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4789D" w14:textId="42DE7686" w:rsidR="00396FD7" w:rsidRDefault="00D70028" w:rsidP="00D70028">
      <w:pPr>
        <w:jc w:val="center"/>
        <w:rPr>
          <w:sz w:val="24"/>
          <w:szCs w:val="24"/>
          <w:lang w:val="uk-UA"/>
        </w:rPr>
      </w:pPr>
      <w:r>
        <w:rPr>
          <w:sz w:val="24"/>
          <w:szCs w:val="24"/>
          <w:lang w:val="uk-UA"/>
        </w:rPr>
        <w:t>Перелік змін до тендерної документації</w:t>
      </w:r>
      <w:r w:rsidR="00E42B00">
        <w:rPr>
          <w:sz w:val="24"/>
          <w:szCs w:val="24"/>
          <w:lang w:val="uk-UA"/>
        </w:rPr>
        <w:t xml:space="preserve"> (нова редакція </w:t>
      </w:r>
      <w:r w:rsidR="00295174">
        <w:rPr>
          <w:sz w:val="24"/>
          <w:szCs w:val="24"/>
          <w:lang w:val="uk-UA"/>
        </w:rPr>
        <w:t>03.06</w:t>
      </w:r>
      <w:r w:rsidR="00E42B00">
        <w:rPr>
          <w:sz w:val="24"/>
          <w:szCs w:val="24"/>
          <w:lang w:val="uk-UA"/>
        </w:rPr>
        <w:t>.2</w:t>
      </w:r>
      <w:r w:rsidR="00295174">
        <w:rPr>
          <w:sz w:val="24"/>
          <w:szCs w:val="24"/>
          <w:lang w:val="uk-UA"/>
        </w:rPr>
        <w:t>6</w:t>
      </w:r>
      <w:r w:rsidR="00E42B00">
        <w:rPr>
          <w:sz w:val="24"/>
          <w:szCs w:val="24"/>
          <w:lang w:val="uk-UA"/>
        </w:rPr>
        <w:t>)</w:t>
      </w:r>
      <w:r>
        <w:rPr>
          <w:sz w:val="24"/>
          <w:szCs w:val="24"/>
          <w:lang w:val="uk-UA"/>
        </w:rPr>
        <w:t>:</w:t>
      </w:r>
    </w:p>
    <w:p w14:paraId="6B75D343" w14:textId="77777777" w:rsidR="00295174" w:rsidRDefault="00295174" w:rsidP="00D70028">
      <w:pPr>
        <w:jc w:val="center"/>
        <w:rPr>
          <w:sz w:val="24"/>
          <w:szCs w:val="24"/>
          <w:lang w:val="uk-UA"/>
        </w:rPr>
      </w:pPr>
    </w:p>
    <w:p w14:paraId="1A1C96ED" w14:textId="5A8F5980" w:rsidR="00021914" w:rsidRDefault="00295174" w:rsidP="00D70028">
      <w:pPr>
        <w:jc w:val="center"/>
        <w:rPr>
          <w:sz w:val="24"/>
          <w:szCs w:val="24"/>
          <w:lang w:val="uk-UA"/>
        </w:rPr>
      </w:pPr>
      <w:r w:rsidRPr="00295174">
        <w:rPr>
          <w:sz w:val="24"/>
          <w:szCs w:val="24"/>
          <w:lang w:val="uk-UA"/>
        </w:rPr>
        <w:t xml:space="preserve">Хімічні реагенти: перманганат натрію, гіпохлорит натрію марки А, сірчана кислота, коагулянт (поліоксихлорид алюмінію)  </w:t>
      </w:r>
      <w:r>
        <w:rPr>
          <w:sz w:val="24"/>
          <w:szCs w:val="24"/>
          <w:lang w:val="uk-UA"/>
        </w:rPr>
        <w:br/>
      </w:r>
      <w:r w:rsidRPr="00295174">
        <w:rPr>
          <w:sz w:val="24"/>
          <w:szCs w:val="24"/>
          <w:lang w:val="uk-UA"/>
        </w:rPr>
        <w:t>(ДК 021:2015 – 24310000-0 - Основні неорганічні хімічні речовини)</w:t>
      </w:r>
    </w:p>
    <w:p w14:paraId="48696C2D" w14:textId="77777777" w:rsidR="00295174" w:rsidRDefault="00295174" w:rsidP="00D70028">
      <w:pPr>
        <w:jc w:val="center"/>
        <w:rPr>
          <w:sz w:val="24"/>
          <w:szCs w:val="24"/>
          <w:lang w:val="uk-UA"/>
        </w:rPr>
      </w:pPr>
    </w:p>
    <w:p w14:paraId="55D6D15F" w14:textId="44F0B0E2" w:rsidR="00D70028" w:rsidRPr="00040DB6" w:rsidRDefault="00D70028" w:rsidP="00D70028">
      <w:pPr>
        <w:ind w:firstLine="567"/>
        <w:jc w:val="both"/>
        <w:rPr>
          <w:sz w:val="24"/>
          <w:szCs w:val="24"/>
          <w:lang w:val="uk-UA"/>
        </w:rPr>
      </w:pPr>
      <w:r w:rsidRPr="00040DB6">
        <w:rPr>
          <w:sz w:val="24"/>
          <w:szCs w:val="24"/>
          <w:lang w:val="uk-UA"/>
        </w:rPr>
        <w:t>1. Внести зміни до тендерної документації та викласти пункт 1 розділу 4 тендерної документації в новій редакції:</w:t>
      </w:r>
    </w:p>
    <w:p w14:paraId="2D2B0A19" w14:textId="77777777" w:rsidR="00D70028" w:rsidRPr="00040DB6" w:rsidRDefault="00D70028" w:rsidP="00D70028">
      <w:pPr>
        <w:ind w:firstLine="567"/>
        <w:jc w:val="both"/>
        <w:rPr>
          <w:sz w:val="24"/>
          <w:szCs w:val="24"/>
          <w:lang w:val="uk-UA"/>
        </w:rPr>
      </w:pPr>
    </w:p>
    <w:p w14:paraId="672F19BA" w14:textId="77777777" w:rsidR="00D70028" w:rsidRPr="00040DB6" w:rsidRDefault="00D70028" w:rsidP="00D70028">
      <w:pPr>
        <w:ind w:firstLine="567"/>
        <w:jc w:val="both"/>
        <w:rPr>
          <w:b/>
          <w:sz w:val="24"/>
          <w:szCs w:val="24"/>
          <w:lang w:val="uk-UA"/>
        </w:rPr>
      </w:pPr>
      <w:r w:rsidRPr="00040DB6">
        <w:rPr>
          <w:b/>
          <w:sz w:val="24"/>
          <w:szCs w:val="24"/>
          <w:lang w:val="uk-UA"/>
        </w:rPr>
        <w:t>Було:</w:t>
      </w:r>
    </w:p>
    <w:p w14:paraId="3DE6BA96" w14:textId="124B6B38" w:rsidR="00295174" w:rsidRPr="00040DB6" w:rsidRDefault="00295174" w:rsidP="00295174">
      <w:pPr>
        <w:ind w:firstLine="567"/>
        <w:jc w:val="both"/>
        <w:rPr>
          <w:sz w:val="24"/>
          <w:szCs w:val="24"/>
          <w:lang w:val="uk-UA"/>
        </w:rPr>
      </w:pPr>
      <w:r w:rsidRPr="00040DB6">
        <w:rPr>
          <w:sz w:val="24"/>
          <w:szCs w:val="24"/>
          <w:lang w:val="uk-UA"/>
        </w:rPr>
        <w:t xml:space="preserve">Кінцевий строк подання тендерних пропозицій </w:t>
      </w:r>
      <w:r w:rsidRPr="00040DB6">
        <w:rPr>
          <w:b/>
          <w:bCs/>
          <w:sz w:val="24"/>
          <w:szCs w:val="24"/>
          <w:lang w:val="uk-UA"/>
        </w:rPr>
        <w:t>00:00 годин 22 травня 2026 року</w:t>
      </w:r>
      <w:r w:rsidRPr="00040DB6">
        <w:rPr>
          <w:sz w:val="24"/>
          <w:szCs w:val="24"/>
          <w:lang w:val="uk-UA"/>
        </w:rPr>
        <w:t xml:space="preserve">. </w:t>
      </w:r>
    </w:p>
    <w:p w14:paraId="2860B10A" w14:textId="725D0548" w:rsidR="00295174" w:rsidRPr="00040DB6" w:rsidRDefault="00295174" w:rsidP="00295174">
      <w:pPr>
        <w:ind w:firstLine="567"/>
        <w:jc w:val="both"/>
        <w:rPr>
          <w:sz w:val="24"/>
          <w:szCs w:val="24"/>
          <w:lang w:val="uk-UA"/>
        </w:rPr>
      </w:pPr>
      <w:r w:rsidRPr="00040DB6">
        <w:rPr>
          <w:sz w:val="24"/>
          <w:szCs w:val="24"/>
          <w:lang w:val="uk-UA"/>
        </w:rPr>
        <w:t>Отримана тендерна пропозиція вноситься автоматично до реєстру отриманих тендерних пропозицій. Електронна система закупівель автоматично формує та надсилає повідомлення учаснику про отримання його тендерної пропозиції із зазначенням дати та часу. Електронна система закупівель повинна забезпечити можливість подання тендерної пропозиції всім особам на рівних умовах. Тендерні пропозиції після закінчення кінцевого строку їх подання не приймаються електронною системою закупівель.</w:t>
      </w:r>
    </w:p>
    <w:p w14:paraId="75A08600" w14:textId="77777777" w:rsidR="00295174" w:rsidRPr="00040DB6" w:rsidRDefault="00295174" w:rsidP="00295174">
      <w:pPr>
        <w:ind w:firstLine="567"/>
        <w:jc w:val="both"/>
        <w:rPr>
          <w:sz w:val="24"/>
          <w:szCs w:val="24"/>
          <w:lang w:val="uk-UA"/>
        </w:rPr>
      </w:pPr>
    </w:p>
    <w:p w14:paraId="42CFE9CE" w14:textId="77777777" w:rsidR="00D70028" w:rsidRPr="00040DB6" w:rsidRDefault="00D70028" w:rsidP="00D70028">
      <w:pPr>
        <w:ind w:firstLine="567"/>
        <w:jc w:val="both"/>
        <w:rPr>
          <w:b/>
          <w:sz w:val="24"/>
          <w:szCs w:val="24"/>
          <w:lang w:val="uk-UA"/>
        </w:rPr>
      </w:pPr>
      <w:r w:rsidRPr="00040DB6">
        <w:rPr>
          <w:b/>
          <w:sz w:val="24"/>
          <w:szCs w:val="24"/>
          <w:lang w:val="uk-UA"/>
        </w:rPr>
        <w:t>Стало:</w:t>
      </w:r>
    </w:p>
    <w:p w14:paraId="21ECEAC9" w14:textId="55C4F513" w:rsidR="00295174" w:rsidRPr="00040DB6" w:rsidRDefault="00295174" w:rsidP="00295174">
      <w:pPr>
        <w:ind w:firstLine="567"/>
        <w:jc w:val="both"/>
        <w:rPr>
          <w:sz w:val="24"/>
          <w:szCs w:val="24"/>
          <w:lang w:val="uk-UA"/>
        </w:rPr>
      </w:pPr>
      <w:r w:rsidRPr="00040DB6">
        <w:rPr>
          <w:sz w:val="24"/>
          <w:szCs w:val="24"/>
          <w:lang w:val="uk-UA"/>
        </w:rPr>
        <w:t xml:space="preserve">Кінцевий строк подання тендерних пропозицій </w:t>
      </w:r>
      <w:r w:rsidRPr="00040DB6">
        <w:rPr>
          <w:b/>
          <w:bCs/>
          <w:sz w:val="24"/>
          <w:szCs w:val="24"/>
          <w:lang w:val="uk-UA"/>
        </w:rPr>
        <w:t>00:00 годин 08 червня 2026 року</w:t>
      </w:r>
      <w:r w:rsidRPr="00040DB6">
        <w:rPr>
          <w:sz w:val="24"/>
          <w:szCs w:val="24"/>
          <w:lang w:val="uk-UA"/>
        </w:rPr>
        <w:t xml:space="preserve">. </w:t>
      </w:r>
    </w:p>
    <w:p w14:paraId="594A3411" w14:textId="65F762CE" w:rsidR="005B1498" w:rsidRDefault="00295174" w:rsidP="00295174">
      <w:pPr>
        <w:ind w:firstLine="567"/>
        <w:jc w:val="both"/>
        <w:rPr>
          <w:sz w:val="24"/>
          <w:szCs w:val="24"/>
          <w:lang w:val="uk-UA"/>
        </w:rPr>
      </w:pPr>
      <w:r w:rsidRPr="00040DB6">
        <w:rPr>
          <w:sz w:val="24"/>
          <w:szCs w:val="24"/>
          <w:lang w:val="uk-UA"/>
        </w:rPr>
        <w:t>Отримана тендерна пропозиція вноситься автоматично до реєстру отриманих тендерних пропозицій. Електронна система закупівель автоматично формує та надсилає повідомлення учаснику про отримання його тендерної пропозиції із зазначенням дати та часу. Електронна система закупівель повинна забезпечити можливість подання тендерної пропозиції всім особам на рівних умовах. Тендерні пропозиції після закінчення кінцевого строку їх подання не приймаються електронною системою закупівель.</w:t>
      </w:r>
    </w:p>
    <w:p w14:paraId="5E967225" w14:textId="4CA5D234" w:rsidR="00E67B87" w:rsidRDefault="00E67B87" w:rsidP="00295174">
      <w:pPr>
        <w:ind w:firstLine="567"/>
        <w:jc w:val="both"/>
        <w:rPr>
          <w:sz w:val="24"/>
          <w:szCs w:val="24"/>
          <w:lang w:val="uk-UA"/>
        </w:rPr>
      </w:pPr>
    </w:p>
    <w:p w14:paraId="107DE9CA" w14:textId="74082C8C" w:rsidR="00E67B87" w:rsidRDefault="00E67B87" w:rsidP="00295174">
      <w:pPr>
        <w:ind w:firstLine="567"/>
        <w:jc w:val="both"/>
        <w:rPr>
          <w:sz w:val="24"/>
          <w:szCs w:val="24"/>
          <w:lang w:val="uk-UA"/>
        </w:rPr>
      </w:pPr>
      <w:r>
        <w:rPr>
          <w:sz w:val="24"/>
          <w:szCs w:val="24"/>
          <w:lang w:val="uk-UA"/>
        </w:rPr>
        <w:t xml:space="preserve">2. Внести </w:t>
      </w:r>
      <w:r w:rsidRPr="00040DB6">
        <w:rPr>
          <w:sz w:val="24"/>
          <w:szCs w:val="24"/>
          <w:lang w:val="uk-UA"/>
        </w:rPr>
        <w:t xml:space="preserve">зміни до </w:t>
      </w:r>
      <w:r>
        <w:rPr>
          <w:sz w:val="24"/>
          <w:szCs w:val="24"/>
          <w:lang w:val="uk-UA"/>
        </w:rPr>
        <w:t xml:space="preserve">переліку додатків до </w:t>
      </w:r>
      <w:r w:rsidRPr="00040DB6">
        <w:rPr>
          <w:sz w:val="24"/>
          <w:szCs w:val="24"/>
          <w:lang w:val="uk-UA"/>
        </w:rPr>
        <w:t>тендерної документації</w:t>
      </w:r>
      <w:r>
        <w:rPr>
          <w:sz w:val="24"/>
          <w:szCs w:val="24"/>
          <w:lang w:val="uk-UA"/>
        </w:rPr>
        <w:t>, що є</w:t>
      </w:r>
      <w:r w:rsidRPr="00040DB6">
        <w:rPr>
          <w:sz w:val="24"/>
          <w:szCs w:val="24"/>
          <w:lang w:val="uk-UA"/>
        </w:rPr>
        <w:t xml:space="preserve"> </w:t>
      </w:r>
      <w:r>
        <w:rPr>
          <w:sz w:val="24"/>
          <w:szCs w:val="24"/>
          <w:lang w:val="ru-UA"/>
        </w:rPr>
        <w:t>нев</w:t>
      </w:r>
      <w:r>
        <w:rPr>
          <w:sz w:val="24"/>
          <w:szCs w:val="24"/>
          <w:lang w:val="uk-UA"/>
        </w:rPr>
        <w:t>і</w:t>
      </w:r>
      <w:r>
        <w:rPr>
          <w:sz w:val="24"/>
          <w:szCs w:val="24"/>
          <w:lang w:val="ru-UA"/>
        </w:rPr>
        <w:t>д</w:t>
      </w:r>
      <w:r>
        <w:rPr>
          <w:sz w:val="24"/>
          <w:szCs w:val="24"/>
          <w:lang w:val="en-US"/>
        </w:rPr>
        <w:t>’</w:t>
      </w:r>
      <w:r>
        <w:rPr>
          <w:sz w:val="24"/>
          <w:szCs w:val="24"/>
          <w:lang w:val="uk-UA"/>
        </w:rPr>
        <w:t xml:space="preserve">ємною частиною </w:t>
      </w:r>
      <w:r w:rsidRPr="00040DB6">
        <w:rPr>
          <w:sz w:val="24"/>
          <w:szCs w:val="24"/>
          <w:lang w:val="uk-UA"/>
        </w:rPr>
        <w:t>та викласти в новій редакції:</w:t>
      </w:r>
    </w:p>
    <w:p w14:paraId="78A1F02A" w14:textId="77877E74" w:rsidR="00E67B87" w:rsidRDefault="00E67B87" w:rsidP="00295174">
      <w:pPr>
        <w:ind w:firstLine="567"/>
        <w:jc w:val="both"/>
        <w:rPr>
          <w:sz w:val="24"/>
          <w:szCs w:val="24"/>
          <w:lang w:val="uk-UA"/>
        </w:rPr>
      </w:pPr>
    </w:p>
    <w:p w14:paraId="5B680618" w14:textId="77777777" w:rsidR="00E67B87" w:rsidRPr="00040DB6" w:rsidRDefault="00E67B87" w:rsidP="00E67B87">
      <w:pPr>
        <w:ind w:firstLine="567"/>
        <w:jc w:val="both"/>
        <w:rPr>
          <w:b/>
          <w:sz w:val="24"/>
          <w:szCs w:val="24"/>
          <w:lang w:val="uk-UA"/>
        </w:rPr>
      </w:pPr>
      <w:r w:rsidRPr="00040DB6">
        <w:rPr>
          <w:b/>
          <w:sz w:val="24"/>
          <w:szCs w:val="24"/>
          <w:lang w:val="uk-UA"/>
        </w:rPr>
        <w:t>Було:</w:t>
      </w:r>
    </w:p>
    <w:p w14:paraId="063BE795" w14:textId="77777777" w:rsidR="00E67B87" w:rsidRPr="00E67B87" w:rsidRDefault="00E67B87" w:rsidP="00E67B87">
      <w:pPr>
        <w:widowControl/>
        <w:autoSpaceDE/>
        <w:autoSpaceDN/>
        <w:jc w:val="both"/>
        <w:rPr>
          <w:rFonts w:eastAsia="Times New Roman" w:cs="Times New Roman"/>
          <w:b/>
          <w:sz w:val="24"/>
          <w:szCs w:val="24"/>
          <w:lang w:val="uk-UA" w:eastAsia="uk-UA"/>
        </w:rPr>
      </w:pPr>
      <w:r w:rsidRPr="00E67B87">
        <w:rPr>
          <w:rFonts w:eastAsia="Times New Roman" w:cs="Times New Roman"/>
          <w:b/>
          <w:sz w:val="24"/>
          <w:szCs w:val="24"/>
          <w:lang w:val="uk-UA" w:eastAsia="uk-UA"/>
        </w:rPr>
        <w:t>Невід’ємною частиною цієї тендерної документації є:</w:t>
      </w:r>
    </w:p>
    <w:p w14:paraId="432FEDF6" w14:textId="77777777" w:rsidR="00E67B87" w:rsidRPr="00E67B87" w:rsidRDefault="00E67B87" w:rsidP="00E67B87">
      <w:pPr>
        <w:widowControl/>
        <w:autoSpaceDE/>
        <w:autoSpaceDN/>
        <w:jc w:val="both"/>
        <w:rPr>
          <w:rFonts w:eastAsia="Times New Roman" w:cs="Times New Roman"/>
          <w:sz w:val="24"/>
          <w:szCs w:val="24"/>
          <w:lang w:val="uk-UA" w:eastAsia="uk-UA"/>
        </w:rPr>
      </w:pPr>
      <w:r w:rsidRPr="00E67B87">
        <w:rPr>
          <w:rFonts w:eastAsia="Times New Roman" w:cs="Times New Roman"/>
          <w:sz w:val="24"/>
          <w:szCs w:val="24"/>
          <w:u w:val="single"/>
          <w:lang w:val="uk-UA" w:eastAsia="uk-UA"/>
        </w:rPr>
        <w:t>Додаток № 1.</w:t>
      </w:r>
      <w:r w:rsidRPr="00E67B87">
        <w:rPr>
          <w:rFonts w:eastAsia="Times New Roman" w:cs="Times New Roman"/>
          <w:sz w:val="24"/>
          <w:szCs w:val="24"/>
          <w:lang w:val="uk-UA" w:eastAsia="uk-UA"/>
        </w:rPr>
        <w:t xml:space="preserve"> Кваліфікаційні критерії та перелік документів, що підтверджують відповідність учасників таким критеріям;</w:t>
      </w:r>
    </w:p>
    <w:p w14:paraId="20C8D4FF" w14:textId="77777777" w:rsidR="00E67B87" w:rsidRPr="00E67B87" w:rsidRDefault="00E67B87" w:rsidP="00E67B87">
      <w:pPr>
        <w:widowControl/>
        <w:autoSpaceDE/>
        <w:autoSpaceDN/>
        <w:jc w:val="both"/>
        <w:rPr>
          <w:rFonts w:eastAsia="Times New Roman" w:cs="Times New Roman"/>
          <w:bCs/>
          <w:sz w:val="24"/>
          <w:szCs w:val="24"/>
          <w:lang w:val="uk-UA" w:eastAsia="uk-UA"/>
        </w:rPr>
      </w:pPr>
      <w:r w:rsidRPr="00E67B87">
        <w:rPr>
          <w:rFonts w:eastAsia="Times New Roman" w:cs="Times New Roman"/>
          <w:sz w:val="24"/>
          <w:szCs w:val="24"/>
          <w:u w:val="single"/>
          <w:lang w:val="uk-UA" w:eastAsia="uk-UA"/>
        </w:rPr>
        <w:t>Додаток № 2.</w:t>
      </w:r>
      <w:r w:rsidRPr="00E67B87">
        <w:rPr>
          <w:rFonts w:eastAsia="Times New Roman" w:cs="Times New Roman"/>
          <w:sz w:val="24"/>
          <w:szCs w:val="24"/>
          <w:lang w:val="uk-UA" w:eastAsia="uk-UA"/>
        </w:rPr>
        <w:t xml:space="preserve"> </w:t>
      </w:r>
      <w:r w:rsidRPr="00E67B87">
        <w:rPr>
          <w:rFonts w:eastAsia="Times New Roman" w:cs="Times New Roman"/>
          <w:bCs/>
          <w:sz w:val="24"/>
          <w:szCs w:val="24"/>
          <w:lang w:val="uk-UA" w:eastAsia="uk-UA"/>
        </w:rPr>
        <w:t>Спосіб документального підтвердження відсутності підстав, визначених п. 47 Особливостей, для переможця;</w:t>
      </w:r>
    </w:p>
    <w:p w14:paraId="539FEEA3" w14:textId="77777777" w:rsidR="00E67B87" w:rsidRPr="00E67B87" w:rsidRDefault="00E67B87" w:rsidP="00E67B87">
      <w:pPr>
        <w:widowControl/>
        <w:autoSpaceDE/>
        <w:autoSpaceDN/>
        <w:jc w:val="both"/>
        <w:rPr>
          <w:rFonts w:eastAsia="Times New Roman" w:cs="Times New Roman"/>
          <w:bCs/>
          <w:sz w:val="24"/>
          <w:szCs w:val="24"/>
          <w:lang w:val="uk-UA" w:eastAsia="uk-UA"/>
        </w:rPr>
      </w:pPr>
      <w:r w:rsidRPr="00E67B87">
        <w:rPr>
          <w:rFonts w:eastAsia="Times New Roman" w:cs="Times New Roman"/>
          <w:bCs/>
          <w:sz w:val="24"/>
          <w:szCs w:val="24"/>
          <w:u w:val="single"/>
          <w:lang w:val="uk-UA" w:eastAsia="uk-UA"/>
        </w:rPr>
        <w:t>Додаток № 3</w:t>
      </w:r>
      <w:r w:rsidRPr="00E67B87">
        <w:rPr>
          <w:rFonts w:eastAsia="Times New Roman" w:cs="Times New Roman"/>
          <w:bCs/>
          <w:sz w:val="24"/>
          <w:szCs w:val="24"/>
          <w:lang w:val="uk-UA" w:eastAsia="uk-UA"/>
        </w:rPr>
        <w:t>. Інформація про необхідні технічні, якісні та кількісні характеристики предмета закупівлі;</w:t>
      </w:r>
    </w:p>
    <w:p w14:paraId="3992BF4D" w14:textId="77777777" w:rsidR="00E67B87" w:rsidRPr="00E67B87" w:rsidRDefault="00E67B87" w:rsidP="00E67B87">
      <w:pPr>
        <w:widowControl/>
        <w:autoSpaceDE/>
        <w:autoSpaceDN/>
        <w:jc w:val="both"/>
        <w:rPr>
          <w:rFonts w:eastAsia="Times New Roman" w:cs="Times New Roman"/>
          <w:sz w:val="24"/>
          <w:szCs w:val="24"/>
          <w:lang w:val="uk-UA" w:eastAsia="uk-UA"/>
        </w:rPr>
      </w:pPr>
      <w:r w:rsidRPr="00E67B87">
        <w:rPr>
          <w:rFonts w:eastAsia="Times New Roman" w:cs="Times New Roman"/>
          <w:bCs/>
          <w:sz w:val="24"/>
          <w:szCs w:val="24"/>
          <w:u w:val="single"/>
          <w:lang w:val="uk-UA" w:eastAsia="uk-UA"/>
        </w:rPr>
        <w:t>Додаток № 4.</w:t>
      </w:r>
      <w:r w:rsidRPr="00E67B87">
        <w:rPr>
          <w:rFonts w:eastAsia="Times New Roman" w:cs="Times New Roman"/>
          <w:bCs/>
          <w:sz w:val="24"/>
          <w:szCs w:val="24"/>
          <w:lang w:val="uk-UA" w:eastAsia="uk-UA"/>
        </w:rPr>
        <w:t xml:space="preserve"> Проєкт договору </w:t>
      </w:r>
      <w:r w:rsidRPr="00E67B87">
        <w:rPr>
          <w:rFonts w:eastAsia="Times New Roman" w:cs="Times New Roman"/>
          <w:sz w:val="24"/>
          <w:szCs w:val="24"/>
          <w:lang w:val="uk-UA" w:eastAsia="uk-UA"/>
        </w:rPr>
        <w:t>(із зазначенням порядку змін його умов);</w:t>
      </w:r>
    </w:p>
    <w:p w14:paraId="4DC1CFE1" w14:textId="77777777" w:rsidR="00E67B87" w:rsidRPr="00E67B87" w:rsidRDefault="00E67B87" w:rsidP="00E67B87">
      <w:pPr>
        <w:widowControl/>
        <w:autoSpaceDE/>
        <w:autoSpaceDN/>
        <w:jc w:val="both"/>
        <w:rPr>
          <w:rFonts w:eastAsia="Times New Roman" w:cs="Times New Roman"/>
          <w:sz w:val="24"/>
          <w:szCs w:val="24"/>
          <w:lang w:val="uk-UA" w:eastAsia="uk-UA"/>
        </w:rPr>
      </w:pPr>
      <w:r w:rsidRPr="00E67B87">
        <w:rPr>
          <w:rFonts w:eastAsia="Times New Roman" w:cs="Times New Roman"/>
          <w:bCs/>
          <w:sz w:val="24"/>
          <w:szCs w:val="24"/>
          <w:u w:val="single"/>
          <w:lang w:val="uk-UA" w:eastAsia="uk-UA"/>
        </w:rPr>
        <w:t>Додаток № 5.</w:t>
      </w:r>
      <w:r w:rsidRPr="00E67B87">
        <w:rPr>
          <w:rFonts w:eastAsia="Times New Roman" w:cs="Times New Roman"/>
          <w:bCs/>
          <w:sz w:val="24"/>
          <w:szCs w:val="24"/>
          <w:lang w:val="uk-UA" w:eastAsia="uk-UA"/>
        </w:rPr>
        <w:t xml:space="preserve"> </w:t>
      </w:r>
      <w:r w:rsidRPr="00E67B87">
        <w:rPr>
          <w:rFonts w:eastAsia="Times New Roman" w:cs="Times New Roman"/>
          <w:sz w:val="24"/>
          <w:szCs w:val="24"/>
          <w:lang w:val="uk-UA" w:eastAsia="uk-UA"/>
        </w:rPr>
        <w:t>Перелік документів та/або інформації, які подаються учасником процедури закупівлі у складі тендерної пропозиції;</w:t>
      </w:r>
    </w:p>
    <w:p w14:paraId="1F50BB97" w14:textId="77777777" w:rsidR="00E67B87" w:rsidRPr="00E67B87" w:rsidRDefault="00E67B87" w:rsidP="00E67B87">
      <w:pPr>
        <w:widowControl/>
        <w:autoSpaceDE/>
        <w:autoSpaceDN/>
        <w:jc w:val="both"/>
        <w:rPr>
          <w:rFonts w:eastAsia="Times New Roman" w:cs="Times New Roman"/>
          <w:bCs/>
          <w:sz w:val="24"/>
          <w:szCs w:val="24"/>
          <w:lang w:val="uk-UA" w:eastAsia="uk-UA"/>
        </w:rPr>
      </w:pPr>
      <w:r w:rsidRPr="00E67B87">
        <w:rPr>
          <w:rFonts w:eastAsia="Times New Roman" w:cs="Times New Roman"/>
          <w:bCs/>
          <w:sz w:val="24"/>
          <w:szCs w:val="24"/>
          <w:u w:val="single"/>
          <w:lang w:val="uk-UA" w:eastAsia="uk-UA"/>
        </w:rPr>
        <w:t>Додаток № 6.</w:t>
      </w:r>
      <w:r w:rsidRPr="00E67B87">
        <w:rPr>
          <w:rFonts w:eastAsia="Times New Roman" w:cs="Times New Roman"/>
          <w:bCs/>
          <w:sz w:val="24"/>
          <w:szCs w:val="24"/>
          <w:lang w:val="uk-UA" w:eastAsia="uk-UA"/>
        </w:rPr>
        <w:t xml:space="preserve"> </w:t>
      </w:r>
      <w:r w:rsidRPr="00E67B87">
        <w:rPr>
          <w:rFonts w:eastAsia="Times New Roman" w:cs="Times New Roman"/>
          <w:sz w:val="24"/>
          <w:szCs w:val="24"/>
          <w:lang w:val="uk-UA" w:eastAsia="uk-UA"/>
        </w:rPr>
        <w:t>Перелік документів та/або інформації, які подаються переможцем процедури закупівлі.</w:t>
      </w:r>
      <w:r w:rsidRPr="00E67B87">
        <w:rPr>
          <w:rFonts w:eastAsia="Times New Roman" w:cs="Times New Roman"/>
          <w:bCs/>
          <w:sz w:val="24"/>
          <w:szCs w:val="24"/>
          <w:lang w:val="uk-UA" w:eastAsia="uk-UA"/>
        </w:rPr>
        <w:t xml:space="preserve"> </w:t>
      </w:r>
    </w:p>
    <w:p w14:paraId="773942F4" w14:textId="517A4331" w:rsidR="00E67B87" w:rsidRDefault="00E67B87" w:rsidP="00E67B87">
      <w:pPr>
        <w:widowControl/>
        <w:autoSpaceDE/>
        <w:autoSpaceDN/>
        <w:jc w:val="both"/>
        <w:rPr>
          <w:rFonts w:eastAsia="Times New Roman" w:cs="Times New Roman"/>
          <w:bCs/>
          <w:sz w:val="24"/>
          <w:szCs w:val="24"/>
          <w:lang w:val="uk-UA" w:eastAsia="uk-UA"/>
        </w:rPr>
      </w:pPr>
      <w:r w:rsidRPr="00E67B87">
        <w:rPr>
          <w:rFonts w:eastAsia="Times New Roman" w:cs="Times New Roman"/>
          <w:bCs/>
          <w:sz w:val="24"/>
          <w:szCs w:val="24"/>
          <w:u w:val="single"/>
          <w:lang w:val="uk-UA" w:eastAsia="uk-UA"/>
        </w:rPr>
        <w:t>Додаток № 7.</w:t>
      </w:r>
      <w:r w:rsidRPr="00E67B87">
        <w:rPr>
          <w:rFonts w:eastAsia="Times New Roman" w:cs="Times New Roman"/>
          <w:bCs/>
          <w:sz w:val="24"/>
          <w:szCs w:val="24"/>
          <w:lang w:val="uk-UA" w:eastAsia="uk-UA"/>
        </w:rPr>
        <w:t xml:space="preserve"> Забезпечення виконання договору</w:t>
      </w:r>
      <w:r>
        <w:rPr>
          <w:rFonts w:eastAsia="Times New Roman" w:cs="Times New Roman"/>
          <w:bCs/>
          <w:sz w:val="24"/>
          <w:szCs w:val="24"/>
          <w:lang w:val="uk-UA" w:eastAsia="uk-UA"/>
        </w:rPr>
        <w:t>.</w:t>
      </w:r>
    </w:p>
    <w:p w14:paraId="5A708F15" w14:textId="2B2E0221" w:rsidR="00E67B87" w:rsidRDefault="00E67B87" w:rsidP="00E67B87">
      <w:pPr>
        <w:widowControl/>
        <w:autoSpaceDE/>
        <w:autoSpaceDN/>
        <w:jc w:val="both"/>
        <w:rPr>
          <w:rFonts w:eastAsia="Times New Roman" w:cs="Times New Roman"/>
          <w:bCs/>
          <w:sz w:val="24"/>
          <w:szCs w:val="24"/>
          <w:lang w:val="uk-UA" w:eastAsia="uk-UA"/>
        </w:rPr>
      </w:pPr>
    </w:p>
    <w:p w14:paraId="1F147C3D" w14:textId="18B8D4E2" w:rsidR="00E67B87" w:rsidRDefault="00E67B87" w:rsidP="00E67B87">
      <w:pPr>
        <w:widowControl/>
        <w:autoSpaceDE/>
        <w:autoSpaceDN/>
        <w:ind w:firstLine="567"/>
        <w:jc w:val="both"/>
        <w:rPr>
          <w:rFonts w:eastAsia="Times New Roman" w:cs="Times New Roman"/>
          <w:b/>
          <w:sz w:val="24"/>
          <w:szCs w:val="24"/>
          <w:lang w:val="uk-UA" w:eastAsia="uk-UA"/>
        </w:rPr>
      </w:pPr>
      <w:r w:rsidRPr="00E67B87">
        <w:rPr>
          <w:rFonts w:eastAsia="Times New Roman" w:cs="Times New Roman"/>
          <w:b/>
          <w:sz w:val="24"/>
          <w:szCs w:val="24"/>
          <w:lang w:val="uk-UA" w:eastAsia="uk-UA"/>
        </w:rPr>
        <w:t>Стало:</w:t>
      </w:r>
    </w:p>
    <w:p w14:paraId="14A81B74" w14:textId="77777777" w:rsidR="00E67B87" w:rsidRPr="00E67B87" w:rsidRDefault="00E67B87" w:rsidP="00E67B87">
      <w:pPr>
        <w:widowControl/>
        <w:autoSpaceDE/>
        <w:autoSpaceDN/>
        <w:jc w:val="both"/>
        <w:rPr>
          <w:rFonts w:eastAsia="Times New Roman" w:cs="Times New Roman"/>
          <w:b/>
          <w:sz w:val="24"/>
          <w:szCs w:val="24"/>
          <w:lang w:val="uk-UA" w:eastAsia="uk-UA"/>
        </w:rPr>
      </w:pPr>
      <w:bookmarkStart w:id="0" w:name="_Hlk231404789"/>
      <w:r w:rsidRPr="00E67B87">
        <w:rPr>
          <w:rFonts w:eastAsia="Times New Roman" w:cs="Times New Roman"/>
          <w:b/>
          <w:sz w:val="24"/>
          <w:szCs w:val="24"/>
          <w:lang w:val="uk-UA" w:eastAsia="uk-UA"/>
        </w:rPr>
        <w:t>Невід’ємною частиною цієї тендерної документації є:</w:t>
      </w:r>
    </w:p>
    <w:p w14:paraId="1031F0E8" w14:textId="77777777" w:rsidR="00E67B87" w:rsidRPr="00E67B87" w:rsidRDefault="00E67B87" w:rsidP="00E67B87">
      <w:pPr>
        <w:widowControl/>
        <w:autoSpaceDE/>
        <w:autoSpaceDN/>
        <w:jc w:val="both"/>
        <w:rPr>
          <w:rFonts w:eastAsia="Times New Roman" w:cs="Times New Roman"/>
          <w:sz w:val="24"/>
          <w:szCs w:val="24"/>
          <w:lang w:val="uk-UA" w:eastAsia="uk-UA"/>
        </w:rPr>
      </w:pPr>
      <w:r w:rsidRPr="00E67B87">
        <w:rPr>
          <w:rFonts w:eastAsia="Times New Roman" w:cs="Times New Roman"/>
          <w:sz w:val="24"/>
          <w:szCs w:val="24"/>
          <w:u w:val="single"/>
          <w:lang w:val="uk-UA" w:eastAsia="uk-UA"/>
        </w:rPr>
        <w:t>Додаток № 1.</w:t>
      </w:r>
      <w:r w:rsidRPr="00E67B87">
        <w:rPr>
          <w:rFonts w:eastAsia="Times New Roman" w:cs="Times New Roman"/>
          <w:sz w:val="24"/>
          <w:szCs w:val="24"/>
          <w:lang w:val="uk-UA" w:eastAsia="uk-UA"/>
        </w:rPr>
        <w:t xml:space="preserve"> Кваліфікаційні критерії та перелік документів, що підтверджують відповідність учасників таким критеріям;</w:t>
      </w:r>
    </w:p>
    <w:p w14:paraId="66F3BDDC" w14:textId="77777777" w:rsidR="00E67B87" w:rsidRPr="00E67B87" w:rsidRDefault="00E67B87" w:rsidP="00E67B87">
      <w:pPr>
        <w:widowControl/>
        <w:autoSpaceDE/>
        <w:autoSpaceDN/>
        <w:jc w:val="both"/>
        <w:rPr>
          <w:rFonts w:eastAsia="Times New Roman" w:cs="Times New Roman"/>
          <w:bCs/>
          <w:sz w:val="24"/>
          <w:szCs w:val="24"/>
          <w:lang w:val="uk-UA" w:eastAsia="uk-UA"/>
        </w:rPr>
      </w:pPr>
      <w:r w:rsidRPr="00E67B87">
        <w:rPr>
          <w:rFonts w:eastAsia="Times New Roman" w:cs="Times New Roman"/>
          <w:sz w:val="24"/>
          <w:szCs w:val="24"/>
          <w:u w:val="single"/>
          <w:lang w:val="uk-UA" w:eastAsia="uk-UA"/>
        </w:rPr>
        <w:t>Додаток № 2.</w:t>
      </w:r>
      <w:r w:rsidRPr="00E67B87">
        <w:rPr>
          <w:rFonts w:eastAsia="Times New Roman" w:cs="Times New Roman"/>
          <w:sz w:val="24"/>
          <w:szCs w:val="24"/>
          <w:lang w:val="uk-UA" w:eastAsia="uk-UA"/>
        </w:rPr>
        <w:t xml:space="preserve"> </w:t>
      </w:r>
      <w:r w:rsidRPr="00E67B87">
        <w:rPr>
          <w:rFonts w:eastAsia="Times New Roman" w:cs="Times New Roman"/>
          <w:bCs/>
          <w:sz w:val="24"/>
          <w:szCs w:val="24"/>
          <w:lang w:val="uk-UA" w:eastAsia="uk-UA"/>
        </w:rPr>
        <w:t>Спосіб документального підтвердження відсутності підстав, визначених п. 47 Особливостей, для переможця;</w:t>
      </w:r>
    </w:p>
    <w:p w14:paraId="2FC78900" w14:textId="77777777" w:rsidR="00E67B87" w:rsidRPr="00E67B87" w:rsidRDefault="00E67B87" w:rsidP="00E67B87">
      <w:pPr>
        <w:widowControl/>
        <w:autoSpaceDE/>
        <w:autoSpaceDN/>
        <w:jc w:val="both"/>
        <w:rPr>
          <w:rFonts w:eastAsia="Times New Roman" w:cs="Times New Roman"/>
          <w:bCs/>
          <w:sz w:val="24"/>
          <w:szCs w:val="24"/>
          <w:lang w:val="uk-UA" w:eastAsia="uk-UA"/>
        </w:rPr>
      </w:pPr>
      <w:r w:rsidRPr="00E67B87">
        <w:rPr>
          <w:rFonts w:eastAsia="Times New Roman" w:cs="Times New Roman"/>
          <w:bCs/>
          <w:sz w:val="24"/>
          <w:szCs w:val="24"/>
          <w:u w:val="single"/>
          <w:lang w:val="uk-UA" w:eastAsia="uk-UA"/>
        </w:rPr>
        <w:lastRenderedPageBreak/>
        <w:t>Додаток № 3</w:t>
      </w:r>
      <w:r w:rsidRPr="00E67B87">
        <w:rPr>
          <w:rFonts w:eastAsia="Times New Roman" w:cs="Times New Roman"/>
          <w:bCs/>
          <w:sz w:val="24"/>
          <w:szCs w:val="24"/>
          <w:lang w:val="uk-UA" w:eastAsia="uk-UA"/>
        </w:rPr>
        <w:t>. Інформація про необхідні технічні, якісні та кількісні характеристики предмета закупівлі;</w:t>
      </w:r>
    </w:p>
    <w:p w14:paraId="14DF83F1" w14:textId="77777777" w:rsidR="00E67B87" w:rsidRPr="00E67B87" w:rsidRDefault="00E67B87" w:rsidP="00E67B87">
      <w:pPr>
        <w:widowControl/>
        <w:autoSpaceDE/>
        <w:autoSpaceDN/>
        <w:jc w:val="both"/>
        <w:rPr>
          <w:rFonts w:eastAsia="Times New Roman" w:cs="Times New Roman"/>
          <w:sz w:val="24"/>
          <w:szCs w:val="24"/>
          <w:lang w:val="uk-UA" w:eastAsia="uk-UA"/>
        </w:rPr>
      </w:pPr>
      <w:r w:rsidRPr="00E67B87">
        <w:rPr>
          <w:rFonts w:eastAsia="Times New Roman" w:cs="Times New Roman"/>
          <w:bCs/>
          <w:sz w:val="24"/>
          <w:szCs w:val="24"/>
          <w:u w:val="single"/>
          <w:lang w:val="uk-UA" w:eastAsia="uk-UA"/>
        </w:rPr>
        <w:t>Додаток № 4.</w:t>
      </w:r>
      <w:r w:rsidRPr="00E67B87">
        <w:rPr>
          <w:rFonts w:eastAsia="Times New Roman" w:cs="Times New Roman"/>
          <w:bCs/>
          <w:sz w:val="24"/>
          <w:szCs w:val="24"/>
          <w:lang w:val="uk-UA" w:eastAsia="uk-UA"/>
        </w:rPr>
        <w:t xml:space="preserve"> Проєкт договору </w:t>
      </w:r>
      <w:r w:rsidRPr="00E67B87">
        <w:rPr>
          <w:rFonts w:eastAsia="Times New Roman" w:cs="Times New Roman"/>
          <w:sz w:val="24"/>
          <w:szCs w:val="24"/>
          <w:lang w:val="uk-UA" w:eastAsia="uk-UA"/>
        </w:rPr>
        <w:t>(із зазначенням порядку змін його умов);</w:t>
      </w:r>
    </w:p>
    <w:p w14:paraId="5DD57E34" w14:textId="77777777" w:rsidR="00E67B87" w:rsidRPr="00E67B87" w:rsidRDefault="00E67B87" w:rsidP="00E67B87">
      <w:pPr>
        <w:widowControl/>
        <w:autoSpaceDE/>
        <w:autoSpaceDN/>
        <w:jc w:val="both"/>
        <w:rPr>
          <w:rFonts w:eastAsia="Times New Roman" w:cs="Times New Roman"/>
          <w:sz w:val="24"/>
          <w:szCs w:val="24"/>
          <w:lang w:val="uk-UA" w:eastAsia="uk-UA"/>
        </w:rPr>
      </w:pPr>
      <w:r w:rsidRPr="00E67B87">
        <w:rPr>
          <w:rFonts w:eastAsia="Times New Roman" w:cs="Times New Roman"/>
          <w:bCs/>
          <w:sz w:val="24"/>
          <w:szCs w:val="24"/>
          <w:u w:val="single"/>
          <w:lang w:val="uk-UA" w:eastAsia="uk-UA"/>
        </w:rPr>
        <w:t>Додаток № 5.</w:t>
      </w:r>
      <w:r w:rsidRPr="00E67B87">
        <w:rPr>
          <w:rFonts w:eastAsia="Times New Roman" w:cs="Times New Roman"/>
          <w:bCs/>
          <w:sz w:val="24"/>
          <w:szCs w:val="24"/>
          <w:lang w:val="uk-UA" w:eastAsia="uk-UA"/>
        </w:rPr>
        <w:t xml:space="preserve"> </w:t>
      </w:r>
      <w:r w:rsidRPr="00E67B87">
        <w:rPr>
          <w:rFonts w:eastAsia="Times New Roman" w:cs="Times New Roman"/>
          <w:sz w:val="24"/>
          <w:szCs w:val="24"/>
          <w:lang w:val="uk-UA" w:eastAsia="uk-UA"/>
        </w:rPr>
        <w:t>Перелік документів та/або інформації, які подаються учасником процедури закупівлі у складі тендерної пропозиції;</w:t>
      </w:r>
    </w:p>
    <w:p w14:paraId="62577FEF" w14:textId="77777777" w:rsidR="00E67B87" w:rsidRPr="00E67B87" w:rsidRDefault="00E67B87" w:rsidP="00E67B87">
      <w:pPr>
        <w:widowControl/>
        <w:autoSpaceDE/>
        <w:autoSpaceDN/>
        <w:jc w:val="both"/>
        <w:rPr>
          <w:rFonts w:eastAsia="Times New Roman" w:cs="Times New Roman"/>
          <w:bCs/>
          <w:sz w:val="24"/>
          <w:szCs w:val="24"/>
          <w:lang w:val="uk-UA" w:eastAsia="uk-UA"/>
        </w:rPr>
      </w:pPr>
      <w:r w:rsidRPr="00E67B87">
        <w:rPr>
          <w:rFonts w:eastAsia="Times New Roman" w:cs="Times New Roman"/>
          <w:bCs/>
          <w:sz w:val="24"/>
          <w:szCs w:val="24"/>
          <w:u w:val="single"/>
          <w:lang w:val="uk-UA" w:eastAsia="uk-UA"/>
        </w:rPr>
        <w:t>Додаток № 6.</w:t>
      </w:r>
      <w:r w:rsidRPr="00E67B87">
        <w:rPr>
          <w:rFonts w:eastAsia="Times New Roman" w:cs="Times New Roman"/>
          <w:bCs/>
          <w:sz w:val="24"/>
          <w:szCs w:val="24"/>
          <w:lang w:val="uk-UA" w:eastAsia="uk-UA"/>
        </w:rPr>
        <w:t xml:space="preserve"> </w:t>
      </w:r>
      <w:r w:rsidRPr="00E67B87">
        <w:rPr>
          <w:rFonts w:eastAsia="Times New Roman" w:cs="Times New Roman"/>
          <w:sz w:val="24"/>
          <w:szCs w:val="24"/>
          <w:lang w:val="uk-UA" w:eastAsia="uk-UA"/>
        </w:rPr>
        <w:t>Перелік документів та/або інформації, які подаються переможцем процедури закупівлі.</w:t>
      </w:r>
      <w:r w:rsidRPr="00E67B87">
        <w:rPr>
          <w:rFonts w:eastAsia="Times New Roman" w:cs="Times New Roman"/>
          <w:bCs/>
          <w:sz w:val="24"/>
          <w:szCs w:val="24"/>
          <w:lang w:val="uk-UA" w:eastAsia="uk-UA"/>
        </w:rPr>
        <w:t xml:space="preserve"> </w:t>
      </w:r>
    </w:p>
    <w:p w14:paraId="51D3D501" w14:textId="77777777" w:rsidR="00E67B87" w:rsidRPr="00E67B87" w:rsidRDefault="00E67B87" w:rsidP="00E67B87">
      <w:pPr>
        <w:widowControl/>
        <w:autoSpaceDE/>
        <w:autoSpaceDN/>
        <w:jc w:val="both"/>
        <w:rPr>
          <w:rFonts w:eastAsia="Times New Roman" w:cs="Times New Roman"/>
          <w:bCs/>
          <w:sz w:val="24"/>
          <w:szCs w:val="24"/>
          <w:lang w:val="uk-UA" w:eastAsia="uk-UA"/>
        </w:rPr>
      </w:pPr>
      <w:r w:rsidRPr="00E67B87">
        <w:rPr>
          <w:rFonts w:eastAsia="Times New Roman" w:cs="Times New Roman"/>
          <w:bCs/>
          <w:sz w:val="24"/>
          <w:szCs w:val="24"/>
          <w:u w:val="single"/>
          <w:lang w:val="uk-UA" w:eastAsia="uk-UA"/>
        </w:rPr>
        <w:t>Додаток № 7.</w:t>
      </w:r>
      <w:r w:rsidRPr="00E67B87">
        <w:rPr>
          <w:rFonts w:eastAsia="Times New Roman" w:cs="Times New Roman"/>
          <w:bCs/>
          <w:sz w:val="24"/>
          <w:szCs w:val="24"/>
          <w:lang w:val="uk-UA" w:eastAsia="uk-UA"/>
        </w:rPr>
        <w:t xml:space="preserve"> Забезпечення виконання договору;</w:t>
      </w:r>
    </w:p>
    <w:bookmarkEnd w:id="0"/>
    <w:p w14:paraId="469F77C1" w14:textId="77777777" w:rsidR="00E67B87" w:rsidRPr="00E67B87" w:rsidRDefault="00E67B87" w:rsidP="00E67B87">
      <w:pPr>
        <w:widowControl/>
        <w:autoSpaceDE/>
        <w:autoSpaceDN/>
        <w:jc w:val="both"/>
        <w:rPr>
          <w:rFonts w:eastAsia="Times New Roman" w:cs="Times New Roman"/>
          <w:sz w:val="24"/>
          <w:szCs w:val="24"/>
          <w:u w:val="single"/>
          <w:lang w:val="uk-UA" w:eastAsia="uk-UA"/>
        </w:rPr>
      </w:pPr>
      <w:r w:rsidRPr="00E67B87">
        <w:rPr>
          <w:rFonts w:eastAsia="Times New Roman" w:cs="Times New Roman"/>
          <w:bCs/>
          <w:sz w:val="24"/>
          <w:szCs w:val="24"/>
          <w:u w:val="single"/>
          <w:lang w:val="uk-UA" w:eastAsia="uk-UA"/>
        </w:rPr>
        <w:t xml:space="preserve">Додаток № 8. </w:t>
      </w:r>
      <w:r w:rsidRPr="00E67B87">
        <w:rPr>
          <w:rFonts w:eastAsia="Calibri" w:cs="Times New Roman"/>
          <w:sz w:val="24"/>
          <w:szCs w:val="24"/>
          <w:u w:val="single"/>
          <w:lang w:val="uk-UA" w:eastAsia="uk-UA"/>
        </w:rPr>
        <w:t>Витяг з проекту опису хімічних реагентів.</w:t>
      </w:r>
    </w:p>
    <w:p w14:paraId="50D6C5CC" w14:textId="77777777" w:rsidR="00295174" w:rsidRPr="00040DB6" w:rsidRDefault="00295174" w:rsidP="00295174">
      <w:pPr>
        <w:ind w:firstLine="567"/>
        <w:jc w:val="both"/>
        <w:rPr>
          <w:sz w:val="24"/>
          <w:szCs w:val="24"/>
          <w:lang w:val="uk-UA"/>
        </w:rPr>
      </w:pPr>
    </w:p>
    <w:p w14:paraId="49EEFB37" w14:textId="2651C3CB" w:rsidR="00BB1063" w:rsidRPr="00040DB6" w:rsidRDefault="00E67B87" w:rsidP="00BB1063">
      <w:pPr>
        <w:ind w:firstLine="567"/>
        <w:jc w:val="both"/>
        <w:rPr>
          <w:rFonts w:eastAsia="Calibri" w:cs="Times New Roman"/>
          <w:sz w:val="24"/>
          <w:szCs w:val="24"/>
          <w:lang w:val="uk-UA" w:eastAsia="zh-CN"/>
        </w:rPr>
      </w:pPr>
      <w:r>
        <w:rPr>
          <w:sz w:val="24"/>
          <w:szCs w:val="24"/>
          <w:lang w:val="uk-UA"/>
        </w:rPr>
        <w:t>3</w:t>
      </w:r>
      <w:r w:rsidR="00D70028" w:rsidRPr="00040DB6">
        <w:rPr>
          <w:sz w:val="24"/>
          <w:szCs w:val="24"/>
          <w:lang w:val="uk-UA"/>
        </w:rPr>
        <w:t xml:space="preserve">. </w:t>
      </w:r>
      <w:r w:rsidR="00BB1063" w:rsidRPr="00040DB6">
        <w:rPr>
          <w:sz w:val="24"/>
          <w:szCs w:val="24"/>
          <w:lang w:val="uk-UA"/>
        </w:rPr>
        <w:t>В</w:t>
      </w:r>
      <w:r w:rsidR="000836E0" w:rsidRPr="00040DB6">
        <w:rPr>
          <w:rFonts w:eastAsia="Calibri" w:cs="Times New Roman"/>
          <w:sz w:val="24"/>
          <w:szCs w:val="24"/>
          <w:lang w:val="uk-UA" w:eastAsia="zh-CN"/>
        </w:rPr>
        <w:t>икласти Додат</w:t>
      </w:r>
      <w:r w:rsidR="00CB274B" w:rsidRPr="00040DB6">
        <w:rPr>
          <w:rFonts w:eastAsia="Calibri" w:cs="Times New Roman"/>
          <w:sz w:val="24"/>
          <w:szCs w:val="24"/>
          <w:lang w:val="uk-UA" w:eastAsia="zh-CN"/>
        </w:rPr>
        <w:t>о</w:t>
      </w:r>
      <w:r w:rsidR="000836E0" w:rsidRPr="00040DB6">
        <w:rPr>
          <w:rFonts w:eastAsia="Calibri" w:cs="Times New Roman"/>
          <w:sz w:val="24"/>
          <w:szCs w:val="24"/>
          <w:lang w:val="uk-UA" w:eastAsia="zh-CN"/>
        </w:rPr>
        <w:t>к</w:t>
      </w:r>
      <w:r w:rsidR="00CB274B" w:rsidRPr="00040DB6">
        <w:rPr>
          <w:rFonts w:eastAsia="Calibri" w:cs="Times New Roman"/>
          <w:sz w:val="24"/>
          <w:szCs w:val="24"/>
          <w:lang w:val="uk-UA" w:eastAsia="zh-CN"/>
        </w:rPr>
        <w:t xml:space="preserve"> 3</w:t>
      </w:r>
      <w:r w:rsidR="000836E0" w:rsidRPr="00040DB6">
        <w:rPr>
          <w:rFonts w:eastAsia="Calibri" w:cs="Times New Roman"/>
          <w:sz w:val="24"/>
          <w:szCs w:val="24"/>
          <w:lang w:val="uk-UA" w:eastAsia="zh-CN"/>
        </w:rPr>
        <w:t xml:space="preserve"> ІНФОРМАЦІЯ ПРО НЕОБХІДНІ ТЕХНІЧНІ, ЯКІСНІ ТА КІЛЬКІСНІ ХАРАКТЕРИСТИКИ ПРЕДМЕТА ЗАКУПІВЛІ </w:t>
      </w:r>
      <w:r w:rsidR="00BB1063" w:rsidRPr="00040DB6">
        <w:rPr>
          <w:rFonts w:eastAsia="Calibri" w:cs="Times New Roman"/>
          <w:sz w:val="24"/>
          <w:szCs w:val="24"/>
          <w:lang w:val="uk-UA" w:eastAsia="zh-CN"/>
        </w:rPr>
        <w:t>в новій редакції.</w:t>
      </w:r>
    </w:p>
    <w:p w14:paraId="166D4112" w14:textId="77777777" w:rsidR="00BB1063" w:rsidRPr="00040DB6" w:rsidRDefault="00BB1063" w:rsidP="00BB1063">
      <w:pPr>
        <w:ind w:firstLine="567"/>
        <w:jc w:val="both"/>
        <w:rPr>
          <w:rFonts w:eastAsia="Calibri" w:cs="Times New Roman"/>
          <w:sz w:val="24"/>
          <w:szCs w:val="24"/>
          <w:lang w:val="uk-UA" w:eastAsia="zh-CN"/>
        </w:rPr>
      </w:pPr>
    </w:p>
    <w:p w14:paraId="4208E384" w14:textId="0C6CA0C5" w:rsidR="000836E0" w:rsidRDefault="00E67B87" w:rsidP="00BB1063">
      <w:pPr>
        <w:ind w:firstLine="567"/>
        <w:jc w:val="both"/>
        <w:rPr>
          <w:rFonts w:eastAsia="Calibri" w:cs="Times New Roman"/>
          <w:sz w:val="24"/>
          <w:szCs w:val="24"/>
          <w:lang w:val="uk-UA" w:eastAsia="zh-CN"/>
        </w:rPr>
      </w:pPr>
      <w:r>
        <w:rPr>
          <w:rFonts w:eastAsia="Calibri" w:cs="Times New Roman"/>
          <w:sz w:val="24"/>
          <w:szCs w:val="24"/>
          <w:lang w:val="uk-UA" w:eastAsia="zh-CN"/>
        </w:rPr>
        <w:t>4</w:t>
      </w:r>
      <w:r w:rsidR="00BB1063" w:rsidRPr="00040DB6">
        <w:rPr>
          <w:rFonts w:eastAsia="Calibri" w:cs="Times New Roman"/>
          <w:sz w:val="24"/>
          <w:szCs w:val="24"/>
          <w:lang w:val="uk-UA" w:eastAsia="zh-CN"/>
        </w:rPr>
        <w:t xml:space="preserve">. Викласти </w:t>
      </w:r>
      <w:r w:rsidR="000836E0" w:rsidRPr="00040DB6">
        <w:rPr>
          <w:rFonts w:eastAsia="Calibri" w:cs="Times New Roman"/>
          <w:sz w:val="24"/>
          <w:szCs w:val="24"/>
          <w:lang w:val="uk-UA" w:eastAsia="zh-CN"/>
        </w:rPr>
        <w:t>Додат</w:t>
      </w:r>
      <w:r w:rsidR="00CB274B" w:rsidRPr="00040DB6">
        <w:rPr>
          <w:rFonts w:eastAsia="Calibri" w:cs="Times New Roman"/>
          <w:sz w:val="24"/>
          <w:szCs w:val="24"/>
          <w:lang w:val="uk-UA" w:eastAsia="zh-CN"/>
        </w:rPr>
        <w:t>о</w:t>
      </w:r>
      <w:r w:rsidR="000836E0" w:rsidRPr="00040DB6">
        <w:rPr>
          <w:rFonts w:eastAsia="Calibri" w:cs="Times New Roman"/>
          <w:sz w:val="24"/>
          <w:szCs w:val="24"/>
          <w:lang w:val="uk-UA" w:eastAsia="zh-CN"/>
        </w:rPr>
        <w:t xml:space="preserve">к 5 Перелік документів та/або інформації, які подаються учасником процедури закупівлі у складі тендерної пропозиції </w:t>
      </w:r>
      <w:bookmarkStart w:id="1" w:name="_Hlk231392282"/>
      <w:r w:rsidR="000836E0" w:rsidRPr="00040DB6">
        <w:rPr>
          <w:rFonts w:eastAsia="Calibri" w:cs="Times New Roman"/>
          <w:sz w:val="24"/>
          <w:szCs w:val="24"/>
          <w:lang w:val="uk-UA" w:eastAsia="zh-CN"/>
        </w:rPr>
        <w:t>в новій редакції</w:t>
      </w:r>
      <w:bookmarkEnd w:id="1"/>
      <w:r w:rsidR="00CB274B" w:rsidRPr="00040DB6">
        <w:rPr>
          <w:rFonts w:eastAsia="Calibri" w:cs="Times New Roman"/>
          <w:sz w:val="24"/>
          <w:szCs w:val="24"/>
          <w:lang w:val="uk-UA" w:eastAsia="zh-CN"/>
        </w:rPr>
        <w:t>.</w:t>
      </w:r>
    </w:p>
    <w:p w14:paraId="3E605539" w14:textId="10B23344" w:rsidR="00E67B87" w:rsidRDefault="00E67B87" w:rsidP="00BB1063">
      <w:pPr>
        <w:ind w:firstLine="567"/>
        <w:jc w:val="both"/>
        <w:rPr>
          <w:rFonts w:eastAsia="Calibri" w:cs="Times New Roman"/>
          <w:sz w:val="24"/>
          <w:szCs w:val="24"/>
          <w:lang w:val="uk-UA" w:eastAsia="zh-CN"/>
        </w:rPr>
      </w:pPr>
    </w:p>
    <w:p w14:paraId="1F657D17" w14:textId="2E389C96" w:rsidR="00E67B87" w:rsidRPr="00040DB6" w:rsidRDefault="00E67B87" w:rsidP="00BB1063">
      <w:pPr>
        <w:ind w:firstLine="567"/>
        <w:jc w:val="both"/>
        <w:rPr>
          <w:rFonts w:eastAsia="Calibri" w:cs="Times New Roman"/>
          <w:sz w:val="24"/>
          <w:szCs w:val="24"/>
          <w:lang w:val="uk-UA" w:eastAsia="zh-CN"/>
        </w:rPr>
      </w:pPr>
      <w:r>
        <w:rPr>
          <w:rFonts w:eastAsia="Calibri" w:cs="Times New Roman"/>
          <w:sz w:val="24"/>
          <w:szCs w:val="24"/>
          <w:lang w:val="uk-UA" w:eastAsia="zh-CN"/>
        </w:rPr>
        <w:t xml:space="preserve">5. Додати Додаток 8 </w:t>
      </w:r>
      <w:r w:rsidRPr="00E67B87">
        <w:rPr>
          <w:rFonts w:eastAsia="Calibri" w:cs="Times New Roman"/>
          <w:sz w:val="24"/>
          <w:szCs w:val="24"/>
          <w:lang w:val="uk-UA" w:eastAsia="uk-UA"/>
        </w:rPr>
        <w:t>Витяг з проекту опису хімічних реагентів</w:t>
      </w:r>
      <w:r>
        <w:rPr>
          <w:rFonts w:eastAsia="Calibri" w:cs="Times New Roman"/>
          <w:sz w:val="24"/>
          <w:szCs w:val="24"/>
          <w:lang w:val="uk-UA" w:eastAsia="uk-UA"/>
        </w:rPr>
        <w:t xml:space="preserve"> до тендерної документації.</w:t>
      </w:r>
    </w:p>
    <w:p w14:paraId="6E7C64C0" w14:textId="77777777" w:rsidR="00CB274B" w:rsidRPr="00040DB6" w:rsidRDefault="00CB274B" w:rsidP="000836E0">
      <w:pPr>
        <w:tabs>
          <w:tab w:val="left" w:pos="1080"/>
        </w:tabs>
        <w:suppressAutoHyphens/>
        <w:adjustRightInd w:val="0"/>
        <w:spacing w:after="160"/>
        <w:ind w:firstLine="567"/>
        <w:jc w:val="both"/>
        <w:rPr>
          <w:rFonts w:eastAsia="Calibri" w:cs="Times New Roman"/>
          <w:sz w:val="24"/>
          <w:szCs w:val="24"/>
          <w:lang w:val="uk-UA" w:eastAsia="zh-CN"/>
        </w:rPr>
      </w:pPr>
    </w:p>
    <w:p w14:paraId="69AD92C3" w14:textId="2DD7BC22" w:rsidR="00D70028" w:rsidRPr="00040DB6" w:rsidRDefault="00E67B87" w:rsidP="000836E0">
      <w:pPr>
        <w:tabs>
          <w:tab w:val="left" w:pos="1080"/>
        </w:tabs>
        <w:suppressAutoHyphens/>
        <w:adjustRightInd w:val="0"/>
        <w:spacing w:after="160"/>
        <w:ind w:firstLine="567"/>
        <w:jc w:val="both"/>
        <w:rPr>
          <w:rFonts w:eastAsia="Calibri" w:cs="Times New Roman"/>
          <w:sz w:val="24"/>
          <w:szCs w:val="24"/>
          <w:lang w:val="uk-UA" w:eastAsia="zh-CN"/>
        </w:rPr>
      </w:pPr>
      <w:r>
        <w:rPr>
          <w:rFonts w:eastAsia="Calibri" w:cs="Times New Roman"/>
          <w:sz w:val="24"/>
          <w:szCs w:val="24"/>
          <w:lang w:val="uk-UA" w:eastAsia="zh-CN"/>
        </w:rPr>
        <w:t>6</w:t>
      </w:r>
      <w:r w:rsidR="000836E0" w:rsidRPr="00040DB6">
        <w:rPr>
          <w:rFonts w:eastAsia="Calibri" w:cs="Times New Roman"/>
          <w:sz w:val="24"/>
          <w:szCs w:val="24"/>
          <w:lang w:val="uk-UA" w:eastAsia="zh-CN"/>
        </w:rPr>
        <w:t xml:space="preserve">. </w:t>
      </w:r>
      <w:r w:rsidR="005D3F47" w:rsidRPr="00040DB6">
        <w:rPr>
          <w:rFonts w:eastAsia="Calibri" w:cs="Times New Roman"/>
          <w:sz w:val="24"/>
          <w:szCs w:val="24"/>
          <w:lang w:val="uk-UA" w:eastAsia="zh-CN"/>
        </w:rPr>
        <w:t xml:space="preserve">Вести зміни в оголошення про проведення відкритих торгів та викласти </w:t>
      </w:r>
      <w:r w:rsidR="00210ACC" w:rsidRPr="00040DB6">
        <w:rPr>
          <w:rFonts w:eastAsia="Calibri" w:cs="Times New Roman"/>
          <w:sz w:val="24"/>
          <w:szCs w:val="24"/>
          <w:lang w:val="uk-UA" w:eastAsia="zh-CN"/>
        </w:rPr>
        <w:t xml:space="preserve">п. 6 оголошення про проведення відкритих торгів - </w:t>
      </w:r>
      <w:r w:rsidR="005D3F47" w:rsidRPr="00040DB6">
        <w:rPr>
          <w:rFonts w:eastAsia="Calibri" w:cs="Times New Roman"/>
          <w:sz w:val="24"/>
          <w:szCs w:val="24"/>
          <w:lang w:val="uk-UA" w:eastAsia="zh-CN"/>
        </w:rPr>
        <w:t>кінцевий строк подання тендерних пропозицій</w:t>
      </w:r>
      <w:r w:rsidR="00210ACC" w:rsidRPr="00040DB6">
        <w:rPr>
          <w:rFonts w:eastAsia="Calibri" w:cs="Times New Roman"/>
          <w:sz w:val="24"/>
          <w:szCs w:val="24"/>
          <w:lang w:val="uk-UA" w:eastAsia="zh-CN"/>
        </w:rPr>
        <w:t>,</w:t>
      </w:r>
      <w:r w:rsidR="00006F69" w:rsidRPr="00040DB6">
        <w:rPr>
          <w:rFonts w:eastAsia="Calibri" w:cs="Times New Roman"/>
          <w:sz w:val="24"/>
          <w:szCs w:val="24"/>
          <w:lang w:val="uk-UA" w:eastAsia="zh-CN"/>
        </w:rPr>
        <w:t xml:space="preserve"> в новій редакції:</w:t>
      </w:r>
    </w:p>
    <w:p w14:paraId="42E43E66" w14:textId="4F6B084E" w:rsidR="00E93F96" w:rsidRPr="00040DB6" w:rsidRDefault="00210ACC" w:rsidP="00E93F96">
      <w:pPr>
        <w:widowControl/>
        <w:autoSpaceDE/>
        <w:autoSpaceDN/>
        <w:ind w:left="567"/>
        <w:contextualSpacing/>
        <w:jc w:val="both"/>
        <w:rPr>
          <w:sz w:val="24"/>
          <w:szCs w:val="24"/>
          <w:u w:val="single"/>
          <w:lang w:val="uk-UA"/>
        </w:rPr>
      </w:pPr>
      <w:r w:rsidRPr="00040DB6">
        <w:rPr>
          <w:b/>
          <w:bCs/>
          <w:sz w:val="24"/>
          <w:szCs w:val="24"/>
          <w:lang w:val="uk-UA"/>
        </w:rPr>
        <w:t>Було:</w:t>
      </w:r>
      <w:r w:rsidRPr="00040DB6">
        <w:rPr>
          <w:b/>
          <w:bCs/>
          <w:sz w:val="24"/>
          <w:szCs w:val="24"/>
          <w:lang w:val="uk-UA"/>
        </w:rPr>
        <w:br/>
      </w:r>
      <w:r w:rsidR="00E93F96" w:rsidRPr="00040DB6">
        <w:rPr>
          <w:sz w:val="24"/>
          <w:szCs w:val="24"/>
          <w:lang w:val="uk-UA"/>
        </w:rPr>
        <w:t xml:space="preserve">6. Кінцевий строк подання тендерних пропозицій: </w:t>
      </w:r>
      <w:r w:rsidR="00E93F96" w:rsidRPr="00040DB6">
        <w:rPr>
          <w:sz w:val="24"/>
          <w:szCs w:val="24"/>
          <w:u w:val="single"/>
          <w:lang w:val="uk-UA"/>
        </w:rPr>
        <w:t>00-00 год. 2</w:t>
      </w:r>
      <w:r w:rsidR="00330707" w:rsidRPr="00040DB6">
        <w:rPr>
          <w:sz w:val="24"/>
          <w:szCs w:val="24"/>
          <w:u w:val="single"/>
          <w:lang w:val="uk-UA"/>
        </w:rPr>
        <w:t>2</w:t>
      </w:r>
      <w:r w:rsidR="00E93F96" w:rsidRPr="00040DB6">
        <w:rPr>
          <w:sz w:val="24"/>
          <w:szCs w:val="24"/>
          <w:u w:val="single"/>
          <w:lang w:val="uk-UA"/>
        </w:rPr>
        <w:t>.</w:t>
      </w:r>
      <w:r w:rsidR="00CB274B" w:rsidRPr="00040DB6">
        <w:rPr>
          <w:sz w:val="24"/>
          <w:szCs w:val="24"/>
          <w:u w:val="single"/>
          <w:lang w:val="uk-UA"/>
        </w:rPr>
        <w:t>05</w:t>
      </w:r>
      <w:r w:rsidR="00E93F96" w:rsidRPr="00040DB6">
        <w:rPr>
          <w:sz w:val="24"/>
          <w:szCs w:val="24"/>
          <w:u w:val="single"/>
          <w:lang w:val="uk-UA"/>
        </w:rPr>
        <w:t>.202</w:t>
      </w:r>
      <w:r w:rsidR="00CB274B" w:rsidRPr="00040DB6">
        <w:rPr>
          <w:sz w:val="24"/>
          <w:szCs w:val="24"/>
          <w:u w:val="single"/>
          <w:lang w:val="uk-UA"/>
        </w:rPr>
        <w:t>6</w:t>
      </w:r>
      <w:r w:rsidR="00E93F96" w:rsidRPr="00040DB6">
        <w:rPr>
          <w:sz w:val="24"/>
          <w:szCs w:val="24"/>
          <w:u w:val="single"/>
          <w:lang w:val="uk-UA"/>
        </w:rPr>
        <w:t>.</w:t>
      </w:r>
    </w:p>
    <w:p w14:paraId="493A96B0" w14:textId="77777777" w:rsidR="00210ACC" w:rsidRPr="00040DB6" w:rsidRDefault="00210ACC" w:rsidP="00210ACC">
      <w:pPr>
        <w:rPr>
          <w:sz w:val="24"/>
          <w:szCs w:val="24"/>
          <w:lang w:val="uk-UA"/>
        </w:rPr>
      </w:pPr>
    </w:p>
    <w:p w14:paraId="67B3AA4A" w14:textId="77777777" w:rsidR="00D70028" w:rsidRPr="00040DB6" w:rsidRDefault="00210ACC" w:rsidP="00E93F96">
      <w:pPr>
        <w:ind w:firstLine="567"/>
        <w:jc w:val="both"/>
        <w:rPr>
          <w:b/>
          <w:bCs/>
          <w:sz w:val="24"/>
          <w:szCs w:val="24"/>
          <w:lang w:val="uk-UA"/>
        </w:rPr>
      </w:pPr>
      <w:r w:rsidRPr="00040DB6">
        <w:rPr>
          <w:b/>
          <w:bCs/>
          <w:sz w:val="24"/>
          <w:szCs w:val="24"/>
          <w:lang w:val="uk-UA"/>
        </w:rPr>
        <w:t>Стало:</w:t>
      </w:r>
    </w:p>
    <w:p w14:paraId="7298B63E" w14:textId="0DF52EF6" w:rsidR="00210ACC" w:rsidRPr="00210ACC" w:rsidRDefault="00210ACC" w:rsidP="00E93F96">
      <w:pPr>
        <w:ind w:firstLine="567"/>
        <w:jc w:val="both"/>
        <w:rPr>
          <w:sz w:val="24"/>
          <w:szCs w:val="24"/>
          <w:lang w:val="uk-UA"/>
        </w:rPr>
      </w:pPr>
      <w:r w:rsidRPr="00040DB6">
        <w:rPr>
          <w:sz w:val="24"/>
          <w:szCs w:val="24"/>
          <w:lang w:val="uk-UA"/>
        </w:rPr>
        <w:t xml:space="preserve">6. Кінцевий строк подання тендерних пропозицій: </w:t>
      </w:r>
      <w:r w:rsidR="00CB274B" w:rsidRPr="00040DB6">
        <w:rPr>
          <w:sz w:val="24"/>
          <w:szCs w:val="24"/>
          <w:u w:val="single"/>
          <w:lang w:val="uk-UA"/>
        </w:rPr>
        <w:t>00-00 год. 08.06.2026</w:t>
      </w:r>
      <w:r w:rsidRPr="00040DB6">
        <w:rPr>
          <w:sz w:val="24"/>
          <w:szCs w:val="24"/>
          <w:u w:val="single"/>
          <w:lang w:val="uk-UA"/>
        </w:rPr>
        <w:t>.</w:t>
      </w:r>
      <w:r w:rsidRPr="00210ACC">
        <w:rPr>
          <w:sz w:val="24"/>
          <w:szCs w:val="24"/>
          <w:u w:val="single"/>
          <w:lang w:val="uk-UA"/>
        </w:rPr>
        <w:t xml:space="preserve"> </w:t>
      </w:r>
    </w:p>
    <w:p w14:paraId="67944ECC" w14:textId="77777777" w:rsidR="00210ACC" w:rsidRPr="00210ACC" w:rsidRDefault="00210ACC" w:rsidP="00210ACC">
      <w:pPr>
        <w:jc w:val="both"/>
        <w:rPr>
          <w:sz w:val="24"/>
          <w:szCs w:val="24"/>
          <w:lang w:val="uk-UA"/>
        </w:rPr>
      </w:pPr>
    </w:p>
    <w:sectPr w:rsidR="00210ACC" w:rsidRPr="00210ACC" w:rsidSect="006A443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007B4"/>
    <w:multiLevelType w:val="multilevel"/>
    <w:tmpl w:val="8DE4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93D11"/>
    <w:multiLevelType w:val="hybridMultilevel"/>
    <w:tmpl w:val="CCC8948C"/>
    <w:lvl w:ilvl="0" w:tplc="0422000F">
      <w:start w:val="1"/>
      <w:numFmt w:val="decimal"/>
      <w:lvlText w:val="%1."/>
      <w:lvlJc w:val="left"/>
      <w:pPr>
        <w:ind w:left="5749" w:hanging="360"/>
      </w:pPr>
    </w:lvl>
    <w:lvl w:ilvl="1" w:tplc="04220019" w:tentative="1">
      <w:start w:val="1"/>
      <w:numFmt w:val="lowerLetter"/>
      <w:lvlText w:val="%2."/>
      <w:lvlJc w:val="left"/>
      <w:pPr>
        <w:ind w:left="2292" w:hanging="360"/>
      </w:pPr>
    </w:lvl>
    <w:lvl w:ilvl="2" w:tplc="0422001B" w:tentative="1">
      <w:start w:val="1"/>
      <w:numFmt w:val="lowerRoman"/>
      <w:lvlText w:val="%3."/>
      <w:lvlJc w:val="right"/>
      <w:pPr>
        <w:ind w:left="3012" w:hanging="180"/>
      </w:pPr>
    </w:lvl>
    <w:lvl w:ilvl="3" w:tplc="0422000F" w:tentative="1">
      <w:start w:val="1"/>
      <w:numFmt w:val="decimal"/>
      <w:lvlText w:val="%4."/>
      <w:lvlJc w:val="left"/>
      <w:pPr>
        <w:ind w:left="3732" w:hanging="360"/>
      </w:pPr>
    </w:lvl>
    <w:lvl w:ilvl="4" w:tplc="04220019" w:tentative="1">
      <w:start w:val="1"/>
      <w:numFmt w:val="lowerLetter"/>
      <w:lvlText w:val="%5."/>
      <w:lvlJc w:val="left"/>
      <w:pPr>
        <w:ind w:left="4452" w:hanging="360"/>
      </w:pPr>
    </w:lvl>
    <w:lvl w:ilvl="5" w:tplc="0422001B" w:tentative="1">
      <w:start w:val="1"/>
      <w:numFmt w:val="lowerRoman"/>
      <w:lvlText w:val="%6."/>
      <w:lvlJc w:val="right"/>
      <w:pPr>
        <w:ind w:left="5172" w:hanging="180"/>
      </w:pPr>
    </w:lvl>
    <w:lvl w:ilvl="6" w:tplc="0422000F" w:tentative="1">
      <w:start w:val="1"/>
      <w:numFmt w:val="decimal"/>
      <w:lvlText w:val="%7."/>
      <w:lvlJc w:val="left"/>
      <w:pPr>
        <w:ind w:left="5892" w:hanging="360"/>
      </w:pPr>
    </w:lvl>
    <w:lvl w:ilvl="7" w:tplc="04220019" w:tentative="1">
      <w:start w:val="1"/>
      <w:numFmt w:val="lowerLetter"/>
      <w:lvlText w:val="%8."/>
      <w:lvlJc w:val="left"/>
      <w:pPr>
        <w:ind w:left="6612" w:hanging="360"/>
      </w:pPr>
    </w:lvl>
    <w:lvl w:ilvl="8" w:tplc="0422001B" w:tentative="1">
      <w:start w:val="1"/>
      <w:numFmt w:val="lowerRoman"/>
      <w:lvlText w:val="%9."/>
      <w:lvlJc w:val="right"/>
      <w:pPr>
        <w:ind w:left="7332" w:hanging="180"/>
      </w:pPr>
    </w:lvl>
  </w:abstractNum>
  <w:abstractNum w:abstractNumId="2" w15:restartNumberingAfterBreak="0">
    <w:nsid w:val="5317643C"/>
    <w:multiLevelType w:val="hybridMultilevel"/>
    <w:tmpl w:val="2F5C52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028"/>
    <w:rsid w:val="00006F69"/>
    <w:rsid w:val="00021914"/>
    <w:rsid w:val="00040DB6"/>
    <w:rsid w:val="000836E0"/>
    <w:rsid w:val="00210ACC"/>
    <w:rsid w:val="0024202E"/>
    <w:rsid w:val="00295174"/>
    <w:rsid w:val="00330707"/>
    <w:rsid w:val="00396FD7"/>
    <w:rsid w:val="003B78DC"/>
    <w:rsid w:val="004F08E2"/>
    <w:rsid w:val="005B1498"/>
    <w:rsid w:val="005D3F47"/>
    <w:rsid w:val="006A443B"/>
    <w:rsid w:val="0092176A"/>
    <w:rsid w:val="00A20293"/>
    <w:rsid w:val="00BB1063"/>
    <w:rsid w:val="00CB274B"/>
    <w:rsid w:val="00D70028"/>
    <w:rsid w:val="00D73DEB"/>
    <w:rsid w:val="00E42B00"/>
    <w:rsid w:val="00E641E8"/>
    <w:rsid w:val="00E67B87"/>
    <w:rsid w:val="00E93F96"/>
    <w:rsid w:val="00EB137B"/>
    <w:rsid w:val="00F163A2"/>
    <w:rsid w:val="00FA7578"/>
    <w:rsid w:val="00FE25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9DA9C"/>
  <w15:docId w15:val="{A41FF941-F3A2-4423-9F11-9953AE9CD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FA7578"/>
    <w:rPr>
      <w:rFonts w:ascii="Times New Roman" w:hAnsi="Times New Roman"/>
      <w:lang w:val="uk" w:eastAsia="uk"/>
    </w:rPr>
  </w:style>
  <w:style w:type="paragraph" w:styleId="1">
    <w:name w:val="heading 1"/>
    <w:basedOn w:val="a"/>
    <w:link w:val="10"/>
    <w:uiPriority w:val="1"/>
    <w:qFormat/>
    <w:rsid w:val="00FA7578"/>
    <w:pPr>
      <w:outlineLvl w:val="0"/>
    </w:pPr>
    <w:rPr>
      <w:b/>
      <w:bCs/>
      <w:sz w:val="24"/>
      <w:szCs w:val="24"/>
    </w:rPr>
  </w:style>
  <w:style w:type="paragraph" w:styleId="2">
    <w:name w:val="heading 2"/>
    <w:basedOn w:val="a"/>
    <w:next w:val="a"/>
    <w:link w:val="20"/>
    <w:uiPriority w:val="9"/>
    <w:semiHidden/>
    <w:unhideWhenUsed/>
    <w:qFormat/>
    <w:rsid w:val="00A2029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A20293"/>
    <w:pPr>
      <w:keepNext/>
      <w:keepLines/>
      <w:spacing w:before="200"/>
      <w:outlineLvl w:val="2"/>
    </w:pPr>
    <w:rPr>
      <w:rFonts w:asciiTheme="majorHAnsi" w:eastAsiaTheme="majorEastAsia" w:hAnsiTheme="majorHAnsi" w:cstheme="majorBidi"/>
      <w:b/>
      <w:bCs/>
      <w:color w:val="4F81BD" w:themeColor="accent1"/>
    </w:rPr>
  </w:style>
  <w:style w:type="paragraph" w:styleId="6">
    <w:name w:val="heading 6"/>
    <w:basedOn w:val="a"/>
    <w:next w:val="a"/>
    <w:link w:val="60"/>
    <w:uiPriority w:val="9"/>
    <w:semiHidden/>
    <w:unhideWhenUsed/>
    <w:qFormat/>
    <w:rsid w:val="00A20293"/>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A20293"/>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A20293"/>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A20293"/>
    <w:rPr>
      <w:rFonts w:ascii="Times New Roman" w:hAnsi="Times New Roman"/>
      <w:b/>
      <w:bCs/>
      <w:sz w:val="24"/>
      <w:szCs w:val="24"/>
      <w:lang w:val="uk" w:eastAsia="uk"/>
    </w:rPr>
  </w:style>
  <w:style w:type="character" w:customStyle="1" w:styleId="20">
    <w:name w:val="Заголовок 2 Знак"/>
    <w:basedOn w:val="a0"/>
    <w:link w:val="2"/>
    <w:uiPriority w:val="9"/>
    <w:semiHidden/>
    <w:rsid w:val="00A20293"/>
    <w:rPr>
      <w:rFonts w:asciiTheme="majorHAnsi" w:eastAsiaTheme="majorEastAsia" w:hAnsiTheme="majorHAnsi" w:cstheme="majorBidi"/>
      <w:b/>
      <w:bCs/>
      <w:color w:val="4F81BD" w:themeColor="accent1"/>
      <w:sz w:val="26"/>
      <w:szCs w:val="26"/>
      <w:lang w:val="uk" w:eastAsia="uk"/>
    </w:rPr>
  </w:style>
  <w:style w:type="character" w:customStyle="1" w:styleId="30">
    <w:name w:val="Заголовок 3 Знак"/>
    <w:basedOn w:val="a0"/>
    <w:link w:val="3"/>
    <w:uiPriority w:val="9"/>
    <w:semiHidden/>
    <w:rsid w:val="00A20293"/>
    <w:rPr>
      <w:rFonts w:asciiTheme="majorHAnsi" w:eastAsiaTheme="majorEastAsia" w:hAnsiTheme="majorHAnsi" w:cstheme="majorBidi"/>
      <w:b/>
      <w:bCs/>
      <w:color w:val="4F81BD" w:themeColor="accent1"/>
      <w:lang w:val="uk" w:eastAsia="uk"/>
    </w:rPr>
  </w:style>
  <w:style w:type="character" w:customStyle="1" w:styleId="60">
    <w:name w:val="Заголовок 6 Знак"/>
    <w:basedOn w:val="a0"/>
    <w:link w:val="6"/>
    <w:uiPriority w:val="9"/>
    <w:semiHidden/>
    <w:rsid w:val="00A20293"/>
    <w:rPr>
      <w:rFonts w:asciiTheme="majorHAnsi" w:eastAsiaTheme="majorEastAsia" w:hAnsiTheme="majorHAnsi" w:cstheme="majorBidi"/>
      <w:i/>
      <w:iCs/>
      <w:color w:val="243F60" w:themeColor="accent1" w:themeShade="7F"/>
      <w:lang w:val="uk" w:eastAsia="uk"/>
    </w:rPr>
  </w:style>
  <w:style w:type="character" w:customStyle="1" w:styleId="70">
    <w:name w:val="Заголовок 7 Знак"/>
    <w:basedOn w:val="a0"/>
    <w:link w:val="7"/>
    <w:uiPriority w:val="9"/>
    <w:semiHidden/>
    <w:rsid w:val="00A20293"/>
    <w:rPr>
      <w:rFonts w:asciiTheme="majorHAnsi" w:eastAsiaTheme="majorEastAsia" w:hAnsiTheme="majorHAnsi" w:cstheme="majorBidi"/>
      <w:i/>
      <w:iCs/>
      <w:color w:val="404040" w:themeColor="text1" w:themeTint="BF"/>
      <w:lang w:val="uk" w:eastAsia="uk"/>
    </w:rPr>
  </w:style>
  <w:style w:type="character" w:customStyle="1" w:styleId="80">
    <w:name w:val="Заголовок 8 Знак"/>
    <w:basedOn w:val="a0"/>
    <w:link w:val="8"/>
    <w:uiPriority w:val="9"/>
    <w:semiHidden/>
    <w:rsid w:val="00A20293"/>
    <w:rPr>
      <w:rFonts w:asciiTheme="majorHAnsi" w:eastAsiaTheme="majorEastAsia" w:hAnsiTheme="majorHAnsi" w:cstheme="majorBidi"/>
      <w:color w:val="404040" w:themeColor="text1" w:themeTint="BF"/>
      <w:sz w:val="20"/>
      <w:szCs w:val="20"/>
      <w:lang w:val="uk" w:eastAsia="uk"/>
    </w:rPr>
  </w:style>
  <w:style w:type="paragraph" w:customStyle="1" w:styleId="TableParagraph">
    <w:name w:val="Table Paragraph"/>
    <w:basedOn w:val="a"/>
    <w:uiPriority w:val="1"/>
    <w:qFormat/>
    <w:rsid w:val="00FA7578"/>
    <w:rPr>
      <w:rFonts w:eastAsia="Times New Roman" w:cs="Times New Roman"/>
    </w:rPr>
  </w:style>
  <w:style w:type="paragraph" w:styleId="a3">
    <w:name w:val="Body Text"/>
    <w:basedOn w:val="a"/>
    <w:link w:val="a4"/>
    <w:uiPriority w:val="1"/>
    <w:qFormat/>
    <w:rsid w:val="00FA7578"/>
    <w:rPr>
      <w:rFonts w:eastAsia="Times New Roman" w:cs="Times New Roman"/>
      <w:sz w:val="24"/>
      <w:szCs w:val="24"/>
    </w:rPr>
  </w:style>
  <w:style w:type="character" w:customStyle="1" w:styleId="a4">
    <w:name w:val="Основний текст Знак"/>
    <w:basedOn w:val="a0"/>
    <w:link w:val="a3"/>
    <w:uiPriority w:val="1"/>
    <w:rsid w:val="00FA7578"/>
    <w:rPr>
      <w:rFonts w:ascii="Times New Roman" w:eastAsia="Times New Roman" w:hAnsi="Times New Roman" w:cs="Times New Roman"/>
      <w:sz w:val="24"/>
      <w:szCs w:val="24"/>
      <w:lang w:val="uk" w:eastAsia="uk"/>
    </w:rPr>
  </w:style>
  <w:style w:type="paragraph" w:styleId="a5">
    <w:name w:val="List Paragraph"/>
    <w:basedOn w:val="a"/>
    <w:uiPriority w:val="34"/>
    <w:qFormat/>
    <w:rsid w:val="00FA7578"/>
    <w:pPr>
      <w:ind w:left="433"/>
    </w:pPr>
    <w:rPr>
      <w:rFonts w:eastAsia="Times New Roman" w:cs="Times New Roman"/>
    </w:rPr>
  </w:style>
  <w:style w:type="table" w:styleId="a6">
    <w:name w:val="Table Grid"/>
    <w:basedOn w:val="a1"/>
    <w:uiPriority w:val="59"/>
    <w:rsid w:val="00D700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ітка таблиці1"/>
    <w:basedOn w:val="a1"/>
    <w:next w:val="a6"/>
    <w:uiPriority w:val="59"/>
    <w:rsid w:val="000836E0"/>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ітка таблиці2"/>
    <w:basedOn w:val="a1"/>
    <w:next w:val="a6"/>
    <w:uiPriority w:val="59"/>
    <w:rsid w:val="000836E0"/>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2459</Words>
  <Characters>1403</Characters>
  <Application>Microsoft Office Word</Application>
  <DocSecurity>0</DocSecurity>
  <Lines>11</Lines>
  <Paragraphs>7</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XTreme.ws</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Користувач</cp:lastModifiedBy>
  <cp:revision>5</cp:revision>
  <dcterms:created xsi:type="dcterms:W3CDTF">2026-06-03T12:16:00Z</dcterms:created>
  <dcterms:modified xsi:type="dcterms:W3CDTF">2026-06-03T15:49:00Z</dcterms:modified>
</cp:coreProperties>
</file>