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7DB" w:rsidRDefault="00EC37DB">
      <w:pPr>
        <w:pStyle w:val="ConsPlusNormal"/>
        <w:jc w:val="right"/>
        <w:outlineLvl w:val="0"/>
        <w:rPr>
          <w:rFonts w:ascii="Times New Roman" w:hAnsi="Times New Roman" w:cs="Times New Roman"/>
          <w:sz w:val="32"/>
          <w:szCs w:val="32"/>
        </w:rPr>
      </w:pP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Приложение 1</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к постановлению</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Министерства</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по чрезвычайным ситуациям</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Республики Беларусь</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21.12.2021 N 82</w:t>
      </w:r>
    </w:p>
    <w:p w:rsidR="006E690D" w:rsidRPr="002D2FF5" w:rsidRDefault="006E690D" w:rsidP="006E690D">
      <w:pPr>
        <w:pStyle w:val="ConsPlusNormal"/>
        <w:ind w:firstLine="540"/>
        <w:jc w:val="right"/>
        <w:rPr>
          <w:rFonts w:ascii="Times New Roman" w:hAnsi="Times New Roman" w:cs="Times New Roman"/>
          <w:sz w:val="32"/>
          <w:szCs w:val="32"/>
        </w:rPr>
      </w:pPr>
      <w:proofErr w:type="gramStart"/>
      <w:r w:rsidRPr="002D2FF5">
        <w:rPr>
          <w:rFonts w:ascii="Times New Roman" w:hAnsi="Times New Roman" w:cs="Times New Roman"/>
          <w:sz w:val="32"/>
          <w:szCs w:val="32"/>
        </w:rPr>
        <w:t>(в редакции постановления</w:t>
      </w:r>
      <w:proofErr w:type="gramEnd"/>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Министерства</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по чрезвычайным ситуациям</w:t>
      </w:r>
    </w:p>
    <w:p w:rsidR="006E690D" w:rsidRPr="002D2FF5" w:rsidRDefault="006E690D" w:rsidP="006E690D">
      <w:pPr>
        <w:pStyle w:val="ConsPlusNormal"/>
        <w:ind w:firstLine="540"/>
        <w:jc w:val="right"/>
        <w:rPr>
          <w:rFonts w:ascii="Times New Roman" w:hAnsi="Times New Roman" w:cs="Times New Roman"/>
          <w:sz w:val="32"/>
          <w:szCs w:val="32"/>
        </w:rPr>
      </w:pPr>
      <w:r w:rsidRPr="002D2FF5">
        <w:rPr>
          <w:rFonts w:ascii="Times New Roman" w:hAnsi="Times New Roman" w:cs="Times New Roman"/>
          <w:sz w:val="32"/>
          <w:szCs w:val="32"/>
        </w:rPr>
        <w:t>Республики Беларусь</w:t>
      </w:r>
    </w:p>
    <w:p w:rsidR="006E690D" w:rsidRPr="002D2FF5" w:rsidRDefault="006E690D" w:rsidP="006E690D">
      <w:pPr>
        <w:pStyle w:val="ConsPlusNormal"/>
        <w:ind w:firstLine="540"/>
        <w:jc w:val="right"/>
        <w:rPr>
          <w:rFonts w:ascii="Times New Roman" w:hAnsi="Times New Roman" w:cs="Times New Roman"/>
          <w:sz w:val="32"/>
          <w:szCs w:val="32"/>
        </w:rPr>
      </w:pPr>
      <w:proofErr w:type="gramStart"/>
      <w:r w:rsidRPr="00772FBA">
        <w:rPr>
          <w:rFonts w:ascii="Times New Roman" w:hAnsi="Times New Roman" w:cs="Times New Roman"/>
          <w:sz w:val="32"/>
          <w:szCs w:val="32"/>
          <w:highlight w:val="yellow"/>
        </w:rPr>
        <w:t>12.12.2025 N 61)</w:t>
      </w:r>
      <w:proofErr w:type="gramEnd"/>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ТРЕБОВАНИЯ К СОДЕРЖАНИЮ ОБЩЕОБЪЕКТОВОЙ ИНСТРУКЦИИ ПО ПОЖАРНОЙ БЕЗОПАСНОСТИ</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В </w:t>
      </w:r>
      <w:proofErr w:type="spellStart"/>
      <w:r w:rsidRPr="002D2FF5">
        <w:rPr>
          <w:rFonts w:ascii="Times New Roman" w:hAnsi="Times New Roman" w:cs="Times New Roman"/>
          <w:sz w:val="32"/>
          <w:szCs w:val="32"/>
        </w:rPr>
        <w:t>общеобъектовой</w:t>
      </w:r>
      <w:proofErr w:type="spellEnd"/>
      <w:r w:rsidRPr="002D2FF5">
        <w:rPr>
          <w:rFonts w:ascii="Times New Roman" w:hAnsi="Times New Roman" w:cs="Times New Roman"/>
          <w:sz w:val="32"/>
          <w:szCs w:val="32"/>
        </w:rPr>
        <w:t xml:space="preserve"> инструкции по пожарной безопасности содержатся следующие разделы:</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общая характеристика пожарной опасности объекта (в том числе его функциональное назначение, перечень зданий, сооружений, помещений, категорируемых по взрывопожарной опасности, за исключением случая, когда данная информация из проектной документации приложена к указанной инструкции, а также зданий, сооружений, в которых обращаются взрывчатые материалы и изделия, их содержащие (с указанием категории опасности производственного процесса (операции), их площадь), оборудования, обращающихся в процессе эксплуатации веществ</w:t>
      </w:r>
      <w:proofErr w:type="gramEnd"/>
      <w:r w:rsidRPr="002D2FF5">
        <w:rPr>
          <w:rFonts w:ascii="Times New Roman" w:hAnsi="Times New Roman" w:cs="Times New Roman"/>
          <w:sz w:val="32"/>
          <w:szCs w:val="32"/>
        </w:rPr>
        <w:t xml:space="preserve"> и материалов;</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обязанности работников по соблюдению противопожарного режима;</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требования к содержанию территории, в том числе дорог, подъездов и проездов к зданиям, сооружениям, наружным установкам, источникам противопожарного водоснабжения;</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требования к эксплуатации зданий, сооружений, помещений, наружных установок, в том числе порядок осмотра помещений перед завершением в них работы, порядок доступа в помещения и хранения ключей от них, исходя из </w:t>
      </w:r>
      <w:r w:rsidRPr="002D2FF5">
        <w:rPr>
          <w:rFonts w:ascii="Times New Roman" w:hAnsi="Times New Roman" w:cs="Times New Roman"/>
          <w:sz w:val="32"/>
          <w:szCs w:val="32"/>
        </w:rPr>
        <w:lastRenderedPageBreak/>
        <w:t>особенностей функционирования объектов;</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нормы хранения и транспортировки веществ и материалов с учетом их агрегатного состояния, совместимости хранения, а также однородности средств тушения;</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сбора, хранения и удаления взрывчатых материалов и изделий, их содержащих, горючих веществ и материалов, порядок и периодичность уборки их отходов и пыли, порядок содержания и хранения специальной одежды и обуви (при наличии);</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и периодичность очистки дымовых труб (каналов) (при наличии);</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организации тренировочных занятий по эвакуации людей при пожаре (взрыве);</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эксплуатации средств обеспечения пожарной безопасности и пожаротушения, ведения технической документации на них;</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требования к организации мест для применения открытого огня, проведения огневых и иных пожароопасных работ, а также требования по обеспечению пожарной безопасности при их проведении (при наличии);</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порядок обеспечения пожарной безопасности сторонними юридическими лицами, индивидуальными предпринимателями (далее - субъекты хозяйствования) при выполнении работ на объектах субъекта хозяйствования;</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обязанности и действия работников при пожаре (взрыве) (порядок действий при вызове пожарных аварийно-спасательных подразделений, при поступлении сигналов о пожаре и неисправности на приемно-контрольное оборудование систем пожарной автоматики, информировании руководства и дежурных служб объекта, сборе членов пожарных команд (дружин), тушении пожара с применением имеющихся первичных средств пожаротушения);</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обязанности и действия работников по обеспечению безопасной эвакуации людей при пожаре (взрыве) (для объектов с ночным пребыванием людей следует предусмотреть два сценария: в дневное и ночное время);</w:t>
      </w:r>
    </w:p>
    <w:p w:rsidR="006E690D" w:rsidRPr="002D2FF5" w:rsidRDefault="006E690D" w:rsidP="006E690D">
      <w:pPr>
        <w:pStyle w:val="ConsPlusNormal"/>
        <w:ind w:firstLine="540"/>
        <w:jc w:val="both"/>
        <w:rPr>
          <w:rFonts w:ascii="Times New Roman" w:hAnsi="Times New Roman" w:cs="Times New Roman"/>
          <w:sz w:val="32"/>
          <w:szCs w:val="32"/>
        </w:rPr>
      </w:pPr>
    </w:p>
    <w:p w:rsidR="006E690D" w:rsidRPr="002D2FF5" w:rsidRDefault="006E690D" w:rsidP="006E690D">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ответственность работников за нарушение требований по обеспечению пожарной безопасности;</w:t>
      </w:r>
    </w:p>
    <w:p w:rsidR="006E690D" w:rsidRPr="002D2FF5" w:rsidRDefault="006E690D" w:rsidP="006E690D">
      <w:pPr>
        <w:pStyle w:val="ConsPlusNormal"/>
        <w:ind w:firstLine="540"/>
        <w:jc w:val="both"/>
        <w:rPr>
          <w:rFonts w:ascii="Times New Roman" w:hAnsi="Times New Roman" w:cs="Times New Roman"/>
          <w:sz w:val="32"/>
          <w:szCs w:val="32"/>
        </w:rPr>
      </w:pPr>
    </w:p>
    <w:p w:rsidR="00FA72A5" w:rsidRPr="002D2FF5" w:rsidRDefault="006E690D" w:rsidP="006E690D">
      <w:pPr>
        <w:pStyle w:val="ConsPlusNormal"/>
        <w:ind w:firstLine="540"/>
        <w:jc w:val="both"/>
      </w:pPr>
      <w:r w:rsidRPr="002D2FF5">
        <w:rPr>
          <w:rFonts w:ascii="Times New Roman" w:hAnsi="Times New Roman" w:cs="Times New Roman"/>
          <w:sz w:val="32"/>
          <w:szCs w:val="32"/>
        </w:rPr>
        <w:t>режим курения курительных табачных изделий (далее - курение), а также требования к местам для курения и их размещению (при наличии), учитывающие, что специальные места для курения, в том числе комнаты (кабины), оборудуются емкостями из негорючих материалов для сбора окурков и табачного пепла. При этом специальные места для курения, расположенные вне зданий, размещаются не ближе 30 метров от наружных установок категорий</w:t>
      </w:r>
      <w:proofErr w:type="gramStart"/>
      <w:r w:rsidRPr="002D2FF5">
        <w:rPr>
          <w:rFonts w:ascii="Times New Roman" w:hAnsi="Times New Roman" w:cs="Times New Roman"/>
          <w:sz w:val="32"/>
          <w:szCs w:val="32"/>
        </w:rPr>
        <w:t xml:space="preserve"> А</w:t>
      </w:r>
      <w:proofErr w:type="gramEnd"/>
      <w:r w:rsidRPr="002D2FF5">
        <w:rPr>
          <w:rFonts w:ascii="Times New Roman" w:hAnsi="Times New Roman" w:cs="Times New Roman"/>
          <w:sz w:val="32"/>
          <w:szCs w:val="32"/>
        </w:rPr>
        <w:t xml:space="preserve">н, </w:t>
      </w:r>
      <w:proofErr w:type="spellStart"/>
      <w:r w:rsidRPr="002D2FF5">
        <w:rPr>
          <w:rFonts w:ascii="Times New Roman" w:hAnsi="Times New Roman" w:cs="Times New Roman"/>
          <w:sz w:val="32"/>
          <w:szCs w:val="32"/>
        </w:rPr>
        <w:t>Бн</w:t>
      </w:r>
      <w:proofErr w:type="spellEnd"/>
      <w:r w:rsidRPr="002D2FF5">
        <w:rPr>
          <w:rFonts w:ascii="Times New Roman" w:hAnsi="Times New Roman" w:cs="Times New Roman"/>
          <w:sz w:val="32"/>
          <w:szCs w:val="32"/>
        </w:rPr>
        <w:t xml:space="preserve"> и </w:t>
      </w:r>
      <w:proofErr w:type="spellStart"/>
      <w:r w:rsidRPr="002D2FF5">
        <w:rPr>
          <w:rFonts w:ascii="Times New Roman" w:hAnsi="Times New Roman" w:cs="Times New Roman"/>
          <w:sz w:val="32"/>
          <w:szCs w:val="32"/>
        </w:rPr>
        <w:t>Вн</w:t>
      </w:r>
      <w:proofErr w:type="spellEnd"/>
      <w:r w:rsidRPr="002D2FF5">
        <w:rPr>
          <w:rFonts w:ascii="Times New Roman" w:hAnsi="Times New Roman" w:cs="Times New Roman"/>
          <w:sz w:val="32"/>
          <w:szCs w:val="32"/>
        </w:rPr>
        <w:t xml:space="preserve"> по взрывопожарной и пожарной опасности и 18 метров - от зданий категорий А и Б по взрывопожарной опасности, а также за пределами территории, на которой размещаются взрывоопасные объекты.</w:t>
      </w:r>
    </w:p>
    <w:p w:rsidR="00FA72A5" w:rsidRPr="002D2FF5" w:rsidRDefault="00FA72A5">
      <w:pPr>
        <w:pStyle w:val="ConsPlusNormal"/>
        <w:ind w:firstLine="540"/>
        <w:jc w:val="both"/>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625B7A" w:rsidRPr="002D2FF5" w:rsidRDefault="00625B7A">
      <w:pPr>
        <w:pStyle w:val="ConsPlusNormal"/>
        <w:jc w:val="right"/>
        <w:outlineLvl w:val="0"/>
        <w:rPr>
          <w:rFonts w:ascii="Times New Roman" w:hAnsi="Times New Roman" w:cs="Times New Roman"/>
          <w:sz w:val="32"/>
          <w:szCs w:val="32"/>
        </w:rPr>
      </w:pPr>
    </w:p>
    <w:p w:rsidR="00B92671" w:rsidRPr="002D2FF5" w:rsidRDefault="00B92671">
      <w:pPr>
        <w:pStyle w:val="ConsPlusNormal"/>
        <w:jc w:val="right"/>
        <w:outlineLvl w:val="0"/>
        <w:rPr>
          <w:rFonts w:ascii="Times New Roman" w:hAnsi="Times New Roman" w:cs="Times New Roman"/>
          <w:sz w:val="32"/>
          <w:szCs w:val="32"/>
        </w:rPr>
      </w:pPr>
    </w:p>
    <w:p w:rsidR="00FA72A5" w:rsidRPr="002D2FF5" w:rsidRDefault="00FA72A5">
      <w:pPr>
        <w:pStyle w:val="ConsPlusNormal"/>
        <w:jc w:val="right"/>
        <w:outlineLvl w:val="0"/>
        <w:rPr>
          <w:rFonts w:ascii="Times New Roman" w:hAnsi="Times New Roman" w:cs="Times New Roman"/>
          <w:sz w:val="32"/>
          <w:szCs w:val="32"/>
        </w:rPr>
      </w:pPr>
      <w:r w:rsidRPr="002D2FF5">
        <w:rPr>
          <w:rFonts w:ascii="Times New Roman" w:hAnsi="Times New Roman" w:cs="Times New Roman"/>
          <w:sz w:val="32"/>
          <w:szCs w:val="32"/>
        </w:rPr>
        <w:lastRenderedPageBreak/>
        <w:t>Приложение 2</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к постановлению</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Министерства</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по чрезвычайным ситуациям</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Республики Беларусь</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21.12.2021 N 82</w:t>
      </w:r>
    </w:p>
    <w:p w:rsidR="00FA72A5" w:rsidRPr="002D2FF5" w:rsidRDefault="00FA72A5">
      <w:pPr>
        <w:pStyle w:val="ConsPlusNormal"/>
        <w:jc w:val="right"/>
        <w:rPr>
          <w:rFonts w:ascii="Times New Roman" w:hAnsi="Times New Roman" w:cs="Times New Roman"/>
          <w:sz w:val="32"/>
          <w:szCs w:val="32"/>
        </w:rPr>
      </w:pPr>
    </w:p>
    <w:p w:rsidR="00FA72A5" w:rsidRPr="002D2FF5" w:rsidRDefault="00FA72A5">
      <w:pPr>
        <w:pStyle w:val="ConsPlusNormal"/>
        <w:jc w:val="right"/>
        <w:rPr>
          <w:rFonts w:ascii="Times New Roman" w:hAnsi="Times New Roman" w:cs="Times New Roman"/>
          <w:sz w:val="32"/>
          <w:szCs w:val="32"/>
        </w:rPr>
      </w:pPr>
      <w:bookmarkStart w:id="0" w:name="Par105"/>
      <w:bookmarkEnd w:id="0"/>
      <w:r w:rsidRPr="002D2FF5">
        <w:rPr>
          <w:rFonts w:ascii="Times New Roman" w:hAnsi="Times New Roman" w:cs="Times New Roman"/>
          <w:sz w:val="32"/>
          <w:szCs w:val="32"/>
        </w:rPr>
        <w:t>Форма</w:t>
      </w:r>
    </w:p>
    <w:p w:rsidR="00FA72A5" w:rsidRPr="002D2FF5" w:rsidRDefault="00FA72A5">
      <w:pPr>
        <w:pStyle w:val="ConsPlusNormal"/>
      </w:pPr>
    </w:p>
    <w:p w:rsidR="00FA72A5" w:rsidRPr="002D2FF5" w:rsidRDefault="006E690D">
      <w:pPr>
        <w:pStyle w:val="ConsPlusNormal"/>
      </w:pPr>
      <w:r w:rsidRPr="002D2FF5">
        <w:rPr>
          <w:position w:val="-4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8pt;height:51pt">
            <v:imagedata r:id="rId5" o:title=""/>
          </v:shape>
        </w:pict>
      </w:r>
    </w:p>
    <w:p w:rsidR="00FA72A5" w:rsidRPr="002D2FF5" w:rsidRDefault="00FA72A5">
      <w:pPr>
        <w:pStyle w:val="ConsPlusNonformat"/>
        <w:spacing w:before="200"/>
        <w:jc w:val="both"/>
      </w:pPr>
      <w:r w:rsidRPr="002D2FF5">
        <w:t xml:space="preserve">                                          УТВЕРЖДАЮ</w:t>
      </w:r>
    </w:p>
    <w:p w:rsidR="00FA72A5" w:rsidRPr="002D2FF5" w:rsidRDefault="00FA72A5">
      <w:pPr>
        <w:pStyle w:val="ConsPlusNonformat"/>
        <w:jc w:val="both"/>
      </w:pPr>
      <w:r w:rsidRPr="002D2FF5">
        <w:t xml:space="preserve">                                          _________________________________</w:t>
      </w:r>
    </w:p>
    <w:p w:rsidR="00FA72A5" w:rsidRPr="002D2FF5" w:rsidRDefault="00FA72A5">
      <w:pPr>
        <w:pStyle w:val="ConsPlusNonformat"/>
        <w:jc w:val="both"/>
      </w:pPr>
      <w:r w:rsidRPr="002D2FF5">
        <w:t xml:space="preserve">                                             </w:t>
      </w:r>
      <w:proofErr w:type="gramStart"/>
      <w:r w:rsidRPr="002D2FF5">
        <w:t>(руководитель, наименование</w:t>
      </w:r>
      <w:proofErr w:type="gramEnd"/>
    </w:p>
    <w:p w:rsidR="00FA72A5" w:rsidRPr="002D2FF5" w:rsidRDefault="00FA72A5">
      <w:pPr>
        <w:pStyle w:val="ConsPlusNonformat"/>
        <w:jc w:val="both"/>
      </w:pPr>
      <w:r w:rsidRPr="002D2FF5">
        <w:t xml:space="preserve">                                               субъекта хозяйствования)</w:t>
      </w:r>
    </w:p>
    <w:p w:rsidR="00FA72A5" w:rsidRPr="002D2FF5" w:rsidRDefault="00FA72A5">
      <w:pPr>
        <w:pStyle w:val="ConsPlusNonformat"/>
        <w:jc w:val="both"/>
      </w:pPr>
      <w:r w:rsidRPr="002D2FF5">
        <w:t xml:space="preserve">                                          _________________________________</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nformat"/>
        <w:jc w:val="both"/>
      </w:pPr>
      <w:r w:rsidRPr="002D2FF5">
        <w:t xml:space="preserve">                                          _________________________________</w:t>
      </w:r>
    </w:p>
    <w:p w:rsidR="00FA72A5" w:rsidRPr="002D2FF5" w:rsidRDefault="00FA72A5">
      <w:pPr>
        <w:pStyle w:val="ConsPlusNonformat"/>
        <w:jc w:val="both"/>
      </w:pPr>
      <w:r w:rsidRPr="002D2FF5">
        <w:t xml:space="preserve">                                                       (дата)</w:t>
      </w:r>
    </w:p>
    <w:p w:rsidR="00FA72A5" w:rsidRPr="002D2FF5" w:rsidRDefault="00FA72A5">
      <w:pPr>
        <w:pStyle w:val="ConsPlusNormal"/>
        <w:jc w:val="center"/>
      </w:pPr>
    </w:p>
    <w:p w:rsidR="00FA72A5" w:rsidRPr="002D2FF5" w:rsidRDefault="00FA72A5">
      <w:pPr>
        <w:pStyle w:val="ConsPlusNormal"/>
        <w:jc w:val="center"/>
        <w:rPr>
          <w:rFonts w:ascii="Times New Roman" w:hAnsi="Times New Roman" w:cs="Times New Roman"/>
          <w:b/>
          <w:bCs/>
          <w:sz w:val="32"/>
          <w:szCs w:val="32"/>
        </w:rPr>
      </w:pPr>
      <w:r w:rsidRPr="002D2FF5">
        <w:rPr>
          <w:rFonts w:ascii="Times New Roman" w:hAnsi="Times New Roman" w:cs="Times New Roman"/>
          <w:b/>
          <w:bCs/>
          <w:sz w:val="32"/>
          <w:szCs w:val="32"/>
        </w:rPr>
        <w:t>План эвакуации людей при пожаре __ этаж</w:t>
      </w:r>
    </w:p>
    <w:p w:rsidR="004D667A" w:rsidRPr="002D2FF5" w:rsidRDefault="007838BA">
      <w:pPr>
        <w:pStyle w:val="ConsPlusNormal"/>
        <w:jc w:val="center"/>
        <w:rPr>
          <w:b/>
          <w:bCs/>
        </w:rPr>
      </w:pPr>
      <w:r w:rsidRPr="002D2FF5">
        <w:rPr>
          <w:noProof/>
        </w:rPr>
        <w:pict>
          <v:shape id="_x0000_s1026" type="#_x0000_t75" style="position:absolute;left:0;text-align:left;margin-left:-5.15pt;margin-top:10.95pt;width:570.5pt;height:393.5pt;z-index:1">
            <v:imagedata r:id="rId6" o:title=""/>
          </v:shape>
        </w:pict>
      </w: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4D667A" w:rsidRPr="002D2FF5" w:rsidRDefault="004D667A">
      <w:pPr>
        <w:pStyle w:val="ConsPlusNormal"/>
        <w:jc w:val="center"/>
        <w:rPr>
          <w:b/>
          <w:bCs/>
        </w:rPr>
      </w:pPr>
    </w:p>
    <w:p w:rsidR="00FA72A5" w:rsidRPr="002D2FF5" w:rsidRDefault="00FA72A5" w:rsidP="00B92671">
      <w:pPr>
        <w:pStyle w:val="ConsPlusNonformat"/>
        <w:ind w:left="5760" w:firstLine="720"/>
        <w:jc w:val="both"/>
        <w:rPr>
          <w:rFonts w:ascii="Times New Roman" w:hAnsi="Times New Roman" w:cs="Times New Roman"/>
          <w:sz w:val="32"/>
          <w:szCs w:val="32"/>
        </w:rPr>
      </w:pPr>
      <w:r w:rsidRPr="002D2FF5">
        <w:rPr>
          <w:rFonts w:ascii="Times New Roman" w:hAnsi="Times New Roman" w:cs="Times New Roman"/>
          <w:sz w:val="32"/>
          <w:szCs w:val="32"/>
        </w:rPr>
        <w:t>УТВЕРЖДЕНО</w:t>
      </w:r>
    </w:p>
    <w:p w:rsidR="00FA72A5" w:rsidRPr="002D2FF5" w:rsidRDefault="00FA72A5" w:rsidP="00A05565">
      <w:pPr>
        <w:pStyle w:val="ConsPlusNonformat"/>
        <w:ind w:left="2160"/>
        <w:jc w:val="both"/>
        <w:rPr>
          <w:rFonts w:ascii="Times New Roman" w:hAnsi="Times New Roman" w:cs="Times New Roman"/>
          <w:sz w:val="32"/>
          <w:szCs w:val="32"/>
        </w:rPr>
      </w:pPr>
      <w:r w:rsidRPr="002D2FF5">
        <w:rPr>
          <w:rFonts w:ascii="Times New Roman" w:hAnsi="Times New Roman" w:cs="Times New Roman"/>
          <w:sz w:val="32"/>
          <w:szCs w:val="32"/>
        </w:rPr>
        <w:t xml:space="preserve">                                                  Постановление</w:t>
      </w:r>
    </w:p>
    <w:p w:rsidR="00FA72A5" w:rsidRPr="002D2FF5" w:rsidRDefault="00FA72A5" w:rsidP="00A05565">
      <w:pPr>
        <w:pStyle w:val="ConsPlusNonformat"/>
        <w:ind w:left="2160"/>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FA72A5" w:rsidRPr="002D2FF5" w:rsidRDefault="00FA72A5" w:rsidP="00A05565">
      <w:pPr>
        <w:pStyle w:val="ConsPlusNonformat"/>
        <w:ind w:left="2160"/>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FA72A5" w:rsidRPr="002D2FF5" w:rsidRDefault="00FA72A5" w:rsidP="00A05565">
      <w:pPr>
        <w:pStyle w:val="ConsPlusNonformat"/>
        <w:ind w:left="2160"/>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FA72A5" w:rsidRPr="002D2FF5" w:rsidRDefault="00FA72A5" w:rsidP="00A05565">
      <w:pPr>
        <w:pStyle w:val="ConsPlusNonformat"/>
        <w:ind w:left="2160"/>
        <w:jc w:val="both"/>
        <w:rPr>
          <w:rFonts w:ascii="Times New Roman" w:hAnsi="Times New Roman" w:cs="Times New Roman"/>
          <w:sz w:val="32"/>
          <w:szCs w:val="32"/>
        </w:rPr>
      </w:pPr>
      <w:r w:rsidRPr="002D2FF5">
        <w:rPr>
          <w:rFonts w:ascii="Times New Roman" w:hAnsi="Times New Roman" w:cs="Times New Roman"/>
          <w:sz w:val="32"/>
          <w:szCs w:val="32"/>
        </w:rPr>
        <w:t xml:space="preserve">                                                  21.12.2021 N 82</w:t>
      </w:r>
    </w:p>
    <w:p w:rsidR="00FA72A5" w:rsidRPr="002D2FF5" w:rsidRDefault="00FA72A5">
      <w:pPr>
        <w:pStyle w:val="ConsPlusNormal"/>
        <w:rPr>
          <w:rFonts w:ascii="Times New Roman" w:hAnsi="Times New Roman" w:cs="Times New Roman"/>
          <w:sz w:val="32"/>
          <w:szCs w:val="32"/>
        </w:rPr>
      </w:pPr>
    </w:p>
    <w:p w:rsidR="00FA72A5" w:rsidRPr="002D2FF5" w:rsidRDefault="00FA72A5">
      <w:pPr>
        <w:pStyle w:val="ConsPlusTitle"/>
        <w:jc w:val="center"/>
        <w:rPr>
          <w:rFonts w:ascii="Times New Roman" w:hAnsi="Times New Roman" w:cs="Times New Roman"/>
          <w:sz w:val="32"/>
          <w:szCs w:val="32"/>
        </w:rPr>
      </w:pPr>
      <w:bookmarkStart w:id="1" w:name="Par160"/>
      <w:bookmarkEnd w:id="1"/>
      <w:r w:rsidRPr="002D2FF5">
        <w:rPr>
          <w:rFonts w:ascii="Times New Roman" w:hAnsi="Times New Roman" w:cs="Times New Roman"/>
          <w:sz w:val="32"/>
          <w:szCs w:val="32"/>
        </w:rPr>
        <w:t>ИНСТРУКЦИЯ</w:t>
      </w:r>
    </w:p>
    <w:p w:rsidR="00FA72A5" w:rsidRPr="002D2FF5" w:rsidRDefault="00FA72A5">
      <w:pPr>
        <w:pStyle w:val="ConsPlusTitle"/>
        <w:jc w:val="center"/>
        <w:rPr>
          <w:rFonts w:ascii="Times New Roman" w:hAnsi="Times New Roman" w:cs="Times New Roman"/>
          <w:sz w:val="32"/>
          <w:szCs w:val="32"/>
        </w:rPr>
      </w:pPr>
      <w:r w:rsidRPr="002D2FF5">
        <w:rPr>
          <w:rFonts w:ascii="Times New Roman" w:hAnsi="Times New Roman" w:cs="Times New Roman"/>
          <w:sz w:val="32"/>
          <w:szCs w:val="32"/>
        </w:rPr>
        <w:t>О ПОРЯДКЕ ОФОРМЛЕНИЯ НАРЯДА-ДОПУСКА НА ПРОВЕДЕНИЕ ОГНЕВЫХ РАБОТ НА ВРЕМЕННЫХ МЕСТАХ</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Настоящая Инструкция определяет порядок оформления наряда-допуска на проведение огневых работ на временных местах (далее, если не указано иное, - наряд-допуск) на объектах.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2. Оформление наряда-допуска на проведение огневых работ </w:t>
      </w:r>
      <w:r w:rsidRPr="002D2FF5">
        <w:rPr>
          <w:rFonts w:ascii="Times New Roman" w:hAnsi="Times New Roman" w:cs="Times New Roman"/>
          <w:sz w:val="32"/>
          <w:szCs w:val="32"/>
          <w:u w:val="single"/>
        </w:rPr>
        <w:t>на временных местах</w:t>
      </w:r>
      <w:r w:rsidRPr="002D2FF5">
        <w:rPr>
          <w:rFonts w:ascii="Times New Roman" w:hAnsi="Times New Roman" w:cs="Times New Roman"/>
          <w:sz w:val="32"/>
          <w:szCs w:val="32"/>
        </w:rPr>
        <w:t xml:space="preserve"> по форме согласно приложению осуществляется </w:t>
      </w:r>
      <w:r w:rsidRPr="002D2FF5">
        <w:rPr>
          <w:rFonts w:ascii="Times New Roman" w:hAnsi="Times New Roman" w:cs="Times New Roman"/>
          <w:sz w:val="32"/>
          <w:szCs w:val="32"/>
          <w:u w:val="single"/>
        </w:rPr>
        <w:t>до начала проведения огневых работ.</w:t>
      </w:r>
      <w:r w:rsidRPr="002D2FF5">
        <w:rPr>
          <w:rFonts w:ascii="Times New Roman" w:hAnsi="Times New Roman" w:cs="Times New Roman"/>
          <w:sz w:val="32"/>
          <w:szCs w:val="32"/>
        </w:rPr>
        <w:t xml:space="preserve"> Записи в наряде-допуске должны быть четкими и аккуратными. Заполнение наряда-допуска карандашом, исправления в тексте и подписи ответственных лиц через копировальную бумагу не допускаются.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 Для проведения нескольких видов огневых работ (сварки, газорезки, пайки и иных) на единичном оборудовании, емкостном сооружении, коммуникации или металлоконструкции может оформляться один наряд-допуск при условии разработки и выполнения мероприятий по подготовке места проведения огневых работ ко всем видам огневых работ.</w:t>
      </w:r>
    </w:p>
    <w:p w:rsidR="00FA72A5" w:rsidRPr="002D2FF5" w:rsidRDefault="00FA72A5">
      <w:pPr>
        <w:pStyle w:val="ConsPlusNormal"/>
        <w:spacing w:before="200"/>
        <w:ind w:firstLine="540"/>
        <w:jc w:val="both"/>
        <w:rPr>
          <w:rFonts w:ascii="Times New Roman" w:hAnsi="Times New Roman" w:cs="Times New Roman"/>
          <w:b/>
          <w:sz w:val="32"/>
          <w:szCs w:val="32"/>
        </w:rPr>
      </w:pPr>
      <w:r w:rsidRPr="002D2FF5">
        <w:rPr>
          <w:rFonts w:ascii="Times New Roman" w:hAnsi="Times New Roman" w:cs="Times New Roman"/>
          <w:b/>
          <w:sz w:val="32"/>
          <w:szCs w:val="32"/>
        </w:rPr>
        <w:t>4. В наряде-допуске указываются: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должность служащего, фамилия и инициалы лица, выдавшего наряд-допуск, дата выдачи;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содержание работ;</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место проведения работ;</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должность служащего, фамилия и инициалы лица, ответственного за подготовку огневых работ (при проведении огневых работ сторонней (подрядной) организацией ответственным за подготовку огневых работ является лицо, </w:t>
      </w:r>
      <w:r w:rsidRPr="002D2FF5">
        <w:rPr>
          <w:rFonts w:ascii="Times New Roman" w:hAnsi="Times New Roman" w:cs="Times New Roman"/>
          <w:sz w:val="32"/>
          <w:szCs w:val="32"/>
        </w:rPr>
        <w:lastRenderedPageBreak/>
        <w:t>назначенное руководителем организации заказчика);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должность служащего, фамилия и инициалы лица, ответственного за проведение огневых работ (при проведении огневых работ сторонней (подрядной) организацией ответственным за проведение огневых работ является лицо, назначенное руководителем данной организации);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время проведения работ;</w:t>
      </w:r>
    </w:p>
    <w:p w:rsidR="00FA72A5" w:rsidRPr="002D2FF5" w:rsidRDefault="00FA72A5">
      <w:pPr>
        <w:pStyle w:val="ConsPlusNormal"/>
        <w:spacing w:before="200"/>
        <w:ind w:firstLine="540"/>
        <w:jc w:val="both"/>
        <w:rPr>
          <w:rFonts w:ascii="Times New Roman" w:hAnsi="Times New Roman" w:cs="Times New Roman"/>
          <w:b/>
          <w:sz w:val="32"/>
          <w:szCs w:val="32"/>
        </w:rPr>
      </w:pPr>
      <w:r w:rsidRPr="002D2FF5">
        <w:rPr>
          <w:rFonts w:ascii="Times New Roman" w:hAnsi="Times New Roman" w:cs="Times New Roman"/>
          <w:sz w:val="32"/>
          <w:szCs w:val="32"/>
        </w:rPr>
        <w:t xml:space="preserve">результаты анализа воздушной среды перед началом и в период проведения огневых работ. Периодичность проведения анализа воздушной среды во время проведения огневых работ определяется самостоятельно лицом, ответственным за проведение огневых работ, и указывается </w:t>
      </w:r>
      <w:r w:rsidRPr="002D2FF5">
        <w:rPr>
          <w:rFonts w:ascii="Times New Roman" w:hAnsi="Times New Roman" w:cs="Times New Roman"/>
          <w:b/>
          <w:sz w:val="32"/>
          <w:szCs w:val="32"/>
        </w:rPr>
        <w:t>в пункте 11 наряда-допуска;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подготовительные мероприятия, необходимые для проведения огневых работ;</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фамилии и инициалы исполнителей огневых работ, данные о проведении их целевого противопожарного инструктажа;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меры по обеспечению безопасности при проведении огневых работ;</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особые условия проведения огневых работ (в том числе время наблюдения за местом проведения огневых работ после их завершения в зависимости от специфики места и вида проводимых работ).</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 Наряд-допуск оформляется </w:t>
      </w:r>
      <w:r w:rsidRPr="002D2FF5">
        <w:rPr>
          <w:rFonts w:ascii="Times New Roman" w:hAnsi="Times New Roman" w:cs="Times New Roman"/>
          <w:b/>
          <w:sz w:val="32"/>
          <w:szCs w:val="32"/>
          <w:u w:val="single"/>
        </w:rPr>
        <w:t>на конкретное временное место</w:t>
      </w:r>
      <w:r w:rsidRPr="002D2FF5">
        <w:rPr>
          <w:rFonts w:ascii="Times New Roman" w:hAnsi="Times New Roman" w:cs="Times New Roman"/>
          <w:sz w:val="32"/>
          <w:szCs w:val="32"/>
        </w:rPr>
        <w:t xml:space="preserve"> проведения огневых работ. При проведении огневых работ на нескольких временных местах на каждое из них оформляется отдельный наряд-допуск.</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6. </w:t>
      </w:r>
      <w:r w:rsidRPr="002D2FF5">
        <w:rPr>
          <w:rFonts w:ascii="Times New Roman" w:hAnsi="Times New Roman" w:cs="Times New Roman"/>
          <w:b/>
          <w:sz w:val="32"/>
          <w:szCs w:val="32"/>
        </w:rPr>
        <w:t>Наряд-допуск оформляется в двух экземплярах.</w:t>
      </w:r>
      <w:r w:rsidRPr="002D2FF5">
        <w:rPr>
          <w:rFonts w:ascii="Times New Roman" w:hAnsi="Times New Roman" w:cs="Times New Roman"/>
          <w:sz w:val="32"/>
          <w:szCs w:val="32"/>
        </w:rPr>
        <w:t xml:space="preserve"> Первый экземпляр передается исполнителям работ, второй - руководителю (заместителю) юридического лица (его структурного подразделения), индивидуальному предпринимателю, где будут проводиться огневые работы.</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7. При проведении огневых работ на объекте сторонней (подрядной) организацией наряд-допуск выдается руководителем организации заказчика или уполномоченным на то лицом.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8. </w:t>
      </w:r>
      <w:r w:rsidRPr="002D2FF5">
        <w:rPr>
          <w:rFonts w:ascii="Times New Roman" w:hAnsi="Times New Roman" w:cs="Times New Roman"/>
          <w:b/>
          <w:sz w:val="32"/>
          <w:szCs w:val="32"/>
        </w:rPr>
        <w:t>Наряд-допуск выдается на одну рабочую смену.</w:t>
      </w:r>
      <w:r w:rsidRPr="002D2FF5">
        <w:rPr>
          <w:rFonts w:ascii="Times New Roman" w:hAnsi="Times New Roman" w:cs="Times New Roman"/>
          <w:sz w:val="32"/>
          <w:szCs w:val="32"/>
        </w:rPr>
        <w:t xml:space="preserve"> Если огневые работы не закончены в течение одной смены, наряд-допуск при неизменных условиях производства работ, предусмотренных нарядом-допуском, </w:t>
      </w:r>
      <w:r w:rsidRPr="002D2FF5">
        <w:rPr>
          <w:rFonts w:ascii="Times New Roman" w:hAnsi="Times New Roman" w:cs="Times New Roman"/>
          <w:b/>
          <w:sz w:val="32"/>
          <w:szCs w:val="32"/>
          <w:u w:val="single"/>
        </w:rPr>
        <w:t>продлевается</w:t>
      </w:r>
      <w:r w:rsidRPr="002D2FF5">
        <w:rPr>
          <w:rFonts w:ascii="Times New Roman" w:hAnsi="Times New Roman" w:cs="Times New Roman"/>
          <w:sz w:val="32"/>
          <w:szCs w:val="32"/>
        </w:rPr>
        <w:t xml:space="preserve"> лицами, ответственными за подготовку и проведение огневых работ, на каждую </w:t>
      </w:r>
      <w:r w:rsidRPr="002D2FF5">
        <w:rPr>
          <w:rFonts w:ascii="Times New Roman" w:hAnsi="Times New Roman" w:cs="Times New Roman"/>
          <w:sz w:val="32"/>
          <w:szCs w:val="32"/>
        </w:rPr>
        <w:lastRenderedPageBreak/>
        <w:t xml:space="preserve">последующую смену, о чем делается запись в пункте 13 наряда-допуска. В случае </w:t>
      </w:r>
      <w:proofErr w:type="gramStart"/>
      <w:r w:rsidRPr="002D2FF5">
        <w:rPr>
          <w:rFonts w:ascii="Times New Roman" w:hAnsi="Times New Roman" w:cs="Times New Roman"/>
          <w:sz w:val="32"/>
          <w:szCs w:val="32"/>
        </w:rPr>
        <w:t>изменения состава бригады исполнителей огневых работ</w:t>
      </w:r>
      <w:proofErr w:type="gramEnd"/>
      <w:r w:rsidRPr="002D2FF5">
        <w:rPr>
          <w:rFonts w:ascii="Times New Roman" w:hAnsi="Times New Roman" w:cs="Times New Roman"/>
          <w:sz w:val="32"/>
          <w:szCs w:val="32"/>
        </w:rPr>
        <w:t xml:space="preserve"> новый состав и информация о проведении с ними целевого противопожарного инструктажа указывается в пункте 14 наряда-допуска.</w:t>
      </w:r>
    </w:p>
    <w:p w:rsidR="00FA72A5" w:rsidRPr="002D2FF5" w:rsidRDefault="00FA72A5">
      <w:pPr>
        <w:pStyle w:val="ConsPlusNormal"/>
        <w:jc w:val="both"/>
        <w:rPr>
          <w:rFonts w:ascii="Times New Roman" w:hAnsi="Times New Roman" w:cs="Times New Roman"/>
          <w:sz w:val="32"/>
          <w:szCs w:val="32"/>
        </w:rPr>
      </w:pPr>
    </w:p>
    <w:p w:rsidR="00FA72A5" w:rsidRPr="002D2FF5" w:rsidRDefault="00FA72A5">
      <w:pPr>
        <w:pStyle w:val="ConsPlusNormal"/>
        <w:jc w:val="right"/>
        <w:outlineLvl w:val="1"/>
        <w:rPr>
          <w:rFonts w:ascii="Times New Roman" w:hAnsi="Times New Roman" w:cs="Times New Roman"/>
          <w:sz w:val="32"/>
          <w:szCs w:val="32"/>
        </w:rPr>
      </w:pPr>
      <w:r w:rsidRPr="002D2FF5">
        <w:rPr>
          <w:rFonts w:ascii="Times New Roman" w:hAnsi="Times New Roman" w:cs="Times New Roman"/>
          <w:sz w:val="32"/>
          <w:szCs w:val="32"/>
        </w:rPr>
        <w:t>Приложение</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к Инструкции о порядке оформления</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наряда-допуска на проведение</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огневых работ на временных местах</w:t>
      </w:r>
    </w:p>
    <w:p w:rsidR="00FA72A5" w:rsidRPr="002D2FF5" w:rsidRDefault="00FA72A5">
      <w:pPr>
        <w:pStyle w:val="ConsPlusNormal"/>
        <w:jc w:val="right"/>
        <w:rPr>
          <w:rFonts w:ascii="Times New Roman" w:hAnsi="Times New Roman" w:cs="Times New Roman"/>
          <w:sz w:val="32"/>
          <w:szCs w:val="32"/>
        </w:rPr>
      </w:pPr>
    </w:p>
    <w:p w:rsidR="00FA72A5" w:rsidRPr="002D2FF5" w:rsidRDefault="00FA72A5">
      <w:pPr>
        <w:pStyle w:val="ConsPlusNormal"/>
        <w:jc w:val="right"/>
        <w:rPr>
          <w:rFonts w:ascii="Times New Roman" w:hAnsi="Times New Roman" w:cs="Times New Roman"/>
          <w:sz w:val="32"/>
          <w:szCs w:val="32"/>
        </w:rPr>
      </w:pPr>
      <w:bookmarkStart w:id="2" w:name="Par192"/>
      <w:bookmarkEnd w:id="2"/>
      <w:r w:rsidRPr="002D2FF5">
        <w:rPr>
          <w:rFonts w:ascii="Times New Roman" w:hAnsi="Times New Roman" w:cs="Times New Roman"/>
          <w:sz w:val="32"/>
          <w:szCs w:val="32"/>
        </w:rPr>
        <w:t>Форма</w:t>
      </w:r>
    </w:p>
    <w:p w:rsidR="00FA72A5" w:rsidRPr="002D2FF5" w:rsidRDefault="00FA72A5">
      <w:pPr>
        <w:pStyle w:val="ConsPlusNormal"/>
        <w:jc w:val="right"/>
        <w:rPr>
          <w:rFonts w:ascii="Times New Roman" w:hAnsi="Times New Roman" w:cs="Times New Roman"/>
          <w:sz w:val="32"/>
          <w:szCs w:val="32"/>
        </w:rPr>
      </w:pP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r w:rsidRPr="002D2FF5">
        <w:rPr>
          <w:rFonts w:ascii="Times New Roman" w:hAnsi="Times New Roman" w:cs="Times New Roman"/>
          <w:b/>
          <w:bCs/>
          <w:sz w:val="32"/>
          <w:szCs w:val="32"/>
        </w:rPr>
        <w:t>НАРЯД-ДОПУСК N _____</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r w:rsidRPr="002D2FF5">
        <w:rPr>
          <w:rFonts w:ascii="Times New Roman" w:hAnsi="Times New Roman" w:cs="Times New Roman"/>
          <w:b/>
          <w:bCs/>
          <w:sz w:val="32"/>
          <w:szCs w:val="32"/>
        </w:rPr>
        <w:t>на проведение огневых работ на временных местах</w:t>
      </w:r>
    </w:p>
    <w:p w:rsidR="00FA72A5" w:rsidRPr="002D2FF5" w:rsidRDefault="00FA72A5">
      <w:pPr>
        <w:pStyle w:val="ConsPlusNonformat"/>
        <w:jc w:val="both"/>
      </w:pPr>
    </w:p>
    <w:p w:rsidR="00FA72A5" w:rsidRPr="002D2FF5" w:rsidRDefault="00FA72A5">
      <w:pPr>
        <w:pStyle w:val="ConsPlusNonformat"/>
        <w:jc w:val="both"/>
      </w:pPr>
      <w:r w:rsidRPr="002D2FF5">
        <w:t>1. Наряд-допуск выдал _____________________________________________________</w:t>
      </w:r>
    </w:p>
    <w:p w:rsidR="00FA72A5" w:rsidRPr="002D2FF5" w:rsidRDefault="00FA72A5">
      <w:pPr>
        <w:pStyle w:val="ConsPlusNonformat"/>
        <w:jc w:val="both"/>
      </w:pPr>
      <w:r w:rsidRPr="002D2FF5">
        <w:t xml:space="preserve">                        </w:t>
      </w:r>
      <w:proofErr w:type="gramStart"/>
      <w:r w:rsidRPr="002D2FF5">
        <w:t>(должность служащего, подпись, инициалы и фамилия</w:t>
      </w:r>
      <w:proofErr w:type="gramEnd"/>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лица, выдавшего наряд-допуск, дата выдачи наряда-допуска)</w:t>
      </w:r>
    </w:p>
    <w:p w:rsidR="00FA72A5" w:rsidRPr="002D2FF5" w:rsidRDefault="00FA72A5">
      <w:pPr>
        <w:pStyle w:val="ConsPlusNonformat"/>
        <w:jc w:val="both"/>
      </w:pPr>
      <w:r w:rsidRPr="002D2FF5">
        <w:t>2. Содержание работ</w:t>
      </w:r>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3. Место проведения работ</w:t>
      </w:r>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w:t>
      </w:r>
      <w:proofErr w:type="gramStart"/>
      <w:r w:rsidRPr="002D2FF5">
        <w:t>(цех N, наименование установки, отделения,</w:t>
      </w:r>
      <w:proofErr w:type="gramEnd"/>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участка, площадки, корпус N, наименование помещения, сооружения,</w:t>
      </w:r>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оборудования, емкостного сооружения, резервуара, емкости, технического</w:t>
      </w:r>
    </w:p>
    <w:p w:rsidR="00FA72A5" w:rsidRPr="002D2FF5" w:rsidRDefault="00FA72A5">
      <w:pPr>
        <w:pStyle w:val="ConsPlusNonformat"/>
        <w:jc w:val="both"/>
      </w:pPr>
      <w:r w:rsidRPr="002D2FF5">
        <w:t xml:space="preserve">       </w:t>
      </w:r>
      <w:proofErr w:type="gramStart"/>
      <w:r w:rsidRPr="002D2FF5">
        <w:t>устройства и так далее, N по технологической схеме (</w:t>
      </w:r>
      <w:proofErr w:type="spellStart"/>
      <w:r w:rsidRPr="002D2FF5">
        <w:t>рег</w:t>
      </w:r>
      <w:proofErr w:type="spellEnd"/>
      <w:r w:rsidRPr="002D2FF5">
        <w:t>.</w:t>
      </w:r>
      <w:proofErr w:type="gramEnd"/>
      <w:r w:rsidRPr="002D2FF5">
        <w:t xml:space="preserve"> </w:t>
      </w:r>
      <w:proofErr w:type="gramStart"/>
      <w:r w:rsidRPr="002D2FF5">
        <w:t>N))</w:t>
      </w:r>
      <w:proofErr w:type="gramEnd"/>
    </w:p>
    <w:p w:rsidR="00FA72A5" w:rsidRPr="002D2FF5" w:rsidRDefault="00FA72A5">
      <w:pPr>
        <w:pStyle w:val="ConsPlusNonformat"/>
        <w:jc w:val="both"/>
      </w:pPr>
      <w:r w:rsidRPr="002D2FF5">
        <w:t>4. Лицо, ответственное за подготовку огневых работ</w:t>
      </w:r>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(должность служащего, фамилия и инициалы)</w:t>
      </w:r>
    </w:p>
    <w:p w:rsidR="00FA72A5" w:rsidRPr="002D2FF5" w:rsidRDefault="00FA72A5">
      <w:pPr>
        <w:pStyle w:val="ConsPlusNonformat"/>
        <w:jc w:val="both"/>
      </w:pPr>
      <w:r w:rsidRPr="002D2FF5">
        <w:t>5. Лицо, ответственное за проведение огневых работ</w:t>
      </w:r>
    </w:p>
    <w:p w:rsidR="00FA72A5" w:rsidRPr="002D2FF5" w:rsidRDefault="00FA72A5">
      <w:pPr>
        <w:pStyle w:val="ConsPlusNonformat"/>
        <w:jc w:val="both"/>
      </w:pPr>
      <w:r w:rsidRPr="002D2FF5">
        <w:t>___________________________________________________________________________</w:t>
      </w:r>
    </w:p>
    <w:p w:rsidR="00FA72A5" w:rsidRPr="002D2FF5" w:rsidRDefault="00FA72A5">
      <w:pPr>
        <w:pStyle w:val="ConsPlusNonformat"/>
        <w:jc w:val="both"/>
      </w:pPr>
      <w:r w:rsidRPr="002D2FF5">
        <w:t xml:space="preserve">                 (должность служащего, фамилия и инициалы)</w:t>
      </w:r>
    </w:p>
    <w:p w:rsidR="00FA72A5" w:rsidRPr="002D2FF5" w:rsidRDefault="00FA72A5">
      <w:pPr>
        <w:pStyle w:val="ConsPlusNonformat"/>
        <w:jc w:val="both"/>
      </w:pPr>
      <w:r w:rsidRPr="002D2FF5">
        <w:t>6. Время проведения работ:</w:t>
      </w:r>
    </w:p>
    <w:p w:rsidR="00FA72A5" w:rsidRPr="002D2FF5" w:rsidRDefault="00FA72A5">
      <w:pPr>
        <w:pStyle w:val="ConsPlusNonformat"/>
        <w:jc w:val="both"/>
      </w:pPr>
      <w:r w:rsidRPr="002D2FF5">
        <w:t>начало _________________ окончание _________________</w:t>
      </w:r>
    </w:p>
    <w:p w:rsidR="00FA72A5" w:rsidRPr="002D2FF5" w:rsidRDefault="00FA72A5">
      <w:pPr>
        <w:pStyle w:val="ConsPlusNonformat"/>
        <w:jc w:val="both"/>
      </w:pPr>
      <w:r w:rsidRPr="002D2FF5">
        <w:t xml:space="preserve">        (время и дата)              (время и дата)</w:t>
      </w:r>
    </w:p>
    <w:p w:rsidR="00FA72A5" w:rsidRPr="002D2FF5" w:rsidRDefault="00FA72A5">
      <w:pPr>
        <w:pStyle w:val="ConsPlusNormal"/>
        <w:ind w:firstLine="540"/>
        <w:jc w:val="both"/>
      </w:pPr>
    </w:p>
    <w:p w:rsidR="00FA72A5" w:rsidRPr="002D2FF5" w:rsidRDefault="00FA72A5">
      <w:pPr>
        <w:pStyle w:val="ConsPlusNormal"/>
        <w:jc w:val="both"/>
      </w:pPr>
      <w:r w:rsidRPr="002D2FF5">
        <w:t>7. Анализ воздушной среды перед началом и в период проведения огневых работ:</w:t>
      </w:r>
    </w:p>
    <w:p w:rsidR="00FA72A5" w:rsidRPr="002D2FF5" w:rsidRDefault="00FA72A5">
      <w:pPr>
        <w:pStyle w:val="ConsPlusNormal"/>
        <w:ind w:firstLine="540"/>
        <w:jc w:val="both"/>
      </w:pPr>
    </w:p>
    <w:tbl>
      <w:tblPr>
        <w:tblW w:w="0" w:type="auto"/>
        <w:tblLayout w:type="fixed"/>
        <w:tblCellMar>
          <w:left w:w="0" w:type="dxa"/>
          <w:right w:w="0" w:type="dxa"/>
        </w:tblCellMar>
        <w:tblLook w:val="0000"/>
      </w:tblPr>
      <w:tblGrid>
        <w:gridCol w:w="1275"/>
        <w:gridCol w:w="1005"/>
        <w:gridCol w:w="2040"/>
        <w:gridCol w:w="1905"/>
        <w:gridCol w:w="1545"/>
        <w:gridCol w:w="1980"/>
      </w:tblGrid>
      <w:tr w:rsidR="00FA72A5" w:rsidRPr="002D2FF5">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Дата и время отбора проб</w:t>
            </w:r>
          </w:p>
        </w:tc>
        <w:tc>
          <w:tcPr>
            <w:tcW w:w="10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Место отбора проб</w:t>
            </w:r>
          </w:p>
        </w:tc>
        <w:tc>
          <w:tcPr>
            <w:tcW w:w="20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Определяемые компоненты (вещества)</w:t>
            </w:r>
          </w:p>
        </w:tc>
        <w:tc>
          <w:tcPr>
            <w:tcW w:w="19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Допустимая концентрация</w:t>
            </w:r>
          </w:p>
        </w:tc>
        <w:tc>
          <w:tcPr>
            <w:tcW w:w="154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Результаты анализа</w:t>
            </w:r>
          </w:p>
        </w:tc>
        <w:tc>
          <w:tcPr>
            <w:tcW w:w="198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Должность служащего (профессия рабочего), подпись, инициалы и фамилия лица, проводившего анализ</w:t>
            </w:r>
          </w:p>
        </w:tc>
      </w:tr>
      <w:tr w:rsidR="00FA72A5" w:rsidRPr="002D2FF5">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1</w:t>
            </w:r>
          </w:p>
        </w:tc>
        <w:tc>
          <w:tcPr>
            <w:tcW w:w="10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2</w:t>
            </w:r>
          </w:p>
        </w:tc>
        <w:tc>
          <w:tcPr>
            <w:tcW w:w="20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3</w:t>
            </w:r>
          </w:p>
        </w:tc>
        <w:tc>
          <w:tcPr>
            <w:tcW w:w="19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4</w:t>
            </w:r>
          </w:p>
        </w:tc>
        <w:tc>
          <w:tcPr>
            <w:tcW w:w="154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5</w:t>
            </w:r>
          </w:p>
        </w:tc>
        <w:tc>
          <w:tcPr>
            <w:tcW w:w="198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6</w:t>
            </w:r>
          </w:p>
        </w:tc>
      </w:tr>
      <w:tr w:rsidR="00FA72A5" w:rsidRPr="002D2FF5">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00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04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90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54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98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r>
    </w:tbl>
    <w:p w:rsidR="00FA72A5" w:rsidRPr="002D2FF5" w:rsidRDefault="00FA72A5">
      <w:pPr>
        <w:pStyle w:val="ConsPlusNormal"/>
        <w:ind w:firstLine="540"/>
        <w:jc w:val="both"/>
      </w:pPr>
    </w:p>
    <w:p w:rsidR="00FA72A5" w:rsidRPr="002D2FF5" w:rsidRDefault="00FA72A5">
      <w:pPr>
        <w:pStyle w:val="ConsPlusNormal"/>
        <w:jc w:val="both"/>
      </w:pPr>
      <w:r w:rsidRPr="002D2FF5">
        <w:lastRenderedPageBreak/>
        <w:t>8. До начала проведения огневых работ необходимо выполнить следующие подготовительные мероприятия:</w:t>
      </w:r>
    </w:p>
    <w:p w:rsidR="00FA72A5" w:rsidRPr="002D2FF5" w:rsidRDefault="00FA72A5">
      <w:pPr>
        <w:pStyle w:val="ConsPlusNormal"/>
        <w:ind w:firstLine="540"/>
        <w:jc w:val="both"/>
      </w:pPr>
    </w:p>
    <w:tbl>
      <w:tblPr>
        <w:tblW w:w="0" w:type="auto"/>
        <w:tblLayout w:type="fixed"/>
        <w:tblCellMar>
          <w:left w:w="0" w:type="dxa"/>
          <w:right w:w="0" w:type="dxa"/>
        </w:tblCellMar>
        <w:tblLook w:val="0000"/>
      </w:tblPr>
      <w:tblGrid>
        <w:gridCol w:w="720"/>
        <w:gridCol w:w="4230"/>
        <w:gridCol w:w="2055"/>
        <w:gridCol w:w="2115"/>
      </w:tblGrid>
      <w:tr w:rsidR="00FA72A5" w:rsidRPr="002D2FF5">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N</w:t>
            </w:r>
            <w:r w:rsidRPr="002D2FF5">
              <w:br/>
            </w:r>
            <w:proofErr w:type="spellStart"/>
            <w:proofErr w:type="gramStart"/>
            <w:r w:rsidRPr="002D2FF5">
              <w:t>п</w:t>
            </w:r>
            <w:proofErr w:type="spellEnd"/>
            <w:proofErr w:type="gramEnd"/>
            <w:r w:rsidRPr="002D2FF5">
              <w:t>/</w:t>
            </w:r>
            <w:proofErr w:type="spellStart"/>
            <w:r w:rsidRPr="002D2FF5">
              <w:t>п</w:t>
            </w:r>
            <w:proofErr w:type="spellEnd"/>
          </w:p>
        </w:tc>
        <w:tc>
          <w:tcPr>
            <w:tcW w:w="423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Наименование мероприятия</w:t>
            </w:r>
          </w:p>
        </w:tc>
        <w:tc>
          <w:tcPr>
            <w:tcW w:w="205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Срок выполнения</w:t>
            </w:r>
          </w:p>
        </w:tc>
        <w:tc>
          <w:tcPr>
            <w:tcW w:w="211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Отметка о выполнении</w:t>
            </w:r>
          </w:p>
        </w:tc>
      </w:tr>
      <w:tr w:rsidR="00FA72A5" w:rsidRPr="002D2FF5">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1</w:t>
            </w:r>
          </w:p>
        </w:tc>
        <w:tc>
          <w:tcPr>
            <w:tcW w:w="423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2</w:t>
            </w:r>
          </w:p>
        </w:tc>
        <w:tc>
          <w:tcPr>
            <w:tcW w:w="205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3</w:t>
            </w:r>
          </w:p>
        </w:tc>
        <w:tc>
          <w:tcPr>
            <w:tcW w:w="211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4</w:t>
            </w:r>
          </w:p>
        </w:tc>
      </w:tr>
      <w:tr w:rsidR="00FA72A5" w:rsidRPr="002D2FF5">
        <w:tc>
          <w:tcPr>
            <w:tcW w:w="720" w:type="dxa"/>
            <w:tcBorders>
              <w:top w:val="single" w:sz="4" w:space="0" w:color="auto"/>
              <w:left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423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05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11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r>
    </w:tbl>
    <w:p w:rsidR="00FA72A5" w:rsidRPr="002D2FF5" w:rsidRDefault="00FA72A5">
      <w:pPr>
        <w:pStyle w:val="ConsPlusNormal"/>
        <w:ind w:firstLine="540"/>
        <w:jc w:val="both"/>
      </w:pPr>
    </w:p>
    <w:p w:rsidR="00FA72A5" w:rsidRPr="002D2FF5" w:rsidRDefault="00FA72A5">
      <w:pPr>
        <w:pStyle w:val="ConsPlusNonformat"/>
        <w:jc w:val="both"/>
      </w:pPr>
      <w:r w:rsidRPr="002D2FF5">
        <w:t>Выполнение подготовительных мероприятий подтверждаю:</w:t>
      </w:r>
    </w:p>
    <w:p w:rsidR="00FA72A5" w:rsidRPr="002D2FF5" w:rsidRDefault="00FA72A5">
      <w:pPr>
        <w:pStyle w:val="ConsPlusNonformat"/>
        <w:jc w:val="both"/>
      </w:pPr>
    </w:p>
    <w:p w:rsidR="00FA72A5" w:rsidRPr="002D2FF5" w:rsidRDefault="00FA72A5">
      <w:pPr>
        <w:pStyle w:val="ConsPlusNonformat"/>
        <w:jc w:val="both"/>
      </w:pPr>
      <w:r w:rsidRPr="002D2FF5">
        <w:t>Лицо, ответственное за подготовку огневых работ</w:t>
      </w:r>
    </w:p>
    <w:p w:rsidR="00FA72A5" w:rsidRPr="002D2FF5" w:rsidRDefault="00FA72A5">
      <w:pPr>
        <w:pStyle w:val="ConsPlusNonformat"/>
        <w:jc w:val="both"/>
      </w:pPr>
      <w:r w:rsidRPr="002D2FF5">
        <w:t>_____________                                         _____________________</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nformat"/>
        <w:jc w:val="both"/>
      </w:pPr>
    </w:p>
    <w:p w:rsidR="00FA72A5" w:rsidRPr="002D2FF5" w:rsidRDefault="00FA72A5">
      <w:pPr>
        <w:pStyle w:val="ConsPlusNonformat"/>
        <w:jc w:val="both"/>
      </w:pPr>
      <w:r w:rsidRPr="002D2FF5">
        <w:t>Лицо, ответственное за проведение огневых работ</w:t>
      </w:r>
    </w:p>
    <w:p w:rsidR="00FA72A5" w:rsidRPr="002D2FF5" w:rsidRDefault="00FA72A5">
      <w:pPr>
        <w:pStyle w:val="ConsPlusNonformat"/>
        <w:jc w:val="both"/>
      </w:pPr>
      <w:r w:rsidRPr="002D2FF5">
        <w:t>_____________                                         _____________________</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rmal"/>
        <w:ind w:firstLine="540"/>
        <w:jc w:val="both"/>
      </w:pPr>
    </w:p>
    <w:p w:rsidR="00FA72A5" w:rsidRPr="002D2FF5" w:rsidRDefault="00FA72A5">
      <w:pPr>
        <w:pStyle w:val="ConsPlusNormal"/>
        <w:jc w:val="both"/>
      </w:pPr>
      <w:r w:rsidRPr="002D2FF5">
        <w:t>9. Исполнители огневых работ:</w:t>
      </w:r>
    </w:p>
    <w:p w:rsidR="00FA72A5" w:rsidRPr="002D2FF5" w:rsidRDefault="00FA72A5">
      <w:pPr>
        <w:pStyle w:val="ConsPlusNormal"/>
        <w:ind w:firstLine="540"/>
        <w:jc w:val="both"/>
      </w:pPr>
    </w:p>
    <w:tbl>
      <w:tblPr>
        <w:tblW w:w="0" w:type="auto"/>
        <w:tblLayout w:type="fixed"/>
        <w:tblCellMar>
          <w:left w:w="0" w:type="dxa"/>
          <w:right w:w="0" w:type="dxa"/>
        </w:tblCellMar>
        <w:tblLook w:val="0000"/>
      </w:tblPr>
      <w:tblGrid>
        <w:gridCol w:w="495"/>
        <w:gridCol w:w="2100"/>
        <w:gridCol w:w="1710"/>
        <w:gridCol w:w="2340"/>
        <w:gridCol w:w="2475"/>
      </w:tblGrid>
      <w:tr w:rsidR="00FA72A5" w:rsidRPr="002D2FF5">
        <w:tc>
          <w:tcPr>
            <w:tcW w:w="4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N</w:t>
            </w:r>
            <w:r w:rsidRPr="002D2FF5">
              <w:br/>
            </w:r>
            <w:proofErr w:type="spellStart"/>
            <w:proofErr w:type="gramStart"/>
            <w:r w:rsidRPr="002D2FF5">
              <w:t>п</w:t>
            </w:r>
            <w:proofErr w:type="spellEnd"/>
            <w:proofErr w:type="gramEnd"/>
            <w:r w:rsidRPr="002D2FF5">
              <w:t>/</w:t>
            </w:r>
            <w:proofErr w:type="spellStart"/>
            <w:r w:rsidRPr="002D2FF5">
              <w:t>п</w:t>
            </w:r>
            <w:proofErr w:type="spellEnd"/>
          </w:p>
        </w:tc>
        <w:tc>
          <w:tcPr>
            <w:tcW w:w="2100"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Состав бригады исполнителей огневых работ, инициалы и фамилия</w:t>
            </w:r>
          </w:p>
        </w:tc>
        <w:tc>
          <w:tcPr>
            <w:tcW w:w="1710"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Профессия рабочего</w:t>
            </w:r>
          </w:p>
        </w:tc>
        <w:tc>
          <w:tcPr>
            <w:tcW w:w="4815" w:type="dxa"/>
            <w:gridSpan w:val="2"/>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Целевой противопожарный инструктаж</w:t>
            </w:r>
          </w:p>
        </w:tc>
      </w:tr>
      <w:tr w:rsidR="00FA72A5" w:rsidRPr="002D2FF5">
        <w:tc>
          <w:tcPr>
            <w:tcW w:w="4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100"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1710"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3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получили</w:t>
            </w:r>
          </w:p>
        </w:tc>
        <w:tc>
          <w:tcPr>
            <w:tcW w:w="247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провел</w:t>
            </w:r>
          </w:p>
        </w:tc>
      </w:tr>
      <w:tr w:rsidR="00FA72A5" w:rsidRPr="002D2FF5">
        <w:tc>
          <w:tcPr>
            <w:tcW w:w="4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100"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1710"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3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подписи исполнителей огневых работ</w:t>
            </w:r>
          </w:p>
        </w:tc>
        <w:tc>
          <w:tcPr>
            <w:tcW w:w="247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подпись лица, проводившего инструктаж</w:t>
            </w:r>
          </w:p>
        </w:tc>
      </w:tr>
      <w:tr w:rsidR="00FA72A5" w:rsidRPr="002D2FF5">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1</w:t>
            </w:r>
          </w:p>
        </w:tc>
        <w:tc>
          <w:tcPr>
            <w:tcW w:w="210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2</w:t>
            </w:r>
          </w:p>
        </w:tc>
        <w:tc>
          <w:tcPr>
            <w:tcW w:w="171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3</w:t>
            </w:r>
          </w:p>
        </w:tc>
        <w:tc>
          <w:tcPr>
            <w:tcW w:w="234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4</w:t>
            </w:r>
          </w:p>
        </w:tc>
        <w:tc>
          <w:tcPr>
            <w:tcW w:w="247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5</w:t>
            </w:r>
          </w:p>
        </w:tc>
      </w:tr>
      <w:tr w:rsidR="00FA72A5" w:rsidRPr="002D2FF5">
        <w:tc>
          <w:tcPr>
            <w:tcW w:w="495" w:type="dxa"/>
            <w:tcBorders>
              <w:top w:val="single" w:sz="4" w:space="0" w:color="auto"/>
              <w:left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10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71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34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47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r>
    </w:tbl>
    <w:p w:rsidR="00FA72A5" w:rsidRPr="002D2FF5" w:rsidRDefault="00FA72A5">
      <w:pPr>
        <w:pStyle w:val="ConsPlusNormal"/>
        <w:ind w:firstLine="540"/>
        <w:jc w:val="both"/>
      </w:pPr>
    </w:p>
    <w:p w:rsidR="00FA72A5" w:rsidRPr="002D2FF5" w:rsidRDefault="00FA72A5">
      <w:pPr>
        <w:pStyle w:val="ConsPlusNormal"/>
        <w:jc w:val="both"/>
      </w:pPr>
      <w:r w:rsidRPr="002D2FF5">
        <w:t>10. Меры по обеспечению безопасности при проведении огневых работ (определяются организационные и технические мероприятия, необходимые средства защиты):</w:t>
      </w:r>
    </w:p>
    <w:p w:rsidR="00FA72A5" w:rsidRPr="002D2FF5" w:rsidRDefault="00FA72A5">
      <w:pPr>
        <w:pStyle w:val="ConsPlusNormal"/>
        <w:spacing w:before="200"/>
        <w:jc w:val="both"/>
      </w:pPr>
      <w:r w:rsidRPr="002D2FF5">
        <w:t>_____________________________________________________________________________</w:t>
      </w:r>
    </w:p>
    <w:p w:rsidR="00FA72A5" w:rsidRPr="002D2FF5" w:rsidRDefault="00FA72A5">
      <w:pPr>
        <w:pStyle w:val="ConsPlusNormal"/>
        <w:spacing w:before="200"/>
        <w:jc w:val="both"/>
      </w:pPr>
      <w:r w:rsidRPr="002D2FF5">
        <w:t>_____________________________________________________________________________</w:t>
      </w:r>
    </w:p>
    <w:p w:rsidR="00FA72A5" w:rsidRPr="002D2FF5" w:rsidRDefault="00FA72A5">
      <w:pPr>
        <w:pStyle w:val="ConsPlusNormal"/>
        <w:spacing w:before="200"/>
        <w:jc w:val="both"/>
      </w:pPr>
      <w:bookmarkStart w:id="3" w:name="Par291"/>
      <w:bookmarkEnd w:id="3"/>
      <w:r w:rsidRPr="002D2FF5">
        <w:t>11. Особые условия проведения огневых работ:</w:t>
      </w:r>
    </w:p>
    <w:p w:rsidR="00FA72A5" w:rsidRPr="002D2FF5" w:rsidRDefault="00FA72A5">
      <w:pPr>
        <w:pStyle w:val="ConsPlusNormal"/>
        <w:spacing w:before="200"/>
        <w:jc w:val="both"/>
      </w:pPr>
      <w:r w:rsidRPr="002D2FF5">
        <w:t>_____________________________________________________________________________</w:t>
      </w:r>
    </w:p>
    <w:p w:rsidR="00FA72A5" w:rsidRPr="002D2FF5" w:rsidRDefault="00FA72A5">
      <w:pPr>
        <w:pStyle w:val="ConsPlusNormal"/>
        <w:spacing w:before="200"/>
        <w:jc w:val="both"/>
      </w:pPr>
      <w:r w:rsidRPr="002D2FF5">
        <w:t>_____________________________________________________________________________</w:t>
      </w:r>
    </w:p>
    <w:p w:rsidR="00FA72A5" w:rsidRPr="002D2FF5" w:rsidRDefault="00FA72A5">
      <w:pPr>
        <w:pStyle w:val="ConsPlusNormal"/>
        <w:spacing w:before="200"/>
        <w:jc w:val="both"/>
      </w:pPr>
      <w:r w:rsidRPr="002D2FF5">
        <w:t>12. Работы разрешаю: лицо, выдавшее наряд-допуск</w:t>
      </w:r>
    </w:p>
    <w:p w:rsidR="00FA72A5" w:rsidRPr="002D2FF5" w:rsidRDefault="00FA72A5">
      <w:pPr>
        <w:pStyle w:val="ConsPlusNormal"/>
        <w:ind w:firstLine="540"/>
        <w:jc w:val="both"/>
      </w:pPr>
    </w:p>
    <w:p w:rsidR="00FA72A5" w:rsidRPr="002D2FF5" w:rsidRDefault="00FA72A5">
      <w:pPr>
        <w:pStyle w:val="ConsPlusNonformat"/>
        <w:jc w:val="both"/>
      </w:pPr>
      <w:r w:rsidRPr="002D2FF5">
        <w:t>______________________ ___________ _____________________ __________________</w:t>
      </w:r>
    </w:p>
    <w:p w:rsidR="00FA72A5" w:rsidRPr="002D2FF5" w:rsidRDefault="00FA72A5">
      <w:pPr>
        <w:pStyle w:val="ConsPlusNonformat"/>
        <w:jc w:val="both"/>
      </w:pPr>
      <w:r w:rsidRPr="002D2FF5">
        <w:t xml:space="preserve"> (должность служащего)  (подпись)   (инициалы, фамилия)    (дата, время)</w:t>
      </w:r>
    </w:p>
    <w:p w:rsidR="00FA72A5" w:rsidRPr="002D2FF5" w:rsidRDefault="00FA72A5">
      <w:pPr>
        <w:pStyle w:val="ConsPlusNormal"/>
        <w:jc w:val="both"/>
      </w:pPr>
    </w:p>
    <w:p w:rsidR="00FA72A5" w:rsidRPr="002D2FF5" w:rsidRDefault="00FA72A5">
      <w:pPr>
        <w:pStyle w:val="ConsPlusNormal"/>
        <w:jc w:val="both"/>
      </w:pPr>
      <w:bookmarkStart w:id="4" w:name="Par299"/>
      <w:bookmarkEnd w:id="4"/>
      <w:r w:rsidRPr="002D2FF5">
        <w:t>13. Наряд-допуск продлен:</w:t>
      </w:r>
    </w:p>
    <w:p w:rsidR="00FA72A5" w:rsidRPr="002D2FF5" w:rsidRDefault="00FA72A5">
      <w:pPr>
        <w:pStyle w:val="ConsPlusNormal"/>
        <w:ind w:firstLine="540"/>
        <w:jc w:val="both"/>
      </w:pPr>
    </w:p>
    <w:tbl>
      <w:tblPr>
        <w:tblW w:w="0" w:type="auto"/>
        <w:tblLayout w:type="fixed"/>
        <w:tblCellMar>
          <w:left w:w="0" w:type="dxa"/>
          <w:right w:w="0" w:type="dxa"/>
        </w:tblCellMar>
        <w:tblLook w:val="0000"/>
      </w:tblPr>
      <w:tblGrid>
        <w:gridCol w:w="495"/>
        <w:gridCol w:w="1725"/>
        <w:gridCol w:w="1560"/>
        <w:gridCol w:w="1950"/>
        <w:gridCol w:w="1410"/>
        <w:gridCol w:w="1980"/>
      </w:tblGrid>
      <w:tr w:rsidR="00FA72A5" w:rsidRPr="002D2FF5">
        <w:tc>
          <w:tcPr>
            <w:tcW w:w="4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N</w:t>
            </w:r>
            <w:r w:rsidRPr="002D2FF5">
              <w:br/>
            </w:r>
            <w:proofErr w:type="spellStart"/>
            <w:proofErr w:type="gramStart"/>
            <w:r w:rsidRPr="002D2FF5">
              <w:t>п</w:t>
            </w:r>
            <w:proofErr w:type="spellEnd"/>
            <w:proofErr w:type="gramEnd"/>
            <w:r w:rsidRPr="002D2FF5">
              <w:t>/</w:t>
            </w:r>
            <w:proofErr w:type="spellStart"/>
            <w:r w:rsidRPr="002D2FF5">
              <w:t>п</w:t>
            </w:r>
            <w:proofErr w:type="spellEnd"/>
          </w:p>
        </w:tc>
        <w:tc>
          <w:tcPr>
            <w:tcW w:w="172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Дата и время проведения огневых работ</w:t>
            </w:r>
          </w:p>
        </w:tc>
        <w:tc>
          <w:tcPr>
            <w:tcW w:w="6900" w:type="dxa"/>
            <w:gridSpan w:val="4"/>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Безопасность проведения огневых работ проверена, возможность проведения огневых работ подтверждаем</w:t>
            </w:r>
          </w:p>
        </w:tc>
      </w:tr>
      <w:tr w:rsidR="00FA72A5" w:rsidRPr="002D2FF5">
        <w:tc>
          <w:tcPr>
            <w:tcW w:w="4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1725"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3510" w:type="dxa"/>
            <w:gridSpan w:val="2"/>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лицо, ответственное за подготовку огневых работ</w:t>
            </w:r>
          </w:p>
        </w:tc>
        <w:tc>
          <w:tcPr>
            <w:tcW w:w="3390" w:type="dxa"/>
            <w:gridSpan w:val="2"/>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лицо, ответственное за проведение огневых работ</w:t>
            </w:r>
          </w:p>
        </w:tc>
      </w:tr>
      <w:tr w:rsidR="00FA72A5" w:rsidRPr="002D2FF5">
        <w:tc>
          <w:tcPr>
            <w:tcW w:w="4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1725"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156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подпись</w:t>
            </w:r>
          </w:p>
        </w:tc>
        <w:tc>
          <w:tcPr>
            <w:tcW w:w="195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инициалы, фамилия</w:t>
            </w:r>
          </w:p>
        </w:tc>
        <w:tc>
          <w:tcPr>
            <w:tcW w:w="141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подпись</w:t>
            </w:r>
          </w:p>
        </w:tc>
        <w:tc>
          <w:tcPr>
            <w:tcW w:w="198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инициалы, фамилия</w:t>
            </w:r>
          </w:p>
        </w:tc>
      </w:tr>
      <w:tr w:rsidR="00FA72A5" w:rsidRPr="002D2FF5">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1</w:t>
            </w:r>
          </w:p>
        </w:tc>
        <w:tc>
          <w:tcPr>
            <w:tcW w:w="172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2</w:t>
            </w:r>
          </w:p>
        </w:tc>
        <w:tc>
          <w:tcPr>
            <w:tcW w:w="156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3</w:t>
            </w:r>
          </w:p>
        </w:tc>
        <w:tc>
          <w:tcPr>
            <w:tcW w:w="195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4</w:t>
            </w:r>
          </w:p>
        </w:tc>
        <w:tc>
          <w:tcPr>
            <w:tcW w:w="141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5</w:t>
            </w:r>
          </w:p>
        </w:tc>
        <w:tc>
          <w:tcPr>
            <w:tcW w:w="198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6</w:t>
            </w:r>
          </w:p>
        </w:tc>
      </w:tr>
      <w:tr w:rsidR="00FA72A5" w:rsidRPr="002D2FF5">
        <w:tc>
          <w:tcPr>
            <w:tcW w:w="495" w:type="dxa"/>
            <w:tcBorders>
              <w:top w:val="single" w:sz="4" w:space="0" w:color="auto"/>
              <w:left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72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56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95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41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198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r>
    </w:tbl>
    <w:p w:rsidR="00FA72A5" w:rsidRPr="002D2FF5" w:rsidRDefault="00FA72A5">
      <w:pPr>
        <w:pStyle w:val="ConsPlusNormal"/>
        <w:ind w:firstLine="540"/>
        <w:jc w:val="both"/>
      </w:pPr>
    </w:p>
    <w:p w:rsidR="00FA72A5" w:rsidRPr="002D2FF5" w:rsidRDefault="00FA72A5">
      <w:pPr>
        <w:pStyle w:val="ConsPlusNormal"/>
        <w:jc w:val="both"/>
      </w:pPr>
      <w:bookmarkStart w:id="5" w:name="Par323"/>
      <w:bookmarkEnd w:id="5"/>
      <w:r w:rsidRPr="002D2FF5">
        <w:t>14. Изменения в составе бригады исполнителей огневых работ:</w:t>
      </w:r>
    </w:p>
    <w:p w:rsidR="00FA72A5" w:rsidRPr="002D2FF5" w:rsidRDefault="00FA72A5">
      <w:pPr>
        <w:pStyle w:val="ConsPlusNormal"/>
        <w:ind w:firstLine="540"/>
        <w:jc w:val="both"/>
      </w:pPr>
    </w:p>
    <w:tbl>
      <w:tblPr>
        <w:tblW w:w="0" w:type="auto"/>
        <w:tblLayout w:type="fixed"/>
        <w:tblCellMar>
          <w:left w:w="0" w:type="dxa"/>
          <w:right w:w="0" w:type="dxa"/>
        </w:tblCellMar>
        <w:tblLook w:val="0000"/>
      </w:tblPr>
      <w:tblGrid>
        <w:gridCol w:w="2190"/>
        <w:gridCol w:w="2205"/>
        <w:gridCol w:w="2205"/>
        <w:gridCol w:w="2520"/>
      </w:tblGrid>
      <w:tr w:rsidR="00FA72A5" w:rsidRPr="002D2FF5">
        <w:tc>
          <w:tcPr>
            <w:tcW w:w="21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 xml:space="preserve">Выведены из состава бригады исполнителей огневых работ (профессия рабочего, </w:t>
            </w:r>
            <w:r w:rsidRPr="002D2FF5">
              <w:lastRenderedPageBreak/>
              <w:t>инициалы и фамилия, дата и время)</w:t>
            </w:r>
          </w:p>
        </w:tc>
        <w:tc>
          <w:tcPr>
            <w:tcW w:w="2205" w:type="dxa"/>
            <w:vMerge w:val="restart"/>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lastRenderedPageBreak/>
              <w:t xml:space="preserve">Введены в состав бригады исполнителей огневых работ (профессия рабочего, </w:t>
            </w:r>
            <w:r w:rsidRPr="002D2FF5">
              <w:lastRenderedPageBreak/>
              <w:t>инициалы и фамилия, дата и время)</w:t>
            </w:r>
          </w:p>
        </w:tc>
        <w:tc>
          <w:tcPr>
            <w:tcW w:w="4725" w:type="dxa"/>
            <w:gridSpan w:val="2"/>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lastRenderedPageBreak/>
              <w:t>Целевой противопожарный инструктаж</w:t>
            </w:r>
          </w:p>
        </w:tc>
      </w:tr>
      <w:tr w:rsidR="00FA72A5" w:rsidRPr="002D2FF5">
        <w:tc>
          <w:tcPr>
            <w:tcW w:w="21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205"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2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получили</w:t>
            </w:r>
          </w:p>
        </w:tc>
        <w:tc>
          <w:tcPr>
            <w:tcW w:w="25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провел</w:t>
            </w:r>
          </w:p>
        </w:tc>
      </w:tr>
      <w:tr w:rsidR="00FA72A5" w:rsidRPr="002D2FF5">
        <w:tc>
          <w:tcPr>
            <w:tcW w:w="21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205" w:type="dxa"/>
            <w:vMerge/>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ind w:firstLine="540"/>
              <w:jc w:val="both"/>
            </w:pPr>
          </w:p>
        </w:tc>
        <w:tc>
          <w:tcPr>
            <w:tcW w:w="22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подписи исполнителей огневых работ</w:t>
            </w:r>
          </w:p>
        </w:tc>
        <w:tc>
          <w:tcPr>
            <w:tcW w:w="25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 xml:space="preserve">подпись лица, ответственного за </w:t>
            </w:r>
            <w:r w:rsidRPr="002D2FF5">
              <w:lastRenderedPageBreak/>
              <w:t>проведение огневых работ</w:t>
            </w:r>
          </w:p>
        </w:tc>
      </w:tr>
      <w:tr w:rsidR="00FA72A5" w:rsidRPr="002D2FF5">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lastRenderedPageBreak/>
              <w:t>1</w:t>
            </w:r>
          </w:p>
        </w:tc>
        <w:tc>
          <w:tcPr>
            <w:tcW w:w="22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2</w:t>
            </w:r>
          </w:p>
        </w:tc>
        <w:tc>
          <w:tcPr>
            <w:tcW w:w="220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3</w:t>
            </w:r>
          </w:p>
        </w:tc>
        <w:tc>
          <w:tcPr>
            <w:tcW w:w="252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pPr>
            <w:r w:rsidRPr="002D2FF5">
              <w:t>4</w:t>
            </w:r>
          </w:p>
        </w:tc>
      </w:tr>
      <w:tr w:rsidR="00FA72A5" w:rsidRPr="002D2FF5">
        <w:tc>
          <w:tcPr>
            <w:tcW w:w="2190" w:type="dxa"/>
            <w:tcBorders>
              <w:top w:val="single" w:sz="4" w:space="0" w:color="auto"/>
              <w:left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20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205"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c>
          <w:tcPr>
            <w:tcW w:w="2520" w:type="dxa"/>
            <w:tcBorders>
              <w:top w:val="single" w:sz="4" w:space="0" w:color="auto"/>
              <w:right w:val="single" w:sz="4" w:space="0" w:color="auto"/>
            </w:tcBorders>
            <w:tcMar>
              <w:top w:w="0" w:type="dxa"/>
              <w:left w:w="0" w:type="dxa"/>
              <w:bottom w:w="0" w:type="dxa"/>
              <w:right w:w="0" w:type="dxa"/>
            </w:tcMar>
          </w:tcPr>
          <w:p w:rsidR="00FA72A5" w:rsidRPr="002D2FF5" w:rsidRDefault="00FA72A5">
            <w:pPr>
              <w:pStyle w:val="ConsPlusNormal"/>
            </w:pPr>
          </w:p>
        </w:tc>
      </w:tr>
    </w:tbl>
    <w:p w:rsidR="00FA72A5" w:rsidRPr="002D2FF5" w:rsidRDefault="00FA72A5">
      <w:pPr>
        <w:pStyle w:val="ConsPlusNormal"/>
        <w:ind w:firstLine="540"/>
        <w:jc w:val="both"/>
      </w:pPr>
    </w:p>
    <w:p w:rsidR="00FA72A5" w:rsidRPr="002D2FF5" w:rsidRDefault="00FA72A5">
      <w:pPr>
        <w:pStyle w:val="ConsPlusNormal"/>
        <w:jc w:val="both"/>
      </w:pPr>
      <w:r w:rsidRPr="002D2FF5">
        <w:t>15. Работа выполнена в полном объеме, инструмент и материалы убраны, люди выведены, наряд-допуск закрыт.</w:t>
      </w:r>
    </w:p>
    <w:p w:rsidR="00FA72A5" w:rsidRPr="002D2FF5" w:rsidRDefault="00FA72A5">
      <w:pPr>
        <w:pStyle w:val="ConsPlusNormal"/>
        <w:jc w:val="both"/>
      </w:pPr>
    </w:p>
    <w:p w:rsidR="00FA72A5" w:rsidRPr="002D2FF5" w:rsidRDefault="00FA72A5">
      <w:pPr>
        <w:pStyle w:val="ConsPlusNonformat"/>
        <w:jc w:val="both"/>
      </w:pPr>
      <w:r w:rsidRPr="002D2FF5">
        <w:t>Лицо, ответственное за проведение огневых работ</w:t>
      </w:r>
    </w:p>
    <w:p w:rsidR="00FA72A5" w:rsidRPr="002D2FF5" w:rsidRDefault="00FA72A5">
      <w:pPr>
        <w:pStyle w:val="ConsPlusNonformat"/>
        <w:jc w:val="both"/>
      </w:pPr>
      <w:r w:rsidRPr="002D2FF5">
        <w:t>______________     __________________________     ___ _____________ 20__ г.</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nformat"/>
        <w:jc w:val="both"/>
      </w:pPr>
    </w:p>
    <w:p w:rsidR="00FA72A5" w:rsidRPr="002D2FF5" w:rsidRDefault="00FA72A5">
      <w:pPr>
        <w:pStyle w:val="ConsPlusNonformat"/>
        <w:jc w:val="both"/>
      </w:pPr>
      <w:proofErr w:type="gramStart"/>
      <w:r w:rsidRPr="002D2FF5">
        <w:t>Представитель  объекта, старший по смене (начальник смены, сменный мастер и</w:t>
      </w:r>
      <w:proofErr w:type="gramEnd"/>
    </w:p>
    <w:p w:rsidR="00FA72A5" w:rsidRPr="002D2FF5" w:rsidRDefault="00FA72A5">
      <w:pPr>
        <w:pStyle w:val="ConsPlusNonformat"/>
        <w:jc w:val="both"/>
      </w:pPr>
      <w:r w:rsidRPr="002D2FF5">
        <w:t>иные)</w:t>
      </w:r>
    </w:p>
    <w:p w:rsidR="00FA72A5" w:rsidRPr="002D2FF5" w:rsidRDefault="00FA72A5">
      <w:pPr>
        <w:pStyle w:val="ConsPlusNonformat"/>
        <w:jc w:val="both"/>
      </w:pPr>
      <w:r w:rsidRPr="002D2FF5">
        <w:t>_____________     ___________________________     __ ______________ 20__ г.</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nformat"/>
        <w:jc w:val="both"/>
      </w:pPr>
    </w:p>
    <w:p w:rsidR="00FA72A5" w:rsidRPr="002D2FF5" w:rsidRDefault="00FA72A5">
      <w:pPr>
        <w:pStyle w:val="ConsPlusNonformat"/>
        <w:jc w:val="both"/>
      </w:pPr>
      <w:r w:rsidRPr="002D2FF5">
        <w:t>16. Наряд-допуск закрыт досрочно. Работы не выполнялись (не выполняются).</w:t>
      </w:r>
    </w:p>
    <w:p w:rsidR="00FA72A5" w:rsidRPr="002D2FF5" w:rsidRDefault="00FA72A5">
      <w:pPr>
        <w:pStyle w:val="ConsPlusNonformat"/>
        <w:jc w:val="both"/>
      </w:pPr>
    </w:p>
    <w:p w:rsidR="00FA72A5" w:rsidRPr="002D2FF5" w:rsidRDefault="00FA72A5">
      <w:pPr>
        <w:pStyle w:val="ConsPlusNonformat"/>
        <w:jc w:val="both"/>
      </w:pPr>
      <w:r w:rsidRPr="002D2FF5">
        <w:t>Лицо, ответственное за проведение огневых работ</w:t>
      </w:r>
    </w:p>
    <w:p w:rsidR="00FA72A5" w:rsidRPr="002D2FF5" w:rsidRDefault="00FA72A5">
      <w:pPr>
        <w:pStyle w:val="ConsPlusNonformat"/>
        <w:jc w:val="both"/>
      </w:pPr>
      <w:r w:rsidRPr="002D2FF5">
        <w:t>_____________     ___________________________     __ ______________ 20__ г.</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nformat"/>
        <w:jc w:val="both"/>
      </w:pPr>
    </w:p>
    <w:p w:rsidR="00FA72A5" w:rsidRPr="002D2FF5" w:rsidRDefault="00FA72A5">
      <w:pPr>
        <w:pStyle w:val="ConsPlusNonformat"/>
        <w:jc w:val="both"/>
      </w:pPr>
      <w:proofErr w:type="gramStart"/>
      <w:r w:rsidRPr="002D2FF5">
        <w:t>Представитель  объекта, старший по смене (начальник смены, сменный мастер и</w:t>
      </w:r>
      <w:proofErr w:type="gramEnd"/>
    </w:p>
    <w:p w:rsidR="00FA72A5" w:rsidRPr="002D2FF5" w:rsidRDefault="00FA72A5">
      <w:pPr>
        <w:pStyle w:val="ConsPlusNonformat"/>
        <w:jc w:val="both"/>
      </w:pPr>
      <w:r w:rsidRPr="002D2FF5">
        <w:t>иные)</w:t>
      </w:r>
    </w:p>
    <w:p w:rsidR="00FA72A5" w:rsidRPr="002D2FF5" w:rsidRDefault="00FA72A5">
      <w:pPr>
        <w:pStyle w:val="ConsPlusNonformat"/>
        <w:jc w:val="both"/>
      </w:pPr>
      <w:r w:rsidRPr="002D2FF5">
        <w:t>_____________     ____________________________     __ _____________ 20__ г.</w:t>
      </w:r>
    </w:p>
    <w:p w:rsidR="00FA72A5" w:rsidRPr="002D2FF5" w:rsidRDefault="00FA72A5">
      <w:pPr>
        <w:pStyle w:val="ConsPlusNonformat"/>
        <w:jc w:val="both"/>
      </w:pPr>
      <w:r w:rsidRPr="002D2FF5">
        <w:t xml:space="preserve">  (подпись)            (инициалы, фамилия)</w:t>
      </w:r>
    </w:p>
    <w:p w:rsidR="00FA72A5" w:rsidRPr="002D2FF5" w:rsidRDefault="00FA72A5">
      <w:pPr>
        <w:pStyle w:val="ConsPlusNormal"/>
      </w:pPr>
    </w:p>
    <w:p w:rsidR="00FA72A5" w:rsidRPr="002D2FF5" w:rsidRDefault="00FA72A5">
      <w:pPr>
        <w:pStyle w:val="ConsPlusNormal"/>
      </w:pPr>
    </w:p>
    <w:p w:rsidR="00FA72A5" w:rsidRPr="002D2FF5" w:rsidRDefault="00FA72A5">
      <w:pPr>
        <w:pStyle w:val="ConsPlusNormal"/>
        <w:ind w:firstLine="540"/>
        <w:jc w:val="both"/>
      </w:pPr>
    </w:p>
    <w:p w:rsidR="00FA72A5" w:rsidRPr="002D2FF5" w:rsidRDefault="00FA72A5">
      <w:pPr>
        <w:pStyle w:val="ConsPlusNormal"/>
        <w:jc w:val="both"/>
      </w:pPr>
    </w:p>
    <w:p w:rsidR="00FA72A5" w:rsidRPr="002D2FF5" w:rsidRDefault="00FA72A5">
      <w:pPr>
        <w:pStyle w:val="ConsPlusNormal"/>
        <w:ind w:firstLine="540"/>
        <w:jc w:val="both"/>
      </w:pPr>
    </w:p>
    <w:p w:rsidR="00A0556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A05565" w:rsidRPr="002D2FF5" w:rsidRDefault="00A05565">
      <w:pPr>
        <w:pStyle w:val="ConsPlusNonformat"/>
        <w:jc w:val="both"/>
        <w:rPr>
          <w:rFonts w:ascii="Times New Roman" w:hAnsi="Times New Roman" w:cs="Times New Roman"/>
          <w:sz w:val="32"/>
          <w:szCs w:val="32"/>
        </w:rPr>
      </w:pPr>
    </w:p>
    <w:p w:rsidR="00FA72A5" w:rsidRPr="002D2FF5" w:rsidRDefault="00FA72A5" w:rsidP="00A0556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lastRenderedPageBreak/>
        <w:t xml:space="preserve">      </w:t>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r w:rsidR="00A05565" w:rsidRPr="002D2FF5">
        <w:rPr>
          <w:rFonts w:ascii="Times New Roman" w:hAnsi="Times New Roman" w:cs="Times New Roman"/>
          <w:sz w:val="32"/>
          <w:szCs w:val="32"/>
        </w:rPr>
        <w:tab/>
      </w:r>
    </w:p>
    <w:p w:rsidR="00A05565" w:rsidRPr="002D2FF5" w:rsidRDefault="00A05565" w:rsidP="00A05565">
      <w:pPr>
        <w:pStyle w:val="ConsPlusNormal"/>
        <w:ind w:left="6480" w:firstLine="720"/>
        <w:jc w:val="both"/>
        <w:rPr>
          <w:rFonts w:ascii="Times New Roman" w:hAnsi="Times New Roman" w:cs="Times New Roman"/>
          <w:sz w:val="32"/>
          <w:szCs w:val="32"/>
        </w:rPr>
      </w:pPr>
      <w:r w:rsidRPr="002D2FF5">
        <w:rPr>
          <w:rFonts w:ascii="Times New Roman" w:hAnsi="Times New Roman" w:cs="Times New Roman"/>
          <w:sz w:val="32"/>
          <w:szCs w:val="32"/>
        </w:rPr>
        <w:t>УТВЕРЖДЕНО</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Постановление</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21.12.2021 N 82</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w:t>
      </w:r>
      <w:proofErr w:type="gramStart"/>
      <w:r w:rsidRPr="002D2FF5">
        <w:rPr>
          <w:rFonts w:ascii="Times New Roman" w:hAnsi="Times New Roman" w:cs="Times New Roman"/>
          <w:sz w:val="32"/>
          <w:szCs w:val="32"/>
        </w:rPr>
        <w:t>(в редакции постановления</w:t>
      </w:r>
      <w:proofErr w:type="gramEnd"/>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A05565" w:rsidRPr="002D2FF5" w:rsidRDefault="00A05565" w:rsidP="00A05565">
      <w:pPr>
        <w:pStyle w:val="ConsPlusNormal"/>
        <w:ind w:left="216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                                                  </w:t>
      </w:r>
      <w:proofErr w:type="gramStart"/>
      <w:r w:rsidRPr="00772FBA">
        <w:rPr>
          <w:rFonts w:ascii="Times New Roman" w:hAnsi="Times New Roman" w:cs="Times New Roman"/>
          <w:sz w:val="32"/>
          <w:szCs w:val="32"/>
          <w:highlight w:val="yellow"/>
        </w:rPr>
        <w:t>12.12.2025 N 61</w:t>
      </w:r>
      <w:r w:rsidRPr="002D2FF5">
        <w:rPr>
          <w:rFonts w:ascii="Times New Roman" w:hAnsi="Times New Roman" w:cs="Times New Roman"/>
          <w:sz w:val="32"/>
          <w:szCs w:val="32"/>
        </w:rPr>
        <w:t>)</w:t>
      </w:r>
      <w:proofErr w:type="gramEnd"/>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ИНСТРУКЦИЯ</w:t>
      </w: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О ПОРЯДКЕ ПОДГОТОВКИ РАБОТНИКОВ ПО ВОПРОСАМ ПОЖАРНОЙ БЕЗОПАСНОСТИ И ПРОВЕРКИ ИХ ЗНАНИЙ В ДАННОЙ СФЕРЕ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ГЛАВА 1</w:t>
      </w: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ОБЩИЕ ПОЛОЖЕНИЯ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Настоящая Инструкция устанавливает порядок подготовки работников по вопросам пожарной безопасности и проверки их знаний в данной сфере, включая порядок проведения противопожарного инструктажа, порядок проведения подготовки по программе пожарно-технического минимума (далее - ПТМ), категории работников, подлежащих обязательной подготовке по этой программе.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2. Для целей настоящей Инструкции применяются термины и их определения в значениях, установленных Декретом Президента Республики Беларусь от 23 ноября 2017 г. N 7 "О развитии предпринимательства".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3. Подготовка работников, за исключением должностных лиц органов государственного пожарного надзора, по вопросам пожарной безопасности осуществляется путем проведения противопожарных инструктажей и (или) освоения программ ПТМ, утвержденных постановлением, утвердившим настоящую Инструкцию.</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ГЛАВА 2</w:t>
      </w: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ПРОТИВОПОЖАРНЫЙ ИНСТРУКТАЖ</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4. Допускается совмещать проведение противопожарного инструктажа с проведением инструктажа по охране труда при условии, что рассмотрение вопросов противопожарного инструктажа предусмотрено программой инструктажа по охране труда в полном объеме.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5. Устанавливаются следующие виды противопожарных инструктажей:</w:t>
      </w: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вводный;</w:t>
      </w: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первичный;</w:t>
      </w: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повторный;</w:t>
      </w: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внеплановый;</w:t>
      </w: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целевой.</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6. </w:t>
      </w:r>
      <w:proofErr w:type="gramStart"/>
      <w:r w:rsidRPr="002D2FF5">
        <w:rPr>
          <w:rFonts w:ascii="Times New Roman" w:hAnsi="Times New Roman" w:cs="Times New Roman"/>
          <w:sz w:val="32"/>
          <w:szCs w:val="32"/>
        </w:rPr>
        <w:t xml:space="preserve">Противопожарные инструктажи проводятся руководителем юридического лица, индивидуальным предпринимателем (далее, если не предусмотрено иное, - субъекты хозяйствования), лицом, ответственным за пожарную безопасность юридического лица (его структурного подразделения), индивидуального предпринимателя, либо иными лицами, назначенными приказом (распоряжением) руководителя юридического лица, индивидуального предпринимателя и прошедшими подготовку по соответствующей программе ПТМ, с использованием </w:t>
      </w:r>
      <w:proofErr w:type="spellStart"/>
      <w:r w:rsidRPr="002D2FF5">
        <w:rPr>
          <w:rFonts w:ascii="Times New Roman" w:hAnsi="Times New Roman" w:cs="Times New Roman"/>
          <w:sz w:val="32"/>
          <w:szCs w:val="32"/>
        </w:rPr>
        <w:t>общеобъектовой</w:t>
      </w:r>
      <w:proofErr w:type="spellEnd"/>
      <w:r w:rsidRPr="002D2FF5">
        <w:rPr>
          <w:rFonts w:ascii="Times New Roman" w:hAnsi="Times New Roman" w:cs="Times New Roman"/>
          <w:sz w:val="32"/>
          <w:szCs w:val="32"/>
        </w:rPr>
        <w:t xml:space="preserve"> инструкции по пожарной безопасности.</w:t>
      </w:r>
      <w:proofErr w:type="gramEnd"/>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С руководителем юридического лица, индивидуальным предпринимателем противопожарные инструктажи допускается не проводить.</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С работниками, выполняющими дистанционную работу (вне места нахождения нанимателя), первичный и повторный противопожарные инструктажи не проводятся.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7. При проведении вводного противопожарного инструктажа работник </w:t>
      </w:r>
      <w:proofErr w:type="spellStart"/>
      <w:r w:rsidRPr="002D2FF5">
        <w:rPr>
          <w:rFonts w:ascii="Times New Roman" w:hAnsi="Times New Roman" w:cs="Times New Roman"/>
          <w:sz w:val="32"/>
          <w:szCs w:val="32"/>
        </w:rPr>
        <w:t>ознакамливается</w:t>
      </w:r>
      <w:proofErr w:type="spellEnd"/>
      <w:r w:rsidRPr="002D2FF5">
        <w:rPr>
          <w:rFonts w:ascii="Times New Roman" w:hAnsi="Times New Roman" w:cs="Times New Roman"/>
          <w:sz w:val="32"/>
          <w:szCs w:val="32"/>
        </w:rPr>
        <w:t xml:space="preserve"> с местными условиями труда, противопожарным режимом и вопросами программы вводного противопожарного инструктажа по перечню согласно приложению 1.</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 xml:space="preserve">Вводный противопожарный инструктаж должен проводиться </w:t>
      </w:r>
      <w:proofErr w:type="gramStart"/>
      <w:r w:rsidRPr="002D2FF5">
        <w:rPr>
          <w:rFonts w:ascii="Times New Roman" w:hAnsi="Times New Roman" w:cs="Times New Roman"/>
          <w:sz w:val="32"/>
          <w:szCs w:val="32"/>
        </w:rPr>
        <w:t>с</w:t>
      </w:r>
      <w:proofErr w:type="gramEnd"/>
      <w:r w:rsidRPr="002D2FF5">
        <w:rPr>
          <w:rFonts w:ascii="Times New Roman" w:hAnsi="Times New Roman" w:cs="Times New Roman"/>
          <w:sz w:val="32"/>
          <w:szCs w:val="32"/>
        </w:rPr>
        <w: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лицами, принимаемыми на постоянную или временную работу в субъект хозяйствования, независимо от их образования, стажа работы по данной должности служащего (профессии рабочего);</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работниками сторонних субъектов хозяйствования, в том числе командированными, при их участии в производственном процессе или выполнении работ (оказании услуг) для субъекта хозяйствования и на его территории;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лицами, впервые прибывшими в субъект хозяйствования для прохождения производственного обучения (практики, стажировки).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8. При проведении первичного противопожарного инструктажа работнику указываются места размещения средств обеспечения пожарной безопасности и пожаротушения, сре</w:t>
      </w:r>
      <w:proofErr w:type="gramStart"/>
      <w:r w:rsidRPr="002D2FF5">
        <w:rPr>
          <w:rFonts w:ascii="Times New Roman" w:hAnsi="Times New Roman" w:cs="Times New Roman"/>
          <w:sz w:val="32"/>
          <w:szCs w:val="32"/>
        </w:rPr>
        <w:t>дств св</w:t>
      </w:r>
      <w:proofErr w:type="gramEnd"/>
      <w:r w:rsidRPr="002D2FF5">
        <w:rPr>
          <w:rFonts w:ascii="Times New Roman" w:hAnsi="Times New Roman" w:cs="Times New Roman"/>
          <w:sz w:val="32"/>
          <w:szCs w:val="32"/>
        </w:rPr>
        <w:t xml:space="preserve">язи и </w:t>
      </w:r>
      <w:proofErr w:type="spellStart"/>
      <w:r w:rsidRPr="002D2FF5">
        <w:rPr>
          <w:rFonts w:ascii="Times New Roman" w:hAnsi="Times New Roman" w:cs="Times New Roman"/>
          <w:sz w:val="32"/>
          <w:szCs w:val="32"/>
        </w:rPr>
        <w:t>самоспасения</w:t>
      </w:r>
      <w:proofErr w:type="spellEnd"/>
      <w:r w:rsidRPr="002D2FF5">
        <w:rPr>
          <w:rFonts w:ascii="Times New Roman" w:hAnsi="Times New Roman" w:cs="Times New Roman"/>
          <w:sz w:val="32"/>
          <w:szCs w:val="32"/>
        </w:rPr>
        <w:t xml:space="preserve">. Работник </w:t>
      </w:r>
      <w:proofErr w:type="spellStart"/>
      <w:r w:rsidRPr="002D2FF5">
        <w:rPr>
          <w:rFonts w:ascii="Times New Roman" w:hAnsi="Times New Roman" w:cs="Times New Roman"/>
          <w:sz w:val="32"/>
          <w:szCs w:val="32"/>
        </w:rPr>
        <w:t>ознакамливается</w:t>
      </w:r>
      <w:proofErr w:type="spellEnd"/>
      <w:r w:rsidRPr="002D2FF5">
        <w:rPr>
          <w:rFonts w:ascii="Times New Roman" w:hAnsi="Times New Roman" w:cs="Times New Roman"/>
          <w:sz w:val="32"/>
          <w:szCs w:val="32"/>
        </w:rPr>
        <w:t xml:space="preserve"> с вопросами программы первичного противопожарного инструктажа по перечню согласно приложению 2.</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Первичный противопожарный инструктаж проводится </w:t>
      </w:r>
      <w:proofErr w:type="gramStart"/>
      <w:r w:rsidRPr="002D2FF5">
        <w:rPr>
          <w:rFonts w:ascii="Times New Roman" w:hAnsi="Times New Roman" w:cs="Times New Roman"/>
          <w:sz w:val="32"/>
          <w:szCs w:val="32"/>
        </w:rPr>
        <w:t>с</w:t>
      </w:r>
      <w:proofErr w:type="gramEnd"/>
      <w:r w:rsidRPr="002D2FF5">
        <w:rPr>
          <w:rFonts w:ascii="Times New Roman" w:hAnsi="Times New Roman" w:cs="Times New Roman"/>
          <w:sz w:val="32"/>
          <w:szCs w:val="32"/>
        </w:rPr>
        <w: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работниками (лицами), прошедшими вводный противопожарный инструктаж и прибывшими к месту работы (производственного обучения, практики, стажировки);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работниками, перемещенными на новое рабочее место, в случае, если пожарная опасность и (или) требования по обеспечению пожарной безопасности отличаются от </w:t>
      </w:r>
      <w:proofErr w:type="gramStart"/>
      <w:r w:rsidRPr="002D2FF5">
        <w:rPr>
          <w:rFonts w:ascii="Times New Roman" w:hAnsi="Times New Roman" w:cs="Times New Roman"/>
          <w:sz w:val="32"/>
          <w:szCs w:val="32"/>
        </w:rPr>
        <w:t>прежних</w:t>
      </w:r>
      <w:proofErr w:type="gramEnd"/>
      <w:r w:rsidRPr="002D2FF5">
        <w:rPr>
          <w:rFonts w:ascii="Times New Roman" w:hAnsi="Times New Roman" w:cs="Times New Roman"/>
          <w:sz w:val="32"/>
          <w:szCs w:val="32"/>
        </w:rPr>
        <w: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Первичный противопожарный инструктаж проводится непосредственно на рабочем месте.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9. В ходе повторного противопожарного инструктажа работник </w:t>
      </w:r>
      <w:proofErr w:type="spellStart"/>
      <w:r w:rsidRPr="002D2FF5">
        <w:rPr>
          <w:rFonts w:ascii="Times New Roman" w:hAnsi="Times New Roman" w:cs="Times New Roman"/>
          <w:sz w:val="32"/>
          <w:szCs w:val="32"/>
        </w:rPr>
        <w:t>ознакамливается</w:t>
      </w:r>
      <w:proofErr w:type="spellEnd"/>
      <w:r w:rsidRPr="002D2FF5">
        <w:rPr>
          <w:rFonts w:ascii="Times New Roman" w:hAnsi="Times New Roman" w:cs="Times New Roman"/>
          <w:sz w:val="32"/>
          <w:szCs w:val="32"/>
        </w:rPr>
        <w:t xml:space="preserve"> с вопросами пожарной безопасности в объеме, предусмотренном для первичного противопожарного инструктажа.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Повторный противопожарный инструктаж проводится со всеми работниками не реже одного раза в год, за исключением случаев, предусмотренных частями третьей и четвертой настоящего пункта.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Повторный противопожарный инструктаж работников, связанных с проведением пожароопасных, в том числе огневых, работ, а также работников,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 проводится не реже одного раза в полугодие.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Допускается не проводить повторный противопожарный инструктаж с работником, его проводившим.</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10. Внеплановый противопожарный инструктаж проводится в целях актуализации знаний и ознакомления с новой информацией в области обеспечения пожарной безопасности в следующих случаях:</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при изменении законодательства в области обеспечения пожарной безопасности - с работниками, чья деятельность связана с выполнением новых (измененных) требований;</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при изменении технологического процесса или иных факторов, влияющих на пожарную безопасность, - в объеме требований, касающихся процессов или факторов;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при выявлении руководителем юридического лица (его структурного подразделения), индивидуальным предпринимателем либо лицом, ответственным за пожарную безопасность юридического лица (его структурного подразделения), индивидуального предпринимателя, должностными лицами органов государственного пожарного надзора нарушений требований по обеспечению пожарной безопасности и (или) недостаточного уровня знаний по пожарной безопасности у работников;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после произошедших пожаров (загораний, взрывов) в субъекте хозяйствования или поступления информационных материалов о пожарах (взрывах), произошедших на аналогичных объектах, - со всеми работниками;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при перерыве в работе по должности служащего (профессии рабочего) более шести месяцев подряд - со всеми работниками, у которых прерывалась работа.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При изменении технологического процесса или иных факторов, влияющих на пожарную безопасность, внеплановый противопожарный инструктаж и последующая проверка знаний по пожарной безопасности в части соответствующих изменений проводятся с теми работниками, чья деятельность связана с осуществлением измененного технологического процесса.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11. При проведении целевого противопожарного инструктажа проводится ознакомление работника (иных лиц) с основными требованиями по обеспечению пожарной безопасности в объеме, необходимом </w:t>
      </w:r>
      <w:proofErr w:type="gramStart"/>
      <w:r w:rsidRPr="002D2FF5">
        <w:rPr>
          <w:rFonts w:ascii="Times New Roman" w:hAnsi="Times New Roman" w:cs="Times New Roman"/>
          <w:sz w:val="32"/>
          <w:szCs w:val="32"/>
        </w:rPr>
        <w:t>для</w:t>
      </w:r>
      <w:proofErr w:type="gramEnd"/>
      <w:r w:rsidRPr="002D2FF5">
        <w:rPr>
          <w:rFonts w:ascii="Times New Roman" w:hAnsi="Times New Roman" w:cs="Times New Roman"/>
          <w:sz w:val="32"/>
          <w:szCs w:val="32"/>
        </w:rPr>
        <w: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выполнения разовых работ, не связанных с прямыми обязанностями по занимаемой должности служащего (профессии рабочего);</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ликвидации последствий чрезвычайных ситуаций, аварий;</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производства работ, на которые оформляется наряд-допуск.</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Целевой противопожарный инструктаж проводится до прибытия на место проведения работ (посещения).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12. О проведении противопожарных инструктажей делаются записи в журнале регистрации противопожарных инструктажей по форме согласно приложению 3.</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 решению руководителя юридического лица, индивидуального предпринимателя проведение противопожарных инструктажей допускается регистрировать в журналах регистрации инструктажей по охране труда или личной карточке по охране труда (в случае ее применения).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При проведении огневых работ на временных местах целевой противопожарный инструктаж допускается фиксировать только в наряде-допуске на проведение огневых работ на временных местах.</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13. При проведении регистрации внепланового противопожарного </w:t>
      </w:r>
      <w:r w:rsidRPr="002D2FF5">
        <w:rPr>
          <w:rFonts w:ascii="Times New Roman" w:hAnsi="Times New Roman" w:cs="Times New Roman"/>
          <w:sz w:val="32"/>
          <w:szCs w:val="32"/>
        </w:rPr>
        <w:lastRenderedPageBreak/>
        <w:t>инструктажа в графе 5 журнала регистрации противопожарных инструктажей дополнительно указывается причина его проведения.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Журнал регистрации противопожарных инструктажей должен быть пронумерован, прошнурован и заверен подписью руководителя юридического лица, индивидуального предпринимателя либо уполномоченным должностным лицом. При этом указывается количество страниц в журнале (цифрами и прописью). Допускается регистрация первичного, повторного, внепланового и целевого противопожарных инструктажей в электронном документе.</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Проведение противопожарных инструктажей подтверждается подписями лиц, проводивших и прошедших инструктажи.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14. Противопожарные инструктажи (кроме </w:t>
      </w:r>
      <w:proofErr w:type="gramStart"/>
      <w:r w:rsidRPr="002D2FF5">
        <w:rPr>
          <w:rFonts w:ascii="Times New Roman" w:hAnsi="Times New Roman" w:cs="Times New Roman"/>
          <w:sz w:val="32"/>
          <w:szCs w:val="32"/>
        </w:rPr>
        <w:t>целевого</w:t>
      </w:r>
      <w:proofErr w:type="gramEnd"/>
      <w:r w:rsidRPr="002D2FF5">
        <w:rPr>
          <w:rFonts w:ascii="Times New Roman" w:hAnsi="Times New Roman" w:cs="Times New Roman"/>
          <w:sz w:val="32"/>
          <w:szCs w:val="32"/>
        </w:rPr>
        <w:t>) должны завершаться проверкой знаний. Проверку знаний осуществляет лицо, проводившее противопожарный инструктаж.</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Проверка знаний проводится в объеме проведенного противопожарного инструктажа в форме письменного или устного опроса либо тестирования, в том числе с использованием программных средств.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ГЛАВА 3</w:t>
      </w:r>
    </w:p>
    <w:p w:rsidR="00A05565" w:rsidRPr="002D2FF5" w:rsidRDefault="00A05565" w:rsidP="00A05565">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ПОРЯДОК ПРОВЕДЕНИЯ ПОДГОТОВКИ ПО ПРОГРАММЕ ПТМ</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15. Обязательной подготовке по программе ПТМ подлежат:</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руководители юридических лиц, индивидуальные предприниматели &lt;1&gt;;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ответственные за пожарную безопасность субъекта хозяйствования (его структурных подразделений);</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осуществляющие эксплуатацию теплогенерирующих аппаратов;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ответственные за подготовку и (или) проведение огневых работ;</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 исполнители огневых работ;</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 xml:space="preserve">работники, работа по должности служащего (профессии рабочего) которых связана с хранением, перемещением, применением горючих газов, легковоспламеняющихся жидкостей, взрывоопасных </w:t>
      </w:r>
      <w:proofErr w:type="spellStart"/>
      <w:r w:rsidRPr="002D2FF5">
        <w:rPr>
          <w:rFonts w:ascii="Times New Roman" w:hAnsi="Times New Roman" w:cs="Times New Roman"/>
          <w:sz w:val="32"/>
          <w:szCs w:val="32"/>
        </w:rPr>
        <w:t>пылей</w:t>
      </w:r>
      <w:proofErr w:type="spellEnd"/>
      <w:r w:rsidRPr="002D2FF5">
        <w:rPr>
          <w:rFonts w:ascii="Times New Roman" w:hAnsi="Times New Roman" w:cs="Times New Roman"/>
          <w:sz w:val="32"/>
          <w:szCs w:val="32"/>
        </w:rPr>
        <w:t>, твердых легковоспламеняющихся веществ и материалов, а также производством, хранением и утилизацией взрывчатых материалов и изделий, их содержащих;</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осуществляющие работы по уборке, заготовке, переработке, хранению зерновых и зернобобовых культур и грубых кормов;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члены внештатных пожарных формирований из числа работников субъекта хозяйствования;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работники, на которых возложены обязанности по проведению противопожарного инструктажа.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В случае, когда лица, имеющие право проведения подготовки по программе ПТМ, являются руководителями юридических лиц, индивидуальными предпринимателями, лицами, ответственными за пожарную безопасность субъекта хозяйствования (его структурного подразделения), и (или) членами пожарно-технической комиссии, а также работниками, на которых возложены обязанности по проведению противопожарных инструктажей, наличие талона о прохождении подготовки по программе ПТМ не требуется при условии наличия у указанных лиц соответствующих</w:t>
      </w:r>
      <w:proofErr w:type="gramEnd"/>
      <w:r w:rsidRPr="002D2FF5">
        <w:rPr>
          <w:rFonts w:ascii="Times New Roman" w:hAnsi="Times New Roman" w:cs="Times New Roman"/>
          <w:sz w:val="32"/>
          <w:szCs w:val="32"/>
        </w:rPr>
        <w:t xml:space="preserve"> документов об образовании, дающих право на проведение подготовки по программе ПТМ.</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&lt;1</w:t>
      </w:r>
      <w:proofErr w:type="gramStart"/>
      <w:r w:rsidRPr="002D2FF5">
        <w:rPr>
          <w:rFonts w:ascii="Times New Roman" w:hAnsi="Times New Roman" w:cs="Times New Roman"/>
          <w:sz w:val="32"/>
          <w:szCs w:val="32"/>
        </w:rPr>
        <w:t>&gt; В</w:t>
      </w:r>
      <w:proofErr w:type="gramEnd"/>
      <w:r w:rsidRPr="002D2FF5">
        <w:rPr>
          <w:rFonts w:ascii="Times New Roman" w:hAnsi="Times New Roman" w:cs="Times New Roman"/>
          <w:sz w:val="32"/>
          <w:szCs w:val="32"/>
        </w:rPr>
        <w:t xml:space="preserve"> случаях, если руководителем юридического лица, индивидуальным предпринимателем противопожарные инструктажи проводятся самостоятельно либо не назначены лица, ответственные за пожарную безопасность субъекта хозяйствования (его структурных подразделений).</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16. Подготовка работников по программе ПТМ проводится не реже одного раза в 3 года.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17. По решению субъекта хозяйствования подготовку работников по программе ПТМ допускается проводить в субъекте хозяйствования по месту </w:t>
      </w:r>
      <w:r w:rsidRPr="002D2FF5">
        <w:rPr>
          <w:rFonts w:ascii="Times New Roman" w:hAnsi="Times New Roman" w:cs="Times New Roman"/>
          <w:sz w:val="32"/>
          <w:szCs w:val="32"/>
        </w:rPr>
        <w:lastRenderedPageBreak/>
        <w:t>работы, других юридических лицах, индивидуально или с группой работников, за исключением случаев, предусмотренных частью пятой настоящего пункта. Подготовка работников по программе ПТМ дистанционно не проводится.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Подготовка по программам ПТМ проводится руководителями и специалистами юридического лица, имеющими образование по специальности "Предупреждение и ликвидация чрезвычайных ситуаций" или "Пожарная и промышленная безопасность" либо прошедшими повышение квалификации по направлению "Обеспечение пожарной безопасности", за исключением случаев, предусмотренных частями четвертой и пятой настоящего пункта. Деятельность по подготовке работников по программам ПТМ не осуществляется индивидуальными предпринимателями.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Повышение квалификации руководителей и специалистов юридического лица по направлению "Обеспечение пожарной безопасности" осуществляется не позднее 5 лет после получения образования или повышения квалификации, предусмотренных частью второй настоящего пункта.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Подготовку по программе ПТМ для членов пожарных дружин, обеспеченных пожарной автоцистерной или иной приспособленной для тушения пожаров техникой, и пожарных команд проводят руководители и специалисты юридического лица, имеющие образование по специальности "Предупреждение и ликвидация чрезвычайных ситуаций" или "Пожарная и промышленная безопасность".</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Подготовка по программам ПТМ работников,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 за исключением работников, указанных в части шестой настоящего пункта, осуществляется в государственном учреждении образования "Университет гражданской защиты Министерства по чрезвычайным ситуациям Республики Беларусь" либо в иных учреждениях образования.</w:t>
      </w:r>
      <w:proofErr w:type="gramEnd"/>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Указанный в части пятой настоящего пункта порядок подготовки по программам ПТМ работников не распространяется на работников: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 xml:space="preserve">объектов, используемых Вооруженными Силами, органами пограничной </w:t>
      </w:r>
      <w:r w:rsidRPr="002D2FF5">
        <w:rPr>
          <w:rFonts w:ascii="Times New Roman" w:hAnsi="Times New Roman" w:cs="Times New Roman"/>
          <w:sz w:val="32"/>
          <w:szCs w:val="32"/>
        </w:rPr>
        <w:lastRenderedPageBreak/>
        <w:t>службы, внутренними войсками Министерства внутренних дел, органами государственной безопасности, транспортными войсками, Службой безопасности Президента Республики Беларусь, Оперативно-аналитическим центром при Президенте Республики Беларусь, Следственным комитетом, Государственным комитетом судебных экспертиз, Государственной фельдъегерской службой при Министерстве связи и информатизации, органами внутренних дел, органами финансовых расследований Комитета государственного контроля, органами и подразделениями по чрезвычайным ситуациям, таможенными органами, органами</w:t>
      </w:r>
      <w:proofErr w:type="gramEnd"/>
      <w:r w:rsidRPr="002D2FF5">
        <w:rPr>
          <w:rFonts w:ascii="Times New Roman" w:hAnsi="Times New Roman" w:cs="Times New Roman"/>
          <w:sz w:val="32"/>
          <w:szCs w:val="32"/>
        </w:rPr>
        <w:t xml:space="preserve"> прокуратуры и Государственной инспекцией охраны животного и растительного мира при Президенте Республики Беларусь, а также подчиненными им воинскими частями, организациями и подразделениями;</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объектов по производству, хранению, утилизации, реализации, в том числе продаже, пиротехнических составов и изделий, их содержащих, согласно техническому регламенту Таможенного союза "О безопасности пиротехнических изделий" (</w:t>
      </w:r>
      <w:proofErr w:type="gramStart"/>
      <w:r w:rsidRPr="002D2FF5">
        <w:rPr>
          <w:rFonts w:ascii="Times New Roman" w:hAnsi="Times New Roman" w:cs="Times New Roman"/>
          <w:sz w:val="32"/>
          <w:szCs w:val="32"/>
        </w:rPr>
        <w:t>ТР</w:t>
      </w:r>
      <w:proofErr w:type="gramEnd"/>
      <w:r w:rsidRPr="002D2FF5">
        <w:rPr>
          <w:rFonts w:ascii="Times New Roman" w:hAnsi="Times New Roman" w:cs="Times New Roman"/>
          <w:sz w:val="32"/>
          <w:szCs w:val="32"/>
        </w:rPr>
        <w:t xml:space="preserve"> ТС 006/2011);</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объектов по реализации, в том числе продаже, боеприпасов, их составных частей и взрывчатых материалов;</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деятельность</w:t>
      </w:r>
      <w:proofErr w:type="gramEnd"/>
      <w:r w:rsidRPr="002D2FF5">
        <w:rPr>
          <w:rFonts w:ascii="Times New Roman" w:hAnsi="Times New Roman" w:cs="Times New Roman"/>
          <w:sz w:val="32"/>
          <w:szCs w:val="32"/>
        </w:rPr>
        <w:t xml:space="preserve"> которых связана с хранением оружия и боеприпасов в специально оборудованных для этих целей помещениях (оружейных комнатах, помещениях для хранения боеприпасов, расположенных в стрелковых тирах);</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объектов, находящихся в подземных выработках и шахтных сооружениях.</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18. Проведение подготовки по программе ПТМ должно фиксироваться у юридического лица, работник которого осуществляет подготовку, по месту ее проведения в журнале учета прохождения подготовки по программе ПТМ по форме согласно приложению 4.</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19. Подготовка по программе ПТМ завершается проверкой знаний. К проверке знаний допускаются только лица, прошедшие подготовку по программе ПТМ в полном объеме. Проверка знаний в объеме программы ПТМ проводится комиссией, назначенной приказом (распоряжением) руководителя юридического лица (его структурного подразделения), в котором проводилась подготовка, состоящей не менее чем из трех человек (председателя, заместителя </w:t>
      </w:r>
      <w:r w:rsidRPr="002D2FF5">
        <w:rPr>
          <w:rFonts w:ascii="Times New Roman" w:hAnsi="Times New Roman" w:cs="Times New Roman"/>
          <w:sz w:val="32"/>
          <w:szCs w:val="32"/>
        </w:rPr>
        <w:lastRenderedPageBreak/>
        <w:t>(заместителей) председателя, членов комиссии, один из которых выполняет функции секретаря).</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В состав комиссии включаются: работник (работники) юридического лица (его структурного подразделения), проводивший (проводившие) подготовку, представитель субъекта хозяйствования, работники которого проходили подготовку (принимает участие по решению субъекта хозяйствования, направившего на подготовку).</w:t>
      </w:r>
      <w:proofErr w:type="gramEnd"/>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Проверка знаний проводится в объеме проведенной подготовки по программе ПТМ в форме письменного или устного опроса либо тестирования, в том числе с использованием программных средств, а также отработки действий в случае возникновения пожара.</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20. Лицам, успешно прошедшим проверку знаний, выдается талон о прохождении подготовки по программе ПТМ по форме согласно приложению 5.</w:t>
      </w:r>
    </w:p>
    <w:p w:rsidR="00A05565" w:rsidRPr="002D2FF5" w:rsidRDefault="00A05565" w:rsidP="00A05565">
      <w:pPr>
        <w:pStyle w:val="ConsPlusNormal"/>
        <w:ind w:firstLine="540"/>
        <w:jc w:val="both"/>
        <w:rPr>
          <w:rFonts w:ascii="Times New Roman" w:hAnsi="Times New Roman" w:cs="Times New Roman"/>
          <w:sz w:val="32"/>
          <w:szCs w:val="32"/>
        </w:rPr>
      </w:pPr>
    </w:p>
    <w:p w:rsidR="00A0556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Номер талона вносится в журнал учета прохождения подготовки по программе ПТМ.</w:t>
      </w:r>
    </w:p>
    <w:p w:rsidR="00A05565" w:rsidRPr="002D2FF5" w:rsidRDefault="00A05565" w:rsidP="00A05565">
      <w:pPr>
        <w:pStyle w:val="ConsPlusNormal"/>
        <w:ind w:firstLine="540"/>
        <w:jc w:val="both"/>
        <w:rPr>
          <w:rFonts w:ascii="Times New Roman" w:hAnsi="Times New Roman" w:cs="Times New Roman"/>
          <w:sz w:val="32"/>
          <w:szCs w:val="32"/>
        </w:rPr>
      </w:pPr>
    </w:p>
    <w:p w:rsidR="00FA72A5" w:rsidRPr="002D2FF5" w:rsidRDefault="00A05565" w:rsidP="00A0556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Допускается указывать в талоне о прохождении подготовки по программе ПТМ несколько программ ПТМ при прохождении подготовки по ним в одном юридическом лице. Номера программ ПТМ, по которым подготовка не проводилась, необходимо зачеркнуть.</w:t>
      </w: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Приложение 1</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к Инструкции о порядке подготовки</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работников по вопросам </w:t>
      </w:r>
      <w:proofErr w:type="gramStart"/>
      <w:r w:rsidRPr="002D2FF5">
        <w:rPr>
          <w:rFonts w:ascii="Times New Roman" w:hAnsi="Times New Roman" w:cs="Times New Roman"/>
          <w:sz w:val="32"/>
          <w:szCs w:val="32"/>
        </w:rPr>
        <w:t>пожарной</w:t>
      </w:r>
      <w:proofErr w:type="gramEnd"/>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безопасности и проверки их знаний</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в данной сфере</w:t>
      </w:r>
    </w:p>
    <w:p w:rsidR="00C82CD7" w:rsidRPr="002D2FF5" w:rsidRDefault="00C82CD7" w:rsidP="00C82CD7">
      <w:pPr>
        <w:pStyle w:val="ConsPlusNormal"/>
        <w:ind w:left="5040"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(в редакции постановления</w:t>
      </w:r>
      <w:proofErr w:type="gramEnd"/>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Министерства</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по чрезвычайным ситуациям</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Республики Беларусь</w:t>
      </w:r>
    </w:p>
    <w:p w:rsidR="00C82CD7" w:rsidRPr="002D2FF5" w:rsidRDefault="00C82CD7" w:rsidP="00C82CD7">
      <w:pPr>
        <w:pStyle w:val="ConsPlusNormal"/>
        <w:ind w:left="5040" w:firstLine="540"/>
        <w:jc w:val="both"/>
        <w:rPr>
          <w:rFonts w:ascii="Times New Roman" w:hAnsi="Times New Roman" w:cs="Times New Roman"/>
          <w:sz w:val="32"/>
          <w:szCs w:val="32"/>
        </w:rPr>
      </w:pPr>
      <w:proofErr w:type="gramStart"/>
      <w:r w:rsidRPr="00772FBA">
        <w:rPr>
          <w:rFonts w:ascii="Times New Roman" w:hAnsi="Times New Roman" w:cs="Times New Roman"/>
          <w:sz w:val="32"/>
          <w:szCs w:val="32"/>
          <w:highlight w:val="yellow"/>
        </w:rPr>
        <w:t>12.12.2025 N 61</w:t>
      </w:r>
      <w:r w:rsidRPr="002D2FF5">
        <w:rPr>
          <w:rFonts w:ascii="Times New Roman" w:hAnsi="Times New Roman" w:cs="Times New Roman"/>
          <w:sz w:val="32"/>
          <w:szCs w:val="32"/>
        </w:rPr>
        <w:t>)</w:t>
      </w:r>
      <w:proofErr w:type="gramEnd"/>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ПЕРЕЧЕНЬ</w:t>
      </w:r>
    </w:p>
    <w:p w:rsidR="00C82CD7" w:rsidRPr="002D2FF5" w:rsidRDefault="00C82CD7" w:rsidP="00C82CD7">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ВОПРОСОВ ПРОГРАММЫ ВВОДНОГО ПРОТИВОПОЖАРНОГО ИНСТРУКТАЖА</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 Общие сведения о специфике и особенностях деятельности субъекта хозяйствования по условиям </w:t>
      </w:r>
      <w:proofErr w:type="spellStart"/>
      <w:r w:rsidRPr="002D2FF5">
        <w:rPr>
          <w:rFonts w:ascii="Times New Roman" w:hAnsi="Times New Roman" w:cs="Times New Roman"/>
          <w:sz w:val="32"/>
          <w:szCs w:val="32"/>
        </w:rPr>
        <w:t>пожар</w:t>
      </w:r>
      <w:proofErr w:type="gramStart"/>
      <w:r w:rsidRPr="002D2FF5">
        <w:rPr>
          <w:rFonts w:ascii="Times New Roman" w:hAnsi="Times New Roman" w:cs="Times New Roman"/>
          <w:sz w:val="32"/>
          <w:szCs w:val="32"/>
        </w:rPr>
        <w:t>о</w:t>
      </w:r>
      <w:proofErr w:type="spellEnd"/>
      <w:r w:rsidRPr="002D2FF5">
        <w:rPr>
          <w:rFonts w:ascii="Times New Roman" w:hAnsi="Times New Roman" w:cs="Times New Roman"/>
          <w:sz w:val="32"/>
          <w:szCs w:val="32"/>
        </w:rPr>
        <w:t>-</w:t>
      </w:r>
      <w:proofErr w:type="gramEnd"/>
      <w:r w:rsidRPr="002D2FF5">
        <w:rPr>
          <w:rFonts w:ascii="Times New Roman" w:hAnsi="Times New Roman" w:cs="Times New Roman"/>
          <w:sz w:val="32"/>
          <w:szCs w:val="32"/>
        </w:rPr>
        <w:t xml:space="preserve"> и взрывоопасности.</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2. Обстоятельства и причины возникновения пожаров (взрывов) в данном и аналогичном субъектах хозяйствования, меры по предупреждению возможных причин пожаров (взрывов) и условий, способствовавших их возникновению.</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3. Противопожарный режим в субъекте хозяйствования в соответствии с требованиями по обеспечению пожарной безопасности.</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4. Обязанности и ответственность работников за нарушение требований по обеспечению пожарной безопасности.</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5. Знаки пожарной безопасности.</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6. Характеристики имеющихся в субъекте хозяйствования средств обеспечения пожарной безопасности и пожаротушения и правила пользования ими.</w:t>
      </w:r>
    </w:p>
    <w:p w:rsidR="00C82CD7" w:rsidRPr="002D2FF5" w:rsidRDefault="00C82CD7" w:rsidP="00C82CD7">
      <w:pPr>
        <w:pStyle w:val="ConsPlusNormal"/>
        <w:ind w:firstLine="540"/>
        <w:jc w:val="both"/>
        <w:rPr>
          <w:rFonts w:ascii="Times New Roman" w:hAnsi="Times New Roman" w:cs="Times New Roman"/>
          <w:sz w:val="32"/>
          <w:szCs w:val="32"/>
        </w:rPr>
      </w:pPr>
    </w:p>
    <w:p w:rsidR="00FA72A5"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7. Практические действия в случае возникновения пожара и (или) взрыва (вызов пожарных аварийно-спасательных подразделений, внештатных пожарных формирований, эвакуация людей и материальных ценностей, применение средств </w:t>
      </w:r>
      <w:r w:rsidRPr="002D2FF5">
        <w:rPr>
          <w:rFonts w:ascii="Times New Roman" w:hAnsi="Times New Roman" w:cs="Times New Roman"/>
          <w:sz w:val="32"/>
          <w:szCs w:val="32"/>
        </w:rPr>
        <w:lastRenderedPageBreak/>
        <w:t>обеспечения пожарной безопасности и пожаротушения, способы оказания первой помощи пострадавшим при пожаре).</w:t>
      </w:r>
    </w:p>
    <w:p w:rsidR="00FA72A5" w:rsidRPr="002D2FF5" w:rsidRDefault="00FA72A5">
      <w:pPr>
        <w:pStyle w:val="ConsPlusNormal"/>
        <w:ind w:firstLine="540"/>
        <w:jc w:val="both"/>
        <w:rPr>
          <w:rFonts w:ascii="Times New Roman" w:hAnsi="Times New Roman" w:cs="Times New Roman"/>
          <w:sz w:val="32"/>
          <w:szCs w:val="32"/>
        </w:rPr>
      </w:pPr>
    </w:p>
    <w:p w:rsidR="00AA4C21" w:rsidRPr="002D2FF5" w:rsidRDefault="00AA4C21">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Приложение 2</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к Инструкции о порядке подготовки</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работников по вопросам </w:t>
      </w:r>
      <w:proofErr w:type="gramStart"/>
      <w:r w:rsidRPr="002D2FF5">
        <w:rPr>
          <w:rFonts w:ascii="Times New Roman" w:hAnsi="Times New Roman" w:cs="Times New Roman"/>
          <w:sz w:val="32"/>
          <w:szCs w:val="32"/>
        </w:rPr>
        <w:t>пожарной</w:t>
      </w:r>
      <w:proofErr w:type="gramEnd"/>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безопасности и проверки их знаний</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в данной сфере</w:t>
      </w:r>
    </w:p>
    <w:p w:rsidR="00C82CD7" w:rsidRPr="002D2FF5" w:rsidRDefault="00C82CD7" w:rsidP="00C82CD7">
      <w:pPr>
        <w:pStyle w:val="ConsPlusNormal"/>
        <w:ind w:left="5040"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(в редакции постановления</w:t>
      </w:r>
      <w:proofErr w:type="gramEnd"/>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Министерства</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по чрезвычайным ситуациям</w:t>
      </w:r>
    </w:p>
    <w:p w:rsidR="00C82CD7" w:rsidRPr="002D2FF5" w:rsidRDefault="00C82CD7" w:rsidP="00C82CD7">
      <w:pPr>
        <w:pStyle w:val="ConsPlusNormal"/>
        <w:ind w:left="5040" w:firstLine="540"/>
        <w:jc w:val="both"/>
        <w:rPr>
          <w:rFonts w:ascii="Times New Roman" w:hAnsi="Times New Roman" w:cs="Times New Roman"/>
          <w:sz w:val="32"/>
          <w:szCs w:val="32"/>
        </w:rPr>
      </w:pPr>
      <w:r w:rsidRPr="002D2FF5">
        <w:rPr>
          <w:rFonts w:ascii="Times New Roman" w:hAnsi="Times New Roman" w:cs="Times New Roman"/>
          <w:sz w:val="32"/>
          <w:szCs w:val="32"/>
        </w:rPr>
        <w:t>Республики Беларусь</w:t>
      </w:r>
    </w:p>
    <w:p w:rsidR="00C82CD7" w:rsidRPr="002D2FF5" w:rsidRDefault="00C82CD7" w:rsidP="00C82CD7">
      <w:pPr>
        <w:pStyle w:val="ConsPlusNormal"/>
        <w:ind w:left="5040" w:firstLine="540"/>
        <w:jc w:val="both"/>
        <w:rPr>
          <w:rFonts w:ascii="Times New Roman" w:hAnsi="Times New Roman" w:cs="Times New Roman"/>
          <w:sz w:val="32"/>
          <w:szCs w:val="32"/>
        </w:rPr>
      </w:pPr>
      <w:proofErr w:type="gramStart"/>
      <w:r w:rsidRPr="00772FBA">
        <w:rPr>
          <w:rFonts w:ascii="Times New Roman" w:hAnsi="Times New Roman" w:cs="Times New Roman"/>
          <w:sz w:val="32"/>
          <w:szCs w:val="32"/>
          <w:highlight w:val="yellow"/>
        </w:rPr>
        <w:t>12.12.2025 N 61</w:t>
      </w:r>
      <w:r w:rsidRPr="002D2FF5">
        <w:rPr>
          <w:rFonts w:ascii="Times New Roman" w:hAnsi="Times New Roman" w:cs="Times New Roman"/>
          <w:sz w:val="32"/>
          <w:szCs w:val="32"/>
        </w:rPr>
        <w:t>)</w:t>
      </w:r>
      <w:proofErr w:type="gramEnd"/>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ПЕРЕЧЕНЬ</w:t>
      </w:r>
    </w:p>
    <w:p w:rsidR="00C82CD7" w:rsidRPr="002D2FF5" w:rsidRDefault="00C82CD7" w:rsidP="00C82CD7">
      <w:pPr>
        <w:pStyle w:val="ConsPlusNormal"/>
        <w:ind w:firstLine="540"/>
        <w:jc w:val="center"/>
        <w:rPr>
          <w:rFonts w:ascii="Times New Roman" w:hAnsi="Times New Roman" w:cs="Times New Roman"/>
          <w:sz w:val="32"/>
          <w:szCs w:val="32"/>
        </w:rPr>
      </w:pPr>
      <w:r w:rsidRPr="002D2FF5">
        <w:rPr>
          <w:rFonts w:ascii="Times New Roman" w:hAnsi="Times New Roman" w:cs="Times New Roman"/>
          <w:sz w:val="32"/>
          <w:szCs w:val="32"/>
        </w:rPr>
        <w:t>ВОПРОСОВ ПРОГРАММЫ ПЕРВИЧНОГО ПРОТИВОПОЖАРНОГО ИНСТРУКТАЖА</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Пожарная опасность обращающихся веществ и материалов.</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2. Возможные источники зажигания, меры предупреждения пожара и взрыва.</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3. Характеристики пожарной опасности производственных участков, помещений, территорий, где осуществляется работа </w:t>
      </w:r>
      <w:proofErr w:type="gramStart"/>
      <w:r w:rsidRPr="002D2FF5">
        <w:rPr>
          <w:rFonts w:ascii="Times New Roman" w:hAnsi="Times New Roman" w:cs="Times New Roman"/>
          <w:sz w:val="32"/>
          <w:szCs w:val="32"/>
        </w:rPr>
        <w:t>инструктируемого</w:t>
      </w:r>
      <w:proofErr w:type="gramEnd"/>
      <w:r w:rsidRPr="002D2FF5">
        <w:rPr>
          <w:rFonts w:ascii="Times New Roman" w:hAnsi="Times New Roman" w:cs="Times New Roman"/>
          <w:sz w:val="32"/>
          <w:szCs w:val="32"/>
        </w:rPr>
        <w:t>.</w:t>
      </w:r>
    </w:p>
    <w:p w:rsidR="00C82CD7" w:rsidRPr="002D2FF5" w:rsidRDefault="00C82CD7" w:rsidP="00C82CD7">
      <w:pPr>
        <w:pStyle w:val="ConsPlusNormal"/>
        <w:ind w:firstLine="540"/>
        <w:jc w:val="both"/>
        <w:rPr>
          <w:rFonts w:ascii="Times New Roman" w:hAnsi="Times New Roman" w:cs="Times New Roman"/>
          <w:sz w:val="32"/>
          <w:szCs w:val="32"/>
        </w:rPr>
      </w:pPr>
    </w:p>
    <w:p w:rsidR="00C82CD7"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4. Имеющиеся средства обеспечения пожарной безопасности и пожаротушения и правила пользования ими, техника безопасности при тушении пожара.</w:t>
      </w:r>
    </w:p>
    <w:p w:rsidR="00C82CD7" w:rsidRPr="002D2FF5" w:rsidRDefault="00C82CD7" w:rsidP="00C82CD7">
      <w:pPr>
        <w:pStyle w:val="ConsPlusNormal"/>
        <w:ind w:firstLine="540"/>
        <w:jc w:val="both"/>
        <w:rPr>
          <w:rFonts w:ascii="Times New Roman" w:hAnsi="Times New Roman" w:cs="Times New Roman"/>
          <w:sz w:val="32"/>
          <w:szCs w:val="32"/>
        </w:rPr>
      </w:pPr>
    </w:p>
    <w:p w:rsidR="00FA72A5" w:rsidRPr="002D2FF5" w:rsidRDefault="00C82CD7" w:rsidP="00C82CD7">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5. Противопожарный режим в подразделении (содержание территории, проходов, проездов, подходов к средствам обеспечения пожарной безопасности и пожаротушения, режим курения и другие требования по обеспечению пожарной безопасности).</w:t>
      </w: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AA4C21" w:rsidRPr="002D2FF5" w:rsidRDefault="00AA4C21">
      <w:pPr>
        <w:pStyle w:val="ConsPlusNormal"/>
        <w:jc w:val="right"/>
        <w:outlineLvl w:val="1"/>
        <w:rPr>
          <w:rFonts w:ascii="Times New Roman" w:hAnsi="Times New Roman" w:cs="Times New Roman"/>
          <w:sz w:val="32"/>
          <w:szCs w:val="32"/>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3</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подготовки</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 xml:space="preserve">работников по вопросам </w:t>
      </w:r>
      <w:proofErr w:type="gramStart"/>
      <w:r w:rsidRPr="002D2FF5">
        <w:rPr>
          <w:rFonts w:ascii="Times New Roman" w:hAnsi="Times New Roman"/>
          <w:color w:val="242424"/>
          <w:sz w:val="24"/>
          <w:szCs w:val="24"/>
        </w:rPr>
        <w:t>пожарной</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безопасности и проверки их знаний</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в данной сфере</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ЖУРНАЛ</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регистрации противопожарных инструктажей</w:t>
      </w:r>
    </w:p>
    <w:p w:rsidR="00C82CD7" w:rsidRPr="002D2FF5" w:rsidRDefault="00C82CD7" w:rsidP="00C82CD7">
      <w:pPr>
        <w:spacing w:after="0" w:line="240" w:lineRule="auto"/>
        <w:jc w:val="center"/>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i/>
          <w:iCs/>
          <w:color w:val="242424"/>
          <w:sz w:val="24"/>
          <w:szCs w:val="24"/>
        </w:rPr>
        <w:t>(Обложка)</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(наименование субъекта хозяйствования)</w:t>
      </w:r>
    </w:p>
    <w:p w:rsidR="00C82CD7" w:rsidRPr="002D2FF5" w:rsidRDefault="00C82CD7" w:rsidP="00C82CD7">
      <w:pPr>
        <w:spacing w:after="0" w:line="240" w:lineRule="auto"/>
        <w:jc w:val="center"/>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ЖУРНАЛ</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регистрации противопожарных инструктажей</w:t>
      </w:r>
    </w:p>
    <w:p w:rsidR="00C82CD7" w:rsidRPr="002D2FF5" w:rsidRDefault="00C82CD7" w:rsidP="00C82CD7">
      <w:pPr>
        <w:spacing w:after="0" w:line="240" w:lineRule="auto"/>
        <w:jc w:val="center"/>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___________________________________________________________________________________</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(юридическое лицо (его структурное подразделение), индивидуальный предприниматель)</w:t>
      </w:r>
    </w:p>
    <w:p w:rsidR="00C82CD7" w:rsidRPr="002D2FF5" w:rsidRDefault="00C82CD7" w:rsidP="00C82CD7">
      <w:pPr>
        <w:spacing w:after="0" w:line="240" w:lineRule="auto"/>
        <w:jc w:val="both"/>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Начат ____​ _____________​ 20_____​ г.</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Окончен ____​ ___________​ 20_____​ г.</w:t>
      </w:r>
    </w:p>
    <w:p w:rsidR="00C82CD7" w:rsidRPr="002D2FF5" w:rsidRDefault="00C82CD7" w:rsidP="00C82CD7">
      <w:pPr>
        <w:spacing w:after="0" w:line="240" w:lineRule="auto"/>
        <w:jc w:val="right"/>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i/>
          <w:iCs/>
          <w:color w:val="242424"/>
          <w:sz w:val="24"/>
          <w:szCs w:val="24"/>
        </w:rPr>
        <w:t>(Последующие страницы)</w:t>
      </w:r>
    </w:p>
    <w:p w:rsidR="00C82CD7" w:rsidRPr="002D2FF5" w:rsidRDefault="00C82CD7" w:rsidP="00C82CD7">
      <w:pPr>
        <w:spacing w:after="0" w:line="240" w:lineRule="auto"/>
        <w:ind w:firstLine="360"/>
        <w:jc w:val="both"/>
        <w:rPr>
          <w:rFonts w:ascii="Times New Roman" w:hAnsi="Times New Roman"/>
          <w:color w:val="242424"/>
          <w:sz w:val="24"/>
          <w:szCs w:val="24"/>
        </w:rPr>
      </w:pPr>
    </w:p>
    <w:tbl>
      <w:tblPr>
        <w:tblW w:w="10877" w:type="dxa"/>
        <w:tblLayout w:type="fixed"/>
        <w:tblCellMar>
          <w:top w:w="15" w:type="dxa"/>
          <w:left w:w="15" w:type="dxa"/>
          <w:bottom w:w="15" w:type="dxa"/>
          <w:right w:w="15" w:type="dxa"/>
        </w:tblCellMar>
        <w:tblLook w:val="04A0"/>
      </w:tblPr>
      <w:tblGrid>
        <w:gridCol w:w="273"/>
        <w:gridCol w:w="919"/>
        <w:gridCol w:w="1091"/>
        <w:gridCol w:w="1276"/>
        <w:gridCol w:w="1514"/>
        <w:gridCol w:w="1451"/>
        <w:gridCol w:w="1451"/>
        <w:gridCol w:w="1451"/>
        <w:gridCol w:w="1451"/>
      </w:tblGrid>
      <w:tr w:rsidR="00C82CD7" w:rsidRPr="002D2FF5" w:rsidTr="00C82CD7">
        <w:tc>
          <w:tcPr>
            <w:tcW w:w="273"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N</w:t>
            </w:r>
            <w:r w:rsidRPr="002D2FF5">
              <w:rPr>
                <w:rFonts w:ascii="Times New Roman" w:hAnsi="Times New Roman"/>
                <w:sz w:val="18"/>
                <w:szCs w:val="18"/>
              </w:rPr>
              <w:br/>
            </w:r>
            <w:proofErr w:type="spellStart"/>
            <w:proofErr w:type="gramStart"/>
            <w:r w:rsidRPr="002D2FF5">
              <w:rPr>
                <w:rFonts w:ascii="Times New Roman" w:hAnsi="Times New Roman"/>
                <w:sz w:val="18"/>
                <w:szCs w:val="18"/>
              </w:rPr>
              <w:t>п</w:t>
            </w:r>
            <w:proofErr w:type="spellEnd"/>
            <w:proofErr w:type="gramEnd"/>
            <w:r w:rsidRPr="002D2FF5">
              <w:rPr>
                <w:rFonts w:ascii="Times New Roman" w:hAnsi="Times New Roman"/>
                <w:sz w:val="18"/>
                <w:szCs w:val="18"/>
              </w:rPr>
              <w:t>/</w:t>
            </w:r>
            <w:proofErr w:type="spellStart"/>
            <w:r w:rsidRPr="002D2FF5">
              <w:rPr>
                <w:rFonts w:ascii="Times New Roman" w:hAnsi="Times New Roman"/>
                <w:sz w:val="18"/>
                <w:szCs w:val="18"/>
              </w:rPr>
              <w:t>п</w:t>
            </w:r>
            <w:proofErr w:type="spellEnd"/>
          </w:p>
        </w:tc>
        <w:tc>
          <w:tcPr>
            <w:tcW w:w="919"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Дата проведения</w:t>
            </w:r>
          </w:p>
        </w:tc>
        <w:tc>
          <w:tcPr>
            <w:tcW w:w="1091"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Фамилия, инициалы лица, прошедшего противопожарный инструктаж</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Должность служащего (профессия рабочего) или отдельный вид работ (услуг) лица, прошедшего противопожарный инструктаж</w:t>
            </w:r>
          </w:p>
        </w:tc>
        <w:tc>
          <w:tcPr>
            <w:tcW w:w="1514"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Вид противопожарного инструктажа (вводный, первичный, повторный, внеплановый, целевой)</w:t>
            </w:r>
          </w:p>
        </w:tc>
        <w:tc>
          <w:tcPr>
            <w:tcW w:w="1451"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Фамилия, инициалы лица, проводившего противопожарный инструктаж</w:t>
            </w:r>
          </w:p>
        </w:tc>
        <w:tc>
          <w:tcPr>
            <w:tcW w:w="1451" w:type="dxa"/>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Должность служащего (профессия рабочего) лица, проводившего </w:t>
            </w:r>
            <w:r w:rsidRPr="002D2FF5">
              <w:rPr>
                <w:rFonts w:ascii="Times New Roman" w:hAnsi="Times New Roman"/>
                <w:sz w:val="18"/>
                <w:szCs w:val="18"/>
              </w:rPr>
              <w:br/>
              <w:t>противопожарный инструктаж</w:t>
            </w:r>
          </w:p>
        </w:tc>
        <w:tc>
          <w:tcPr>
            <w:tcW w:w="2902" w:type="dxa"/>
            <w:gridSpan w:val="2"/>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rPr>
              <w:t>Подпись</w:t>
            </w:r>
          </w:p>
        </w:tc>
      </w:tr>
      <w:tr w:rsidR="00C82CD7" w:rsidRPr="002D2FF5" w:rsidTr="00C82CD7">
        <w:tc>
          <w:tcPr>
            <w:tcW w:w="273"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919"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091"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514"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451"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451" w:type="dxa"/>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лица, проводившего противопожарный инструктаж</w:t>
            </w: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rPr>
              <w:t>лица, прошедшего противопожарный инструктаж</w:t>
            </w:r>
          </w:p>
        </w:tc>
      </w:tr>
      <w:tr w:rsidR="00C82CD7" w:rsidRPr="002D2FF5" w:rsidTr="00C82CD7">
        <w:tc>
          <w:tcPr>
            <w:tcW w:w="273"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1</w:t>
            </w:r>
          </w:p>
        </w:tc>
        <w:tc>
          <w:tcPr>
            <w:tcW w:w="919"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2</w:t>
            </w:r>
          </w:p>
        </w:tc>
        <w:tc>
          <w:tcPr>
            <w:tcW w:w="109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3</w:t>
            </w:r>
          </w:p>
        </w:tc>
        <w:tc>
          <w:tcPr>
            <w:tcW w:w="1276"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4</w:t>
            </w:r>
          </w:p>
        </w:tc>
        <w:tc>
          <w:tcPr>
            <w:tcW w:w="1514"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5</w:t>
            </w: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6</w:t>
            </w: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7</w:t>
            </w: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8</w:t>
            </w:r>
          </w:p>
        </w:tc>
        <w:tc>
          <w:tcPr>
            <w:tcW w:w="1451"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rPr>
              <w:t>9</w:t>
            </w:r>
          </w:p>
        </w:tc>
      </w:tr>
      <w:tr w:rsidR="00C82CD7" w:rsidRPr="002D2FF5" w:rsidTr="00C82CD7">
        <w:tc>
          <w:tcPr>
            <w:tcW w:w="273"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919"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091"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276"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514"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51"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51"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51"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51" w:type="dxa"/>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bl>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p>
    <w:p w:rsidR="00E57E11" w:rsidRPr="002D2FF5" w:rsidRDefault="00E57E11" w:rsidP="00C82CD7">
      <w:pPr>
        <w:spacing w:after="0" w:line="240" w:lineRule="auto"/>
        <w:jc w:val="right"/>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lastRenderedPageBreak/>
        <w:t>Приложение 4</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подготовки</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 xml:space="preserve">работников по вопросам </w:t>
      </w:r>
      <w:proofErr w:type="gramStart"/>
      <w:r w:rsidRPr="002D2FF5">
        <w:rPr>
          <w:rFonts w:ascii="Times New Roman" w:hAnsi="Times New Roman"/>
          <w:color w:val="242424"/>
          <w:sz w:val="24"/>
          <w:szCs w:val="24"/>
        </w:rPr>
        <w:t>пожарной</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безопасности и проверки их знаний</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в данной сфере</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ЖУРНАЛ</w:t>
      </w:r>
    </w:p>
    <w:p w:rsidR="00C82CD7" w:rsidRPr="002D2FF5" w:rsidRDefault="00C82CD7" w:rsidP="00C82CD7">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учета прохождения подготовки по программе ПТМ</w:t>
      </w:r>
    </w:p>
    <w:p w:rsidR="00C82CD7" w:rsidRPr="002D2FF5" w:rsidRDefault="00C82CD7" w:rsidP="00C82CD7">
      <w:pPr>
        <w:spacing w:after="0" w:line="240" w:lineRule="auto"/>
        <w:rPr>
          <w:rFonts w:ascii="Times New Roman" w:hAnsi="Times New Roman"/>
          <w:color w:val="242424"/>
          <w:sz w:val="24"/>
          <w:szCs w:val="24"/>
        </w:rPr>
      </w:pPr>
    </w:p>
    <w:tbl>
      <w:tblPr>
        <w:tblW w:w="8796" w:type="dxa"/>
        <w:tblCellMar>
          <w:top w:w="15" w:type="dxa"/>
          <w:left w:w="15" w:type="dxa"/>
          <w:bottom w:w="15" w:type="dxa"/>
          <w:right w:w="15" w:type="dxa"/>
        </w:tblCellMar>
        <w:tblLook w:val="04A0"/>
      </w:tblPr>
      <w:tblGrid>
        <w:gridCol w:w="1541"/>
        <w:gridCol w:w="1814"/>
        <w:gridCol w:w="2255"/>
        <w:gridCol w:w="270"/>
        <w:gridCol w:w="270"/>
        <w:gridCol w:w="270"/>
        <w:gridCol w:w="270"/>
        <w:gridCol w:w="270"/>
        <w:gridCol w:w="1836"/>
      </w:tblGrid>
      <w:tr w:rsidR="00C82CD7" w:rsidRPr="002D2FF5" w:rsidTr="00C82CD7">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(N) группы, название программы ПТМ</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Фамилия, собственное имя, отчество (если таковое имеется) лица, проходящего подготовку</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Должность служащего (профессия рабочего), наименование субъекта хозяйствования, направившего на подготовку</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Сведения о присутствии на занятиях</w:t>
            </w: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Дата проведения</w:t>
            </w: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5"/>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Номер темы занятия по программе ПТМ</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Проверка знаний, номер талона о прохождении подготовки по программе ПТМ</w:t>
            </w: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val="restart"/>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2"/>
            <w:vMerge w:val="restart"/>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Подписи лиц, проводивших занятие (проверку знаний)</w:t>
            </w: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Расшифровка подписей</w:t>
            </w:r>
          </w:p>
        </w:tc>
      </w:tr>
      <w:tr w:rsidR="00C82CD7" w:rsidRPr="002D2FF5" w:rsidTr="00C82CD7">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r>
    </w:tbl>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5</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подготовки</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 xml:space="preserve">работников по вопросам </w:t>
      </w:r>
      <w:proofErr w:type="gramStart"/>
      <w:r w:rsidRPr="002D2FF5">
        <w:rPr>
          <w:rFonts w:ascii="Times New Roman" w:hAnsi="Times New Roman"/>
          <w:color w:val="242424"/>
          <w:sz w:val="24"/>
          <w:szCs w:val="24"/>
        </w:rPr>
        <w:t>пожарной</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безопасности и проверки их знаний</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в данной сфере</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C82CD7" w:rsidRPr="002D2FF5" w:rsidRDefault="00C82CD7" w:rsidP="00C82CD7">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C82CD7" w:rsidRPr="002D2FF5" w:rsidRDefault="00C82CD7" w:rsidP="00C82CD7">
      <w:pPr>
        <w:spacing w:after="0" w:line="240" w:lineRule="auto"/>
        <w:rPr>
          <w:rFonts w:ascii="Times New Roman" w:hAnsi="Times New Roman"/>
          <w:color w:val="242424"/>
          <w:sz w:val="24"/>
          <w:szCs w:val="24"/>
        </w:rPr>
      </w:pPr>
    </w:p>
    <w:p w:rsidR="00C82CD7" w:rsidRPr="002D2FF5" w:rsidRDefault="00C82CD7" w:rsidP="00C82CD7">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C82CD7" w:rsidRPr="002D2FF5" w:rsidRDefault="00C82CD7" w:rsidP="00C82CD7">
      <w:pPr>
        <w:spacing w:after="0" w:line="240" w:lineRule="auto"/>
        <w:ind w:firstLine="360"/>
        <w:jc w:val="both"/>
        <w:rPr>
          <w:rFonts w:ascii="Times New Roman" w:hAnsi="Times New Roman"/>
          <w:color w:val="242424"/>
          <w:sz w:val="24"/>
          <w:szCs w:val="24"/>
        </w:rPr>
      </w:pPr>
    </w:p>
    <w:tbl>
      <w:tblPr>
        <w:tblW w:w="11070" w:type="dxa"/>
        <w:tblCellMar>
          <w:top w:w="15" w:type="dxa"/>
          <w:left w:w="15" w:type="dxa"/>
          <w:bottom w:w="15" w:type="dxa"/>
          <w:right w:w="15" w:type="dxa"/>
        </w:tblCellMar>
        <w:tblLook w:val="04A0"/>
      </w:tblPr>
      <w:tblGrid>
        <w:gridCol w:w="4051"/>
        <w:gridCol w:w="37"/>
        <w:gridCol w:w="198"/>
        <w:gridCol w:w="1434"/>
        <w:gridCol w:w="198"/>
        <w:gridCol w:w="660"/>
        <w:gridCol w:w="19"/>
        <w:gridCol w:w="19"/>
        <w:gridCol w:w="63"/>
        <w:gridCol w:w="63"/>
        <w:gridCol w:w="19"/>
        <w:gridCol w:w="19"/>
        <w:gridCol w:w="660"/>
        <w:gridCol w:w="198"/>
        <w:gridCol w:w="660"/>
        <w:gridCol w:w="198"/>
        <w:gridCol w:w="660"/>
        <w:gridCol w:w="198"/>
        <w:gridCol w:w="660"/>
        <w:gridCol w:w="198"/>
        <w:gridCol w:w="660"/>
        <w:gridCol w:w="198"/>
      </w:tblGrid>
      <w:tr w:rsidR="00C82CD7" w:rsidRPr="002D2FF5" w:rsidTr="00E57E11">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w:t>
            </w:r>
            <w:r w:rsidRPr="002D2FF5">
              <w:rPr>
                <w:rFonts w:ascii="Times New Roman" w:hAnsi="Times New Roman"/>
                <w:i/>
                <w:iCs/>
                <w:sz w:val="18"/>
              </w:rPr>
              <w:t>Лицевая сторона</w:t>
            </w:r>
            <w:r w:rsidRPr="002D2FF5">
              <w:rPr>
                <w:rFonts w:ascii="Times New Roman" w:hAnsi="Times New Roman"/>
                <w:sz w:val="18"/>
                <w:szCs w:val="18"/>
              </w:rPr>
              <w:t>)</w:t>
            </w: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6591" w:type="dxa"/>
            <w:gridSpan w:val="20"/>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w:t>
            </w:r>
            <w:r w:rsidRPr="002D2FF5">
              <w:rPr>
                <w:rFonts w:ascii="Times New Roman" w:hAnsi="Times New Roman"/>
                <w:i/>
                <w:iCs/>
                <w:sz w:val="18"/>
              </w:rPr>
              <w:t>Оборотная сторона</w:t>
            </w:r>
            <w:r w:rsidRPr="002D2FF5">
              <w:rPr>
                <w:rFonts w:ascii="Times New Roman" w:hAnsi="Times New Roman"/>
                <w:sz w:val="18"/>
                <w:szCs w:val="18"/>
              </w:rPr>
              <w:t>)</w:t>
            </w:r>
          </w:p>
        </w:tc>
      </w:tr>
      <w:tr w:rsidR="00C82CD7"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b/>
                <w:bCs/>
                <w:sz w:val="18"/>
              </w:rPr>
              <w:t>ТАЛОН N ___</w:t>
            </w:r>
          </w:p>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b/>
                <w:bCs/>
                <w:sz w:val="18"/>
              </w:rPr>
              <w:t>о прохождении подготовки по программе ПТМ</w:t>
            </w:r>
          </w:p>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6591" w:type="dxa"/>
            <w:gridSpan w:val="20"/>
            <w:tcBorders>
              <w:top w:val="single" w:sz="4" w:space="0" w:color="auto"/>
              <w:left w:val="single" w:sz="4" w:space="0" w:color="auto"/>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____________________________________________________________________</w:t>
            </w:r>
          </w:p>
          <w:p w:rsidR="00C82CD7" w:rsidRPr="002D2FF5" w:rsidRDefault="00C82CD7" w:rsidP="00C82CD7">
            <w:pPr>
              <w:spacing w:after="0" w:line="240" w:lineRule="auto"/>
              <w:jc w:val="center"/>
              <w:rPr>
                <w:rFonts w:ascii="Times New Roman" w:hAnsi="Times New Roman"/>
                <w:sz w:val="18"/>
                <w:szCs w:val="18"/>
              </w:rPr>
            </w:pPr>
            <w:proofErr w:type="gramStart"/>
            <w:r w:rsidRPr="002D2FF5">
              <w:rPr>
                <w:rFonts w:ascii="Times New Roman" w:hAnsi="Times New Roman"/>
                <w:sz w:val="18"/>
                <w:szCs w:val="18"/>
              </w:rPr>
              <w:t>(фамилия, собственное имя, отчество (если таковое имеется)</w:t>
            </w:r>
            <w:proofErr w:type="gramEnd"/>
          </w:p>
          <w:p w:rsidR="00C82CD7" w:rsidRPr="002D2FF5" w:rsidRDefault="00C82CD7" w:rsidP="00C82CD7">
            <w:pPr>
              <w:spacing w:after="0" w:line="240" w:lineRule="auto"/>
              <w:jc w:val="center"/>
              <w:rPr>
                <w:rFonts w:ascii="Times New Roman" w:hAnsi="Times New Roman"/>
                <w:sz w:val="18"/>
                <w:szCs w:val="18"/>
              </w:rPr>
            </w:pPr>
          </w:p>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прошел подготовку по программ</w:t>
            </w:r>
            <w:proofErr w:type="gramStart"/>
            <w:r w:rsidRPr="002D2FF5">
              <w:rPr>
                <w:rFonts w:ascii="Times New Roman" w:hAnsi="Times New Roman"/>
                <w:sz w:val="18"/>
                <w:szCs w:val="18"/>
              </w:rPr>
              <w:t>е(</w:t>
            </w:r>
            <w:proofErr w:type="spellStart"/>
            <w:proofErr w:type="gramEnd"/>
            <w:r w:rsidRPr="002D2FF5">
              <w:rPr>
                <w:rFonts w:ascii="Times New Roman" w:hAnsi="Times New Roman"/>
                <w:sz w:val="18"/>
                <w:szCs w:val="18"/>
              </w:rPr>
              <w:t>ам</w:t>
            </w:r>
            <w:proofErr w:type="spellEnd"/>
            <w:r w:rsidRPr="002D2FF5">
              <w:rPr>
                <w:rFonts w:ascii="Times New Roman" w:hAnsi="Times New Roman"/>
                <w:sz w:val="18"/>
                <w:szCs w:val="18"/>
              </w:rPr>
              <w:t>) ПТМ </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272" w:type="dxa"/>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2"/>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single" w:sz="4" w:space="0" w:color="auto"/>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c>
          <w:tcPr>
            <w:tcW w:w="272" w:type="dxa"/>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1</w:t>
            </w:r>
          </w:p>
        </w:tc>
        <w:tc>
          <w:tcPr>
            <w:tcW w:w="0" w:type="auto"/>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2</w:t>
            </w:r>
          </w:p>
        </w:tc>
        <w:tc>
          <w:tcPr>
            <w:tcW w:w="0" w:type="auto"/>
            <w:gridSpan w:val="2"/>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3</w:t>
            </w:r>
          </w:p>
        </w:tc>
        <w:tc>
          <w:tcPr>
            <w:tcW w:w="0" w:type="auto"/>
            <w:gridSpan w:val="2"/>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4</w:t>
            </w:r>
          </w:p>
        </w:tc>
        <w:tc>
          <w:tcPr>
            <w:tcW w:w="0" w:type="auto"/>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5</w:t>
            </w:r>
          </w:p>
        </w:tc>
        <w:tc>
          <w:tcPr>
            <w:tcW w:w="0" w:type="auto"/>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6</w:t>
            </w:r>
          </w:p>
        </w:tc>
        <w:tc>
          <w:tcPr>
            <w:tcW w:w="0" w:type="auto"/>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7</w:t>
            </w:r>
          </w:p>
        </w:tc>
        <w:tc>
          <w:tcPr>
            <w:tcW w:w="0" w:type="auto"/>
            <w:tcBorders>
              <w:top w:val="nil"/>
              <w:left w:val="single" w:sz="4" w:space="0" w:color="auto"/>
              <w:bottom w:val="nil"/>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8</w:t>
            </w: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6591" w:type="dxa"/>
            <w:gridSpan w:val="20"/>
            <w:tcBorders>
              <w:top w:val="nil"/>
              <w:left w:val="single" w:sz="4" w:space="0" w:color="auto"/>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(номера программ ПТМ)</w:t>
            </w:r>
          </w:p>
          <w:p w:rsidR="00C82CD7" w:rsidRPr="002D2FF5" w:rsidRDefault="00C82CD7" w:rsidP="00C82CD7">
            <w:pPr>
              <w:spacing w:after="0" w:line="240" w:lineRule="auto"/>
              <w:jc w:val="center"/>
              <w:rPr>
                <w:rFonts w:ascii="Times New Roman" w:hAnsi="Times New Roman"/>
                <w:sz w:val="18"/>
                <w:szCs w:val="18"/>
              </w:rPr>
            </w:pPr>
          </w:p>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в _________________________________________________________________</w:t>
            </w:r>
          </w:p>
          <w:p w:rsidR="00C82CD7" w:rsidRPr="002D2FF5" w:rsidRDefault="00C82CD7" w:rsidP="00C82CD7">
            <w:pPr>
              <w:spacing w:after="0" w:line="240" w:lineRule="auto"/>
              <w:jc w:val="center"/>
              <w:rPr>
                <w:rFonts w:ascii="Times New Roman" w:hAnsi="Times New Roman"/>
                <w:sz w:val="18"/>
                <w:szCs w:val="18"/>
              </w:rPr>
            </w:pPr>
            <w:proofErr w:type="gramStart"/>
            <w:r w:rsidRPr="002D2FF5">
              <w:rPr>
                <w:rFonts w:ascii="Times New Roman" w:hAnsi="Times New Roman"/>
                <w:sz w:val="18"/>
                <w:szCs w:val="18"/>
              </w:rPr>
              <w:t>(наименование юридического лица (его структурного подразделения), </w:t>
            </w:r>
            <w:proofErr w:type="gramEnd"/>
          </w:p>
          <w:p w:rsidR="00C82CD7" w:rsidRPr="002D2FF5" w:rsidRDefault="00C82CD7" w:rsidP="00C82CD7">
            <w:pPr>
              <w:spacing w:after="0" w:line="240" w:lineRule="auto"/>
              <w:jc w:val="center"/>
              <w:rPr>
                <w:rFonts w:ascii="Times New Roman" w:hAnsi="Times New Roman"/>
                <w:sz w:val="18"/>
                <w:szCs w:val="18"/>
              </w:rPr>
            </w:pPr>
            <w:proofErr w:type="gramStart"/>
            <w:r w:rsidRPr="002D2FF5">
              <w:rPr>
                <w:rFonts w:ascii="Times New Roman" w:hAnsi="Times New Roman"/>
                <w:sz w:val="18"/>
                <w:szCs w:val="18"/>
              </w:rPr>
              <w:t>проводившего</w:t>
            </w:r>
            <w:proofErr w:type="gramEnd"/>
            <w:r w:rsidRPr="002D2FF5">
              <w:rPr>
                <w:rFonts w:ascii="Times New Roman" w:hAnsi="Times New Roman"/>
                <w:sz w:val="18"/>
                <w:szCs w:val="18"/>
              </w:rPr>
              <w:t xml:space="preserve"> подготовку)</w:t>
            </w:r>
          </w:p>
          <w:p w:rsidR="00C82CD7" w:rsidRPr="002D2FF5" w:rsidRDefault="00C82CD7" w:rsidP="00C82CD7">
            <w:pPr>
              <w:spacing w:after="0" w:line="240" w:lineRule="auto"/>
              <w:jc w:val="center"/>
              <w:rPr>
                <w:rFonts w:ascii="Times New Roman" w:hAnsi="Times New Roman"/>
                <w:sz w:val="18"/>
                <w:szCs w:val="18"/>
              </w:rPr>
            </w:pPr>
          </w:p>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Руководитель (специалист) юридического лица, проводивший подготовку</w:t>
            </w: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1361" w:type="dxa"/>
            <w:gridSpan w:val="6"/>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______________</w:t>
            </w: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10"/>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____________________</w:t>
            </w: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1361" w:type="dxa"/>
            <w:gridSpan w:val="6"/>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(подпись)</w:t>
            </w: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10"/>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(инициалы, фамилия)</w:t>
            </w: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1361" w:type="dxa"/>
            <w:gridSpan w:val="6"/>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10"/>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6591" w:type="dxa"/>
            <w:gridSpan w:val="20"/>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Председатель комиссии по проверке знаний</w:t>
            </w: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1361" w:type="dxa"/>
            <w:gridSpan w:val="6"/>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______________</w:t>
            </w: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10"/>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____________________</w:t>
            </w: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1361" w:type="dxa"/>
            <w:gridSpan w:val="6"/>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(подпись)</w:t>
            </w:r>
          </w:p>
        </w:tc>
        <w:tc>
          <w:tcPr>
            <w:tcW w:w="0" w:type="auto"/>
            <w:gridSpan w:val="2"/>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p>
        </w:tc>
        <w:tc>
          <w:tcPr>
            <w:tcW w:w="0" w:type="auto"/>
            <w:gridSpan w:val="10"/>
            <w:tcBorders>
              <w:top w:val="nil"/>
              <w:left w:val="nil"/>
              <w:bottom w:val="nil"/>
              <w:right w:val="nil"/>
            </w:tcBorders>
            <w:hideMark/>
          </w:tcPr>
          <w:p w:rsidR="00C82CD7" w:rsidRPr="002D2FF5" w:rsidRDefault="00C82CD7" w:rsidP="00C82CD7">
            <w:pPr>
              <w:spacing w:after="0" w:line="240" w:lineRule="auto"/>
              <w:jc w:val="center"/>
              <w:rPr>
                <w:rFonts w:ascii="Times New Roman" w:hAnsi="Times New Roman"/>
                <w:sz w:val="18"/>
                <w:szCs w:val="18"/>
              </w:rPr>
            </w:pPr>
            <w:r w:rsidRPr="002D2FF5">
              <w:rPr>
                <w:rFonts w:ascii="Times New Roman" w:hAnsi="Times New Roman"/>
                <w:sz w:val="18"/>
                <w:szCs w:val="18"/>
              </w:rPr>
              <w:t>(инициалы, фамилия)</w:t>
            </w:r>
          </w:p>
          <w:p w:rsidR="00C82CD7" w:rsidRPr="002D2FF5" w:rsidRDefault="00C82CD7" w:rsidP="00C82CD7">
            <w:pPr>
              <w:spacing w:after="0" w:line="240" w:lineRule="auto"/>
              <w:jc w:val="center"/>
              <w:rPr>
                <w:rFonts w:ascii="Times New Roman" w:hAnsi="Times New Roman"/>
                <w:sz w:val="18"/>
                <w:szCs w:val="18"/>
              </w:rPr>
            </w:pP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97" w:type="dxa"/>
            <w:gridSpan w:val="5"/>
            <w:tcBorders>
              <w:top w:val="nil"/>
              <w:left w:val="single" w:sz="4" w:space="0" w:color="auto"/>
              <w:bottom w:val="nil"/>
              <w:right w:val="nil"/>
            </w:tcBorders>
            <w:hideMark/>
          </w:tcPr>
          <w:p w:rsidR="00C82CD7" w:rsidRPr="002D2FF5" w:rsidRDefault="00C82CD7" w:rsidP="00C82CD7">
            <w:pPr>
              <w:spacing w:after="0" w:line="240" w:lineRule="auto"/>
              <w:rPr>
                <w:rFonts w:ascii="Times New Roman" w:hAnsi="Times New Roman"/>
                <w:sz w:val="18"/>
                <w:szCs w:val="18"/>
              </w:rPr>
            </w:pPr>
          </w:p>
        </w:tc>
        <w:tc>
          <w:tcPr>
            <w:tcW w:w="0" w:type="auto"/>
            <w:gridSpan w:val="14"/>
            <w:tcBorders>
              <w:top w:val="nil"/>
              <w:left w:val="nil"/>
              <w:bottom w:val="nil"/>
              <w:right w:val="nil"/>
            </w:tcBorders>
            <w:hideMark/>
          </w:tcPr>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___​ _______​ 20__ г.</w:t>
            </w: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1497" w:type="dxa"/>
            <w:gridSpan w:val="5"/>
            <w:tcBorders>
              <w:top w:val="nil"/>
              <w:left w:val="single" w:sz="4" w:space="0" w:color="auto"/>
              <w:bottom w:val="nil"/>
              <w:right w:val="nil"/>
            </w:tcBorders>
            <w:hideMark/>
          </w:tcPr>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Действителен до </w:t>
            </w:r>
          </w:p>
        </w:tc>
        <w:tc>
          <w:tcPr>
            <w:tcW w:w="0" w:type="auto"/>
            <w:gridSpan w:val="14"/>
            <w:tcBorders>
              <w:top w:val="nil"/>
              <w:left w:val="nil"/>
              <w:bottom w:val="nil"/>
              <w:right w:val="nil"/>
            </w:tcBorders>
            <w:hideMark/>
          </w:tcPr>
          <w:p w:rsidR="00C82CD7" w:rsidRPr="002D2FF5" w:rsidRDefault="00C82CD7" w:rsidP="00C82CD7">
            <w:pPr>
              <w:spacing w:after="0" w:line="240" w:lineRule="auto"/>
              <w:rPr>
                <w:rFonts w:ascii="Times New Roman" w:hAnsi="Times New Roman"/>
                <w:sz w:val="18"/>
                <w:szCs w:val="18"/>
              </w:rPr>
            </w:pPr>
            <w:r w:rsidRPr="002D2FF5">
              <w:rPr>
                <w:rFonts w:ascii="Times New Roman" w:hAnsi="Times New Roman"/>
                <w:sz w:val="18"/>
                <w:szCs w:val="18"/>
              </w:rPr>
              <w:t>___​ _______​ 20__ г.</w:t>
            </w:r>
          </w:p>
        </w:tc>
        <w:tc>
          <w:tcPr>
            <w:tcW w:w="0" w:type="auto"/>
            <w:tcBorders>
              <w:top w:val="nil"/>
              <w:left w:val="nil"/>
              <w:bottom w:val="nil"/>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r w:rsidR="00C82CD7"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C82CD7" w:rsidRPr="002D2FF5" w:rsidRDefault="00C82CD7" w:rsidP="00C82CD7">
            <w:pPr>
              <w:spacing w:after="0" w:line="240" w:lineRule="auto"/>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C82CD7" w:rsidRPr="002D2FF5" w:rsidRDefault="00C82CD7" w:rsidP="00C82CD7">
            <w:pPr>
              <w:spacing w:after="0" w:line="240" w:lineRule="auto"/>
              <w:rPr>
                <w:rFonts w:ascii="Times New Roman" w:hAnsi="Times New Roman"/>
                <w:sz w:val="18"/>
                <w:szCs w:val="18"/>
              </w:rPr>
            </w:pPr>
          </w:p>
        </w:tc>
        <w:tc>
          <w:tcPr>
            <w:tcW w:w="6591" w:type="dxa"/>
            <w:gridSpan w:val="20"/>
            <w:tcBorders>
              <w:top w:val="nil"/>
              <w:left w:val="single" w:sz="4" w:space="0" w:color="auto"/>
              <w:bottom w:val="single" w:sz="4" w:space="0" w:color="auto"/>
              <w:right w:val="single" w:sz="4" w:space="0" w:color="auto"/>
            </w:tcBorders>
            <w:hideMark/>
          </w:tcPr>
          <w:p w:rsidR="00C82CD7" w:rsidRPr="002D2FF5" w:rsidRDefault="00C82CD7" w:rsidP="00C82CD7">
            <w:pPr>
              <w:spacing w:after="0" w:line="240" w:lineRule="auto"/>
              <w:jc w:val="center"/>
              <w:rPr>
                <w:rFonts w:ascii="Times New Roman" w:hAnsi="Times New Roman"/>
                <w:sz w:val="18"/>
                <w:szCs w:val="18"/>
              </w:rPr>
            </w:pPr>
          </w:p>
        </w:tc>
      </w:tr>
    </w:tbl>
    <w:p w:rsidR="00C82CD7" w:rsidRPr="002D2FF5" w:rsidRDefault="00C82CD7" w:rsidP="00C82CD7">
      <w:pPr>
        <w:spacing w:after="0" w:line="240" w:lineRule="auto"/>
        <w:ind w:firstLine="360"/>
        <w:jc w:val="both"/>
        <w:rPr>
          <w:rFonts w:ascii="Times New Roman" w:hAnsi="Times New Roman"/>
          <w:color w:val="242424"/>
          <w:sz w:val="24"/>
          <w:szCs w:val="24"/>
        </w:rPr>
      </w:pPr>
    </w:p>
    <w:p w:rsidR="00C82CD7" w:rsidRPr="002D2FF5" w:rsidRDefault="00C82CD7" w:rsidP="00C82CD7">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Примечание. Талон о прохождении подготовки по программе ПТМ имеет формат не менее А</w:t>
      </w:r>
      <w:proofErr w:type="gramStart"/>
      <w:r w:rsidRPr="002D2FF5">
        <w:rPr>
          <w:rFonts w:ascii="Times New Roman" w:hAnsi="Times New Roman"/>
          <w:color w:val="242424"/>
          <w:sz w:val="24"/>
          <w:szCs w:val="24"/>
        </w:rPr>
        <w:t>7</w:t>
      </w:r>
      <w:proofErr w:type="gramEnd"/>
      <w:r w:rsidRPr="002D2FF5">
        <w:rPr>
          <w:rFonts w:ascii="Times New Roman" w:hAnsi="Times New Roman"/>
          <w:color w:val="242424"/>
          <w:sz w:val="24"/>
          <w:szCs w:val="24"/>
        </w:rPr>
        <w:t>.</w:t>
      </w:r>
    </w:p>
    <w:p w:rsidR="00FA72A5" w:rsidRPr="002D2FF5" w:rsidRDefault="00FA72A5">
      <w:pPr>
        <w:pStyle w:val="ConsPlusNormal"/>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763274"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p>
    <w:p w:rsidR="00763274" w:rsidRPr="002D2FF5" w:rsidRDefault="00763274">
      <w:pPr>
        <w:pStyle w:val="ConsPlusNonformat"/>
        <w:jc w:val="both"/>
        <w:rPr>
          <w:rFonts w:ascii="Times New Roman" w:hAnsi="Times New Roman" w:cs="Times New Roman"/>
          <w:sz w:val="32"/>
          <w:szCs w:val="32"/>
        </w:rPr>
      </w:pPr>
    </w:p>
    <w:p w:rsidR="00763274" w:rsidRPr="002D2FF5" w:rsidRDefault="00763274">
      <w:pPr>
        <w:pStyle w:val="ConsPlusNonformat"/>
        <w:jc w:val="both"/>
        <w:rPr>
          <w:rFonts w:ascii="Times New Roman" w:hAnsi="Times New Roman" w:cs="Times New Roman"/>
          <w:sz w:val="32"/>
          <w:szCs w:val="32"/>
        </w:rPr>
      </w:pPr>
    </w:p>
    <w:p w:rsidR="00763274" w:rsidRPr="002D2FF5" w:rsidRDefault="00763274">
      <w:pPr>
        <w:pStyle w:val="ConsPlusNonformat"/>
        <w:jc w:val="both"/>
        <w:rPr>
          <w:rFonts w:ascii="Times New Roman" w:hAnsi="Times New Roman" w:cs="Times New Roman"/>
          <w:sz w:val="32"/>
          <w:szCs w:val="32"/>
        </w:rPr>
      </w:pPr>
    </w:p>
    <w:p w:rsidR="00763274" w:rsidRPr="002D2FF5" w:rsidRDefault="00763274">
      <w:pPr>
        <w:pStyle w:val="ConsPlusNonformat"/>
        <w:jc w:val="both"/>
        <w:rPr>
          <w:rFonts w:ascii="Times New Roman" w:hAnsi="Times New Roman" w:cs="Times New Roman"/>
          <w:sz w:val="32"/>
          <w:szCs w:val="32"/>
        </w:rPr>
      </w:pPr>
    </w:p>
    <w:p w:rsidR="00763274" w:rsidRPr="002D2FF5" w:rsidRDefault="00763274">
      <w:pPr>
        <w:pStyle w:val="ConsPlusNonformat"/>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763274">
      <w:pPr>
        <w:pStyle w:val="ConsPlusNonformat"/>
        <w:ind w:left="5760" w:firstLine="720"/>
        <w:jc w:val="both"/>
        <w:rPr>
          <w:rFonts w:ascii="Times New Roman" w:hAnsi="Times New Roman" w:cs="Times New Roman"/>
          <w:sz w:val="32"/>
          <w:szCs w:val="32"/>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УТВЕРЖДЕНО</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Постановление</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Министерства</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 чрезвычайным ситуациям</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Республики Беларусь</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21.12.2021 N 82</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xml:space="preserve">                                                  </w:t>
      </w: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Министерства</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 чрезвычайным ситуациям</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Республики Беларусь</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ИНСТРУКЦИЯ</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О ПОРЯДКЕ ПРОВЕРКИ СОСТОЯНИЯ НАРУЖНОГО И ВНУТРЕННЕГО ПРОТИВОПОЖАРНОГО ВОДОСНАБЖЕНИЯ</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1</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ОБЩИЕ ПОЛОЖЕНИЯ</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 Настоящая Инструкция устанавливает порядок проверки состояния наружного и внутреннего противопожарного водоснабжения.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2. Проверка состояния наружного и внутреннего противопожарного водоснабжения осуществляется в сроки, установленные настоящей Инструкцией, а также после каждого капитального ремонта, реконструкции или подключения новых потребителей к водопроводной сети, при вводе в эксплуатацию вновь построенного противопожарного водопровода. </w:t>
      </w:r>
      <w:proofErr w:type="gramStart"/>
      <w:r w:rsidRPr="002D2FF5">
        <w:rPr>
          <w:rFonts w:ascii="Times New Roman" w:hAnsi="Times New Roman"/>
          <w:color w:val="242424"/>
          <w:sz w:val="24"/>
          <w:szCs w:val="24"/>
        </w:rPr>
        <w:t>Проверка состояния наружного и внутреннего водоснабжения, составление по ее результатам акта оценки, который хранится в юридическом лице, у индивидуального предпринимателя (далее - субъекты хозяйствования), осуществляется комиссией субъекта хозяйствования, которому принадлежат на праве собственности, хозяйственного ведения, оперативного управления или ином законном основании пожарные насосы, пожарные водоемы (резервуары), водонапорные башни, пожарные краны и пожарные гидранты.</w:t>
      </w:r>
      <w:proofErr w:type="gramEnd"/>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3. При проверке состояния наружного и внутреннего противопожарного водоснабжения оценивается готовность к применению пожарных насосов, пожарных водоемов (резервуаров), водонапорных башен, пожарных кранов и пожарных гидрантов.</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2</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ПОРЯДОК ОЦЕНКИ ГОТОВНОСТИ К ПРИМЕНЕНИЮ ПОЖАРНЫХ НАСОСОВ</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4. Оценка готовности к применению пожарных насосов проводится не реже одного раза в год и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gramStart"/>
      <w:r w:rsidRPr="002D2FF5">
        <w:rPr>
          <w:rFonts w:ascii="Times New Roman" w:hAnsi="Times New Roman"/>
          <w:color w:val="242424"/>
          <w:sz w:val="24"/>
          <w:szCs w:val="24"/>
        </w:rPr>
        <w:t>сравнение показателей со средств измерений, установленных на пожарных насосах, с показателями, предусмотренными проектной документацией, а при ее отсутствии - техническими нормативными правовыми актами, обязательными для соблюдения (далее - ТНПА);</w:t>
      </w:r>
      <w:proofErr w:type="gramEnd"/>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работоспособности местного, дистанционного, автоматического пуска пожарных насосов, автоматического включения резервного пожарного насоса при аварийном отключении рабочего пожарного насоса, автоматического перехода на резервный источник электропитания при отключении основного.</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5. По результатам проведенных измерений составляется акт оценки готовности к применению пожарных насосов по форме согласно приложению 1.</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3</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lastRenderedPageBreak/>
        <w:t>ПОРЯДОК ОЦЕНКИ ГОТОВНОСТИ К ПРИМЕНЕНИЮ</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ПОЖАРНЫХ ВОДОЕМОВ (РЕЗЕРВУАРОВ)</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6. Оценка готовности к применению пожарных водоемов (резервуаров) проводится не реже одного раза в шесть месяцев и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наличия указателя уровня воды;</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визуальный контроль требуемого уровня воды;</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наличия на видном месте и исправности знаков пожарной безопасности, предусмотренных ТНПА;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контроль наличия и исправности водозаборных устройств, запорной арматуры;</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визуальный контроль исправности откосов, подъездных путей и площадок для установки пожарных аварийно-спасательных автомобилей.</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7. По результатам проверки составляется акт оценки готовности к применению пожарного водоема (резервуара) по форме согласно приложению 2.</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4</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ПОРЯДОК ОЦЕНКИ ГОТОВНОСТИ К ПРИМЕНЕНИЮ ВОДОНАПОРНЫХ БАШЕН</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8. Оценка готовности к применению водонапорных башен проводится не реже одного раза в год и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наличия, исправности (путем пуска воды), обеспечения утепления на зимний период, водозаборного устройства для воды пожарной аварийно-спасательной техники;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визуальный контроль исправности подъездных путей и площадок для установки пожарных аварийно-спасательных автомобилей.</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9. По результатам проверки составляется акт оценки готовности к применению водонапорной башни по форме согласно приложению 2.</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5</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ПОРЯДОК ОЦЕНКИ ГОТОВНОСТИ К ПРИМЕНЕНИЮ ПОЖАРНЫХ КРАНОВ</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10. Оценка готовности к применению пожарных кранов проводится не реже одного раза в год для проверки их работоспособности и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наличия пожарных кранов согласно проекту, схеме противопожарного водоснабжения;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обеспечения доступа к пожарным кранам и их применению;</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визуальный осмотр на предмет наличия, состояния и целостности пожарного шкафа (кассеты-катушки, кассеты-корзины при наличии), в том числе размещенного в нем (в ней) пожарного рукава, наличия и состояния ствола, соединительных головок, запорной арматуры, а также соединения их в рукавную линию;</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работоспособности пожарных кранов пуском воды;</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проверку гидростатического давления в наиболее удаленных и высоко расположенных внутренних пожарных кранах (с помощью заглушки с манометром);</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водоотдачи внутреннего противопожарного водопровода &lt;1&gt;.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&lt;1</w:t>
      </w:r>
      <w:proofErr w:type="gramStart"/>
      <w:r w:rsidRPr="002D2FF5">
        <w:rPr>
          <w:rFonts w:ascii="Times New Roman" w:hAnsi="Times New Roman"/>
          <w:color w:val="242424"/>
          <w:sz w:val="24"/>
          <w:szCs w:val="24"/>
        </w:rPr>
        <w:t>&gt; П</w:t>
      </w:r>
      <w:proofErr w:type="gramEnd"/>
      <w:r w:rsidRPr="002D2FF5">
        <w:rPr>
          <w:rFonts w:ascii="Times New Roman" w:hAnsi="Times New Roman"/>
          <w:color w:val="242424"/>
          <w:sz w:val="24"/>
          <w:szCs w:val="24"/>
        </w:rPr>
        <w:t>роводится при приемке в эксплуатацию, модернизации, после нового строительства, реконструкции и ремонта.</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11. Для определения водоотдачи внутреннего противопожарного водопровода необходимо:</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gramStart"/>
      <w:r w:rsidRPr="002D2FF5">
        <w:rPr>
          <w:rFonts w:ascii="Times New Roman" w:hAnsi="Times New Roman"/>
          <w:color w:val="242424"/>
          <w:sz w:val="24"/>
          <w:szCs w:val="24"/>
        </w:rPr>
        <w:t>определить требуемый (нормативный) расход воды (с учетом количества струй) на пожаротушение согласно проектной документации, а при отсутствии информации о требуемом (нормативном) расходе воды - по ТНПА;</w:t>
      </w:r>
      <w:proofErr w:type="gramEnd"/>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lastRenderedPageBreak/>
        <w:t>проложить требуемое количество рукавных линий (в зависимости от количества требуемых струй) от наиболее высокорасположенных и удаленных от ввода в здание пожарных кранов;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подключить к рукавным линиям, проложенным от наиболее удаленных пожарных кранов, вместо пожарных стволов расходомеры, соответствующие требованиям пункта 2 перечня испытательного оборудования и средств измерений для проверки работоспособности и определения водоотдачи наружного и внутреннего противопожарного водоснабжения согласно приложению 3, или стволы-водомеры по схеме согласно приложению 4;</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подать воду в рукавные линии, направить струи в мерную емкость;</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включить пожарные насосы (при наличии);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снять показания манометра на стволе-водомере после выравнивания давления;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определить расход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spellStart"/>
      <w:r w:rsidRPr="002D2FF5">
        <w:rPr>
          <w:rFonts w:ascii="Times New Roman" w:hAnsi="Times New Roman"/>
          <w:i/>
          <w:iCs/>
          <w:color w:val="242424"/>
          <w:sz w:val="24"/>
          <w:szCs w:val="24"/>
        </w:rPr>
        <w:t>p</w:t>
      </w:r>
      <w:proofErr w:type="spellEnd"/>
      <w:r w:rsidRPr="002D2FF5">
        <w:rPr>
          <w:rFonts w:ascii="Times New Roman" w:hAnsi="Times New Roman"/>
          <w:color w:val="242424"/>
          <w:sz w:val="24"/>
          <w:szCs w:val="24"/>
        </w:rPr>
        <w:t> - показание манометра, МПа;</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ств</w:t>
      </w:r>
      <w:proofErr w:type="spellEnd"/>
      <w:r w:rsidRPr="002D2FF5">
        <w:rPr>
          <w:rFonts w:ascii="Times New Roman" w:hAnsi="Times New Roman"/>
          <w:color w:val="242424"/>
          <w:sz w:val="24"/>
          <w:szCs w:val="24"/>
        </w:rPr>
        <w:t> - сопротивление ствола-водомера в соответствии со значениями сопротивления пожарных стволов согласно приложению 5,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n</w:t>
      </w:r>
      <w:proofErr w:type="spellEnd"/>
      <w:r w:rsidRPr="002D2FF5">
        <w:rPr>
          <w:rFonts w:ascii="Times New Roman" w:hAnsi="Times New Roman"/>
          <w:i/>
          <w:iCs/>
          <w:color w:val="242424"/>
          <w:sz w:val="24"/>
          <w:szCs w:val="24"/>
        </w:rPr>
        <w:t> - </w:t>
      </w:r>
      <w:r w:rsidRPr="002D2FF5">
        <w:rPr>
          <w:rFonts w:ascii="Times New Roman" w:hAnsi="Times New Roman"/>
          <w:color w:val="242424"/>
          <w:sz w:val="24"/>
          <w:szCs w:val="24"/>
        </w:rPr>
        <w:t>количество пожарных стволов;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проверить открытие электрифицированной задвижки (для </w:t>
      </w:r>
      <w:proofErr w:type="spellStart"/>
      <w:r w:rsidRPr="002D2FF5">
        <w:rPr>
          <w:rFonts w:ascii="Times New Roman" w:hAnsi="Times New Roman"/>
          <w:color w:val="242424"/>
          <w:sz w:val="24"/>
          <w:szCs w:val="24"/>
        </w:rPr>
        <w:t>сухотрубной</w:t>
      </w:r>
      <w:proofErr w:type="spellEnd"/>
      <w:r w:rsidRPr="002D2FF5">
        <w:rPr>
          <w:rFonts w:ascii="Times New Roman" w:hAnsi="Times New Roman"/>
          <w:color w:val="242424"/>
          <w:sz w:val="24"/>
          <w:szCs w:val="24"/>
        </w:rPr>
        <w:t xml:space="preserve"> системы) с отметкой о работоспособности в акте оценки готовности к применению пожарных кранов.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 определении водоотдачи объемным методом необходимо:</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проложить рукавные линии от наиболее удаленных пожарных кранов;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подать струю воды в мерную емкость с одновременным включением секундомера (при </w:t>
      </w:r>
      <w:proofErr w:type="spellStart"/>
      <w:r w:rsidRPr="002D2FF5">
        <w:rPr>
          <w:rFonts w:ascii="Times New Roman" w:hAnsi="Times New Roman"/>
          <w:color w:val="242424"/>
          <w:sz w:val="24"/>
          <w:szCs w:val="24"/>
        </w:rPr>
        <w:t>задействовании</w:t>
      </w:r>
      <w:proofErr w:type="spellEnd"/>
      <w:r w:rsidRPr="002D2FF5">
        <w:rPr>
          <w:rFonts w:ascii="Times New Roman" w:hAnsi="Times New Roman"/>
          <w:color w:val="242424"/>
          <w:sz w:val="24"/>
          <w:szCs w:val="24"/>
        </w:rPr>
        <w:t xml:space="preserve"> нескольких пожарных кранов используется столько же мерных емкостей);</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отключить секундомер после заполнения мерной емкости;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определить расход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i/>
          <w:iCs/>
          <w:color w:val="242424"/>
          <w:sz w:val="24"/>
          <w:szCs w:val="24"/>
        </w:rPr>
        <w:t>Q</w:t>
      </w:r>
      <w:r w:rsidRPr="002D2FF5">
        <w:rPr>
          <w:rFonts w:ascii="Times New Roman" w:hAnsi="Times New Roman"/>
          <w:color w:val="242424"/>
          <w:sz w:val="24"/>
          <w:szCs w:val="24"/>
        </w:rPr>
        <w:t> = </w:t>
      </w:r>
      <w:r w:rsidRPr="002D2FF5">
        <w:rPr>
          <w:rFonts w:ascii="Times New Roman" w:hAnsi="Times New Roman"/>
          <w:i/>
          <w:iCs/>
          <w:color w:val="242424"/>
          <w:sz w:val="24"/>
          <w:szCs w:val="24"/>
        </w:rPr>
        <w:t>W</w:t>
      </w:r>
      <w:r w:rsidRPr="002D2FF5">
        <w:rPr>
          <w:rFonts w:ascii="Times New Roman" w:hAnsi="Times New Roman"/>
          <w:color w:val="242424"/>
          <w:sz w:val="24"/>
          <w:szCs w:val="24"/>
        </w:rPr>
        <w:t>/</w:t>
      </w:r>
      <w:proofErr w:type="spellStart"/>
      <w:r w:rsidRPr="002D2FF5">
        <w:rPr>
          <w:rFonts w:ascii="Times New Roman" w:hAnsi="Times New Roman"/>
          <w:i/>
          <w:iCs/>
          <w:color w:val="242424"/>
          <w:sz w:val="24"/>
          <w:szCs w:val="24"/>
        </w:rPr>
        <w:t>t</w:t>
      </w:r>
      <w:proofErr w:type="spell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r w:rsidRPr="002D2FF5">
        <w:rPr>
          <w:rFonts w:ascii="Times New Roman" w:hAnsi="Times New Roman"/>
          <w:i/>
          <w:iCs/>
          <w:color w:val="242424"/>
          <w:sz w:val="24"/>
          <w:szCs w:val="24"/>
        </w:rPr>
        <w:t>W</w:t>
      </w:r>
      <w:r w:rsidRPr="002D2FF5">
        <w:rPr>
          <w:rFonts w:ascii="Times New Roman" w:hAnsi="Times New Roman"/>
          <w:color w:val="242424"/>
          <w:sz w:val="24"/>
          <w:szCs w:val="24"/>
        </w:rPr>
        <w:t xml:space="preserve"> - объем мерной емкости, </w:t>
      </w:r>
      <w:proofErr w:type="gramStart"/>
      <w:r w:rsidRPr="002D2FF5">
        <w:rPr>
          <w:rFonts w:ascii="Times New Roman" w:hAnsi="Times New Roman"/>
          <w:color w:val="242424"/>
          <w:sz w:val="24"/>
          <w:szCs w:val="24"/>
        </w:rPr>
        <w:t>л</w:t>
      </w:r>
      <w:proofErr w:type="gram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t</w:t>
      </w:r>
      <w:proofErr w:type="spellEnd"/>
      <w:r w:rsidRPr="002D2FF5">
        <w:rPr>
          <w:rFonts w:ascii="Times New Roman" w:hAnsi="Times New Roman"/>
          <w:color w:val="242424"/>
          <w:sz w:val="24"/>
          <w:szCs w:val="24"/>
        </w:rPr>
        <w:t xml:space="preserve"> - время заполнения емкости, </w:t>
      </w:r>
      <w:proofErr w:type="gramStart"/>
      <w:r w:rsidRPr="002D2FF5">
        <w:rPr>
          <w:rFonts w:ascii="Times New Roman" w:hAnsi="Times New Roman"/>
          <w:color w:val="242424"/>
          <w:sz w:val="24"/>
          <w:szCs w:val="24"/>
        </w:rPr>
        <w:t>с</w:t>
      </w:r>
      <w:proofErr w:type="gram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12. По результатам проверки составляется акт оценки готовности к применению пожарных кранов по форме согласно приложению 6.</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ГЛАВА 6</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b/>
          <w:bCs/>
          <w:color w:val="242424"/>
          <w:sz w:val="24"/>
          <w:szCs w:val="24"/>
        </w:rPr>
        <w:t>ПОРЯДОК ОЦЕНКИ ГОТОВНОСТИ К ПРИМЕНЕНИЮ ПОЖАРНЫХ ГИДРАНТОВ</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13. Оценка готовности к применению пожарных гидрантов проводится не реже одного раза в полугодие при положительной температуре наружного воздуха для проверки их работоспособности и определения водоотдачи водопровода.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14. При определении работоспособности пожарных гидрантов проверяется: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наличие пожарных гидрантов согласно проектной документации, схеме противопожарного водоснабжения;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наличие на видном месте и исправность знаков пожарной безопасности, предусмотренных ТНПА;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наличие и исправность люка и крышки колодца пожарного гидранта;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возможность беспрепятственного доступа к пожарному гидранту и его использованию;</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наличие и исправность крышки и резьбы ниппеля, корпуса пожарного гидранта;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исправность сливного канала по отсутствию воды в корпусе пожарного гидранта;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возможность беспрепятственного наворачивания (установки) пожарной колонки на пожарный гидрант;</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lastRenderedPageBreak/>
        <w:t>работа сливного канала и гидранта путем открытия гидранта и выпуска воздуха через вентиль пожарной колонки;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герметичность закрытия сливного канала после полного открытия гидранта и резьбового соединения ниппеля и пожарной колонки;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состояние колодца (на предмет отсутствия затопления, осыпания грунта, деформации или разрушения стен, попадания мусора или иных посторонних предметов).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15. Проводятся измерения на соответствие:</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геометрических размеров верхнего квадрата штанги, которые должны соответствовать значениям, указанным в документе о качестве (паспорте) на пожарный гидрант;</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заглубления гидранта, определяемого как расстояние от верхнего края люка до верхнего края резьбы ниппеля, которое должно составлять в пределах от 150 до 400 миллиметров;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смещения гидранта, определяемого как расстояние от оси гидранта до внутренней стенки люка, которое должно составлять не менее 200 миллиметров. При этом смещение гидранта должно позволять свободное наворачивание пожарной колонки.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16. Водоотдача водопровода для целей пожаротушения проверяется в часы максимального водопотребления путем установки пожарной колонки и последующего пуска воды с помощью испытательного оборудования и средств измерений для проверки работоспособности и определения водоотдачи наружного и внутреннего противопожарного водоснабжения по перечню согласно приложению 3, которые должны иметь действующие свидетельства о поверке (клеймо). Водопровод должен работать в штатном режиме.</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 определении водоотдачи из тупиковых линий водопровода следует задействовать наиболее удаленные пожарные гидранты. Количество одновременно задействованных пожарных гидрантов определяется в зависимости от требуемого (нормативного) расхода воды на пожаротушение согласно проектной документации, а при ее отсутствии - согласно ТНПА.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 определении водоотдачи кольцевых линий водопровода количество одновременно задействованных гидрантов следует определять в зависимости от требуемого (нормативного) расхода воды на пожаротушение согласно ТНПА.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Выбирается метод определения водоотдачи, установленный пунктами 17 - 20 (для водопроводов низкого давления) и пунктами 21, 22 (для водопроводов высокого давления) настоящей Инструкции.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17. Определение водоотдачи сети объединенного противопожарного водопровода низкого давления объемным методом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установку пожарной колонки на пожарный гидрант;</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к выходам пожарной колонки напорно-всасывающих пожарных рукавов длиной не менее 4 метров и диаметром 75 миллиметров;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открытие пожарного гидранта, затем - вентилей пожарной колонки;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подачу струи воды в мерную емкость с одновременным включением секундомера;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отключение секундомера после заполнения мерной емкости;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расхода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i/>
          <w:iCs/>
          <w:color w:val="242424"/>
          <w:sz w:val="24"/>
          <w:szCs w:val="24"/>
        </w:rPr>
        <w:t>Q</w:t>
      </w:r>
      <w:r w:rsidRPr="002D2FF5">
        <w:rPr>
          <w:rFonts w:ascii="Times New Roman" w:hAnsi="Times New Roman"/>
          <w:color w:val="242424"/>
          <w:sz w:val="24"/>
          <w:szCs w:val="24"/>
        </w:rPr>
        <w:t> = </w:t>
      </w:r>
      <w:r w:rsidRPr="002D2FF5">
        <w:rPr>
          <w:rFonts w:ascii="Times New Roman" w:hAnsi="Times New Roman"/>
          <w:i/>
          <w:iCs/>
          <w:color w:val="242424"/>
          <w:sz w:val="24"/>
          <w:szCs w:val="24"/>
        </w:rPr>
        <w:t>W</w:t>
      </w:r>
      <w:r w:rsidRPr="002D2FF5">
        <w:rPr>
          <w:rFonts w:ascii="Times New Roman" w:hAnsi="Times New Roman"/>
          <w:color w:val="242424"/>
          <w:sz w:val="24"/>
          <w:szCs w:val="24"/>
        </w:rPr>
        <w:t>/</w:t>
      </w:r>
      <w:proofErr w:type="spellStart"/>
      <w:r w:rsidRPr="002D2FF5">
        <w:rPr>
          <w:rFonts w:ascii="Times New Roman" w:hAnsi="Times New Roman"/>
          <w:i/>
          <w:iCs/>
          <w:color w:val="242424"/>
          <w:sz w:val="24"/>
          <w:szCs w:val="24"/>
        </w:rPr>
        <w:t>t</w:t>
      </w:r>
      <w:proofErr w:type="spell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r w:rsidRPr="002D2FF5">
        <w:rPr>
          <w:rFonts w:ascii="Times New Roman" w:hAnsi="Times New Roman"/>
          <w:i/>
          <w:iCs/>
          <w:color w:val="242424"/>
          <w:sz w:val="24"/>
          <w:szCs w:val="24"/>
        </w:rPr>
        <w:t>W</w:t>
      </w:r>
      <w:r w:rsidRPr="002D2FF5">
        <w:rPr>
          <w:rFonts w:ascii="Times New Roman" w:hAnsi="Times New Roman"/>
          <w:color w:val="242424"/>
          <w:sz w:val="24"/>
          <w:szCs w:val="24"/>
        </w:rPr>
        <w:t xml:space="preserve"> - объем мерной емкости, </w:t>
      </w:r>
      <w:proofErr w:type="gramStart"/>
      <w:r w:rsidRPr="002D2FF5">
        <w:rPr>
          <w:rFonts w:ascii="Times New Roman" w:hAnsi="Times New Roman"/>
          <w:color w:val="242424"/>
          <w:sz w:val="24"/>
          <w:szCs w:val="24"/>
        </w:rPr>
        <w:t>л</w:t>
      </w:r>
      <w:proofErr w:type="gram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t</w:t>
      </w:r>
      <w:proofErr w:type="spellEnd"/>
      <w:r w:rsidRPr="002D2FF5">
        <w:rPr>
          <w:rFonts w:ascii="Times New Roman" w:hAnsi="Times New Roman"/>
          <w:color w:val="242424"/>
          <w:sz w:val="24"/>
          <w:szCs w:val="24"/>
        </w:rPr>
        <w:t xml:space="preserve"> - время заполнения емкости, </w:t>
      </w:r>
      <w:proofErr w:type="gramStart"/>
      <w:r w:rsidRPr="002D2FF5">
        <w:rPr>
          <w:rFonts w:ascii="Times New Roman" w:hAnsi="Times New Roman"/>
          <w:color w:val="242424"/>
          <w:sz w:val="24"/>
          <w:szCs w:val="24"/>
        </w:rPr>
        <w:t>с</w:t>
      </w:r>
      <w:proofErr w:type="gram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18. Определение водоотдачи сети объединенного противопожарного водопровода низкого давления при помощи пожарной колонки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установку пожарной колонки на пожарный гидрант;</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к одному выходу колонки головки-заглушки с манометром, к другому - патрубка длиной 500 миллиметров по схеме подключения оборудования при определении водоотдачи пожарного гидранта при помощи пожарной колонки согласно приложению </w:t>
      </w:r>
      <w:r w:rsidRPr="002D2FF5">
        <w:rPr>
          <w:rFonts w:ascii="Times New Roman" w:hAnsi="Times New Roman"/>
          <w:b/>
          <w:bCs/>
          <w:color w:val="242424"/>
          <w:sz w:val="24"/>
          <w:szCs w:val="24"/>
        </w:rPr>
        <w:t>7</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полное открытие пожарного гидранта, затем - вентилей пожарной колонки;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lastRenderedPageBreak/>
        <w:t>снятие показания манометра после выравнивания давления;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расхода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gramStart"/>
      <w:r w:rsidRPr="002D2FF5">
        <w:rPr>
          <w:rFonts w:ascii="Times New Roman" w:hAnsi="Times New Roman"/>
          <w:i/>
          <w:iCs/>
          <w:color w:val="242424"/>
          <w:sz w:val="24"/>
          <w:szCs w:val="24"/>
        </w:rPr>
        <w:t>Р</w:t>
      </w:r>
      <w:proofErr w:type="gramEnd"/>
      <w:r w:rsidRPr="002D2FF5">
        <w:rPr>
          <w:rFonts w:ascii="Times New Roman" w:hAnsi="Times New Roman"/>
          <w:color w:val="242424"/>
          <w:sz w:val="24"/>
          <w:szCs w:val="24"/>
        </w:rPr>
        <w:t> - проводимость пожарной колонки в сборе с патрубком и головкой-заглушкой согласно приложению 7, м</w:t>
      </w:r>
      <w:r w:rsidRPr="002D2FF5">
        <w:rPr>
          <w:rFonts w:ascii="Times New Roman" w:hAnsi="Times New Roman"/>
          <w:color w:val="242424"/>
          <w:sz w:val="24"/>
          <w:szCs w:val="24"/>
          <w:vertAlign w:val="superscript"/>
        </w:rPr>
        <w:t>5/2</w:t>
      </w:r>
      <w:r w:rsidRPr="002D2FF5">
        <w:rPr>
          <w:rFonts w:ascii="Times New Roman" w:hAnsi="Times New Roman"/>
          <w:color w:val="242424"/>
          <w:sz w:val="24"/>
          <w:szCs w:val="24"/>
        </w:rPr>
        <w:t>/с;</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proofErr w:type="gramStart"/>
      <w:r w:rsidRPr="002D2FF5">
        <w:rPr>
          <w:rFonts w:ascii="Times New Roman" w:hAnsi="Times New Roman"/>
          <w:i/>
          <w:iCs/>
          <w:color w:val="242424"/>
          <w:sz w:val="24"/>
          <w:szCs w:val="24"/>
        </w:rPr>
        <w:t>р</w:t>
      </w:r>
      <w:proofErr w:type="spellEnd"/>
      <w:proofErr w:type="gramEnd"/>
      <w:r w:rsidRPr="002D2FF5">
        <w:rPr>
          <w:rFonts w:ascii="Times New Roman" w:hAnsi="Times New Roman"/>
          <w:color w:val="242424"/>
          <w:sz w:val="24"/>
          <w:szCs w:val="24"/>
        </w:rPr>
        <w:t> - показание манометра, МПа.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19. Определение водоотдачи сети объединенного противопожарного водопровода низкого давления по показаниям манометра на пожарном насосе пожарного аварийно-спасательного автомобиля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gramStart"/>
      <w:r w:rsidRPr="002D2FF5">
        <w:rPr>
          <w:rFonts w:ascii="Times New Roman" w:hAnsi="Times New Roman"/>
          <w:color w:val="242424"/>
          <w:sz w:val="24"/>
          <w:szCs w:val="24"/>
        </w:rPr>
        <w:t>выбор схемы рукавной системы, подключенной к пожарному аварийно-спасательному автомобилю, согласно приложению 8 (далее - схема рукавной системы), учитывая требуемый (проектный) расход воды на пожаротушение (используемые стволы должны быть одного вида);</w:t>
      </w:r>
      <w:proofErr w:type="gramEnd"/>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к пожарному аварийно-спасательному автомобилю выбранной схемы рукавной системы с заменой одного из пожарных стволов стволом-водомером по схеме ствола-водомера согласно приложению 4. Вместо напорно-всасывающих рукавов допускается использовать напорные рукава длиной 4 метра. Рукавные линии прокладываются из напорных рукавов длиной 20 метров 1-й категории эксплуатации без перегибов и перепадов высоты. Для сокращения трудоемкости проведения измерений водоотдачи допускается прокладывать по одному пожарному рукаву в каждой рабочей и магистральной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подачу воды в рукавные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снятие показаний манометра после выравнивания давления, при котором показания </w:t>
      </w:r>
      <w:proofErr w:type="spellStart"/>
      <w:r w:rsidRPr="002D2FF5">
        <w:rPr>
          <w:rFonts w:ascii="Times New Roman" w:hAnsi="Times New Roman"/>
          <w:color w:val="242424"/>
          <w:sz w:val="24"/>
          <w:szCs w:val="24"/>
        </w:rPr>
        <w:t>мановакуумметра</w:t>
      </w:r>
      <w:proofErr w:type="spellEnd"/>
      <w:r w:rsidRPr="002D2FF5">
        <w:rPr>
          <w:rFonts w:ascii="Times New Roman" w:hAnsi="Times New Roman"/>
          <w:color w:val="242424"/>
          <w:sz w:val="24"/>
          <w:szCs w:val="24"/>
        </w:rPr>
        <w:t xml:space="preserve"> находятся в пределах </w:t>
      </w:r>
      <w:proofErr w:type="gramStart"/>
      <w:r w:rsidRPr="002D2FF5">
        <w:rPr>
          <w:rFonts w:ascii="Times New Roman" w:hAnsi="Times New Roman"/>
          <w:color w:val="242424"/>
          <w:sz w:val="24"/>
          <w:szCs w:val="24"/>
        </w:rPr>
        <w:t>от</w:t>
      </w:r>
      <w:proofErr w:type="gramEnd"/>
      <w:r w:rsidRPr="002D2FF5">
        <w:rPr>
          <w:rFonts w:ascii="Times New Roman" w:hAnsi="Times New Roman"/>
          <w:color w:val="242424"/>
          <w:sz w:val="24"/>
          <w:szCs w:val="24"/>
        </w:rPr>
        <w:t> </w:t>
      </w:r>
      <w:proofErr w:type="gramStart"/>
      <w:r w:rsidRPr="002D2FF5">
        <w:rPr>
          <w:rFonts w:ascii="Times New Roman" w:hAnsi="Times New Roman"/>
          <w:color w:val="242424"/>
          <w:sz w:val="24"/>
          <w:szCs w:val="24"/>
        </w:rPr>
        <w:t>минус</w:t>
      </w:r>
      <w:proofErr w:type="gramEnd"/>
      <w:r w:rsidRPr="002D2FF5">
        <w:rPr>
          <w:rFonts w:ascii="Times New Roman" w:hAnsi="Times New Roman"/>
          <w:color w:val="242424"/>
          <w:sz w:val="24"/>
          <w:szCs w:val="24"/>
        </w:rPr>
        <w:t xml:space="preserve"> 0,1 МПа до плюс 0,1 МПа;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сопротивления рукавной системы, равного сумме значений сопротивления пожарных рукавов согласно приложению 9 и значений сопротивления пожарных стволов согласно приложению 5, по формуле определения гидравлических сопротивлений рукавной системы согласно приложению 8, соответствующей выбранной схеме рукавной системы;</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расхода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spellStart"/>
      <w:proofErr w:type="gramStart"/>
      <w:r w:rsidRPr="002D2FF5">
        <w:rPr>
          <w:rFonts w:ascii="Times New Roman" w:hAnsi="Times New Roman"/>
          <w:i/>
          <w:iCs/>
          <w:color w:val="242424"/>
          <w:sz w:val="24"/>
          <w:szCs w:val="24"/>
        </w:rPr>
        <w:t>р</w:t>
      </w:r>
      <w:proofErr w:type="spellEnd"/>
      <w:proofErr w:type="gramEnd"/>
      <w:r w:rsidRPr="002D2FF5">
        <w:rPr>
          <w:rFonts w:ascii="Times New Roman" w:hAnsi="Times New Roman"/>
          <w:color w:val="242424"/>
          <w:sz w:val="24"/>
          <w:szCs w:val="24"/>
        </w:rPr>
        <w:t> - показание манометра, МПа;</w:t>
      </w:r>
      <w:r w:rsidRPr="002D2FF5">
        <w:rPr>
          <w:rFonts w:ascii="Times New Roman" w:hAnsi="Times New Roman"/>
          <w:i/>
          <w:iCs/>
          <w:color w:val="242424"/>
          <w:sz w:val="24"/>
          <w:szCs w:val="24"/>
        </w:rPr>
        <w:t> </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с</w:t>
      </w:r>
      <w:proofErr w:type="spellEnd"/>
      <w:r w:rsidRPr="002D2FF5">
        <w:rPr>
          <w:rFonts w:ascii="Times New Roman" w:hAnsi="Times New Roman"/>
          <w:color w:val="242424"/>
          <w:sz w:val="24"/>
          <w:szCs w:val="24"/>
        </w:rPr>
        <w:t> - сопротивление рукавной системы в соответствии с выбранной схемой рукавной системы,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20. Определение водоотдачи сети объединенного противопожарного водопровода низкого давления по показаниям манометра на стволе-водомере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выбор схемы рукавной системы, учитывая нормативный расход воды на пожаротушение от пожарного гидранта (используемые пожарные стволы должны быть одного вида);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к пожарному аварийно-спасательному автомобилю выбранной схемы рукавной системы с заменой одного из пожарных стволов стволом-водомером по схеме ствола-водомера согласно приложению 4. Вместо напорно-всасывающих рукавов допускается использовать напорные рукава длиной 4 метра. Рукавные линии прокладываются из напорных рукавов длиной 20 метров 1-й категории эксплуатации без перегибов и перепадов высоты. Для сокращения трудоемкости проведения измерений водоотдачи, как правило, прокладывается по одному пожарному рукаву в каждой рабочей и магистральной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подачу воды в рукавные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расхода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lastRenderedPageBreak/>
        <w:t>где </w:t>
      </w:r>
      <w:proofErr w:type="spellStart"/>
      <w:r w:rsidRPr="002D2FF5">
        <w:rPr>
          <w:rFonts w:ascii="Times New Roman" w:hAnsi="Times New Roman"/>
          <w:i/>
          <w:iCs/>
          <w:color w:val="242424"/>
          <w:sz w:val="24"/>
          <w:szCs w:val="24"/>
        </w:rPr>
        <w:t>n</w:t>
      </w:r>
      <w:proofErr w:type="spellEnd"/>
      <w:r w:rsidRPr="002D2FF5">
        <w:rPr>
          <w:rFonts w:ascii="Times New Roman" w:hAnsi="Times New Roman"/>
          <w:color w:val="242424"/>
          <w:sz w:val="24"/>
          <w:szCs w:val="24"/>
        </w:rPr>
        <w:t> - количество пожарных стволов в соответствии с выбранной схемой рукавной системы;</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proofErr w:type="gramStart"/>
      <w:r w:rsidRPr="002D2FF5">
        <w:rPr>
          <w:rFonts w:ascii="Times New Roman" w:hAnsi="Times New Roman"/>
          <w:i/>
          <w:iCs/>
          <w:color w:val="242424"/>
          <w:sz w:val="24"/>
          <w:szCs w:val="24"/>
        </w:rPr>
        <w:t>р</w:t>
      </w:r>
      <w:proofErr w:type="spellEnd"/>
      <w:proofErr w:type="gramEnd"/>
      <w:r w:rsidRPr="002D2FF5">
        <w:rPr>
          <w:rFonts w:ascii="Times New Roman" w:hAnsi="Times New Roman"/>
          <w:color w:val="242424"/>
          <w:sz w:val="24"/>
          <w:szCs w:val="24"/>
        </w:rPr>
        <w:t> - показание манометра, МПа;</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ств</w:t>
      </w:r>
      <w:proofErr w:type="spellEnd"/>
      <w:r w:rsidRPr="002D2FF5">
        <w:rPr>
          <w:rFonts w:ascii="Times New Roman" w:hAnsi="Times New Roman"/>
          <w:color w:val="242424"/>
          <w:sz w:val="24"/>
          <w:szCs w:val="24"/>
        </w:rPr>
        <w:t> - сопротивление ствола,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21. Определение водоотдачи сети объединенного противопожарного водопровода высокого давления по показаниям манометра на стволе-водомере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прокладывание от колонки, установленной на пожарном гидранте, рукавных линий длиной не более 120 метров каждая из пожарных рукавов диаметром 77 миллиметров. </w:t>
      </w:r>
      <w:proofErr w:type="gramStart"/>
      <w:r w:rsidRPr="002D2FF5">
        <w:rPr>
          <w:rFonts w:ascii="Times New Roman" w:hAnsi="Times New Roman"/>
          <w:color w:val="242424"/>
          <w:sz w:val="24"/>
          <w:szCs w:val="24"/>
        </w:rPr>
        <w:t>При этом количество рукавных линий зависит от нормативного расхода воды на пожаротушение: при расходе 5 литров в секунду требуется одна рукавная линия, при расходе 10 литров в секунду и более - две рукавные линии;</w:t>
      </w:r>
      <w:proofErr w:type="gramEnd"/>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пожарных стволов с диаметром спрыска 19 миллиметров на наивысшей точке здания и ствола-водомера (используемые стволы должны быть одного вида, рукавные линии должны иметь одинаковую длину);</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подачу воды в рукавные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снятие показаний манометра на стволе-водомере после выравнивания давления;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расхода воды </w:t>
      </w:r>
      <w:r w:rsidRPr="002D2FF5">
        <w:rPr>
          <w:rFonts w:ascii="Times New Roman" w:hAnsi="Times New Roman"/>
          <w:i/>
          <w:iCs/>
          <w:color w:val="242424"/>
          <w:sz w:val="24"/>
          <w:szCs w:val="24"/>
        </w:rPr>
        <w:t>Q</w:t>
      </w:r>
      <w:r w:rsidRPr="002D2FF5">
        <w:rPr>
          <w:rFonts w:ascii="Times New Roman" w:hAnsi="Times New Roman"/>
          <w:color w:val="242424"/>
          <w:sz w:val="24"/>
          <w:szCs w:val="24"/>
        </w:rPr>
        <w:t> (л/с)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spellStart"/>
      <w:r w:rsidRPr="002D2FF5">
        <w:rPr>
          <w:rFonts w:ascii="Times New Roman" w:hAnsi="Times New Roman"/>
          <w:i/>
          <w:iCs/>
          <w:color w:val="242424"/>
          <w:sz w:val="24"/>
          <w:szCs w:val="24"/>
        </w:rPr>
        <w:t>n</w:t>
      </w:r>
      <w:proofErr w:type="spellEnd"/>
      <w:r w:rsidRPr="002D2FF5">
        <w:rPr>
          <w:rFonts w:ascii="Times New Roman" w:hAnsi="Times New Roman"/>
          <w:color w:val="242424"/>
          <w:sz w:val="24"/>
          <w:szCs w:val="24"/>
        </w:rPr>
        <w:t> - количество стволов согласно выбранной схеме рукавной системы;</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proofErr w:type="gramStart"/>
      <w:r w:rsidRPr="002D2FF5">
        <w:rPr>
          <w:rFonts w:ascii="Times New Roman" w:hAnsi="Times New Roman"/>
          <w:i/>
          <w:iCs/>
          <w:color w:val="242424"/>
          <w:sz w:val="24"/>
          <w:szCs w:val="24"/>
        </w:rPr>
        <w:t>р</w:t>
      </w:r>
      <w:proofErr w:type="spellEnd"/>
      <w:proofErr w:type="gramEnd"/>
      <w:r w:rsidRPr="002D2FF5">
        <w:rPr>
          <w:rFonts w:ascii="Times New Roman" w:hAnsi="Times New Roman"/>
          <w:color w:val="242424"/>
          <w:sz w:val="24"/>
          <w:szCs w:val="24"/>
        </w:rPr>
        <w:t> - показание манометра, МПа;</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ств</w:t>
      </w:r>
      <w:proofErr w:type="spellEnd"/>
      <w:r w:rsidRPr="002D2FF5">
        <w:rPr>
          <w:rFonts w:ascii="Times New Roman" w:hAnsi="Times New Roman"/>
          <w:color w:val="242424"/>
          <w:sz w:val="24"/>
          <w:szCs w:val="24"/>
        </w:rPr>
        <w:t> - сопротивление ствола-водомера в соответствии со значениями сопротивления пожарных стволов согласно приложению 5,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22. Определение требуемой водоотдачи сети объединенного противопожарного водопровода высокого давления методом сравнения нормативного и фактического давления включает в себя: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подключение к одному выходу колонки головки-заглушки с манометром, к другому - рукавной линии длиной не более 120 метров, состоящей из пожарных рукавов диаметром 66 миллиметров и пожарного ствола с диаметром спрыска 19 миллиметров. Если требуется проложить вторую рукавную линию, то между ней и пожарной колонкой необходимо установить патрубок с манометром. Внутренний диаметр патрубка 66 миллиметров;</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расположение пожарных стволов на наивысшей точке здания</w:t>
      </w:r>
      <w:r w:rsidRPr="002D2FF5">
        <w:rPr>
          <w:rFonts w:ascii="Times New Roman" w:hAnsi="Times New Roman"/>
          <w:b/>
          <w:bCs/>
          <w:color w:val="242424"/>
          <w:sz w:val="24"/>
          <w:szCs w:val="24"/>
        </w:rPr>
        <w:t> </w:t>
      </w:r>
      <w:r w:rsidRPr="002D2FF5">
        <w:rPr>
          <w:rFonts w:ascii="Times New Roman" w:hAnsi="Times New Roman"/>
          <w:color w:val="242424"/>
          <w:sz w:val="24"/>
          <w:szCs w:val="24"/>
        </w:rPr>
        <w:t>(используемые стволы должны быть одного вида);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подачу воды в рукавные линии;</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снятие показаний манометра на заглушке или патрубке после выравнивания давления;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определение нормативного давления воды </w:t>
      </w:r>
      <w:proofErr w:type="spellStart"/>
      <w:r w:rsidRPr="002D2FF5">
        <w:rPr>
          <w:rFonts w:ascii="Times New Roman" w:hAnsi="Times New Roman"/>
          <w:i/>
          <w:iCs/>
          <w:color w:val="242424"/>
          <w:sz w:val="24"/>
          <w:szCs w:val="24"/>
        </w:rPr>
        <w:t>p</w:t>
      </w:r>
      <w:proofErr w:type="spellEnd"/>
      <w:r w:rsidRPr="002D2FF5">
        <w:rPr>
          <w:rFonts w:ascii="Times New Roman" w:hAnsi="Times New Roman"/>
          <w:color w:val="242424"/>
          <w:sz w:val="24"/>
          <w:szCs w:val="24"/>
        </w:rPr>
        <w:t> (МПа) по формуле</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roofErr w:type="spellStart"/>
      <w:proofErr w:type="gramStart"/>
      <w:r w:rsidRPr="002D2FF5">
        <w:rPr>
          <w:rFonts w:ascii="Times New Roman" w:hAnsi="Times New Roman"/>
          <w:i/>
          <w:iCs/>
          <w:color w:val="242424"/>
          <w:sz w:val="24"/>
          <w:szCs w:val="24"/>
        </w:rPr>
        <w:t>р</w:t>
      </w:r>
      <w:proofErr w:type="spellEnd"/>
      <w:proofErr w:type="gramEnd"/>
      <w:r w:rsidRPr="002D2FF5">
        <w:rPr>
          <w:rFonts w:ascii="Times New Roman" w:hAnsi="Times New Roman"/>
          <w:color w:val="242424"/>
          <w:sz w:val="24"/>
          <w:szCs w:val="24"/>
        </w:rPr>
        <w:t> = (</w:t>
      </w:r>
      <w:proofErr w:type="spellStart"/>
      <w:r w:rsidRPr="002D2FF5">
        <w:rPr>
          <w:rFonts w:ascii="Times New Roman" w:hAnsi="Times New Roman"/>
          <w:i/>
          <w:iCs/>
          <w:color w:val="242424"/>
          <w:sz w:val="24"/>
          <w:szCs w:val="24"/>
        </w:rPr>
        <w:t>H</w:t>
      </w:r>
      <w:r w:rsidRPr="002D2FF5">
        <w:rPr>
          <w:rFonts w:ascii="Times New Roman" w:hAnsi="Times New Roman"/>
          <w:color w:val="242424"/>
          <w:sz w:val="24"/>
          <w:szCs w:val="24"/>
          <w:vertAlign w:val="subscript"/>
        </w:rPr>
        <w:t>г</w:t>
      </w:r>
      <w:proofErr w:type="spellEnd"/>
      <w:r w:rsidRPr="002D2FF5">
        <w:rPr>
          <w:rFonts w:ascii="Times New Roman" w:hAnsi="Times New Roman"/>
          <w:color w:val="242424"/>
          <w:sz w:val="24"/>
          <w:szCs w:val="24"/>
        </w:rPr>
        <w:t> + 30) / 100,</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spellStart"/>
      <w:r w:rsidRPr="002D2FF5">
        <w:rPr>
          <w:rFonts w:ascii="Times New Roman" w:hAnsi="Times New Roman"/>
          <w:i/>
          <w:iCs/>
          <w:color w:val="242424"/>
          <w:sz w:val="24"/>
          <w:szCs w:val="24"/>
        </w:rPr>
        <w:t>Н</w:t>
      </w:r>
      <w:r w:rsidRPr="002D2FF5">
        <w:rPr>
          <w:rFonts w:ascii="Times New Roman" w:hAnsi="Times New Roman"/>
          <w:color w:val="242424"/>
          <w:sz w:val="24"/>
          <w:szCs w:val="24"/>
          <w:vertAlign w:val="subscript"/>
        </w:rPr>
        <w:t>г</w:t>
      </w:r>
      <w:proofErr w:type="spellEnd"/>
      <w:r w:rsidRPr="002D2FF5">
        <w:rPr>
          <w:rFonts w:ascii="Times New Roman" w:hAnsi="Times New Roman"/>
          <w:color w:val="242424"/>
          <w:sz w:val="24"/>
          <w:szCs w:val="24"/>
        </w:rPr>
        <w:t xml:space="preserve"> - геометрическая высота наивысшей точки здания относительно планировочной отметки пожарного гидранта, </w:t>
      </w:r>
      <w:proofErr w:type="gramStart"/>
      <w:r w:rsidRPr="002D2FF5">
        <w:rPr>
          <w:rFonts w:ascii="Times New Roman" w:hAnsi="Times New Roman"/>
          <w:color w:val="242424"/>
          <w:sz w:val="24"/>
          <w:szCs w:val="24"/>
        </w:rPr>
        <w:t>м</w:t>
      </w:r>
      <w:proofErr w:type="gramEnd"/>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Фактическое давление воды не должно быть меньше нормативного.</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23. По окончании проверки работоспособности пожарного гидранта и водоотдачи водопровода необходимо закрыть гидрант, снять пожарную колонку, визуально проверить дренаж воды через сливной канал, закрыть крышку ниппеля и крышку колодца пожарного гидранта.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24. По результатам проверки составляется акт оценки готовности к применению пожарных гидрантов по форме согласно приложению 10. Водоотдача водопроводной сети определяется как сумма одновременно измеренных значений показателя расхода воды из одновременно задействованных пожарных гидрантов.</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1</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АКТ</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оценки готовности к применению пожарных насосов</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          __________________________​         N 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(дата)                   (место составления)</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Комиссия в составе 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(должность служащего,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период  с __ часов до __ часов __ ___________​ 20__ года провела проверку</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пожарных насосов, находящихся: 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(адрес места расположения, объект)</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результате  сравнения  показателей  установленного  на  пожарных насосах</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измерительного  оборудования  с  показателями,  предусмотренными  </w:t>
      </w:r>
      <w:proofErr w:type="gramStart"/>
      <w:r w:rsidRPr="002D2FF5">
        <w:rPr>
          <w:rFonts w:ascii="Times New Roman" w:hAnsi="Times New Roman"/>
          <w:color w:val="242424"/>
          <w:sz w:val="24"/>
          <w:szCs w:val="24"/>
        </w:rPr>
        <w:t>проектной</w:t>
      </w:r>
      <w:proofErr w:type="gramEnd"/>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документацией, установлено:</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429"/>
        <w:gridCol w:w="2372"/>
        <w:gridCol w:w="1061"/>
        <w:gridCol w:w="997"/>
        <w:gridCol w:w="1529"/>
      </w:tblGrid>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Номер или обозначение пожарного насоса</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размерность показателя</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Значение показателя</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Вывод о соответствии</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нормируемое</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фактическое</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Заключение о готовности к применению пожарных насосов: 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Члены комиссии: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2</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lastRenderedPageBreak/>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АКТ</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оценки готовности к применению пожарного</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водоема (резервуара)/водонапорной башни</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          __________________________​         N 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(дата)                    (место составления)</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Комиссия в составе 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(должность служащего,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период с __ часов до __ часов __ ____________​ 20__ года провела проверку</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(наименование объект</w:t>
      </w:r>
      <w:proofErr w:type="gramStart"/>
      <w:r w:rsidRPr="002D2FF5">
        <w:rPr>
          <w:rFonts w:ascii="Times New Roman" w:hAnsi="Times New Roman"/>
          <w:color w:val="242424"/>
          <w:sz w:val="24"/>
          <w:szCs w:val="24"/>
        </w:rPr>
        <w:t>а(</w:t>
      </w:r>
      <w:proofErr w:type="spellStart"/>
      <w:proofErr w:type="gramEnd"/>
      <w:r w:rsidRPr="002D2FF5">
        <w:rPr>
          <w:rFonts w:ascii="Times New Roman" w:hAnsi="Times New Roman"/>
          <w:color w:val="242424"/>
          <w:sz w:val="24"/>
          <w:szCs w:val="24"/>
        </w:rPr>
        <w:t>ов</w:t>
      </w:r>
      <w:proofErr w:type="spellEnd"/>
      <w:r w:rsidRPr="002D2FF5">
        <w:rPr>
          <w:rFonts w:ascii="Times New Roman" w:hAnsi="Times New Roman"/>
          <w:color w:val="242424"/>
          <w:sz w:val="24"/>
          <w:szCs w:val="24"/>
        </w:rPr>
        <w:t>) проверки &lt;1&gt;)</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по адресу: 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(адрес места расположения объекта проверки)</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ходе проверки установлено:</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5780"/>
        <w:gridCol w:w="652"/>
        <w:gridCol w:w="652"/>
        <w:gridCol w:w="652"/>
        <w:gridCol w:w="652"/>
      </w:tblGrid>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проверяемого мероприятия</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Номер или место нахождения объекта проверки &lt;1&gt;</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Отметка о соответствии (да/нет)</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Указатели уровня воды имеются в наличии</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Уровень воды соответствует требуемому значению</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Знаки пожарной безопасности размещены на видном месте и исправны</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Водозаборные устройства, запорная арматура имеются в наличии и исправны</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Подъездные пути, площадки и откосы для установки пожарных аварийно-спасательных автомобилей находятся в исправном состоянии</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Водозаборные устройства обеспечены утеплением (в зимний период)</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Заключение о готовности к применению: 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Члены комиссии: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&lt;1</w:t>
      </w:r>
      <w:proofErr w:type="gramStart"/>
      <w:r w:rsidRPr="002D2FF5">
        <w:rPr>
          <w:rFonts w:ascii="Times New Roman" w:hAnsi="Times New Roman"/>
          <w:color w:val="242424"/>
          <w:sz w:val="24"/>
          <w:szCs w:val="24"/>
        </w:rPr>
        <w:t>&gt; П</w:t>
      </w:r>
      <w:proofErr w:type="gramEnd"/>
      <w:r w:rsidRPr="002D2FF5">
        <w:rPr>
          <w:rFonts w:ascii="Times New Roman" w:hAnsi="Times New Roman"/>
          <w:color w:val="242424"/>
          <w:sz w:val="24"/>
          <w:szCs w:val="24"/>
        </w:rPr>
        <w:t>од объектом проверки понимается пожарный водоем (резервуар), водонапорная башня.</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3</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ПЕРЕЧЕНЬ</w:t>
      </w: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ИСПЫТАТЕЛЬНОГО ОБОРУДОВАНИЯ И СРЕДСТВ ИЗМЕРЕНИЙ ДЛЯ ПРОВЕРКИ РАБОТОСПОСОБНОСТИ И ОПРЕДЕЛЕНИЯ ВОДООТДАЧИ НАРУЖНОГО И ВНУТРЕННЕГО ПРОТИВОПОЖАРНОГО ВОДОСНАБЖЕНИЯ</w:t>
      </w:r>
    </w:p>
    <w:p w:rsidR="00E57E11" w:rsidRPr="002D2FF5" w:rsidRDefault="00E57E11" w:rsidP="00E57E11">
      <w:pPr>
        <w:spacing w:after="0" w:line="240" w:lineRule="auto"/>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73"/>
        <w:gridCol w:w="2852"/>
        <w:gridCol w:w="2871"/>
        <w:gridCol w:w="2392"/>
      </w:tblGrid>
      <w:tr w:rsidR="00E57E11" w:rsidRPr="002D2FF5" w:rsidTr="00E57E11">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N</w:t>
            </w:r>
            <w:r w:rsidRPr="002D2FF5">
              <w:rPr>
                <w:rFonts w:ascii="Times New Roman" w:hAnsi="Times New Roman"/>
                <w:sz w:val="18"/>
                <w:szCs w:val="18"/>
              </w:rPr>
              <w:br/>
            </w:r>
            <w:proofErr w:type="spellStart"/>
            <w:proofErr w:type="gramStart"/>
            <w:r w:rsidRPr="002D2FF5">
              <w:rPr>
                <w:rFonts w:ascii="Times New Roman" w:hAnsi="Times New Roman"/>
                <w:sz w:val="18"/>
                <w:szCs w:val="18"/>
              </w:rPr>
              <w:t>п</w:t>
            </w:r>
            <w:proofErr w:type="spellEnd"/>
            <w:proofErr w:type="gramEnd"/>
            <w:r w:rsidRPr="002D2FF5">
              <w:rPr>
                <w:rFonts w:ascii="Times New Roman" w:hAnsi="Times New Roman"/>
                <w:sz w:val="18"/>
                <w:szCs w:val="18"/>
              </w:rPr>
              <w:t>/</w:t>
            </w:r>
            <w:proofErr w:type="spellStart"/>
            <w:r w:rsidRPr="002D2FF5">
              <w:rPr>
                <w:rFonts w:ascii="Times New Roman" w:hAnsi="Times New Roman"/>
                <w:sz w:val="18"/>
                <w:szCs w:val="18"/>
              </w:rPr>
              <w:t>п</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испытательного оборудования и средств измерений</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Диапазон измерения</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Класс точности, погрешность</w:t>
            </w:r>
          </w:p>
        </w:tc>
      </w:tr>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Манометр для проверки пожарных гидрантов</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xml:space="preserve">От 0 до 2 </w:t>
            </w:r>
            <w:proofErr w:type="spellStart"/>
            <w:r w:rsidRPr="002D2FF5">
              <w:rPr>
                <w:rFonts w:ascii="Times New Roman" w:hAnsi="Times New Roman"/>
                <w:sz w:val="18"/>
                <w:szCs w:val="18"/>
              </w:rPr>
              <w:t>мегапаскалей</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0,6</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Манометр для проверки пожарных кранов</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xml:space="preserve">От 0 до 1 </w:t>
            </w:r>
            <w:proofErr w:type="spellStart"/>
            <w:r w:rsidRPr="002D2FF5">
              <w:rPr>
                <w:rFonts w:ascii="Times New Roman" w:hAnsi="Times New Roman"/>
                <w:sz w:val="18"/>
                <w:szCs w:val="18"/>
              </w:rPr>
              <w:t>мегапаскаля</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0,6</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2</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Расходомер электронный </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3,6 до 180 метров кубических в час</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+/-1,9 метра кубического в час</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3</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Секундомер </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0 до 30 минут</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2</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4</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Линейка металлическая </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0 до 1000 миллиметров</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2</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5</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Штангенциркуль</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0 до 125 миллиметров</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+/-0,05 миллиметра</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6</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Рулетка измерительная</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0 до 5 метров</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proofErr w:type="gramStart"/>
            <w:r w:rsidRPr="002D2FF5">
              <w:rPr>
                <w:rFonts w:ascii="Times New Roman" w:hAnsi="Times New Roman"/>
                <w:sz w:val="18"/>
              </w:rPr>
              <w:t>+/-(0,4+0,02(L - 1)</w:t>
            </w:r>
            <w:proofErr w:type="gramEnd"/>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7</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Мерная емкость</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 0,1 до 5 метров кубических</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8</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Рукав пожарный напорный</w:t>
            </w:r>
          </w:p>
        </w:tc>
        <w:tc>
          <w:tcPr>
            <w:tcW w:w="0" w:type="auto"/>
            <w:gridSpan w:val="2"/>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Согласно приложению 9</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9</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Колонка пожарная</w:t>
            </w:r>
          </w:p>
        </w:tc>
        <w:tc>
          <w:tcPr>
            <w:tcW w:w="0" w:type="auto"/>
            <w:gridSpan w:val="2"/>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В соответствии с ТНПА</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Головка-заглушка с манометром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xml:space="preserve">От 0 до 2 </w:t>
            </w:r>
            <w:proofErr w:type="spellStart"/>
            <w:r w:rsidRPr="002D2FF5">
              <w:rPr>
                <w:rFonts w:ascii="Times New Roman" w:hAnsi="Times New Roman"/>
                <w:sz w:val="18"/>
                <w:szCs w:val="18"/>
              </w:rPr>
              <w:t>мегапаскалей</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0,6</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11</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Стволы пожарные </w:t>
            </w:r>
          </w:p>
        </w:tc>
        <w:tc>
          <w:tcPr>
            <w:tcW w:w="0" w:type="auto"/>
            <w:gridSpan w:val="2"/>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Согласно приложению 5</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12</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Патрубок с манометром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xml:space="preserve">От 0 до 2 </w:t>
            </w:r>
            <w:proofErr w:type="spellStart"/>
            <w:r w:rsidRPr="002D2FF5">
              <w:rPr>
                <w:rFonts w:ascii="Times New Roman" w:hAnsi="Times New Roman"/>
                <w:sz w:val="18"/>
                <w:szCs w:val="18"/>
              </w:rPr>
              <w:t>мегапаскалей</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0,6</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13</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Пожарный аварийно-спасательный автомобиль</w:t>
            </w:r>
          </w:p>
        </w:tc>
        <w:tc>
          <w:tcPr>
            <w:tcW w:w="0" w:type="auto"/>
            <w:gridSpan w:val="2"/>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Производительность насоса пожарного аварийно-спасательного автомобиля - не менее нормируемой производительности гидранта</w:t>
            </w: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4</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СХЕМА СТВОЛА-ВОДОМЕРА</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Примечания: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 Ручной ствол пожарный согласно пунктам 2 и 3 приложения 5.</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 Манометр в соответствии с пунктом 1 приложения 3.</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5</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ЗНАЧЕНИЯ СОПРОТИВЛЕНИЯ ПОЖАРНЫХ СТВОЛОВ</w:t>
      </w:r>
      <w:r w:rsidRPr="002D2FF5">
        <w:rPr>
          <w:rFonts w:ascii="Times New Roman" w:hAnsi="Times New Roman"/>
          <w:i/>
          <w:iCs/>
          <w:color w:val="242424"/>
          <w:sz w:val="24"/>
          <w:szCs w:val="24"/>
        </w:rPr>
        <w:t> </w:t>
      </w:r>
    </w:p>
    <w:p w:rsidR="00E57E11" w:rsidRPr="002D2FF5" w:rsidRDefault="00E57E11" w:rsidP="00E57E11">
      <w:pPr>
        <w:spacing w:after="0" w:line="240" w:lineRule="auto"/>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90"/>
        <w:gridCol w:w="1498"/>
        <w:gridCol w:w="3450"/>
        <w:gridCol w:w="3150"/>
      </w:tblGrid>
      <w:tr w:rsidR="00E57E11" w:rsidRPr="002D2FF5" w:rsidTr="00E57E11">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N </w:t>
            </w:r>
            <w:r w:rsidRPr="002D2FF5">
              <w:rPr>
                <w:rFonts w:ascii="Times New Roman" w:hAnsi="Times New Roman"/>
                <w:sz w:val="18"/>
                <w:szCs w:val="18"/>
              </w:rPr>
              <w:br/>
            </w:r>
            <w:proofErr w:type="spellStart"/>
            <w:proofErr w:type="gramStart"/>
            <w:r w:rsidRPr="002D2FF5">
              <w:rPr>
                <w:rFonts w:ascii="Times New Roman" w:hAnsi="Times New Roman"/>
                <w:sz w:val="18"/>
                <w:szCs w:val="18"/>
              </w:rPr>
              <w:t>п</w:t>
            </w:r>
            <w:proofErr w:type="spellEnd"/>
            <w:proofErr w:type="gramEnd"/>
            <w:r w:rsidRPr="002D2FF5">
              <w:rPr>
                <w:rFonts w:ascii="Times New Roman" w:hAnsi="Times New Roman"/>
                <w:sz w:val="18"/>
                <w:szCs w:val="18"/>
              </w:rPr>
              <w:t>/</w:t>
            </w:r>
            <w:proofErr w:type="spellStart"/>
            <w:r w:rsidRPr="002D2FF5">
              <w:rPr>
                <w:rFonts w:ascii="Times New Roman" w:hAnsi="Times New Roman"/>
                <w:sz w:val="18"/>
                <w:szCs w:val="18"/>
              </w:rPr>
              <w:t>п</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Маркировка </w:t>
            </w:r>
            <w:r w:rsidRPr="002D2FF5">
              <w:rPr>
                <w:rFonts w:ascii="Times New Roman" w:hAnsi="Times New Roman"/>
                <w:sz w:val="18"/>
                <w:szCs w:val="18"/>
              </w:rPr>
              <w:br/>
              <w:t>пожарного ствола</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Диаметр </w:t>
            </w:r>
            <w:proofErr w:type="spellStart"/>
            <w:r w:rsidRPr="002D2FF5">
              <w:rPr>
                <w:rFonts w:ascii="Times New Roman" w:hAnsi="Times New Roman"/>
                <w:i/>
                <w:iCs/>
                <w:sz w:val="18"/>
              </w:rPr>
              <w:t>d</w:t>
            </w:r>
            <w:proofErr w:type="spellEnd"/>
            <w:r w:rsidRPr="002D2FF5">
              <w:rPr>
                <w:rFonts w:ascii="Times New Roman" w:hAnsi="Times New Roman"/>
                <w:i/>
                <w:iCs/>
                <w:sz w:val="18"/>
              </w:rPr>
              <w:t> </w:t>
            </w:r>
            <w:r w:rsidRPr="002D2FF5">
              <w:rPr>
                <w:rFonts w:ascii="Times New Roman" w:hAnsi="Times New Roman"/>
                <w:sz w:val="18"/>
                <w:szCs w:val="18"/>
              </w:rPr>
              <w:t xml:space="preserve">спрыска пожарного ствола, </w:t>
            </w:r>
            <w:proofErr w:type="gramStart"/>
            <w:r w:rsidRPr="002D2FF5">
              <w:rPr>
                <w:rFonts w:ascii="Times New Roman" w:hAnsi="Times New Roman"/>
                <w:sz w:val="18"/>
                <w:szCs w:val="18"/>
              </w:rPr>
              <w:t>мм</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Сопротивление пожарного ствола </w:t>
            </w:r>
            <w:proofErr w:type="spellStart"/>
            <w:r w:rsidRPr="002D2FF5">
              <w:rPr>
                <w:rFonts w:ascii="Times New Roman" w:hAnsi="Times New Roman"/>
                <w:i/>
                <w:iCs/>
                <w:sz w:val="18"/>
              </w:rPr>
              <w:t>s</w:t>
            </w:r>
            <w:r w:rsidRPr="002D2FF5">
              <w:rPr>
                <w:rFonts w:ascii="Times New Roman" w:hAnsi="Times New Roman"/>
                <w:sz w:val="18"/>
                <w:szCs w:val="18"/>
                <w:vertAlign w:val="subscript"/>
              </w:rPr>
              <w:t>ств</w:t>
            </w:r>
            <w:proofErr w:type="spellEnd"/>
            <w:r w:rsidRPr="002D2FF5">
              <w:rPr>
                <w:rFonts w:ascii="Times New Roman" w:hAnsi="Times New Roman"/>
                <w:sz w:val="18"/>
                <w:szCs w:val="18"/>
              </w:rPr>
              <w:t>,</w:t>
            </w:r>
            <w:r w:rsidRPr="002D2FF5">
              <w:rPr>
                <w:rFonts w:ascii="Times New Roman" w:hAnsi="Times New Roman"/>
                <w:sz w:val="18"/>
                <w:szCs w:val="18"/>
              </w:rPr>
              <w:br/>
              <w:t>10</w:t>
            </w:r>
            <w:r w:rsidRPr="002D2FF5">
              <w:rPr>
                <w:rFonts w:ascii="Times New Roman" w:hAnsi="Times New Roman"/>
                <w:sz w:val="18"/>
                <w:szCs w:val="18"/>
                <w:vertAlign w:val="superscript"/>
              </w:rPr>
              <w:t>6</w:t>
            </w:r>
            <w:r w:rsidRPr="002D2FF5">
              <w:rPr>
                <w:rFonts w:ascii="Times New Roman" w:hAnsi="Times New Roman"/>
                <w:sz w:val="18"/>
                <w:szCs w:val="18"/>
              </w:rPr>
              <w:t> с</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/м</w:t>
            </w:r>
            <w:r w:rsidRPr="002D2FF5">
              <w:rPr>
                <w:rFonts w:ascii="Times New Roman" w:hAnsi="Times New Roman"/>
                <w:sz w:val="18"/>
                <w:szCs w:val="18"/>
                <w:vertAlign w:val="superscript"/>
              </w:rPr>
              <w:t>5</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РСК-50, РСП-50 </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12</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5,487</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2</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РС-50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13</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3,086</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3</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РС-70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16</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1,358</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4</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РСП-70, РСКЗ-70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19</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0,730</w:t>
            </w: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6</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АКТ</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оценки готовности к применению пожарных кранов</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          __________________________​         N 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(дата)                    (место составления)</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Комиссия в составе 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(должность служащего,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период с __ часов до __ часов __ ____________​ 20__ года провела проверку</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пожарных кранов в здании, сооружении по адресу: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(адрес и назначение здания)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Визуальным осмотром пожарных кранов и пуском воды установлено:</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6029"/>
        <w:gridCol w:w="589"/>
        <w:gridCol w:w="590"/>
        <w:gridCol w:w="590"/>
        <w:gridCol w:w="590"/>
      </w:tblGrid>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проверяемого мероприятия</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Номер или место расположения пожарного крана</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Отметка о соответствии (да/нет)</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Пожарный кран имеется в наличии согласно проекту (схеме противопожарного водоснабжения)</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Пожарные шкафы (кассеты-катушки, кассеты-корзины при наличии) находятся в исправном состоянии</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Пожарные рукава, стволы, соединительные головки, запорная арматура имеются в наличии, находятся в исправном состоянии, соединены между собой</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Имеются доступ к пожарному крану и возможность его применения</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Пожарный кран находится в работоспособном состоянии </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Измерением водоотдачи установлено:</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226"/>
        <w:gridCol w:w="1057"/>
        <w:gridCol w:w="1381"/>
        <w:gridCol w:w="2317"/>
        <w:gridCol w:w="1407"/>
      </w:tblGrid>
      <w:tr w:rsidR="00E57E11" w:rsidRPr="002D2FF5" w:rsidTr="00E57E11">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Номер или место расположения пожарного крана</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Метод измерения</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Измеренное значение, л/</w:t>
            </w:r>
            <w:proofErr w:type="gramStart"/>
            <w:r w:rsidRPr="002D2FF5">
              <w:rPr>
                <w:rFonts w:ascii="Times New Roman" w:hAnsi="Times New Roman"/>
                <w:sz w:val="18"/>
                <w:szCs w:val="18"/>
              </w:rPr>
              <w:t>с</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Нормативный расход на пожаротушение, л/</w:t>
            </w:r>
            <w:proofErr w:type="gramStart"/>
            <w:r w:rsidRPr="002D2FF5">
              <w:rPr>
                <w:rFonts w:ascii="Times New Roman" w:hAnsi="Times New Roman"/>
                <w:sz w:val="18"/>
                <w:szCs w:val="18"/>
              </w:rPr>
              <w:t>с</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Вывод о соответствии</w:t>
            </w:r>
          </w:p>
        </w:tc>
      </w:tr>
      <w:tr w:rsidR="00E57E11" w:rsidRPr="002D2FF5" w:rsidTr="00E57E11">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Заключение о готовности к применению пожарных кранов: 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lastRenderedPageBreak/>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Члены комиссии: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7</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СХЕМА ПОДКЛЮЧЕНИЯ ОБОРУДОВАНИЯ ПРИ ОПРЕДЕЛЕНИИ ВОДООТДАЧИ ПОЖАРНОГО ГИДРАНТА ПРИ ПОМОЩИ ПОЖАРНОЙ КОЛОНКИ</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5706"/>
        <w:gridCol w:w="2682"/>
      </w:tblGrid>
      <w:tr w:rsidR="00E57E11" w:rsidRPr="002D2FF5" w:rsidTr="00E57E11">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Количество патрубков</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Средняя проводимость, м</w:t>
            </w:r>
            <w:r w:rsidRPr="002D2FF5">
              <w:rPr>
                <w:rFonts w:ascii="Times New Roman" w:hAnsi="Times New Roman"/>
                <w:sz w:val="18"/>
                <w:szCs w:val="18"/>
                <w:vertAlign w:val="superscript"/>
              </w:rPr>
              <w:t>5/2</w:t>
            </w:r>
            <w:r w:rsidRPr="002D2FF5">
              <w:rPr>
                <w:rFonts w:ascii="Times New Roman" w:hAnsi="Times New Roman"/>
                <w:sz w:val="18"/>
                <w:szCs w:val="18"/>
              </w:rPr>
              <w:t>/</w:t>
            </w:r>
            <w:proofErr w:type="gramStart"/>
            <w:r w:rsidRPr="002D2FF5">
              <w:rPr>
                <w:rFonts w:ascii="Times New Roman" w:hAnsi="Times New Roman"/>
                <w:sz w:val="18"/>
                <w:szCs w:val="18"/>
              </w:rPr>
              <w:t>с</w:t>
            </w:r>
            <w:proofErr w:type="gramEnd"/>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Один патрубок внутренним диаметром 65 мм и длиной 500 мм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5,25</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Один патрубок внутренним диаметром 77 мм и длиной 500 мм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8,3</w:t>
            </w: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Примечания:</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 Пожарный гидрант.</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 Пожарная колонка.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3. Гладкий патрубок.</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4. Головка-заглушка.</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5. Манометр.</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772FBA" w:rsidRDefault="00772FBA" w:rsidP="00E57E11">
      <w:pPr>
        <w:spacing w:after="0" w:line="240" w:lineRule="auto"/>
        <w:jc w:val="right"/>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lastRenderedPageBreak/>
        <w:t>Приложение 8</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СХЕМЫ РУКАВНОЙ СИСТЕМЫ, ПОДКЛЮЧЕННОЙ К ПОЖАРНОМУ АВАРИЙНО-СПАСАТЕЛЬНОМУ АВТОМОБИЛЮ, И ФОРМУЛЫ ОПРЕДЕЛЕНИЯ ГИДРАВЛИЧЕСКИХ СОПРОТИВЛЕНИЙ РУКАВНОЙ СИСТЕМЫ</w:t>
      </w:r>
    </w:p>
    <w:p w:rsidR="00E57E11" w:rsidRPr="002D2FF5" w:rsidRDefault="00E57E11" w:rsidP="00E57E11">
      <w:pPr>
        <w:spacing w:after="0" w:line="240" w:lineRule="auto"/>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4449"/>
        <w:gridCol w:w="1313"/>
        <w:gridCol w:w="1313"/>
        <w:gridCol w:w="1313"/>
      </w:tblGrid>
      <w:tr w:rsidR="00E57E11" w:rsidRPr="002D2FF5" w:rsidTr="00E57E11">
        <w:tc>
          <w:tcPr>
            <w:tcW w:w="0" w:type="auto"/>
            <w:tcBorders>
              <w:top w:val="nil"/>
              <w:left w:val="nil"/>
              <w:bottom w:val="nil"/>
              <w:right w:val="nil"/>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а</w:t>
            </w: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E57E11" w:rsidRPr="002D2FF5" w:rsidRDefault="00E57E11" w:rsidP="00E57E11">
            <w:pPr>
              <w:spacing w:after="0" w:line="240" w:lineRule="auto"/>
              <w:jc w:val="both"/>
              <w:rPr>
                <w:rFonts w:ascii="Times New Roman" w:hAnsi="Times New Roman"/>
                <w:sz w:val="18"/>
                <w:szCs w:val="18"/>
              </w:rPr>
            </w:pPr>
          </w:p>
        </w:tc>
      </w:tr>
      <w:tr w:rsidR="00E57E11" w:rsidRPr="002D2FF5" w:rsidTr="00E57E11">
        <w:tc>
          <w:tcPr>
            <w:tcW w:w="0" w:type="auto"/>
            <w:tcBorders>
              <w:top w:val="nil"/>
              <w:left w:val="nil"/>
              <w:bottom w:val="nil"/>
              <w:right w:val="nil"/>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б</w:t>
            </w: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E57E11" w:rsidRPr="002D2FF5" w:rsidRDefault="00E57E11" w:rsidP="00E57E11">
            <w:pPr>
              <w:spacing w:after="0" w:line="240" w:lineRule="auto"/>
              <w:jc w:val="both"/>
              <w:rPr>
                <w:rFonts w:ascii="Times New Roman" w:hAnsi="Times New Roman"/>
                <w:sz w:val="18"/>
                <w:szCs w:val="18"/>
              </w:rPr>
            </w:pPr>
          </w:p>
        </w:tc>
      </w:tr>
      <w:tr w:rsidR="00E57E11" w:rsidRPr="002D2FF5" w:rsidTr="00E57E11">
        <w:tc>
          <w:tcPr>
            <w:tcW w:w="0" w:type="auto"/>
            <w:tcBorders>
              <w:top w:val="nil"/>
              <w:left w:val="nil"/>
              <w:bottom w:val="nil"/>
              <w:right w:val="nil"/>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в</w:t>
            </w: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vAlign w:val="center"/>
            <w:hideMark/>
          </w:tcPr>
          <w:p w:rsidR="00E57E11" w:rsidRPr="002D2FF5" w:rsidRDefault="00E57E11" w:rsidP="00E57E11">
            <w:pPr>
              <w:spacing w:after="0" w:line="240" w:lineRule="auto"/>
              <w:jc w:val="center"/>
              <w:rPr>
                <w:rFonts w:ascii="Times New Roman" w:hAnsi="Times New Roman"/>
                <w:sz w:val="18"/>
                <w:szCs w:val="18"/>
              </w:rPr>
            </w:pPr>
          </w:p>
        </w:tc>
        <w:tc>
          <w:tcPr>
            <w:tcW w:w="0" w:type="auto"/>
            <w:tcBorders>
              <w:top w:val="nil"/>
              <w:left w:val="nil"/>
              <w:bottom w:val="nil"/>
              <w:right w:val="nil"/>
            </w:tcBorders>
            <w:hideMark/>
          </w:tcPr>
          <w:p w:rsidR="00E57E11" w:rsidRPr="002D2FF5" w:rsidRDefault="00E57E11" w:rsidP="00E57E11">
            <w:pPr>
              <w:spacing w:after="0" w:line="240" w:lineRule="auto"/>
              <w:jc w:val="both"/>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где </w:t>
      </w:r>
      <w:proofErr w:type="spellStart"/>
      <w:r w:rsidRPr="002D2FF5">
        <w:rPr>
          <w:rFonts w:ascii="Times New Roman" w:hAnsi="Times New Roman"/>
          <w:i/>
          <w:iCs/>
          <w:color w:val="242424"/>
          <w:sz w:val="24"/>
          <w:szCs w:val="24"/>
        </w:rPr>
        <w:t>n</w:t>
      </w:r>
      <w:r w:rsidRPr="002D2FF5">
        <w:rPr>
          <w:rFonts w:ascii="Times New Roman" w:hAnsi="Times New Roman"/>
          <w:color w:val="242424"/>
          <w:sz w:val="24"/>
          <w:szCs w:val="24"/>
          <w:vertAlign w:val="subscript"/>
        </w:rPr>
        <w:t>p</w:t>
      </w:r>
      <w:proofErr w:type="spellEnd"/>
      <w:r w:rsidRPr="002D2FF5">
        <w:rPr>
          <w:rFonts w:ascii="Times New Roman" w:hAnsi="Times New Roman"/>
          <w:color w:val="242424"/>
          <w:sz w:val="24"/>
          <w:szCs w:val="24"/>
        </w:rPr>
        <w:t> - количество пожарных рукавов одной рабочей рукавной линии;</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р</w:t>
      </w:r>
      <w:proofErr w:type="spellEnd"/>
      <w:r w:rsidRPr="002D2FF5">
        <w:rPr>
          <w:rFonts w:ascii="Times New Roman" w:hAnsi="Times New Roman"/>
          <w:color w:val="242424"/>
          <w:sz w:val="24"/>
          <w:szCs w:val="24"/>
        </w:rPr>
        <w:t> - значение сопротивления одного пожарного рукава рабочей линии согласно приложению 9,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ств</w:t>
      </w:r>
      <w:proofErr w:type="spellEnd"/>
      <w:r w:rsidRPr="002D2FF5">
        <w:rPr>
          <w:rFonts w:ascii="Times New Roman" w:hAnsi="Times New Roman"/>
          <w:color w:val="242424"/>
          <w:sz w:val="24"/>
          <w:szCs w:val="24"/>
        </w:rPr>
        <w:t> - значение сопротивления пожарного ствола рабочей линии согласно приложению 5,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proofErr w:type="gramStart"/>
      <w:r w:rsidRPr="002D2FF5">
        <w:rPr>
          <w:rFonts w:ascii="Times New Roman" w:hAnsi="Times New Roman"/>
          <w:i/>
          <w:iCs/>
          <w:color w:val="242424"/>
          <w:sz w:val="24"/>
          <w:szCs w:val="24"/>
        </w:rPr>
        <w:t>n</w:t>
      </w:r>
      <w:proofErr w:type="gramEnd"/>
      <w:r w:rsidRPr="002D2FF5">
        <w:rPr>
          <w:rFonts w:ascii="Times New Roman" w:hAnsi="Times New Roman"/>
          <w:color w:val="242424"/>
          <w:sz w:val="24"/>
          <w:szCs w:val="24"/>
          <w:vertAlign w:val="subscript"/>
        </w:rPr>
        <w:t>м</w:t>
      </w:r>
      <w:proofErr w:type="spellEnd"/>
      <w:r w:rsidRPr="002D2FF5">
        <w:rPr>
          <w:rFonts w:ascii="Times New Roman" w:hAnsi="Times New Roman"/>
          <w:color w:val="242424"/>
          <w:sz w:val="24"/>
          <w:szCs w:val="24"/>
        </w:rPr>
        <w:t> - количество пожарных рукавов в одной магистральной рукавной линии;</w:t>
      </w:r>
    </w:p>
    <w:p w:rsidR="00E57E11" w:rsidRPr="002D2FF5" w:rsidRDefault="00E57E11" w:rsidP="00E57E11">
      <w:pPr>
        <w:spacing w:after="0" w:line="240" w:lineRule="auto"/>
        <w:ind w:firstLine="360"/>
        <w:jc w:val="both"/>
        <w:rPr>
          <w:rFonts w:ascii="Times New Roman" w:hAnsi="Times New Roman"/>
          <w:color w:val="242424"/>
          <w:sz w:val="24"/>
          <w:szCs w:val="24"/>
        </w:rPr>
      </w:pPr>
      <w:proofErr w:type="spellStart"/>
      <w:r w:rsidRPr="002D2FF5">
        <w:rPr>
          <w:rFonts w:ascii="Times New Roman" w:hAnsi="Times New Roman"/>
          <w:i/>
          <w:iCs/>
          <w:color w:val="242424"/>
          <w:sz w:val="24"/>
          <w:szCs w:val="24"/>
        </w:rPr>
        <w:t>s</w:t>
      </w:r>
      <w:r w:rsidRPr="002D2FF5">
        <w:rPr>
          <w:rFonts w:ascii="Times New Roman" w:hAnsi="Times New Roman"/>
          <w:color w:val="242424"/>
          <w:sz w:val="24"/>
          <w:szCs w:val="24"/>
          <w:vertAlign w:val="subscript"/>
        </w:rPr>
        <w:t>м</w:t>
      </w:r>
      <w:proofErr w:type="spellEnd"/>
      <w:r w:rsidRPr="002D2FF5">
        <w:rPr>
          <w:rFonts w:ascii="Times New Roman" w:hAnsi="Times New Roman"/>
          <w:color w:val="242424"/>
          <w:sz w:val="24"/>
          <w:szCs w:val="24"/>
        </w:rPr>
        <w:t> - значение сопротивления одного пожарного рукава магистральной линии согласно приложению 9, с</w:t>
      </w:r>
      <w:proofErr w:type="gramStart"/>
      <w:r w:rsidRPr="002D2FF5">
        <w:rPr>
          <w:rFonts w:ascii="Times New Roman" w:hAnsi="Times New Roman"/>
          <w:color w:val="242424"/>
          <w:sz w:val="24"/>
          <w:szCs w:val="24"/>
          <w:vertAlign w:val="superscript"/>
        </w:rPr>
        <w:t>2</w:t>
      </w:r>
      <w:proofErr w:type="gramEnd"/>
      <w:r w:rsidRPr="002D2FF5">
        <w:rPr>
          <w:rFonts w:ascii="Times New Roman" w:hAnsi="Times New Roman"/>
          <w:color w:val="242424"/>
          <w:sz w:val="24"/>
          <w:szCs w:val="24"/>
        </w:rPr>
        <w:t>/м</w:t>
      </w:r>
      <w:r w:rsidRPr="002D2FF5">
        <w:rPr>
          <w:rFonts w:ascii="Times New Roman" w:hAnsi="Times New Roman"/>
          <w:color w:val="242424"/>
          <w:sz w:val="24"/>
          <w:szCs w:val="24"/>
          <w:vertAlign w:val="superscript"/>
        </w:rPr>
        <w:t>5</w:t>
      </w: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9</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ЗНАЧЕНИЯ СОПРОТИВЛЕНИЯ ПОЖАРНЫХ РУКАВОВ </w:t>
      </w:r>
      <w:r w:rsidRPr="002D2FF5">
        <w:rPr>
          <w:rFonts w:ascii="Times New Roman" w:hAnsi="Times New Roman"/>
          <w:i/>
          <w:iCs/>
          <w:color w:val="242424"/>
          <w:sz w:val="24"/>
          <w:szCs w:val="24"/>
        </w:rPr>
        <w:t>S</w:t>
      </w:r>
    </w:p>
    <w:p w:rsidR="00E57E11" w:rsidRPr="002D2FF5" w:rsidRDefault="00E57E11" w:rsidP="00E57E11">
      <w:pPr>
        <w:spacing w:after="0" w:line="240" w:lineRule="auto"/>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401"/>
        <w:gridCol w:w="2098"/>
        <w:gridCol w:w="2054"/>
        <w:gridCol w:w="1835"/>
      </w:tblGrid>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Диаметр </w:t>
            </w:r>
            <w:proofErr w:type="spellStart"/>
            <w:r w:rsidRPr="002D2FF5">
              <w:rPr>
                <w:rFonts w:ascii="Times New Roman" w:hAnsi="Times New Roman"/>
                <w:i/>
                <w:iCs/>
                <w:sz w:val="18"/>
              </w:rPr>
              <w:t>d</w:t>
            </w:r>
            <w:proofErr w:type="spellEnd"/>
            <w:r w:rsidRPr="002D2FF5">
              <w:rPr>
                <w:rFonts w:ascii="Times New Roman" w:hAnsi="Times New Roman"/>
                <w:i/>
                <w:iCs/>
                <w:sz w:val="18"/>
              </w:rPr>
              <w:t> </w:t>
            </w:r>
            <w:r w:rsidRPr="002D2FF5">
              <w:rPr>
                <w:rFonts w:ascii="Times New Roman" w:hAnsi="Times New Roman"/>
                <w:sz w:val="18"/>
                <w:szCs w:val="18"/>
              </w:rPr>
              <w:t xml:space="preserve">пожарного рукава, </w:t>
            </w:r>
            <w:proofErr w:type="gramStart"/>
            <w:r w:rsidRPr="002D2FF5">
              <w:rPr>
                <w:rFonts w:ascii="Times New Roman" w:hAnsi="Times New Roman"/>
                <w:sz w:val="18"/>
                <w:szCs w:val="18"/>
              </w:rPr>
              <w:t>мм</w:t>
            </w:r>
            <w:proofErr w:type="gramEnd"/>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Сопротивление пожарного рукава в зависимости от его типа и диаметра, </w:t>
            </w:r>
            <w:proofErr w:type="spellStart"/>
            <w:r w:rsidRPr="002D2FF5">
              <w:rPr>
                <w:rFonts w:ascii="Times New Roman" w:hAnsi="Times New Roman"/>
                <w:i/>
                <w:iCs/>
                <w:sz w:val="18"/>
              </w:rPr>
              <w:t>s</w:t>
            </w:r>
            <w:proofErr w:type="spellEnd"/>
            <w:r w:rsidRPr="002D2FF5">
              <w:rPr>
                <w:rFonts w:ascii="Times New Roman" w:hAnsi="Times New Roman"/>
                <w:sz w:val="18"/>
              </w:rPr>
              <w:t>, 10</w:t>
            </w:r>
            <w:r w:rsidRPr="002D2FF5">
              <w:rPr>
                <w:rFonts w:ascii="Times New Roman" w:hAnsi="Times New Roman"/>
                <w:sz w:val="18"/>
                <w:vertAlign w:val="superscript"/>
              </w:rPr>
              <w:t>6</w:t>
            </w:r>
            <w:r w:rsidRPr="002D2FF5">
              <w:rPr>
                <w:rFonts w:ascii="Times New Roman" w:hAnsi="Times New Roman"/>
                <w:sz w:val="18"/>
              </w:rPr>
              <w:t> с</w:t>
            </w:r>
            <w:proofErr w:type="gramStart"/>
            <w:r w:rsidRPr="002D2FF5">
              <w:rPr>
                <w:rFonts w:ascii="Times New Roman" w:hAnsi="Times New Roman"/>
                <w:sz w:val="18"/>
                <w:vertAlign w:val="superscript"/>
              </w:rPr>
              <w:t>2</w:t>
            </w:r>
            <w:proofErr w:type="gramEnd"/>
            <w:r w:rsidRPr="002D2FF5">
              <w:rPr>
                <w:rFonts w:ascii="Times New Roman" w:hAnsi="Times New Roman"/>
                <w:sz w:val="18"/>
              </w:rPr>
              <w:t>/м</w:t>
            </w:r>
            <w:r w:rsidRPr="002D2FF5">
              <w:rPr>
                <w:rFonts w:ascii="Times New Roman" w:hAnsi="Times New Roman"/>
                <w:sz w:val="18"/>
                <w:vertAlign w:val="superscript"/>
              </w:rPr>
              <w:t>5</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proofErr w:type="spellStart"/>
            <w:r w:rsidRPr="002D2FF5">
              <w:rPr>
                <w:rFonts w:ascii="Times New Roman" w:hAnsi="Times New Roman"/>
                <w:sz w:val="18"/>
                <w:szCs w:val="18"/>
              </w:rPr>
              <w:t>непрорезиненный</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proofErr w:type="spellStart"/>
            <w:r w:rsidRPr="002D2FF5">
              <w:rPr>
                <w:rFonts w:ascii="Times New Roman" w:hAnsi="Times New Roman"/>
                <w:sz w:val="18"/>
                <w:szCs w:val="18"/>
              </w:rPr>
              <w:t>латексированный</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прорезиненный</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51</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0,240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0,1200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0,1300</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66</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0,077</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0,0230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0,0340</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77</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0,030</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0,0117</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0,0150</w:t>
            </w: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Примечание. Значения параметра </w:t>
      </w:r>
      <w:proofErr w:type="spellStart"/>
      <w:r w:rsidRPr="002D2FF5">
        <w:rPr>
          <w:rFonts w:ascii="Times New Roman" w:hAnsi="Times New Roman"/>
          <w:i/>
          <w:iCs/>
          <w:color w:val="242424"/>
          <w:sz w:val="24"/>
          <w:szCs w:val="24"/>
        </w:rPr>
        <w:t>s</w:t>
      </w:r>
      <w:proofErr w:type="spellEnd"/>
      <w:r w:rsidRPr="002D2FF5">
        <w:rPr>
          <w:rFonts w:ascii="Times New Roman" w:hAnsi="Times New Roman"/>
          <w:color w:val="242424"/>
          <w:sz w:val="24"/>
          <w:szCs w:val="24"/>
        </w:rPr>
        <w:t> даны для пожарных рукавов длиной 20 метров 1-й категории эксплуатации.</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 10</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порядке проверки</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состояния наружного и внутреннего</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противопожарного водоснабжения</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E57E11" w:rsidRPr="002D2FF5" w:rsidRDefault="00E57E11" w:rsidP="00E57E11">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Форма</w:t>
      </w:r>
    </w:p>
    <w:p w:rsidR="00E57E11" w:rsidRPr="002D2FF5" w:rsidRDefault="00E57E11" w:rsidP="00E57E11">
      <w:pPr>
        <w:spacing w:after="0" w:line="240" w:lineRule="auto"/>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АКТ</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w:t>
      </w:r>
      <w:r w:rsidRPr="002D2FF5">
        <w:rPr>
          <w:rFonts w:ascii="Times New Roman" w:hAnsi="Times New Roman"/>
          <w:b/>
          <w:bCs/>
          <w:color w:val="242424"/>
          <w:sz w:val="24"/>
          <w:szCs w:val="24"/>
        </w:rPr>
        <w:t>оценки готовности к применению пожарных гидрантов</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          __________________________​         N 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(дата)                  (место составления)</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Комиссия в составе 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(должность служащего,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в период с __ часов до __ часов __ ____________​ 20__ года провела испытание</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на  водоотдачу  пожарных  гидрантов,  обслуживающих  здание (сооружение) </w:t>
      </w:r>
      <w:proofErr w:type="gramStart"/>
      <w:r w:rsidRPr="002D2FF5">
        <w:rPr>
          <w:rFonts w:ascii="Times New Roman" w:hAnsi="Times New Roman"/>
          <w:color w:val="242424"/>
          <w:sz w:val="24"/>
          <w:szCs w:val="24"/>
        </w:rPr>
        <w:t>по</w:t>
      </w:r>
      <w:proofErr w:type="gramEnd"/>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адресу: 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(адрес и назначение здания)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(нормативный расход воды на пожаротушение от пожарного гидранта)</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5947"/>
        <w:gridCol w:w="610"/>
        <w:gridCol w:w="610"/>
        <w:gridCol w:w="610"/>
        <w:gridCol w:w="611"/>
      </w:tblGrid>
      <w:tr w:rsidR="00E57E11" w:rsidRPr="002D2FF5" w:rsidTr="00E57E11">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проверяемого мероприятия</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rPr>
              <w:t>Номер или место расположения пожарного гидранта</w:t>
            </w: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vMerge/>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rPr>
                <w:rFonts w:ascii="Times New Roman" w:hAnsi="Times New Roman"/>
                <w:sz w:val="18"/>
                <w:szCs w:val="18"/>
              </w:rPr>
            </w:pP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Отметка о соответствии (да/нет)</w:t>
            </w: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Пожарный гидрант имеется в наличии согласно проектной документации</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Знаки пожарной безопасности размещены на видном месте и исправны</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Люк и крышка колодца имеются в наличии и </w:t>
            </w:r>
            <w:proofErr w:type="gramStart"/>
            <w:r w:rsidRPr="002D2FF5">
              <w:rPr>
                <w:rFonts w:ascii="Times New Roman" w:hAnsi="Times New Roman"/>
                <w:sz w:val="18"/>
              </w:rPr>
              <w:t>исправны</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Сливной канал находится в исправном состоянии (отсутствует вода в корпусе пожарного гидранта)</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Имеется возможность беспрепятственного наворачивания (установки) пожарной колонки</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rPr>
              <w:t>При закрытии сливного канала после полного открытия гидранта и резьбового соединения ниппеля и пожарной колонки оборудование герметично</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В колодце отсутствуют затопления, осыпания грунта, деформации или разрушения стен, мусор или иные посторонние предметы</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Геометрические размеры верхнего квадрата штанги соответствуют значениям, указанным в документе о качестве (паспорте) на пожарный гидрант</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t xml:space="preserve">Заглубление гидранта, определяемое как расстояние от верхнего края люка </w:t>
            </w:r>
            <w:r w:rsidRPr="002D2FF5">
              <w:rPr>
                <w:rFonts w:ascii="Times New Roman" w:hAnsi="Times New Roman"/>
                <w:sz w:val="18"/>
                <w:szCs w:val="18"/>
              </w:rPr>
              <w:lastRenderedPageBreak/>
              <w:t>до верхнего края резьбы ниппеля, соответствует установленным значениям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r w:rsidR="00E57E11" w:rsidRPr="002D2FF5" w:rsidTr="00E57E11">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r w:rsidRPr="002D2FF5">
              <w:rPr>
                <w:rFonts w:ascii="Times New Roman" w:hAnsi="Times New Roman"/>
                <w:sz w:val="18"/>
                <w:szCs w:val="18"/>
              </w:rPr>
              <w:lastRenderedPageBreak/>
              <w:t>Смещение гидранта, определяемое как расстояние от оси гидранта до внутренней стенки люка, соответствует установленным значениям</w:t>
            </w: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Измерением водоотдачи установлено:</w:t>
      </w:r>
    </w:p>
    <w:p w:rsidR="00E57E11" w:rsidRPr="002D2FF5" w:rsidRDefault="00E57E11" w:rsidP="00E57E11">
      <w:pPr>
        <w:spacing w:after="0" w:line="240" w:lineRule="auto"/>
        <w:ind w:firstLine="360"/>
        <w:jc w:val="both"/>
        <w:rPr>
          <w:rFonts w:ascii="Times New Roman" w:hAnsi="Times New Roman"/>
          <w:color w:val="242424"/>
          <w:sz w:val="24"/>
          <w:szCs w:val="24"/>
        </w:rPr>
      </w:pPr>
    </w:p>
    <w:tbl>
      <w:tblPr>
        <w:tblW w:w="8388" w:type="dxa"/>
        <w:tblCellMar>
          <w:top w:w="15" w:type="dxa"/>
          <w:left w:w="15" w:type="dxa"/>
          <w:bottom w:w="15" w:type="dxa"/>
          <w:right w:w="15" w:type="dxa"/>
        </w:tblCellMar>
        <w:tblLook w:val="04A0"/>
      </w:tblPr>
      <w:tblGrid>
        <w:gridCol w:w="2232"/>
        <w:gridCol w:w="1040"/>
        <w:gridCol w:w="1473"/>
        <w:gridCol w:w="2254"/>
        <w:gridCol w:w="1389"/>
      </w:tblGrid>
      <w:tr w:rsidR="00E57E11" w:rsidRPr="002D2FF5" w:rsidTr="00E57E11">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Номер или место расположения пожарного гидранта</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Метод измерения</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 xml:space="preserve">Измеренное значение, </w:t>
            </w:r>
            <w:proofErr w:type="gramStart"/>
            <w:r w:rsidRPr="002D2FF5">
              <w:rPr>
                <w:rFonts w:ascii="Times New Roman" w:hAnsi="Times New Roman"/>
                <w:sz w:val="18"/>
                <w:szCs w:val="18"/>
              </w:rPr>
              <w:t>л</w:t>
            </w:r>
            <w:proofErr w:type="gramEnd"/>
            <w:r w:rsidRPr="002D2FF5">
              <w:rPr>
                <w:rFonts w:ascii="Times New Roman" w:hAnsi="Times New Roman"/>
                <w:sz w:val="18"/>
                <w:szCs w:val="18"/>
              </w:rPr>
              <w:t>/с &lt;1&gt;</w:t>
            </w:r>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Нормативный расход на пожаротушение, л/</w:t>
            </w:r>
            <w:proofErr w:type="gramStart"/>
            <w:r w:rsidRPr="002D2FF5">
              <w:rPr>
                <w:rFonts w:ascii="Times New Roman" w:hAnsi="Times New Roman"/>
                <w:sz w:val="18"/>
                <w:szCs w:val="18"/>
              </w:rPr>
              <w:t>с</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E57E11" w:rsidRPr="002D2FF5" w:rsidRDefault="00E57E11" w:rsidP="00E57E11">
            <w:pPr>
              <w:spacing w:after="0" w:line="240" w:lineRule="auto"/>
              <w:jc w:val="center"/>
              <w:rPr>
                <w:rFonts w:ascii="Times New Roman" w:hAnsi="Times New Roman"/>
                <w:sz w:val="18"/>
                <w:szCs w:val="18"/>
              </w:rPr>
            </w:pPr>
            <w:r w:rsidRPr="002D2FF5">
              <w:rPr>
                <w:rFonts w:ascii="Times New Roman" w:hAnsi="Times New Roman"/>
                <w:sz w:val="18"/>
                <w:szCs w:val="18"/>
              </w:rPr>
              <w:t>Вывод о соответствии</w:t>
            </w:r>
          </w:p>
        </w:tc>
      </w:tr>
      <w:tr w:rsidR="00E57E11" w:rsidRPr="002D2FF5" w:rsidTr="00E57E11">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E57E11" w:rsidRPr="002D2FF5" w:rsidRDefault="00E57E11" w:rsidP="00E57E11">
            <w:pPr>
              <w:spacing w:after="0" w:line="240" w:lineRule="auto"/>
              <w:rPr>
                <w:rFonts w:ascii="Times New Roman" w:hAnsi="Times New Roman"/>
                <w:sz w:val="18"/>
                <w:szCs w:val="18"/>
              </w:rPr>
            </w:pPr>
          </w:p>
        </w:tc>
      </w:tr>
    </w:tbl>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Заключение о готовности к применению пожарных гидрантов: 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___________________________________________________________________________</w:t>
      </w:r>
    </w:p>
    <w:p w:rsidR="00E57E11" w:rsidRPr="002D2FF5" w:rsidRDefault="00E57E11" w:rsidP="00E57E11">
      <w:pPr>
        <w:spacing w:after="0" w:line="240" w:lineRule="auto"/>
        <w:jc w:val="both"/>
        <w:rPr>
          <w:rFonts w:ascii="Times New Roman" w:hAnsi="Times New Roman"/>
          <w:color w:val="242424"/>
          <w:sz w:val="24"/>
          <w:szCs w:val="24"/>
        </w:rPr>
      </w:pP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Члены комиссии: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___________​   ___________________________</w:t>
      </w:r>
    </w:p>
    <w:p w:rsidR="00E57E11" w:rsidRPr="002D2FF5" w:rsidRDefault="00E57E11" w:rsidP="00E57E11">
      <w:pPr>
        <w:spacing w:after="0" w:line="240" w:lineRule="auto"/>
        <w:jc w:val="both"/>
        <w:rPr>
          <w:rFonts w:ascii="Times New Roman" w:hAnsi="Times New Roman"/>
          <w:color w:val="242424"/>
          <w:sz w:val="24"/>
          <w:szCs w:val="24"/>
        </w:rPr>
      </w:pPr>
      <w:r w:rsidRPr="002D2FF5">
        <w:rPr>
          <w:rFonts w:ascii="Times New Roman" w:hAnsi="Times New Roman"/>
          <w:color w:val="242424"/>
          <w:sz w:val="24"/>
          <w:szCs w:val="24"/>
        </w:rPr>
        <w:t>                                   (подпись)        (инициалы, фамилия)</w:t>
      </w:r>
    </w:p>
    <w:p w:rsidR="00E57E11" w:rsidRPr="002D2FF5" w:rsidRDefault="00E57E11" w:rsidP="00E57E11">
      <w:pPr>
        <w:spacing w:after="0" w:line="240" w:lineRule="auto"/>
        <w:ind w:firstLine="360"/>
        <w:jc w:val="both"/>
        <w:rPr>
          <w:rFonts w:ascii="Times New Roman" w:hAnsi="Times New Roman"/>
          <w:color w:val="242424"/>
          <w:sz w:val="24"/>
          <w:szCs w:val="24"/>
        </w:rPr>
      </w:pP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w:t>
      </w:r>
    </w:p>
    <w:p w:rsidR="00E57E11" w:rsidRPr="002D2FF5" w:rsidRDefault="00E57E11" w:rsidP="00E57E11">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&lt;1</w:t>
      </w:r>
      <w:proofErr w:type="gramStart"/>
      <w:r w:rsidRPr="002D2FF5">
        <w:rPr>
          <w:rFonts w:ascii="Times New Roman" w:hAnsi="Times New Roman"/>
          <w:color w:val="242424"/>
          <w:sz w:val="24"/>
          <w:szCs w:val="24"/>
        </w:rPr>
        <w:t>&gt; В</w:t>
      </w:r>
      <w:proofErr w:type="gramEnd"/>
      <w:r w:rsidRPr="002D2FF5">
        <w:rPr>
          <w:rFonts w:ascii="Times New Roman" w:hAnsi="Times New Roman"/>
          <w:color w:val="242424"/>
          <w:sz w:val="24"/>
          <w:szCs w:val="24"/>
        </w:rPr>
        <w:t> случае одновременно задействованных нескольких гидрантов указывается суммарное значение расхода, полученное по результатам испытаний.</w:t>
      </w:r>
    </w:p>
    <w:p w:rsidR="00FA72A5" w:rsidRPr="002D2FF5" w:rsidRDefault="00FA72A5">
      <w:pPr>
        <w:pStyle w:val="ConsPlusNormal"/>
      </w:pPr>
    </w:p>
    <w:p w:rsidR="00E57E11" w:rsidRPr="002D2FF5" w:rsidRDefault="00E57E11">
      <w:pPr>
        <w:pStyle w:val="ConsPlusNormal"/>
      </w:pPr>
    </w:p>
    <w:p w:rsidR="00E57E11" w:rsidRPr="002D2FF5" w:rsidRDefault="00E57E11">
      <w:pPr>
        <w:pStyle w:val="ConsPlusNormal"/>
      </w:pPr>
    </w:p>
    <w:p w:rsidR="00E57E11" w:rsidRPr="002D2FF5" w:rsidRDefault="00E57E11">
      <w:pPr>
        <w:pStyle w:val="ConsPlusNormal"/>
      </w:pPr>
    </w:p>
    <w:p w:rsidR="00E57E11" w:rsidRPr="002D2FF5" w:rsidRDefault="00E57E11">
      <w:pPr>
        <w:pStyle w:val="ConsPlusNormal"/>
      </w:pPr>
    </w:p>
    <w:p w:rsidR="00E57E11" w:rsidRPr="002D2FF5" w:rsidRDefault="00E57E11">
      <w:pPr>
        <w:pStyle w:val="ConsPlusNormal"/>
      </w:pPr>
    </w:p>
    <w:p w:rsidR="00FA72A5" w:rsidRPr="002D2FF5" w:rsidRDefault="00FA72A5">
      <w:pPr>
        <w:pStyle w:val="ConsPlusNormal"/>
        <w:ind w:firstLine="540"/>
        <w:jc w:val="both"/>
      </w:pP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УТВЕРЖДЕНО</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Постановление</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21.12.2021 N 82</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Title"/>
        <w:jc w:val="center"/>
        <w:rPr>
          <w:rFonts w:ascii="Times New Roman" w:hAnsi="Times New Roman" w:cs="Times New Roman"/>
          <w:sz w:val="32"/>
          <w:szCs w:val="32"/>
        </w:rPr>
      </w:pPr>
      <w:bookmarkStart w:id="6" w:name="Par1394"/>
      <w:bookmarkEnd w:id="6"/>
      <w:r w:rsidRPr="002D2FF5">
        <w:rPr>
          <w:rFonts w:ascii="Times New Roman" w:hAnsi="Times New Roman" w:cs="Times New Roman"/>
          <w:sz w:val="32"/>
          <w:szCs w:val="32"/>
        </w:rPr>
        <w:t>ИНСТРУКЦИЯ</w:t>
      </w:r>
    </w:p>
    <w:p w:rsidR="00FA72A5" w:rsidRPr="002D2FF5" w:rsidRDefault="00FA72A5">
      <w:pPr>
        <w:pStyle w:val="ConsPlusTitle"/>
        <w:jc w:val="center"/>
        <w:rPr>
          <w:rFonts w:ascii="Times New Roman" w:hAnsi="Times New Roman" w:cs="Times New Roman"/>
          <w:sz w:val="32"/>
          <w:szCs w:val="32"/>
        </w:rPr>
      </w:pPr>
      <w:r w:rsidRPr="002D2FF5">
        <w:rPr>
          <w:rFonts w:ascii="Times New Roman" w:hAnsi="Times New Roman" w:cs="Times New Roman"/>
          <w:sz w:val="32"/>
          <w:szCs w:val="32"/>
        </w:rPr>
        <w:t>О ПОРЯДКЕ ХРАНЕНИЯ ВЕЩЕСТВ И МАТЕРИАЛОВ</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jc w:val="center"/>
        <w:outlineLvl w:val="1"/>
        <w:rPr>
          <w:rFonts w:ascii="Times New Roman" w:hAnsi="Times New Roman" w:cs="Times New Roman"/>
          <w:sz w:val="32"/>
          <w:szCs w:val="32"/>
        </w:rPr>
      </w:pPr>
      <w:r w:rsidRPr="002D2FF5">
        <w:rPr>
          <w:rFonts w:ascii="Times New Roman" w:hAnsi="Times New Roman" w:cs="Times New Roman"/>
          <w:b/>
          <w:bCs/>
          <w:sz w:val="32"/>
          <w:szCs w:val="32"/>
        </w:rPr>
        <w:t>ГЛАВА 1</w:t>
      </w:r>
    </w:p>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b/>
          <w:bCs/>
          <w:sz w:val="32"/>
          <w:szCs w:val="32"/>
        </w:rPr>
        <w:t>ОБЩИЕ ПОЛОЖЕНИЯ</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Настоящая Инструкция устанавливает порядок хранения веществ и материалов на объектах юридических лиц и индивидуальных предпринимателей с учетом их агрегатного состояния, совместимости хранения, а также однородности средств тушения.</w:t>
      </w:r>
    </w:p>
    <w:p w:rsidR="00FA72A5" w:rsidRPr="002D2FF5" w:rsidRDefault="00FA72A5">
      <w:pPr>
        <w:pStyle w:val="ConsPlusNormal"/>
        <w:spacing w:before="200"/>
        <w:ind w:firstLine="540"/>
        <w:jc w:val="both"/>
        <w:rPr>
          <w:rFonts w:ascii="Times New Roman" w:hAnsi="Times New Roman" w:cs="Times New Roman"/>
          <w:b/>
          <w:sz w:val="32"/>
          <w:szCs w:val="32"/>
          <w:u w:val="single"/>
        </w:rPr>
      </w:pPr>
      <w:r w:rsidRPr="002D2FF5">
        <w:rPr>
          <w:rFonts w:ascii="Times New Roman" w:hAnsi="Times New Roman" w:cs="Times New Roman"/>
          <w:sz w:val="32"/>
          <w:szCs w:val="32"/>
        </w:rPr>
        <w:lastRenderedPageBreak/>
        <w:t xml:space="preserve">2. Хранение веществ и материалов осуществляется </w:t>
      </w:r>
      <w:r w:rsidRPr="002D2FF5">
        <w:rPr>
          <w:rFonts w:ascii="Times New Roman" w:hAnsi="Times New Roman" w:cs="Times New Roman"/>
          <w:b/>
          <w:sz w:val="32"/>
          <w:szCs w:val="32"/>
          <w:u w:val="single"/>
        </w:rPr>
        <w:t>с учетом условий совместного хранения согласно приложению.</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3. Легковоспламеняющиеся жидкости (далее - ЛВЖ), горючие жидкости (далее - ГЖ), горючие газы (далее -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твердые горючие вещества и материалы, способные самовоспламеняться при контакте с воздухом, водой, другими горючими веществами или образовывать взрывчатые смеси (карбид кальция и другие карбиды, щелочные металлы, гидрид натрия, перекись бария и другие), должны храниться в особых условиях, полностью исключающих такой контакт, а также влияние высоких температур и механических воздействий.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4. При хранении товарно-материальных ценностей (горючих и негорючих в горючей упаковке) на открытой площадке площадь одной секции (штабеля) не должна превышать 300 квадратных метров. Противопожарные разрывы между секциями (штабелями) должны быть не менее 6 метров. </w:t>
      </w:r>
      <w:proofErr w:type="gramStart"/>
      <w:r w:rsidRPr="002D2FF5">
        <w:rPr>
          <w:rFonts w:ascii="Times New Roman" w:hAnsi="Times New Roman" w:cs="Times New Roman"/>
          <w:sz w:val="32"/>
          <w:szCs w:val="32"/>
        </w:rPr>
        <w:t>Противопожарные разрывы между открытой площадкой для хранения и зданиями, сооружениями должны быть не менее указанных в обязательных для соблюдения технических нормативных правовых актах.</w:t>
      </w:r>
      <w:proofErr w:type="gramEnd"/>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5. Хранение аэрозольных упаковок под навесами или на открытых площадках допускается в исключительных случаях и только в закрываемых контейнерах, исключающих воздействие на упаковку прямых солнечных лучей и атмосферных осадков.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6. Не допускается хранение сухих красок в одном помещении с лакокрасочной продукцией, содержащей ЛВЖ, ГЖ, ГГ.</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7. Горючие вещества и материалы (в том числе негорючие вещества и материалы в горючей упаковке) должны размещаться от теплогенерирующих аппаратов, отопительных и осветительных приборов на расстоянии, исключающем их загорание.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8. В местах хранения кислот и щелочей необходимо иметь вещества (растворы) для их нейтрализации в случае утечек. Места хранения кислот и щелочей должны быть обозначены указателями.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9. Банки со щелочными металлами необходимо упаковывать в деревянные ящики с заполнением промежутков рыхлым упаковочным материалом, инертным по отношению к хранимым веществам.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10. Пирофорные металлы следует хранить в </w:t>
      </w:r>
      <w:proofErr w:type="spellStart"/>
      <w:r w:rsidRPr="002D2FF5">
        <w:rPr>
          <w:rFonts w:ascii="Times New Roman" w:hAnsi="Times New Roman" w:cs="Times New Roman"/>
          <w:sz w:val="32"/>
          <w:szCs w:val="32"/>
        </w:rPr>
        <w:t>пассивированном</w:t>
      </w:r>
      <w:proofErr w:type="spellEnd"/>
      <w:r w:rsidRPr="002D2FF5">
        <w:rPr>
          <w:rFonts w:ascii="Times New Roman" w:hAnsi="Times New Roman" w:cs="Times New Roman"/>
          <w:sz w:val="32"/>
          <w:szCs w:val="32"/>
        </w:rPr>
        <w:t xml:space="preserve"> состоянии в </w:t>
      </w:r>
      <w:r w:rsidRPr="002D2FF5">
        <w:rPr>
          <w:rFonts w:ascii="Times New Roman" w:hAnsi="Times New Roman" w:cs="Times New Roman"/>
          <w:sz w:val="32"/>
          <w:szCs w:val="32"/>
        </w:rPr>
        <w:lastRenderedPageBreak/>
        <w:t>герметичной таре в отдельных отсеках склада.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11. Порошки металлов (алюминия, цинка, циркония, титана) должны храниться в герметичной таре, не пропускающей влагу и воздух. В этих отсеках хранение других веществ не разрешается.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12. Укладка самовозгорающихся материалов на стеллажах или полу разрешается только в один ряд по высоте.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13. Минеральные удобрения, поступающие на склады сельскохозяйственных предприятий в незатаренном состоянии, хранятся насыпью в отдельных отсеках при высоте для слеживающихся туков не более 2 метров, </w:t>
      </w:r>
      <w:proofErr w:type="spellStart"/>
      <w:r w:rsidRPr="002D2FF5">
        <w:rPr>
          <w:rFonts w:ascii="Times New Roman" w:hAnsi="Times New Roman" w:cs="Times New Roman"/>
          <w:sz w:val="32"/>
          <w:szCs w:val="32"/>
        </w:rPr>
        <w:t>неслеживающихся</w:t>
      </w:r>
      <w:proofErr w:type="spellEnd"/>
      <w:r w:rsidRPr="002D2FF5">
        <w:rPr>
          <w:rFonts w:ascii="Times New Roman" w:hAnsi="Times New Roman" w:cs="Times New Roman"/>
          <w:sz w:val="32"/>
          <w:szCs w:val="32"/>
        </w:rPr>
        <w:t xml:space="preserve"> - не более 3 метров.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14. При хранении аммиачной селитры дополнительно должны соблюдаться следующие требования: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здания (отсеки), предназначенные для хранения аммиачной селитры, должны быть сухими, чистыми, в них не должны находиться ЛВЖ, ГЖ,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окислители (хлораты магния и кальция, перекись водорода и другие), а также остатки указанных веществ, хранившихся в этих зданиях (отсеках) ранее;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склады селитры должны быть обозначены надписями "Аммиачная селитра" (на воротах или стенах);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высота штабеля аммиачной селитры при использовании стоечных поддонов допускается до 4,4 метра. Плоские поддоны допускается устанавливать не выше чем в два яруса. Мешки без поддонов допускается укладывать до 10 рядов на высоту до 1,8 метра.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15. Каучук и автошины должны храниться в одноэтажных складских зданиях. Хранение их в подвальных и цокольных этажах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16. В кино-, фот</w:t>
      </w:r>
      <w:proofErr w:type="gramStart"/>
      <w:r w:rsidRPr="002D2FF5">
        <w:rPr>
          <w:rFonts w:ascii="Times New Roman" w:hAnsi="Times New Roman" w:cs="Times New Roman"/>
          <w:sz w:val="32"/>
          <w:szCs w:val="32"/>
        </w:rPr>
        <w:t>о-</w:t>
      </w:r>
      <w:proofErr w:type="gramEnd"/>
      <w:r w:rsidRPr="002D2FF5">
        <w:rPr>
          <w:rFonts w:ascii="Times New Roman" w:hAnsi="Times New Roman" w:cs="Times New Roman"/>
          <w:sz w:val="32"/>
          <w:szCs w:val="32"/>
        </w:rPr>
        <w:t xml:space="preserve">, </w:t>
      </w:r>
      <w:proofErr w:type="spellStart"/>
      <w:r w:rsidRPr="002D2FF5">
        <w:rPr>
          <w:rFonts w:ascii="Times New Roman" w:hAnsi="Times New Roman" w:cs="Times New Roman"/>
          <w:sz w:val="32"/>
          <w:szCs w:val="32"/>
        </w:rPr>
        <w:t>фоноархивах</w:t>
      </w:r>
      <w:proofErr w:type="spellEnd"/>
      <w:r w:rsidRPr="002D2FF5">
        <w:rPr>
          <w:rFonts w:ascii="Times New Roman" w:hAnsi="Times New Roman" w:cs="Times New Roman"/>
          <w:sz w:val="32"/>
          <w:szCs w:val="32"/>
        </w:rPr>
        <w:t xml:space="preserve"> не допускается совместное хранение информационных носителей на бумажной и триацетатной (нитро-, полиэфирной) основах.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17. Хранение кино-, фот</w:t>
      </w:r>
      <w:proofErr w:type="gramStart"/>
      <w:r w:rsidRPr="002D2FF5">
        <w:rPr>
          <w:rFonts w:ascii="Times New Roman" w:hAnsi="Times New Roman" w:cs="Times New Roman"/>
          <w:sz w:val="32"/>
          <w:szCs w:val="32"/>
        </w:rPr>
        <w:t>о-</w:t>
      </w:r>
      <w:proofErr w:type="gramEnd"/>
      <w:r w:rsidRPr="002D2FF5">
        <w:rPr>
          <w:rFonts w:ascii="Times New Roman" w:hAnsi="Times New Roman" w:cs="Times New Roman"/>
          <w:sz w:val="32"/>
          <w:szCs w:val="32"/>
        </w:rPr>
        <w:t xml:space="preserve">, </w:t>
      </w:r>
      <w:proofErr w:type="spellStart"/>
      <w:r w:rsidRPr="002D2FF5">
        <w:rPr>
          <w:rFonts w:ascii="Times New Roman" w:hAnsi="Times New Roman" w:cs="Times New Roman"/>
          <w:sz w:val="32"/>
          <w:szCs w:val="32"/>
        </w:rPr>
        <w:t>фонодокументов</w:t>
      </w:r>
      <w:proofErr w:type="spellEnd"/>
      <w:r w:rsidRPr="002D2FF5">
        <w:rPr>
          <w:rFonts w:ascii="Times New Roman" w:hAnsi="Times New Roman" w:cs="Times New Roman"/>
          <w:sz w:val="32"/>
          <w:szCs w:val="32"/>
        </w:rPr>
        <w:t xml:space="preserve"> и микроформ должно осуществляться в металлических шкафах.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18. Хранение кино-, фот</w:t>
      </w:r>
      <w:proofErr w:type="gramStart"/>
      <w:r w:rsidRPr="002D2FF5">
        <w:rPr>
          <w:rFonts w:ascii="Times New Roman" w:hAnsi="Times New Roman" w:cs="Times New Roman"/>
          <w:sz w:val="32"/>
          <w:szCs w:val="32"/>
        </w:rPr>
        <w:t>о-</w:t>
      </w:r>
      <w:proofErr w:type="gramEnd"/>
      <w:r w:rsidRPr="002D2FF5">
        <w:rPr>
          <w:rFonts w:ascii="Times New Roman" w:hAnsi="Times New Roman" w:cs="Times New Roman"/>
          <w:sz w:val="32"/>
          <w:szCs w:val="32"/>
        </w:rPr>
        <w:t xml:space="preserve">, </w:t>
      </w:r>
      <w:proofErr w:type="spellStart"/>
      <w:r w:rsidRPr="002D2FF5">
        <w:rPr>
          <w:rFonts w:ascii="Times New Roman" w:hAnsi="Times New Roman" w:cs="Times New Roman"/>
          <w:sz w:val="32"/>
          <w:szCs w:val="32"/>
        </w:rPr>
        <w:t>фонодокументов</w:t>
      </w:r>
      <w:proofErr w:type="spellEnd"/>
      <w:r w:rsidRPr="002D2FF5">
        <w:rPr>
          <w:rFonts w:ascii="Times New Roman" w:hAnsi="Times New Roman" w:cs="Times New Roman"/>
          <w:sz w:val="32"/>
          <w:szCs w:val="32"/>
        </w:rPr>
        <w:t xml:space="preserve"> на </w:t>
      </w:r>
      <w:proofErr w:type="spellStart"/>
      <w:r w:rsidRPr="002D2FF5">
        <w:rPr>
          <w:rFonts w:ascii="Times New Roman" w:hAnsi="Times New Roman" w:cs="Times New Roman"/>
          <w:sz w:val="32"/>
          <w:szCs w:val="32"/>
        </w:rPr>
        <w:t>нитрооснове</w:t>
      </w:r>
      <w:proofErr w:type="spellEnd"/>
      <w:r w:rsidRPr="002D2FF5">
        <w:rPr>
          <w:rFonts w:ascii="Times New Roman" w:hAnsi="Times New Roman" w:cs="Times New Roman"/>
          <w:sz w:val="32"/>
          <w:szCs w:val="32"/>
        </w:rPr>
        <w:t xml:space="preserve"> должно осуществляться отдельно от документов на триацетатной основе и только в </w:t>
      </w:r>
      <w:r w:rsidRPr="002D2FF5">
        <w:rPr>
          <w:rFonts w:ascii="Times New Roman" w:hAnsi="Times New Roman" w:cs="Times New Roman"/>
          <w:sz w:val="32"/>
          <w:szCs w:val="32"/>
        </w:rPr>
        <w:lastRenderedPageBreak/>
        <w:t xml:space="preserve">специальных боксах-хранилищах для хранения </w:t>
      </w:r>
      <w:proofErr w:type="spellStart"/>
      <w:r w:rsidRPr="002D2FF5">
        <w:rPr>
          <w:rFonts w:ascii="Times New Roman" w:hAnsi="Times New Roman" w:cs="Times New Roman"/>
          <w:sz w:val="32"/>
          <w:szCs w:val="32"/>
        </w:rPr>
        <w:t>нитропленки</w:t>
      </w:r>
      <w:proofErr w:type="spellEnd"/>
      <w:r w:rsidRPr="002D2FF5">
        <w:rPr>
          <w:rFonts w:ascii="Times New Roman" w:hAnsi="Times New Roman" w:cs="Times New Roman"/>
          <w:sz w:val="32"/>
          <w:szCs w:val="32"/>
        </w:rPr>
        <w:t xml:space="preserve"> и с дополнительной вытяжкой воздуха из нижней зоны помещения.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19. В помещениях архивохранилищ, где хранятся микроиздания на пленке, должны соблюдаться следующие требования: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микроиздания должны храниться в коробках из негорючего материала, уложенных в металлических шкафах;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обрывки пленки должны собираться в металлический ящик с плотно закрывающейся крышкой с последующим их удалением. Не допускается складывать обрезки пленки в общие контейнеры с отходами, бумагой и другими материалами.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20. В лабораторно-производственных помещениях архивных учреждений допускается хранить не </w:t>
      </w:r>
      <w:proofErr w:type="gramStart"/>
      <w:r w:rsidRPr="002D2FF5">
        <w:rPr>
          <w:rFonts w:ascii="Times New Roman" w:hAnsi="Times New Roman" w:cs="Times New Roman"/>
          <w:sz w:val="32"/>
          <w:szCs w:val="32"/>
        </w:rPr>
        <w:t>более дневной</w:t>
      </w:r>
      <w:proofErr w:type="gramEnd"/>
      <w:r w:rsidRPr="002D2FF5">
        <w:rPr>
          <w:rFonts w:ascii="Times New Roman" w:hAnsi="Times New Roman" w:cs="Times New Roman"/>
          <w:sz w:val="32"/>
          <w:szCs w:val="32"/>
        </w:rPr>
        <w:t xml:space="preserve"> нормы ацетона, спирта и других ЛВЖ. Ацетон или клей, используемый во время работы для склейки пленки, должен находиться в посуде с герметически закрываемой пробкой емкостью не более 50 миллилитров и после работы убираться в закрытый металлический шкаф.</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21. Не допускается совместное складирование в одном и том же силосе (бункере) элеватора различных продуктов.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22. Не допускается сбор и хранение аспирационных продуктов, отходов и производственной пыли в бункерах (силосах) элеваторов, расположенных в производственных помещениях.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23. В помещениях, где расположены сушилки с топками, не допускается хранение посторонних материалов, ЛВЖ, ГЖ, твердого топлива (более одной загрузки).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24. Не допускается совместное хранение муки с другими горючими материалами на макаронных и мукомольных объектах. Отходы муки, пустые мешки следует хранить в отдельных помещениях.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25. Контроль воздушной среды в подвальных и полуподвальных помещениях складов </w:t>
      </w:r>
      <w:proofErr w:type="spellStart"/>
      <w:r w:rsidRPr="002D2FF5">
        <w:rPr>
          <w:rFonts w:ascii="Times New Roman" w:hAnsi="Times New Roman" w:cs="Times New Roman"/>
          <w:sz w:val="32"/>
          <w:szCs w:val="32"/>
        </w:rPr>
        <w:t>маслосемян</w:t>
      </w:r>
      <w:proofErr w:type="spellEnd"/>
      <w:r w:rsidRPr="002D2FF5">
        <w:rPr>
          <w:rFonts w:ascii="Times New Roman" w:hAnsi="Times New Roman" w:cs="Times New Roman"/>
          <w:sz w:val="32"/>
          <w:szCs w:val="32"/>
        </w:rPr>
        <w:t xml:space="preserve">, галереях, туннелях и приямках, связанных с транспортировкой </w:t>
      </w:r>
      <w:proofErr w:type="spellStart"/>
      <w:r w:rsidRPr="002D2FF5">
        <w:rPr>
          <w:rFonts w:ascii="Times New Roman" w:hAnsi="Times New Roman" w:cs="Times New Roman"/>
          <w:sz w:val="32"/>
          <w:szCs w:val="32"/>
        </w:rPr>
        <w:t>маслосемян</w:t>
      </w:r>
      <w:proofErr w:type="spellEnd"/>
      <w:r w:rsidRPr="002D2FF5">
        <w:rPr>
          <w:rFonts w:ascii="Times New Roman" w:hAnsi="Times New Roman" w:cs="Times New Roman"/>
          <w:sz w:val="32"/>
          <w:szCs w:val="32"/>
        </w:rPr>
        <w:t>, следует осуществлять по графику, утвержденному руководителем субъекта хозяйствования.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26. Во избежание самонагревания и самовозгорания, а также зависания в бункерах складов и силосных ячейках элеваторов </w:t>
      </w:r>
      <w:proofErr w:type="spellStart"/>
      <w:r w:rsidRPr="002D2FF5">
        <w:rPr>
          <w:rFonts w:ascii="Times New Roman" w:hAnsi="Times New Roman" w:cs="Times New Roman"/>
          <w:sz w:val="32"/>
          <w:szCs w:val="32"/>
        </w:rPr>
        <w:t>маслосемена</w:t>
      </w:r>
      <w:proofErr w:type="spellEnd"/>
      <w:r w:rsidRPr="002D2FF5">
        <w:rPr>
          <w:rFonts w:ascii="Times New Roman" w:hAnsi="Times New Roman" w:cs="Times New Roman"/>
          <w:sz w:val="32"/>
          <w:szCs w:val="32"/>
        </w:rPr>
        <w:t xml:space="preserve"> перед </w:t>
      </w:r>
      <w:r w:rsidRPr="002D2FF5">
        <w:rPr>
          <w:rFonts w:ascii="Times New Roman" w:hAnsi="Times New Roman" w:cs="Times New Roman"/>
          <w:sz w:val="32"/>
          <w:szCs w:val="32"/>
        </w:rPr>
        <w:lastRenderedPageBreak/>
        <w:t>складированием необходимо подвергать очистке и сушке. Влажность семян при складировании должна соответствовать установленным нормам для соответствующего вида сырья. Температура семян не должна превышать плюс 40 градусов Цельсия, а при температуре наружного воздуха выше плюс 35 градусов Цельсия не должна превышать ее более чем на 5 градусов Цельсия.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27. Рисовая, просяная и гречневая лузга должны храниться на складах бункерного типа вместимостью </w:t>
      </w:r>
      <w:proofErr w:type="gramStart"/>
      <w:r w:rsidRPr="002D2FF5">
        <w:rPr>
          <w:rFonts w:ascii="Times New Roman" w:hAnsi="Times New Roman" w:cs="Times New Roman"/>
          <w:sz w:val="32"/>
          <w:szCs w:val="32"/>
        </w:rPr>
        <w:t>на двое</w:t>
      </w:r>
      <w:proofErr w:type="gramEnd"/>
      <w:r w:rsidRPr="002D2FF5">
        <w:rPr>
          <w:rFonts w:ascii="Times New Roman" w:hAnsi="Times New Roman" w:cs="Times New Roman"/>
          <w:sz w:val="32"/>
          <w:szCs w:val="32"/>
        </w:rPr>
        <w:t xml:space="preserve"> суток работы крупозавода. Хранение лузги на открытых площадках и под навесами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28. Не допускается размещение в хранилище шротов и жмыхов с температурой более 35 градусов Цельсия, с превышением установленных массовой доли влаги и остаточного количества растворителя. Температуру хранящихся жмыхов и шротов следует определять ежесуточно.</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Для предотвращения самовозгорания следует периодически перемещать жмыхи, шроты и другое мучнистое сырье из занимаемых ими емкостей в свободные. Указанные перемещения следует осуществлять по планам-графикам, разработанным на основании допустимых сроков непрерывного хранения сырья в бункерах и силосах.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29. Не допускается хранение травяной и кормовой муки в зерновых элеваторах и металлических силосах для зерна емкостью более 1500 тонн.</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 обнаружении в хранящейся насыпью травяной или кормовой муке признаков самонагревания необходимо произвести ее охлаждение путем вентилирования, пропуска через транспортные механизмы, проветривания складов.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30. Не допускается хранение запаса тресты и льноволокна в помещении сушилки.</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jc w:val="center"/>
        <w:outlineLvl w:val="1"/>
        <w:rPr>
          <w:rFonts w:ascii="Times New Roman" w:hAnsi="Times New Roman" w:cs="Times New Roman"/>
          <w:sz w:val="32"/>
          <w:szCs w:val="32"/>
        </w:rPr>
      </w:pPr>
      <w:r w:rsidRPr="002D2FF5">
        <w:rPr>
          <w:rFonts w:ascii="Times New Roman" w:hAnsi="Times New Roman" w:cs="Times New Roman"/>
          <w:b/>
          <w:bCs/>
          <w:sz w:val="32"/>
          <w:szCs w:val="32"/>
        </w:rPr>
        <w:t>ГЛАВА 2</w:t>
      </w:r>
    </w:p>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b/>
          <w:bCs/>
          <w:sz w:val="32"/>
          <w:szCs w:val="32"/>
        </w:rPr>
        <w:t>ПОРЯДОК ХРАНЕНИЯ ТВЕРДОГО ТОПЛИВА</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31. Уголь различных марок должен укладываться в отдельные штабеля.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32. Для обеспечения проезда пожарной аварийно-спасательной техники на территории склада должны предусматриваться проезды шириной не менее: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3 метров - от подошвы штабелей (куч) до ограждающего забора и фундамента </w:t>
      </w:r>
      <w:r w:rsidRPr="002D2FF5">
        <w:rPr>
          <w:rFonts w:ascii="Times New Roman" w:hAnsi="Times New Roman" w:cs="Times New Roman"/>
          <w:sz w:val="32"/>
          <w:szCs w:val="32"/>
        </w:rPr>
        <w:lastRenderedPageBreak/>
        <w:t>подкрановых путей;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 метров - от наружной грани головки рельса или бровки автодороги.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33. За складами твердого топлива (уголь, сланец, торф, дрова и другие), склонного к самонагреванию и самовоспламенению, должно быть установлено систематическое наблюдение.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34. Контроль температуры твердого топлива с помощью приборов внутри штабеля проводится: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для угля - только в тех случаях, когда на определенных участках штабеля самонагревание не прекратилось и необходимо уточнить размеры очагов самонагревания;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для фрезерного торфа - не позднее чем через 10 дней после окончания закладки штабеля и в течение всего периода хранения через каждые 15 дней; в случае повышения температуры торфа до 50 градусов Цельсия и выше измерение проводится через каждые 5 дней.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35. Штабели угля должны быть уплотнены и за их температурой необходимо вести наблюдение путем установки в откосах штабелей контрольных железных труб и термометров, также необходимо следить за тем, чтобы в штабели не попадали отходы древесины, бумаги, сено, торф.</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36. В случае самовоспламенения угля в процессе хранения допускается ликвидировать очаги горения при помощи воды после выемки его из штабеля и разбрасывания на запасной площадке. Самовозгоревшийся уголь вновь укладывать в штабели не допускается. Углубление, оставшееся в штабеле, должно быть засыпано и уплотнено в уровень с поверхностью штабеля.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37. За состоянием ликвидированных очагов горения должен вестись круглосуточный контроль не менее 5 суток.</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38. Контроль должен проводиться за штабелями с углем и сланцем в течение недели, а за штабелями торфа - в течение двух недель от даты его укладывания в штабели. При отсутствии новых очагов самовозгорания в этих штабелях хранение и расход твердого топлива должны осуществляться в обычном порядке.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39. Не допускается подавать твердое топливо с очагами горения при выгрузке из вагонов непосредственно в штабель или сооружения (тракт) топливоподачи, из штабеля в тракт топливоподачи.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40. Оползни, вымоины и другие дефекты, возникающие в штабеле самовозгорающегося твердого топлива с течением времени, а также из-за продолжительных дождей, должны устраняться в кратчайшие сроки и дополнительно уплотняться.</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jc w:val="center"/>
        <w:outlineLvl w:val="1"/>
        <w:rPr>
          <w:rFonts w:ascii="Times New Roman" w:hAnsi="Times New Roman" w:cs="Times New Roman"/>
          <w:sz w:val="32"/>
          <w:szCs w:val="32"/>
        </w:rPr>
      </w:pPr>
      <w:r w:rsidRPr="002D2FF5">
        <w:rPr>
          <w:rFonts w:ascii="Times New Roman" w:hAnsi="Times New Roman" w:cs="Times New Roman"/>
          <w:b/>
          <w:bCs/>
          <w:sz w:val="32"/>
          <w:szCs w:val="32"/>
        </w:rPr>
        <w:t>ГЛАВА 3</w:t>
      </w:r>
    </w:p>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b/>
          <w:bCs/>
          <w:sz w:val="32"/>
          <w:szCs w:val="32"/>
        </w:rPr>
        <w:t>ПОРЯДОК ХРАНЕНИЯ КАРБИДА КАЛЬЦИЯ</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41. Запасы карбида кальция должны храниться в сухих, проветриваемых складских помещениях на высоте не ниже 0,5 метра от пола. Стекла окон складских помещений закрашиваются белой краской или оборудуются солнцезащитными негорючими устройствами (изделиями).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42. Не допускается хранить карбид кальция в подвальных этажах, отапливаемых и оборудованных водопроводом помещениях, а также на открытых площадках.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43. Хранение карбида кальция допускается в герметически закрытой металлической таре (барабанах) с надписью "Карбид".</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44. Укладка барабанов допускается не более чем в два яруса с прокладкой между ними досок, причем первый ярус также должен устанавливаться на доски толщиной 0,04 - 0,05 метра. Между каждыми двумя рядами барабанов должен устраиваться проход шириной не менее 1,5 метра.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45. Не допускается хранить карбид кальция вместе с другими горючими веществами и материалами.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46. На складах карбида кальция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скапливание карбидной пыли;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курение, пользование открытым огнем и применение инструмента, образующего искры;</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вскрытие барабанов;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дробление карбида кальция, а также его хранение в открытых барабанах.</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jc w:val="center"/>
        <w:outlineLvl w:val="1"/>
        <w:rPr>
          <w:rFonts w:ascii="Times New Roman" w:hAnsi="Times New Roman" w:cs="Times New Roman"/>
          <w:sz w:val="32"/>
          <w:szCs w:val="32"/>
        </w:rPr>
      </w:pPr>
      <w:r w:rsidRPr="002D2FF5">
        <w:rPr>
          <w:rFonts w:ascii="Times New Roman" w:hAnsi="Times New Roman" w:cs="Times New Roman"/>
          <w:b/>
          <w:bCs/>
          <w:sz w:val="32"/>
          <w:szCs w:val="32"/>
        </w:rPr>
        <w:t>ГЛАВА 4</w:t>
      </w:r>
    </w:p>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b/>
          <w:bCs/>
          <w:sz w:val="32"/>
          <w:szCs w:val="32"/>
        </w:rPr>
        <w:t xml:space="preserve">ПОРЯДОК ХРАНЕНИЯ БАЛЛОНОВ С </w:t>
      </w:r>
      <w:proofErr w:type="gramStart"/>
      <w:r w:rsidRPr="002D2FF5">
        <w:rPr>
          <w:rFonts w:ascii="Times New Roman" w:hAnsi="Times New Roman" w:cs="Times New Roman"/>
          <w:b/>
          <w:bCs/>
          <w:sz w:val="32"/>
          <w:szCs w:val="32"/>
        </w:rPr>
        <w:t>ГГ</w:t>
      </w:r>
      <w:proofErr w:type="gramEnd"/>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bookmarkStart w:id="7" w:name="Par1473"/>
      <w:bookmarkEnd w:id="7"/>
      <w:r w:rsidRPr="002D2FF5">
        <w:rPr>
          <w:rFonts w:ascii="Times New Roman" w:hAnsi="Times New Roman" w:cs="Times New Roman"/>
          <w:sz w:val="32"/>
          <w:szCs w:val="32"/>
        </w:rPr>
        <w:lastRenderedPageBreak/>
        <w:t xml:space="preserve">47. Не допускается принимать на хранение и хранить баллоны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с неисправными вентилями, поврежденным корпусом (трещины, вмятины, сильная коррозия) и не прошедшие технического освидетельствования в установленном порядке.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Требования части первой настоящего пункта не распространяются на склады баллонов газоснабжающих организаций, где хранение таких баллонов организуется в специально отведенных местах.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48. Хранение баллонов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под воздействием прямых солнечных лучей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49. При хранении баллонов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на их боковом штуцере вентиля должна ставиться заглушка, а на баллоны объемом 40 литров и более должны устанавливаться предохранительные колпаки.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50. Баллоны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имеющие утечку газа, необходимо немедленно удалить из помещения, помещение проветрить и сообщить в аварийную службу газоснабжающей организации по телефону "104" для транспортировки неисправного баллона на газонаполнительную станцию или склад газоснабжающей организации (филиала).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51. Баллоны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следует хранить отдельно от баллонов с кислородом, сжатым воздухом, хлором, фтором и другими окислителями, а также от баллонов с токсичными газами.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52. Наполненные и пустые баллоны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должны храниться раздельно.</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53. Не допускается превышение установленных норм заполнения баллонов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сжатыми, сжиженными и растворенными газами.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54. При хранении баллонов с кислородом не допускается попадание на них жира (масел) и соприкосновение арматуры с промасленными материалами.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55. При хранении баллонов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должны приниматься меры, предупреждающие их падение, повреждение, удары друг о друга.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56. На складах для баллонов с </w:t>
      </w:r>
      <w:proofErr w:type="gramStart"/>
      <w:r w:rsidRPr="002D2FF5">
        <w:rPr>
          <w:rFonts w:ascii="Times New Roman" w:hAnsi="Times New Roman" w:cs="Times New Roman"/>
          <w:sz w:val="32"/>
          <w:szCs w:val="32"/>
        </w:rPr>
        <w:t>ГГ</w:t>
      </w:r>
      <w:proofErr w:type="gramEnd"/>
      <w:r w:rsidRPr="002D2FF5">
        <w:rPr>
          <w:rFonts w:ascii="Times New Roman" w:hAnsi="Times New Roman" w:cs="Times New Roman"/>
          <w:sz w:val="32"/>
          <w:szCs w:val="32"/>
        </w:rPr>
        <w:t xml:space="preserve"> должны быть установлены приборы, сигнализирующие о возникновении опасной концентрации газов (газоанализаторы), за исключением хранения под навесами. При отсутствии указанных приборов необходимо проводить анализ воздуха склада на содержание в нем газа не реже одного раза в смену.</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Пробу газа для анализа следует отбирать в нижней и верхней частях помещения. При выявлении в помещении опасных концентраций газа следует принять меры по проветриванию помещений, установлению и устранению причин его загазованности.</w:t>
      </w: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p>
    <w:p w:rsidR="00763274" w:rsidRPr="002D2FF5" w:rsidRDefault="00763274">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2D2FF5" w:rsidRPr="002D2FF5" w:rsidRDefault="002D2FF5">
      <w:pPr>
        <w:pStyle w:val="ConsPlusNormal"/>
        <w:jc w:val="right"/>
        <w:outlineLvl w:val="1"/>
        <w:rPr>
          <w:rFonts w:ascii="Times New Roman" w:hAnsi="Times New Roman" w:cs="Times New Roman"/>
          <w:sz w:val="32"/>
          <w:szCs w:val="32"/>
        </w:rPr>
      </w:pPr>
    </w:p>
    <w:p w:rsidR="00FA72A5" w:rsidRPr="002D2FF5" w:rsidRDefault="00FA72A5">
      <w:pPr>
        <w:pStyle w:val="ConsPlusNormal"/>
        <w:jc w:val="right"/>
        <w:outlineLvl w:val="1"/>
        <w:rPr>
          <w:rFonts w:ascii="Times New Roman" w:hAnsi="Times New Roman" w:cs="Times New Roman"/>
          <w:sz w:val="32"/>
          <w:szCs w:val="32"/>
        </w:rPr>
      </w:pPr>
      <w:r w:rsidRPr="002D2FF5">
        <w:rPr>
          <w:rFonts w:ascii="Times New Roman" w:hAnsi="Times New Roman" w:cs="Times New Roman"/>
          <w:sz w:val="32"/>
          <w:szCs w:val="32"/>
        </w:rPr>
        <w:t>Приложение</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к Инструкции о порядке</w:t>
      </w:r>
    </w:p>
    <w:p w:rsidR="00FA72A5" w:rsidRPr="002D2FF5" w:rsidRDefault="00FA72A5">
      <w:pPr>
        <w:pStyle w:val="ConsPlusNormal"/>
        <w:jc w:val="right"/>
        <w:rPr>
          <w:rFonts w:ascii="Times New Roman" w:hAnsi="Times New Roman" w:cs="Times New Roman"/>
          <w:sz w:val="32"/>
          <w:szCs w:val="32"/>
        </w:rPr>
      </w:pPr>
      <w:r w:rsidRPr="002D2FF5">
        <w:rPr>
          <w:rFonts w:ascii="Times New Roman" w:hAnsi="Times New Roman" w:cs="Times New Roman"/>
          <w:sz w:val="32"/>
          <w:szCs w:val="32"/>
        </w:rPr>
        <w:t>хранения веществ и материалов</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Title"/>
        <w:jc w:val="center"/>
        <w:rPr>
          <w:rFonts w:ascii="Times New Roman" w:hAnsi="Times New Roman" w:cs="Times New Roman"/>
          <w:sz w:val="32"/>
          <w:szCs w:val="32"/>
        </w:rPr>
      </w:pPr>
      <w:bookmarkStart w:id="8" w:name="Par1494"/>
      <w:bookmarkEnd w:id="8"/>
      <w:r w:rsidRPr="002D2FF5">
        <w:rPr>
          <w:rFonts w:ascii="Times New Roman" w:hAnsi="Times New Roman" w:cs="Times New Roman"/>
          <w:sz w:val="32"/>
          <w:szCs w:val="32"/>
        </w:rPr>
        <w:t>УСЛОВИЯ СОВМЕСТНОГО ХРАНЕНИЯ ВЕЩЕСТВ И МАТЕРИАЛОВ</w:t>
      </w:r>
    </w:p>
    <w:p w:rsidR="00FA72A5" w:rsidRPr="002D2FF5" w:rsidRDefault="00FA72A5">
      <w:pPr>
        <w:pStyle w:val="ConsPlusNormal"/>
        <w:jc w:val="center"/>
        <w:rPr>
          <w:rFonts w:ascii="Times New Roman" w:hAnsi="Times New Roman" w:cs="Times New Roman"/>
          <w:sz w:val="32"/>
          <w:szCs w:val="32"/>
        </w:rPr>
      </w:pPr>
    </w:p>
    <w:tbl>
      <w:tblPr>
        <w:tblW w:w="0" w:type="auto"/>
        <w:tblLayout w:type="fixed"/>
        <w:tblCellMar>
          <w:left w:w="0" w:type="dxa"/>
          <w:right w:w="0" w:type="dxa"/>
        </w:tblCellMar>
        <w:tblLook w:val="0000"/>
      </w:tblPr>
      <w:tblGrid>
        <w:gridCol w:w="1050"/>
        <w:gridCol w:w="6610"/>
        <w:gridCol w:w="3435"/>
      </w:tblGrid>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Код группы</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Характеристика веще</w:t>
            </w:r>
            <w:proofErr w:type="gramStart"/>
            <w:r w:rsidRPr="002D2FF5">
              <w:rPr>
                <w:rFonts w:ascii="Times New Roman" w:hAnsi="Times New Roman" w:cs="Times New Roman"/>
                <w:sz w:val="32"/>
                <w:szCs w:val="32"/>
              </w:rPr>
              <w:t>ств гр</w:t>
            </w:r>
            <w:proofErr w:type="gramEnd"/>
            <w:r w:rsidRPr="002D2FF5">
              <w:rPr>
                <w:rFonts w:ascii="Times New Roman" w:hAnsi="Times New Roman" w:cs="Times New Roman"/>
                <w:sz w:val="32"/>
                <w:szCs w:val="32"/>
              </w:rPr>
              <w:t>уппы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vAlign w:val="cente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Коды групп, с которыми не допускается совместное хранение</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Взрывчатые вещества, которые по своим свойствам могут взрываться, вызвать пожар с детонационным действием</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2, 3.1, 3.2, 3.3, 4.1, 4.2, 4.3, 4.4, 4.5, 5.1, 5.2, 6.1, 6.2, 7, 8.1, 8.2, 8.3, 9.1, 9.2, 9.3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Невоспламеняющиеся неядовитые газы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1, 3.1, 3.2, 3.3, 4.1, 4.2, 4.3, 4.4, 4.5, 5.1, 5.2, 6.1, 6.2, 7, 8.1, 8.2, 8.3, 9.1, 9.2, 9.3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lastRenderedPageBreak/>
              <w:t>3</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ЛВЖ, смеси жидкостей, жидкости, содержащие твердые вещества в растворе или суспензии, которые выделяют легковоспламеняющиеся пары с температурой вспышки в закрытом тигле плюс 61 градус Цельсия и ниже:</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3.1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ЛВЖ с температурой вспышки в закрытом тигле ниже минус 18 градусов Цельсия</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1, 2, 4.1, 4.2, 4.3, 4.4, 4.5, 5.1, 5.2, 6.1, 6.2, 7, 8.1, 8.2, 8.3, 9.1, 9.2, 9.3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3.2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 xml:space="preserve">ЛВЖ с температурой вспышки в закрытом тигле </w:t>
            </w:r>
            <w:proofErr w:type="gramStart"/>
            <w:r w:rsidRPr="002D2FF5">
              <w:rPr>
                <w:rFonts w:ascii="Times New Roman" w:hAnsi="Times New Roman" w:cs="Times New Roman"/>
                <w:sz w:val="32"/>
                <w:szCs w:val="32"/>
              </w:rPr>
              <w:t>от</w:t>
            </w:r>
            <w:proofErr w:type="gramEnd"/>
            <w:r w:rsidRPr="002D2FF5">
              <w:rPr>
                <w:rFonts w:ascii="Times New Roman" w:hAnsi="Times New Roman" w:cs="Times New Roman"/>
                <w:sz w:val="32"/>
                <w:szCs w:val="32"/>
              </w:rPr>
              <w:t xml:space="preserve"> </w:t>
            </w:r>
            <w:proofErr w:type="gramStart"/>
            <w:r w:rsidRPr="002D2FF5">
              <w:rPr>
                <w:rFonts w:ascii="Times New Roman" w:hAnsi="Times New Roman" w:cs="Times New Roman"/>
                <w:sz w:val="32"/>
                <w:szCs w:val="32"/>
              </w:rPr>
              <w:t>минус</w:t>
            </w:r>
            <w:proofErr w:type="gramEnd"/>
            <w:r w:rsidRPr="002D2FF5">
              <w:rPr>
                <w:rFonts w:ascii="Times New Roman" w:hAnsi="Times New Roman" w:cs="Times New Roman"/>
                <w:sz w:val="32"/>
                <w:szCs w:val="32"/>
              </w:rPr>
              <w:t xml:space="preserve"> 18 до плюс 23 градусов Цельсия</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1, 2, 4.1, 4.2, 4.3, 5.1, 5.2, 6.1, 6.2, 7, 8.1, 8.2, 8.3, 9.1, 9.2, 9.3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3.3</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 xml:space="preserve">ЛВЖ с температурой вспышки в закрытом тигле </w:t>
            </w:r>
            <w:proofErr w:type="gramStart"/>
            <w:r w:rsidRPr="002D2FF5">
              <w:rPr>
                <w:rFonts w:ascii="Times New Roman" w:hAnsi="Times New Roman" w:cs="Times New Roman"/>
                <w:sz w:val="32"/>
                <w:szCs w:val="32"/>
              </w:rPr>
              <w:t>от</w:t>
            </w:r>
            <w:proofErr w:type="gramEnd"/>
            <w:r w:rsidRPr="002D2FF5">
              <w:rPr>
                <w:rFonts w:ascii="Times New Roman" w:hAnsi="Times New Roman" w:cs="Times New Roman"/>
                <w:sz w:val="32"/>
                <w:szCs w:val="32"/>
              </w:rPr>
              <w:t xml:space="preserve"> </w:t>
            </w:r>
            <w:proofErr w:type="gramStart"/>
            <w:r w:rsidRPr="002D2FF5">
              <w:rPr>
                <w:rFonts w:ascii="Times New Roman" w:hAnsi="Times New Roman" w:cs="Times New Roman"/>
                <w:sz w:val="32"/>
                <w:szCs w:val="32"/>
              </w:rPr>
              <w:t>плюс</w:t>
            </w:r>
            <w:proofErr w:type="gramEnd"/>
            <w:r w:rsidRPr="002D2FF5">
              <w:rPr>
                <w:rFonts w:ascii="Times New Roman" w:hAnsi="Times New Roman" w:cs="Times New Roman"/>
                <w:sz w:val="32"/>
                <w:szCs w:val="32"/>
              </w:rPr>
              <w:t xml:space="preserve"> 23 до плюс 61 градуса Цельсия включительно</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1, 2, 4.1, 4.2, 4.3, 4.4, 4.5, 5.1, 5.2, 6.1, 6.2, 7, 8.1, 8.2, 8.3, 9.1, 9.2, 9.3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4</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Легковоспламеняющиеся вещества и материалы (кроме взрывчатых), способные во время хранения и перевозки легко загораться от внешних источников воспламенения, в результате трения, поглощения влаги, самопроизвольных химических превращений, при нагревании: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4.1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легковоспламеняющиеся твердые вещества, способные легко загораться от внешних источников воспламенения и активно гореть</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1, 2, 3.1, 3.2, 3.3, 4.2, 4.3, 4.4, 4.5, 5.1, 5.2, 6.1, 6.2, 7, 8.1, 8.2, 8.3, 9.1, 9.2, 9.3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4.2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самовоспламеняющиеся вещества, которые в обычных условиях хранения и транспортировки могут самопроизвольно нагреваться и воспламеняться</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1, 2, 3.1, 3.2, 3.3, 4.1, 4.3, 4.4, 4.5, 5.1, 5.2, 6.1, 6.2, 7, 8.1, 8.2, 8.3, 9.1, 9.2, 9.3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4.3</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вещества, выделяющие легковоспламеняющиеся газы при взаимодействии с водой</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1, 2, 3.1, 3.2, 3.3, 4.1, 4.2, 4.4, 4.5, 5.1, 5.2, 6.1, 6.2, 7, 8.1, 8.2, 8.3, 9.1, 9.2, 9.3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4.4</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легковоспламеняющиеся газы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1, 2, 3.1, 3.2, 3.3, 4.1, 4.2, 4.3, 4.5, 5.1, 5.2, 6.1, 6.2, 7, 8.1, 8.2. 8.3, 9.1, 9.2, 9.3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lastRenderedPageBreak/>
              <w:t>4.5</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легковоспламеняющиеся ядовитые газы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1, 2, 3.1, 3.2, 3.3, 4.1, 4.2, 4.3, 4.4, 5.1, 5.2, 6.1, 7, 8.1, 8.2, 8.3, 9.1, 9.2, 9.3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5</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Окисляющиеся вещества и органические перекиси, которые способны легко выделять кислород, поддерживать горение и при соответствующих условиях в смеси с другими веществами вызывать самовоспламенение и взрыв:</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5.1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окисляющиеся вещества, которые сами не горючи, но способствуют легкой воспламеняемости других веществ и выделяют кислород при горении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1, 2, 3.1, 3.2, 3.3, 4.1, 4.2, 4.3, 4.4, 4.5, 5.2, 6.1, 6.2, 7, 8.1, 8.2, 8.3, 9.1, 9.2, 9.3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5.2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органические перекиси и гидроперекиси, которые горючи, могут действовать как окисляющие вещества, опасно взаимодействовать с другими веществами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1, 2, 3.1, 3.2, 3.3, 4.1, 4.2, 4.3, 4.4, 4.5, 5.1, 6.1, 6.2, 7, 8.1, 8.2, 8.3, 9.1, 9.2, 9.3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6</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Ядовитые вещества, способные вызывать смерть, отравление или заболевание при попадании в организм или при соприкосновении с кожей и слизистой оболочкой:</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6.1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 xml:space="preserve">ядовитые вещества (чрезвычайно опасные и </w:t>
            </w:r>
            <w:proofErr w:type="spellStart"/>
            <w:r w:rsidRPr="002D2FF5">
              <w:rPr>
                <w:rFonts w:ascii="Times New Roman" w:hAnsi="Times New Roman" w:cs="Times New Roman"/>
                <w:sz w:val="32"/>
                <w:szCs w:val="32"/>
              </w:rPr>
              <w:t>высокоопасные</w:t>
            </w:r>
            <w:proofErr w:type="spellEnd"/>
            <w:r w:rsidRPr="002D2FF5">
              <w:rPr>
                <w:rFonts w:ascii="Times New Roman" w:hAnsi="Times New Roman" w:cs="Times New Roman"/>
                <w:sz w:val="32"/>
                <w:szCs w:val="32"/>
              </w:rPr>
              <w:t>)</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1, 2, 3.1, 3.2, 3.3, 4.1, 4.2, 4.3, 4.4, 4.5, 5.1, 5.2, 6.2, 7, 8.1, 8.2, 8.3, 9.1, 9.2, 9.3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6.2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ядовитые газы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1, 2, 3.1, 3.2, 3.3, 4.1, 4.2, 4.3, 4.4, 5.1, 5.2, 6.1, 7, 8.1, 8.2, 8.3, 9.1, 9.2, 9.3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7</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Радиоактивные вещества (изотопы)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1, 2, 3.1, 3.2, 3.3, 4.1, 4.2, 4.3, 4.4, 4.5, 5.1, 5.2, 6.1, 6.2, 8.1, 8.2, 8.3, 9.1, 9.2, 9.3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8</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 xml:space="preserve">Едкие и коррозионные вещества, которые вызывают повреждения кожи, поражения слизистых оболочек глаз и дыхательных путей, коррозию металлов и повреждения </w:t>
            </w:r>
            <w:r w:rsidRPr="002D2FF5">
              <w:rPr>
                <w:rFonts w:ascii="Times New Roman" w:hAnsi="Times New Roman" w:cs="Times New Roman"/>
                <w:sz w:val="32"/>
                <w:szCs w:val="32"/>
              </w:rPr>
              <w:lastRenderedPageBreak/>
              <w:t>транспортных средств, могут вызвать пожар при взаимодействии с органическими материалами и химическими веществами: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lastRenderedPageBreak/>
              <w:t>8.1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кислоты</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1, 2, 3.1, 3.2, 3.3, 4.1, 4.2, 4.3, 4.4, 4.5, 5.1, 5.2, 6.1, 6.2, 7, 8.2, 8.3, 9.1, 9.2, 9.3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8.2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щелочи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1, 2, 3.1, 3.2, 3.3, 4.1, 4.2, 4.3, 4.4, 4.5, 5.1, 5.2, 6.1, 6.2, 7, 8.1, 8.3, 9.1, 9.2, 9.3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8.3</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едкие и коррозионные вещества</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1, 2, 3.1, 3.2, 3.3, 4.1, 4.2, 4.3, 4.4, 4.5, 5.1, 5.2, 6.1, 6.2, 7, 8.1, 8.2, 9.1, 9.2, 9.3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9</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Вещества с относительно низкой опасностью при хранении: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9.1</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твердые и жидкие горючие вещества с температурой вспышки в закрытом тигле плюс 61 градус Цельсия и выше</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1, 2, 3.1, 3.2, 3.3, 4.1, 4.2, 4.3, 4.4, 4.5, 5.1, 5.2, 6.1, 6.2, 7, 8.1, 8.2, 8.3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9.2</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вещества, становящиеся едкими и коррозионными в присутствии влаги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1, 2, 3.1, 3.2, 3.3, 4.1, 4.2, 4.3, 4.4, 4.5, 5.1, 5.2, 6.1, 6.2, 7, 8.1, 8.2, 8.3</w:t>
            </w:r>
          </w:p>
        </w:tc>
      </w:tr>
      <w:tr w:rsidR="00FA72A5" w:rsidRPr="002D2FF5" w:rsidTr="00C3394E">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jc w:val="center"/>
              <w:rPr>
                <w:rFonts w:ascii="Times New Roman" w:hAnsi="Times New Roman" w:cs="Times New Roman"/>
                <w:sz w:val="32"/>
                <w:szCs w:val="32"/>
              </w:rPr>
            </w:pPr>
            <w:r w:rsidRPr="002D2FF5">
              <w:rPr>
                <w:rFonts w:ascii="Times New Roman" w:hAnsi="Times New Roman" w:cs="Times New Roman"/>
                <w:sz w:val="32"/>
                <w:szCs w:val="32"/>
              </w:rPr>
              <w:t>9.3</w:t>
            </w:r>
          </w:p>
        </w:tc>
        <w:tc>
          <w:tcPr>
            <w:tcW w:w="6610"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proofErr w:type="spellStart"/>
            <w:r w:rsidRPr="002D2FF5">
              <w:rPr>
                <w:rFonts w:ascii="Times New Roman" w:hAnsi="Times New Roman" w:cs="Times New Roman"/>
                <w:sz w:val="32"/>
                <w:szCs w:val="32"/>
              </w:rPr>
              <w:t>слабоядовитые</w:t>
            </w:r>
            <w:proofErr w:type="spellEnd"/>
            <w:r w:rsidRPr="002D2FF5">
              <w:rPr>
                <w:rFonts w:ascii="Times New Roman" w:hAnsi="Times New Roman" w:cs="Times New Roman"/>
                <w:sz w:val="32"/>
                <w:szCs w:val="32"/>
              </w:rPr>
              <w:t xml:space="preserve"> вещества и становящиеся ядовитыми или раздражающими при пожаре или при реакции с другими веществами</w:t>
            </w:r>
          </w:p>
        </w:tc>
        <w:tc>
          <w:tcPr>
            <w:tcW w:w="3435" w:type="dxa"/>
            <w:tcBorders>
              <w:top w:val="single" w:sz="4" w:space="0" w:color="auto"/>
              <w:bottom w:val="single" w:sz="4" w:space="0" w:color="auto"/>
              <w:right w:val="single" w:sz="4" w:space="0" w:color="auto"/>
            </w:tcBorders>
            <w:tcMar>
              <w:top w:w="0" w:type="dxa"/>
              <w:left w:w="0" w:type="dxa"/>
              <w:bottom w:w="0" w:type="dxa"/>
              <w:right w:w="0" w:type="dxa"/>
            </w:tcMar>
          </w:tcPr>
          <w:p w:rsidR="00FA72A5" w:rsidRPr="002D2FF5" w:rsidRDefault="00FA72A5">
            <w:pPr>
              <w:pStyle w:val="ConsPlusNormal"/>
              <w:rPr>
                <w:rFonts w:ascii="Times New Roman" w:hAnsi="Times New Roman" w:cs="Times New Roman"/>
                <w:sz w:val="32"/>
                <w:szCs w:val="32"/>
              </w:rPr>
            </w:pPr>
            <w:r w:rsidRPr="002D2FF5">
              <w:rPr>
                <w:rFonts w:ascii="Times New Roman" w:hAnsi="Times New Roman" w:cs="Times New Roman"/>
                <w:sz w:val="32"/>
                <w:szCs w:val="32"/>
              </w:rPr>
              <w:t>1, 2, 3.1, 3.2, 3.3, 4.1, 4.2, 4.3, 4.4, 4.5, 5.1, 5.2, 6.1, 6.2, 7, 8.1, 8.2, 8.3</w:t>
            </w:r>
          </w:p>
        </w:tc>
      </w:tr>
    </w:tbl>
    <w:p w:rsidR="00C3394E" w:rsidRPr="002D2FF5" w:rsidRDefault="00C3394E">
      <w:pPr>
        <w:pStyle w:val="ConsPlusNonformat"/>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2D2FF5" w:rsidRDefault="002D2FF5" w:rsidP="00C3394E">
      <w:pPr>
        <w:pStyle w:val="ConsPlusNonformat"/>
        <w:ind w:left="5760" w:firstLine="720"/>
        <w:jc w:val="both"/>
        <w:rPr>
          <w:rFonts w:ascii="Times New Roman" w:hAnsi="Times New Roman" w:cs="Times New Roman"/>
          <w:sz w:val="32"/>
          <w:szCs w:val="32"/>
        </w:rPr>
      </w:pPr>
    </w:p>
    <w:p w:rsidR="00FA72A5" w:rsidRPr="002D2FF5" w:rsidRDefault="00FA72A5" w:rsidP="00C3394E">
      <w:pPr>
        <w:pStyle w:val="ConsPlusNonformat"/>
        <w:ind w:left="5760" w:firstLine="720"/>
        <w:jc w:val="both"/>
        <w:rPr>
          <w:rFonts w:ascii="Times New Roman" w:hAnsi="Times New Roman" w:cs="Times New Roman"/>
          <w:sz w:val="32"/>
          <w:szCs w:val="32"/>
        </w:rPr>
      </w:pPr>
      <w:r w:rsidRPr="002D2FF5">
        <w:rPr>
          <w:rFonts w:ascii="Times New Roman" w:hAnsi="Times New Roman" w:cs="Times New Roman"/>
          <w:sz w:val="32"/>
          <w:szCs w:val="32"/>
        </w:rPr>
        <w:t>УТВЕРЖДЕНО</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Постановление</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21.12.2021 N 82</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Title"/>
        <w:jc w:val="center"/>
        <w:rPr>
          <w:rFonts w:ascii="Times New Roman" w:hAnsi="Times New Roman" w:cs="Times New Roman"/>
          <w:sz w:val="32"/>
          <w:szCs w:val="32"/>
        </w:rPr>
      </w:pPr>
      <w:bookmarkStart w:id="9" w:name="Par1592"/>
      <w:bookmarkEnd w:id="9"/>
      <w:r w:rsidRPr="002D2FF5">
        <w:rPr>
          <w:rFonts w:ascii="Times New Roman" w:hAnsi="Times New Roman" w:cs="Times New Roman"/>
          <w:sz w:val="32"/>
          <w:szCs w:val="32"/>
        </w:rPr>
        <w:t>ИНСТРУКЦИЯ</w:t>
      </w:r>
    </w:p>
    <w:p w:rsidR="00FA72A5" w:rsidRPr="002D2FF5" w:rsidRDefault="00FA72A5">
      <w:pPr>
        <w:pStyle w:val="ConsPlusTitle"/>
        <w:jc w:val="center"/>
        <w:rPr>
          <w:rFonts w:ascii="Times New Roman" w:hAnsi="Times New Roman" w:cs="Times New Roman"/>
          <w:sz w:val="32"/>
          <w:szCs w:val="32"/>
        </w:rPr>
      </w:pPr>
      <w:r w:rsidRPr="002D2FF5">
        <w:rPr>
          <w:rFonts w:ascii="Times New Roman" w:hAnsi="Times New Roman" w:cs="Times New Roman"/>
          <w:sz w:val="32"/>
          <w:szCs w:val="32"/>
        </w:rPr>
        <w:t>О ТРЕБОВАНИЯХ К РАЗМЕЩЕНИЮ И ЭКСПЛУАТАЦИИ ТЕПЛОГЕНЕРИРУЮЩИХ АППАРАТОВ И ОТОПИТЕЛЬНЫХ ПРИБОРОВ ПРОМЫШЛЕННОГО (ЗАВОДСКОГО) ИЗГОТОВЛЕНИЯ</w:t>
      </w:r>
    </w:p>
    <w:p w:rsidR="00FA72A5" w:rsidRPr="002D2FF5" w:rsidRDefault="00FA72A5">
      <w:pPr>
        <w:pStyle w:val="ConsPlusNormal"/>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Настоящей Инструкцией устанавливаются требования пожарной безопасности к размещению и эксплуатации теплогенерирующих аппаратов и отопительных приборов промышленного (заводского) изготовления &lt;1&gt;.</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w:t>
      </w:r>
    </w:p>
    <w:p w:rsidR="00FA72A5" w:rsidRPr="002D2FF5" w:rsidRDefault="00FA72A5">
      <w:pPr>
        <w:pStyle w:val="ConsPlusNormal"/>
        <w:spacing w:before="200"/>
        <w:ind w:firstLine="540"/>
        <w:jc w:val="both"/>
        <w:rPr>
          <w:rFonts w:ascii="Times New Roman" w:hAnsi="Times New Roman" w:cs="Times New Roman"/>
          <w:sz w:val="32"/>
          <w:szCs w:val="32"/>
        </w:rPr>
      </w:pPr>
      <w:bookmarkStart w:id="10" w:name="Par1597"/>
      <w:bookmarkEnd w:id="10"/>
      <w:r w:rsidRPr="002D2FF5">
        <w:rPr>
          <w:rFonts w:ascii="Times New Roman" w:hAnsi="Times New Roman" w:cs="Times New Roman"/>
          <w:sz w:val="32"/>
          <w:szCs w:val="32"/>
        </w:rPr>
        <w:t>&lt;1</w:t>
      </w:r>
      <w:proofErr w:type="gramStart"/>
      <w:r w:rsidRPr="002D2FF5">
        <w:rPr>
          <w:rFonts w:ascii="Times New Roman" w:hAnsi="Times New Roman" w:cs="Times New Roman"/>
          <w:sz w:val="32"/>
          <w:szCs w:val="32"/>
        </w:rPr>
        <w:t>&gt; Д</w:t>
      </w:r>
      <w:proofErr w:type="gramEnd"/>
      <w:r w:rsidRPr="002D2FF5">
        <w:rPr>
          <w:rFonts w:ascii="Times New Roman" w:hAnsi="Times New Roman" w:cs="Times New Roman"/>
          <w:sz w:val="32"/>
          <w:szCs w:val="32"/>
        </w:rPr>
        <w:t xml:space="preserve">ля целей настоящей Инструкции под теплогенерирующими аппаратами </w:t>
      </w:r>
      <w:r w:rsidRPr="002D2FF5">
        <w:rPr>
          <w:rFonts w:ascii="Times New Roman" w:hAnsi="Times New Roman" w:cs="Times New Roman"/>
          <w:sz w:val="32"/>
          <w:szCs w:val="32"/>
        </w:rPr>
        <w:lastRenderedPageBreak/>
        <w:t>и отопительными приборами промышленного (заводского) изготовления понимаются теплогенерирующие аппараты и отопительные приборы, которые произведены по стандартам, техническим условиям и на которые разрабатывалась эксплуатационная документация.</w:t>
      </w:r>
    </w:p>
    <w:p w:rsidR="00FA72A5" w:rsidRPr="002D2FF5" w:rsidRDefault="00FA72A5">
      <w:pPr>
        <w:pStyle w:val="ConsPlusNormal"/>
        <w:ind w:firstLine="540"/>
        <w:jc w:val="both"/>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2. Для целей настоящей Инструкции применяются следующие термины и их определения: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аварийный режим работы теплогенерирующих аппаратов - отключение электроэнергии, срабатывание систем пожарной сигнализации или автоматических установок пожаротушения, прекращение подачи топлива, отклонение давления подачи топлива от установленных изготовителем пределов оптимального диапазона устойчивой работы, отсутствие тяги, погасание пламени, неисправность запального устройства;</w:t>
      </w:r>
    </w:p>
    <w:p w:rsidR="00FA72A5" w:rsidRPr="002D2FF5" w:rsidRDefault="00FA72A5">
      <w:pPr>
        <w:pStyle w:val="ConsPlusNormal"/>
        <w:spacing w:before="200"/>
        <w:ind w:firstLine="540"/>
        <w:jc w:val="both"/>
        <w:rPr>
          <w:rFonts w:ascii="Times New Roman" w:hAnsi="Times New Roman" w:cs="Times New Roman"/>
          <w:sz w:val="32"/>
          <w:szCs w:val="32"/>
        </w:rPr>
      </w:pPr>
      <w:proofErr w:type="gramStart"/>
      <w:r w:rsidRPr="002D2FF5">
        <w:rPr>
          <w:rFonts w:ascii="Times New Roman" w:hAnsi="Times New Roman" w:cs="Times New Roman"/>
          <w:sz w:val="32"/>
          <w:szCs w:val="32"/>
        </w:rPr>
        <w:t>горелки инфракрасного излучения - разновидность теплогенерирующих аппаратов, предназначенных для нагрева предметов и обогрева помещений при помощи инфракрасного излучения от металлических или керамических пластин, раскаляемых за счет сжигания топлива на их поверхности или в их толще;</w:t>
      </w:r>
      <w:proofErr w:type="gramEnd"/>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отопительные приборы - устройства для обогрева помещения путем передачи теплоты от теплоносителя (радиаторы одинарные, секционные, трубы отопления и подобное);</w:t>
      </w:r>
    </w:p>
    <w:p w:rsidR="00FA72A5" w:rsidRPr="002D2FF5" w:rsidRDefault="00FA72A5">
      <w:pPr>
        <w:pStyle w:val="ConsPlusNormal"/>
        <w:spacing w:before="200"/>
        <w:ind w:firstLine="540"/>
        <w:jc w:val="both"/>
        <w:rPr>
          <w:rFonts w:ascii="Times New Roman" w:hAnsi="Times New Roman" w:cs="Times New Roman"/>
          <w:sz w:val="32"/>
          <w:szCs w:val="32"/>
        </w:rPr>
      </w:pPr>
      <w:proofErr w:type="spellStart"/>
      <w:r w:rsidRPr="002D2FF5">
        <w:rPr>
          <w:rFonts w:ascii="Times New Roman" w:hAnsi="Times New Roman" w:cs="Times New Roman"/>
          <w:sz w:val="32"/>
          <w:szCs w:val="32"/>
        </w:rPr>
        <w:t>пылеприготовительная</w:t>
      </w:r>
      <w:proofErr w:type="spellEnd"/>
      <w:r w:rsidRPr="002D2FF5">
        <w:rPr>
          <w:rFonts w:ascii="Times New Roman" w:hAnsi="Times New Roman" w:cs="Times New Roman"/>
          <w:sz w:val="32"/>
          <w:szCs w:val="32"/>
        </w:rPr>
        <w:t xml:space="preserve"> установка - оборудование для размола и сушки твердого топлива перед его сжиганием в факельной топке котельной установки;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теплогенерирующие аппараты - аппараты, предназначенные для непосредственного получения нагретого теплоносителя в результате физико-химических процессов (камины, калориферы, водонагреватели, </w:t>
      </w:r>
      <w:proofErr w:type="spellStart"/>
      <w:r w:rsidRPr="002D2FF5">
        <w:rPr>
          <w:rFonts w:ascii="Times New Roman" w:hAnsi="Times New Roman" w:cs="Times New Roman"/>
          <w:sz w:val="32"/>
          <w:szCs w:val="32"/>
        </w:rPr>
        <w:t>теплогенераторы</w:t>
      </w:r>
      <w:proofErr w:type="spellEnd"/>
      <w:r w:rsidRPr="002D2FF5">
        <w:rPr>
          <w:rFonts w:ascii="Times New Roman" w:hAnsi="Times New Roman" w:cs="Times New Roman"/>
          <w:sz w:val="32"/>
          <w:szCs w:val="32"/>
        </w:rPr>
        <w:t>, иные аппараты и устройства, работающие на газообразном, жидком, твердом или смешанном виде топлива, электрической энергии и служащие для отопления, приготовления пищи, нагрева воды, теплоносителей, сушки помещений и сельхозпродукции или иных целей).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 Теплогенерирующие аппараты и отопительные приборы должны эксплуатироваться в соответствии с настоящей Инструкцией, требованиями иных нормативных правовых актов, в том числе технических нормативных правовых актов, обязательных для соблюдения (далее - ТНПА), проектной, технической и эксплуатационной документацией на них.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4. Минимальные расстояния от поверхностей теплогенерирующих аппаратов (отверстий выброса нагретого воздуха) и отопительных приборов до горючих веществ и материалов должны соответствовать значениям, указанным в проектной, технической и эксплуатационной документации на теплогенерирующий аппарат или отопительный прибор. При отсутствии данных значений в проектной, технической и эксплуатационной документации должно быть обеспечено расстояние, исключающее загорание горючих веществ и материалов.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5. В зданиях не допускается эксплуатация теплогенерирующих аппаратов с открытой камерой сгорания.</w:t>
      </w:r>
    </w:p>
    <w:p w:rsidR="00FA72A5" w:rsidRPr="002D2FF5" w:rsidRDefault="00FA72A5">
      <w:pPr>
        <w:pStyle w:val="ConsPlusNormal"/>
        <w:spacing w:before="200"/>
        <w:ind w:firstLine="540"/>
        <w:jc w:val="both"/>
        <w:rPr>
          <w:rFonts w:ascii="Times New Roman" w:hAnsi="Times New Roman" w:cs="Times New Roman"/>
          <w:sz w:val="32"/>
          <w:szCs w:val="32"/>
          <w:u w:val="single"/>
        </w:rPr>
      </w:pPr>
      <w:r w:rsidRPr="002D2FF5">
        <w:rPr>
          <w:rFonts w:ascii="Times New Roman" w:hAnsi="Times New Roman" w:cs="Times New Roman"/>
          <w:sz w:val="32"/>
          <w:szCs w:val="32"/>
          <w:u w:val="single"/>
        </w:rPr>
        <w:t>6. При эксплуатации теплогенерирующих аппаратов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оставлять их без присмотра (если иное не оговорено в эксплуатационной документации на них);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отключать автоматические средства </w:t>
      </w:r>
      <w:proofErr w:type="gramStart"/>
      <w:r w:rsidRPr="002D2FF5">
        <w:rPr>
          <w:rFonts w:ascii="Times New Roman" w:hAnsi="Times New Roman" w:cs="Times New Roman"/>
          <w:sz w:val="32"/>
          <w:szCs w:val="32"/>
        </w:rPr>
        <w:t>контроля за</w:t>
      </w:r>
      <w:proofErr w:type="gramEnd"/>
      <w:r w:rsidRPr="002D2FF5">
        <w:rPr>
          <w:rFonts w:ascii="Times New Roman" w:hAnsi="Times New Roman" w:cs="Times New Roman"/>
          <w:sz w:val="32"/>
          <w:szCs w:val="32"/>
        </w:rPr>
        <w:t xml:space="preserve"> режимом работы;</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размещать горючие вещества и материалы на них или на расстоянии, способном привести к их возгоранию;</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применять топливо, не предназначенное для данного вида аппарата;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работать с негерметичными трубопроводами и соединительной арматурой;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работать при неисправной автоматике </w:t>
      </w:r>
      <w:proofErr w:type="gramStart"/>
      <w:r w:rsidRPr="002D2FF5">
        <w:rPr>
          <w:rFonts w:ascii="Times New Roman" w:hAnsi="Times New Roman" w:cs="Times New Roman"/>
          <w:sz w:val="32"/>
          <w:szCs w:val="32"/>
        </w:rPr>
        <w:t>контроля за</w:t>
      </w:r>
      <w:proofErr w:type="gramEnd"/>
      <w:r w:rsidRPr="002D2FF5">
        <w:rPr>
          <w:rFonts w:ascii="Times New Roman" w:hAnsi="Times New Roman" w:cs="Times New Roman"/>
          <w:sz w:val="32"/>
          <w:szCs w:val="32"/>
        </w:rPr>
        <w:t xml:space="preserve"> режимом нагрева теплоносителей или без контроля персонала за режимом топки для теплогенерирующих аппаратов, не оснащенных автоматизированными системами контроля показателей безопасности;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использовать вентиляционные и другие каналы, не предназначенные для удаления дыма, в качестве дымоотводов и дымовых труб (каналов);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устранять неисправности в оборудовании во время его работы.</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7. Теплогенерирующие аппараты должны быть оснащены исправными автоматическими средствами </w:t>
      </w:r>
      <w:proofErr w:type="gramStart"/>
      <w:r w:rsidRPr="002D2FF5">
        <w:rPr>
          <w:rFonts w:ascii="Times New Roman" w:hAnsi="Times New Roman" w:cs="Times New Roman"/>
          <w:sz w:val="32"/>
          <w:szCs w:val="32"/>
        </w:rPr>
        <w:t>контроля за</w:t>
      </w:r>
      <w:proofErr w:type="gramEnd"/>
      <w:r w:rsidRPr="002D2FF5">
        <w:rPr>
          <w:rFonts w:ascii="Times New Roman" w:hAnsi="Times New Roman" w:cs="Times New Roman"/>
          <w:sz w:val="32"/>
          <w:szCs w:val="32"/>
        </w:rPr>
        <w:t xml:space="preserve"> режимом работы, отключающими аппарат в аварийных режимах.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8. При эксплуатации теплогенерирующих аппаратов, работающих на жидком или газообразном виде топлива, должны соблюдаться следующие требования: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lastRenderedPageBreak/>
        <w:t xml:space="preserve">дымовые трубы и присоединительные дымоотводы (патрубки) должны быть выполнены из негорючих материалов. </w:t>
      </w:r>
      <w:proofErr w:type="gramStart"/>
      <w:r w:rsidRPr="002D2FF5">
        <w:rPr>
          <w:rFonts w:ascii="Times New Roman" w:hAnsi="Times New Roman" w:cs="Times New Roman"/>
          <w:sz w:val="32"/>
          <w:szCs w:val="32"/>
        </w:rPr>
        <w:t>Дымовые трубы для отвода продуктов сгорания должны соответствовать требованиям ТНПА, быть вертикальными и без уступов;</w:t>
      </w:r>
      <w:proofErr w:type="gramEnd"/>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топливо к теплогенерирующему аппарату должно подаваться по металлическому трубопроводу, защищенному от механических повреждений, оснащенному не менее чем двумя </w:t>
      </w:r>
      <w:proofErr w:type="spellStart"/>
      <w:r w:rsidRPr="002D2FF5">
        <w:rPr>
          <w:rFonts w:ascii="Times New Roman" w:hAnsi="Times New Roman" w:cs="Times New Roman"/>
          <w:sz w:val="32"/>
          <w:szCs w:val="32"/>
        </w:rPr>
        <w:t>перекрывными</w:t>
      </w:r>
      <w:proofErr w:type="spellEnd"/>
      <w:r w:rsidRPr="002D2FF5">
        <w:rPr>
          <w:rFonts w:ascii="Times New Roman" w:hAnsi="Times New Roman" w:cs="Times New Roman"/>
          <w:sz w:val="32"/>
          <w:szCs w:val="32"/>
        </w:rPr>
        <w:t xml:space="preserve"> кранами (рядом с топливным баком и теплогенерирующим аппаратом);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горелки в теплогенерирующих аппаратах, соединения и арматура на </w:t>
      </w:r>
      <w:proofErr w:type="spellStart"/>
      <w:r w:rsidRPr="002D2FF5">
        <w:rPr>
          <w:rFonts w:ascii="Times New Roman" w:hAnsi="Times New Roman" w:cs="Times New Roman"/>
          <w:sz w:val="32"/>
          <w:szCs w:val="32"/>
        </w:rPr>
        <w:t>топливопроводах</w:t>
      </w:r>
      <w:proofErr w:type="spellEnd"/>
      <w:r w:rsidRPr="002D2FF5">
        <w:rPr>
          <w:rFonts w:ascii="Times New Roman" w:hAnsi="Times New Roman" w:cs="Times New Roman"/>
          <w:sz w:val="32"/>
          <w:szCs w:val="32"/>
        </w:rPr>
        <w:t xml:space="preserve"> должны быть заводского изготовления;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горелки должны устойчиво работать без отрыва пламени и проскока его внутрь горелки в пределах необходимого регулирования тепловой нагрузки теплогенерирующего аппарата;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розжиг топок должен осуществляться только системами зажигания аппаратов.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u w:val="single"/>
        </w:rPr>
        <w:t>9. При эксплуатации теплогенерирующих аппаратов, работающих на жидком или газообразном виде топлива, не допускается</w:t>
      </w:r>
      <w:r w:rsidRPr="002D2FF5">
        <w:rPr>
          <w:rFonts w:ascii="Times New Roman" w:hAnsi="Times New Roman" w:cs="Times New Roman"/>
          <w:sz w:val="32"/>
          <w:szCs w:val="32"/>
        </w:rPr>
        <w:t>:</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использовать теплогенерирующие аппараты с механическими повреждениями, неисправной автоблокировкой, прекращающей подачу топлива при погасании пламени;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использовать теплогенерирующие аппараты при выявлении утечек топлива;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устраивать ограждения из горючих материалов рядом с теплогенерирующим аппаратом или топливным баком;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работать при </w:t>
      </w:r>
      <w:proofErr w:type="spellStart"/>
      <w:r w:rsidRPr="002D2FF5">
        <w:rPr>
          <w:rFonts w:ascii="Times New Roman" w:hAnsi="Times New Roman" w:cs="Times New Roman"/>
          <w:sz w:val="32"/>
          <w:szCs w:val="32"/>
        </w:rPr>
        <w:t>неотрегулированной</w:t>
      </w:r>
      <w:proofErr w:type="spellEnd"/>
      <w:r w:rsidRPr="002D2FF5">
        <w:rPr>
          <w:rFonts w:ascii="Times New Roman" w:hAnsi="Times New Roman" w:cs="Times New Roman"/>
          <w:sz w:val="32"/>
          <w:szCs w:val="32"/>
        </w:rPr>
        <w:t xml:space="preserve"> форсунке;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отогревать </w:t>
      </w:r>
      <w:proofErr w:type="spellStart"/>
      <w:r w:rsidRPr="002D2FF5">
        <w:rPr>
          <w:rFonts w:ascii="Times New Roman" w:hAnsi="Times New Roman" w:cs="Times New Roman"/>
          <w:sz w:val="32"/>
          <w:szCs w:val="32"/>
        </w:rPr>
        <w:t>топливопроводы</w:t>
      </w:r>
      <w:proofErr w:type="spellEnd"/>
      <w:r w:rsidRPr="002D2FF5">
        <w:rPr>
          <w:rFonts w:ascii="Times New Roman" w:hAnsi="Times New Roman" w:cs="Times New Roman"/>
          <w:sz w:val="32"/>
          <w:szCs w:val="32"/>
        </w:rPr>
        <w:t xml:space="preserve"> открытым пламенем;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зажигать рабочую смесь через смотровой глазок;</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регулировать зазор между электродами свечей при работающем теплогенерирующем аппарате.</w:t>
      </w:r>
    </w:p>
    <w:p w:rsidR="00FA72A5" w:rsidRPr="002D2FF5" w:rsidRDefault="00FA72A5">
      <w:pPr>
        <w:pStyle w:val="ConsPlusNormal"/>
        <w:spacing w:before="200"/>
        <w:ind w:firstLine="540"/>
        <w:jc w:val="both"/>
        <w:rPr>
          <w:rFonts w:ascii="Times New Roman" w:hAnsi="Times New Roman" w:cs="Times New Roman"/>
          <w:sz w:val="32"/>
          <w:szCs w:val="32"/>
          <w:u w:val="single"/>
        </w:rPr>
      </w:pPr>
      <w:r w:rsidRPr="002D2FF5">
        <w:rPr>
          <w:rFonts w:ascii="Times New Roman" w:hAnsi="Times New Roman" w:cs="Times New Roman"/>
          <w:sz w:val="32"/>
          <w:szCs w:val="32"/>
          <w:u w:val="single"/>
        </w:rPr>
        <w:t>10. При эксплуатации теплогенерирующих аппаратов, работающих на твердом виде топлива, должны соблюдаться следующие требования: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дымовые трубы должны быть выполнены в соответствии с требованиями </w:t>
      </w:r>
      <w:r w:rsidRPr="002D2FF5">
        <w:rPr>
          <w:rFonts w:ascii="Times New Roman" w:hAnsi="Times New Roman" w:cs="Times New Roman"/>
          <w:sz w:val="32"/>
          <w:szCs w:val="32"/>
        </w:rPr>
        <w:lastRenderedPageBreak/>
        <w:t>ТНПА, проектной, технической и эксплуатационной документацией на них;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дымовые трубы (каналы) должны периодически очищаться от сажи (исходя из условий эксплуатации), но не реже одного раза в год;</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топка теплогенерирующих аппаратов должна прекращаться не </w:t>
      </w:r>
      <w:proofErr w:type="gramStart"/>
      <w:r w:rsidRPr="002D2FF5">
        <w:rPr>
          <w:rFonts w:ascii="Times New Roman" w:hAnsi="Times New Roman" w:cs="Times New Roman"/>
          <w:sz w:val="32"/>
          <w:szCs w:val="32"/>
        </w:rPr>
        <w:t>позднее</w:t>
      </w:r>
      <w:proofErr w:type="gramEnd"/>
      <w:r w:rsidRPr="002D2FF5">
        <w:rPr>
          <w:rFonts w:ascii="Times New Roman" w:hAnsi="Times New Roman" w:cs="Times New Roman"/>
          <w:sz w:val="32"/>
          <w:szCs w:val="32"/>
        </w:rPr>
        <w:t xml:space="preserve"> чем за 2 часа до окончания работы объекта, на объектах с круглосуточным пребыванием людей - за 2 часа до отхода проживающих ко сну согласно распорядку дня;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зола, угли и шлак, удаляемые из теплогенерирующего аппарата, должны быть пролиты водой до их полного затухания.</w:t>
      </w:r>
    </w:p>
    <w:p w:rsidR="00FA72A5" w:rsidRPr="002D2FF5" w:rsidRDefault="00FA72A5">
      <w:pPr>
        <w:pStyle w:val="ConsPlusNormal"/>
        <w:spacing w:before="200"/>
        <w:ind w:firstLine="540"/>
        <w:jc w:val="both"/>
        <w:rPr>
          <w:rFonts w:ascii="Times New Roman" w:hAnsi="Times New Roman" w:cs="Times New Roman"/>
          <w:sz w:val="32"/>
          <w:szCs w:val="32"/>
          <w:u w:val="single"/>
        </w:rPr>
      </w:pPr>
      <w:r w:rsidRPr="002D2FF5">
        <w:rPr>
          <w:rFonts w:ascii="Times New Roman" w:hAnsi="Times New Roman" w:cs="Times New Roman"/>
          <w:sz w:val="32"/>
          <w:szCs w:val="32"/>
          <w:u w:val="single"/>
        </w:rPr>
        <w:t>11. При эксплуатации теплогенерирующих аппаратов, работающих на твердом виде топлива,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их топку при имеющихся неисправностях и (или) несоответствии требованиям ТНПА, проектной, технической и эксплуатационной документации на них;</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применять для розжига легковоспламеняющиеся жидкости (далее - ЛВЖ) и горючие жидкости (далее - ГЖ);</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с открытыми дверцами;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при отсутствии защиты из негорючего материала шириной не менее 0,5 метра и длиной не менее 0,7 метра участка пола из горючих материалов перед топочным отверстием, а также размещать горючие вещества и материалы на указанном участке пола;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без присмотра, если иное не оговорено в эксплуатационной документации на них, а также поручать надзор за ними малолетним детям.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12. При эксплуатации многотопливных теплогенерирующих аппаратов должны учитываться требования, предусмотренные настоящей Инструкцией к эксплуатации теплогенерирующих аппаратов, работающих на соответствующих видах топлива.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13. При эксплуатации теплогенерирующих аппаратов, работающих на газообразном, жидком и твердом видах топлива и служащих для приготовления пищи, должны учитываться требования, предусмотренные настоящей Инструкцией к эксплуатации теплогенерирующих аппаратов, работающих на </w:t>
      </w:r>
      <w:r w:rsidRPr="002D2FF5">
        <w:rPr>
          <w:rFonts w:ascii="Times New Roman" w:hAnsi="Times New Roman" w:cs="Times New Roman"/>
          <w:sz w:val="32"/>
          <w:szCs w:val="32"/>
        </w:rPr>
        <w:lastRenderedPageBreak/>
        <w:t>соответствующих видах топлива.</w:t>
      </w:r>
    </w:p>
    <w:p w:rsidR="00FA72A5" w:rsidRPr="002D2FF5" w:rsidRDefault="00FA72A5">
      <w:pPr>
        <w:pStyle w:val="ConsPlusNormal"/>
        <w:spacing w:before="200"/>
        <w:ind w:firstLine="540"/>
        <w:jc w:val="both"/>
        <w:rPr>
          <w:rFonts w:ascii="Times New Roman" w:hAnsi="Times New Roman" w:cs="Times New Roman"/>
          <w:sz w:val="32"/>
          <w:szCs w:val="32"/>
          <w:u w:val="single"/>
        </w:rPr>
      </w:pPr>
      <w:r w:rsidRPr="002D2FF5">
        <w:rPr>
          <w:rFonts w:ascii="Times New Roman" w:hAnsi="Times New Roman" w:cs="Times New Roman"/>
          <w:sz w:val="32"/>
          <w:szCs w:val="32"/>
          <w:u w:val="single"/>
        </w:rPr>
        <w:t>14. При эксплуатации сушилок необходимо:</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не оставлять работающую топку без присмотра;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после каждого погасания факела проветривать топку и помещение в течение 5 минут с целью недопущения скопления паров топлива;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не допускать устройство в сушилках над печью колосников. Колосники со стороны печи должны иметь ограждения высотой до перекрытия (покрытия);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удалять золу из топочного пространства, осадочных камер, циклона-искрогасителя и камеры смешения после каждой смены работы сушилки. Зола должна быть пролита водой до ее полного затухания;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обеспечить очистку лотков и сушильных камер от опавшей тресты и различных отходов каждый раз перед загрузкой новой тресты для сушки;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проводить уборку помещений зерносушилок, предназначенных для размещения теплогенерирующих аппаратов, от горючих отходов и отложений не реже двух раз в смену;</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не допускать хранения ЛВЖ, ГЖ, твердых горючих веществ и материалов в помещениях зерносушилок;</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во время работы сушилки следить за исправным состоянием выпускных механизмов и не допускать их засорения;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не допускать задерживания выпуска зерна из помещения зерносушилки без предварительного прекращения подачи агента сушки;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 круглосуточной работе сушилки периодически освобождать шахты от зерна, очищать и осматривать шахты, воздухораспределительные устройства и выпускные механизмы, но не реже одного раза в 10 дней. Обнаруженные при осмотре неисправности устранять незамедлительно;</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 обнаружении загорания зерна прекратить работу сушилки, провести выгрузку зерна для его охлаждения и изъятия участков со следами загорания;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обеспечить герметичность топливных баков с ЛВЖ и ГЖ. При обнаружении течи бак должен быть освобожден от топлива, отремонтирован. Для заполнения топливных баков необходимо использовать специальные насосы или </w:t>
      </w:r>
      <w:r w:rsidRPr="002D2FF5">
        <w:rPr>
          <w:rFonts w:ascii="Times New Roman" w:hAnsi="Times New Roman" w:cs="Times New Roman"/>
          <w:sz w:val="32"/>
          <w:szCs w:val="32"/>
        </w:rPr>
        <w:lastRenderedPageBreak/>
        <w:t>топливозаправщики;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крепление топливоподводящих шлангов должно производиться специальными стяжными хомутами, обеспечивающими надежность их присоединения и герметичность. Проводить своевременную уборку пролитого топлива.</w:t>
      </w:r>
    </w:p>
    <w:p w:rsidR="00FA72A5" w:rsidRPr="002D2FF5" w:rsidRDefault="00FA72A5">
      <w:pPr>
        <w:pStyle w:val="ConsPlusNormal"/>
        <w:spacing w:before="200"/>
        <w:ind w:firstLine="540"/>
        <w:jc w:val="both"/>
        <w:rPr>
          <w:rFonts w:ascii="Times New Roman" w:hAnsi="Times New Roman" w:cs="Times New Roman"/>
          <w:sz w:val="32"/>
          <w:szCs w:val="32"/>
          <w:u w:val="single"/>
        </w:rPr>
      </w:pPr>
      <w:r w:rsidRPr="002D2FF5">
        <w:rPr>
          <w:rFonts w:ascii="Times New Roman" w:hAnsi="Times New Roman" w:cs="Times New Roman"/>
          <w:sz w:val="32"/>
          <w:szCs w:val="32"/>
          <w:u w:val="single"/>
        </w:rPr>
        <w:t xml:space="preserve">15. При эксплуатации </w:t>
      </w:r>
      <w:proofErr w:type="spellStart"/>
      <w:r w:rsidRPr="002D2FF5">
        <w:rPr>
          <w:rFonts w:ascii="Times New Roman" w:hAnsi="Times New Roman" w:cs="Times New Roman"/>
          <w:sz w:val="32"/>
          <w:szCs w:val="32"/>
          <w:u w:val="single"/>
        </w:rPr>
        <w:t>пылеприготовительных</w:t>
      </w:r>
      <w:proofErr w:type="spellEnd"/>
      <w:r w:rsidRPr="002D2FF5">
        <w:rPr>
          <w:rFonts w:ascii="Times New Roman" w:hAnsi="Times New Roman" w:cs="Times New Roman"/>
          <w:sz w:val="32"/>
          <w:szCs w:val="32"/>
          <w:u w:val="single"/>
        </w:rPr>
        <w:t xml:space="preserve"> установок необходимо:</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не допускать открывания люков и лазов на работающей </w:t>
      </w:r>
      <w:proofErr w:type="spellStart"/>
      <w:r w:rsidRPr="002D2FF5">
        <w:rPr>
          <w:rFonts w:ascii="Times New Roman" w:hAnsi="Times New Roman" w:cs="Times New Roman"/>
          <w:sz w:val="32"/>
          <w:szCs w:val="32"/>
        </w:rPr>
        <w:t>пылеприготовительной</w:t>
      </w:r>
      <w:proofErr w:type="spellEnd"/>
      <w:r w:rsidRPr="002D2FF5">
        <w:rPr>
          <w:rFonts w:ascii="Times New Roman" w:hAnsi="Times New Roman" w:cs="Times New Roman"/>
          <w:sz w:val="32"/>
          <w:szCs w:val="32"/>
        </w:rPr>
        <w:t xml:space="preserve"> установке;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не эксплуатировать </w:t>
      </w:r>
      <w:proofErr w:type="spellStart"/>
      <w:r w:rsidRPr="002D2FF5">
        <w:rPr>
          <w:rFonts w:ascii="Times New Roman" w:hAnsi="Times New Roman" w:cs="Times New Roman"/>
          <w:sz w:val="32"/>
          <w:szCs w:val="32"/>
        </w:rPr>
        <w:t>пылеприготовительную</w:t>
      </w:r>
      <w:proofErr w:type="spellEnd"/>
      <w:r w:rsidRPr="002D2FF5">
        <w:rPr>
          <w:rFonts w:ascii="Times New Roman" w:hAnsi="Times New Roman" w:cs="Times New Roman"/>
          <w:sz w:val="32"/>
          <w:szCs w:val="32"/>
        </w:rPr>
        <w:t xml:space="preserve"> установку в случае обнаружения наружных очагов пыления;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перед остановкой на длительный срок необходимо удалить пыль из бункеров и кратковременно заполнить их инертным газом. Заполнение инертным газом должно проводиться также при простое системы пылеприготовления котла более суток;</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не допускать подачу твердого топлива на конвейеры и его сброс в бункеры при признаках загорания (кроме аварийных случаев остановки конвейеров, нагруженных топливом);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в течение рабочей смены убирать </w:t>
      </w:r>
      <w:proofErr w:type="spellStart"/>
      <w:r w:rsidRPr="002D2FF5">
        <w:rPr>
          <w:rFonts w:ascii="Times New Roman" w:hAnsi="Times New Roman" w:cs="Times New Roman"/>
          <w:sz w:val="32"/>
          <w:szCs w:val="32"/>
        </w:rPr>
        <w:t>просыпи</w:t>
      </w:r>
      <w:proofErr w:type="spellEnd"/>
      <w:r w:rsidRPr="002D2FF5">
        <w:rPr>
          <w:rFonts w:ascii="Times New Roman" w:hAnsi="Times New Roman" w:cs="Times New Roman"/>
          <w:sz w:val="32"/>
          <w:szCs w:val="32"/>
        </w:rPr>
        <w:t xml:space="preserve"> топлива под конвейерными лентами;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в случае аварийной остановки разгрузить конвейерные ленты в кратчайшие сроки;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при переходе на длительное сжигание газа или мазута и перед остановкой на капитальный ремонт систем подачи твердого топлива провести полное опорожнение бункеров и систем подачи топлива от твердого топлива.</w:t>
      </w:r>
    </w:p>
    <w:p w:rsidR="00C3394E" w:rsidRPr="002D2FF5" w:rsidRDefault="00C3394E">
      <w:pPr>
        <w:pStyle w:val="ConsPlusNonformat"/>
        <w:jc w:val="both"/>
        <w:rPr>
          <w:rFonts w:ascii="Times New Roman" w:hAnsi="Times New Roman" w:cs="Times New Roman"/>
          <w:sz w:val="32"/>
          <w:szCs w:val="32"/>
        </w:rPr>
      </w:pPr>
    </w:p>
    <w:p w:rsid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FA72A5" w:rsidRPr="002D2FF5" w:rsidRDefault="00FA72A5" w:rsidP="002D2FF5">
      <w:pPr>
        <w:pStyle w:val="ConsPlusNonformat"/>
        <w:ind w:left="3600" w:firstLine="720"/>
        <w:jc w:val="both"/>
        <w:rPr>
          <w:rFonts w:ascii="Times New Roman" w:hAnsi="Times New Roman" w:cs="Times New Roman"/>
          <w:sz w:val="32"/>
          <w:szCs w:val="32"/>
        </w:rPr>
      </w:pPr>
      <w:r w:rsidRPr="002D2FF5">
        <w:rPr>
          <w:rFonts w:ascii="Times New Roman" w:hAnsi="Times New Roman" w:cs="Times New Roman"/>
          <w:sz w:val="32"/>
          <w:szCs w:val="32"/>
        </w:rPr>
        <w:t xml:space="preserve"> УТВЕРЖДЕНО</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Постановление</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Министерства</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по чрезвычайным ситуациям</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Республики Беларусь</w:t>
      </w:r>
    </w:p>
    <w:p w:rsidR="00FA72A5" w:rsidRP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21.12.2021 N 82</w:t>
      </w:r>
    </w:p>
    <w:p w:rsidR="00FA72A5" w:rsidRPr="002D2FF5" w:rsidRDefault="00FA72A5">
      <w:pPr>
        <w:pStyle w:val="ConsPlusNormal"/>
        <w:jc w:val="center"/>
        <w:rPr>
          <w:rFonts w:ascii="Times New Roman" w:hAnsi="Times New Roman" w:cs="Times New Roman"/>
          <w:sz w:val="32"/>
          <w:szCs w:val="32"/>
        </w:rPr>
      </w:pPr>
    </w:p>
    <w:p w:rsidR="00FA72A5" w:rsidRPr="002D2FF5" w:rsidRDefault="00FA72A5">
      <w:pPr>
        <w:pStyle w:val="ConsPlusTitle"/>
        <w:jc w:val="center"/>
        <w:rPr>
          <w:rFonts w:ascii="Times New Roman" w:hAnsi="Times New Roman" w:cs="Times New Roman"/>
          <w:sz w:val="32"/>
          <w:szCs w:val="32"/>
        </w:rPr>
      </w:pPr>
      <w:bookmarkStart w:id="11" w:name="Par1679"/>
      <w:bookmarkEnd w:id="11"/>
      <w:r w:rsidRPr="002D2FF5">
        <w:rPr>
          <w:rFonts w:ascii="Times New Roman" w:hAnsi="Times New Roman" w:cs="Times New Roman"/>
          <w:sz w:val="32"/>
          <w:szCs w:val="32"/>
        </w:rPr>
        <w:t>ИНСТРУКЦИЯ</w:t>
      </w:r>
    </w:p>
    <w:p w:rsidR="00FA72A5" w:rsidRPr="002D2FF5" w:rsidRDefault="00FA72A5">
      <w:pPr>
        <w:pStyle w:val="ConsPlusTitle"/>
        <w:jc w:val="center"/>
        <w:rPr>
          <w:rFonts w:ascii="Times New Roman" w:hAnsi="Times New Roman" w:cs="Times New Roman"/>
          <w:sz w:val="32"/>
          <w:szCs w:val="32"/>
        </w:rPr>
      </w:pPr>
      <w:r w:rsidRPr="002D2FF5">
        <w:rPr>
          <w:rFonts w:ascii="Times New Roman" w:hAnsi="Times New Roman" w:cs="Times New Roman"/>
          <w:sz w:val="32"/>
          <w:szCs w:val="32"/>
        </w:rPr>
        <w:t>О ТРЕБОВАНИЯХ К РАЗМЕЩЕНИЮ И ЭКСПЛУАТАЦИИ ТЕПЛОЕМКИХ ПЕЧЕЙ</w:t>
      </w:r>
    </w:p>
    <w:p w:rsidR="00FA72A5" w:rsidRPr="002D2FF5" w:rsidRDefault="00FA72A5">
      <w:pPr>
        <w:pStyle w:val="ConsPlusNormal"/>
        <w:rPr>
          <w:rFonts w:ascii="Times New Roman" w:hAnsi="Times New Roman" w:cs="Times New Roman"/>
          <w:sz w:val="32"/>
          <w:szCs w:val="32"/>
        </w:rPr>
      </w:pPr>
    </w:p>
    <w:p w:rsidR="00FA72A5" w:rsidRPr="002D2FF5" w:rsidRDefault="00FA72A5">
      <w:pPr>
        <w:pStyle w:val="ConsPlusNormal"/>
        <w:ind w:firstLine="540"/>
        <w:jc w:val="both"/>
        <w:rPr>
          <w:rFonts w:ascii="Times New Roman" w:hAnsi="Times New Roman" w:cs="Times New Roman"/>
          <w:sz w:val="32"/>
          <w:szCs w:val="32"/>
        </w:rPr>
      </w:pPr>
      <w:r w:rsidRPr="002D2FF5">
        <w:rPr>
          <w:rFonts w:ascii="Times New Roman" w:hAnsi="Times New Roman" w:cs="Times New Roman"/>
          <w:sz w:val="32"/>
          <w:szCs w:val="32"/>
        </w:rPr>
        <w:t>1. Настоящей Инструкцией устанавливаются требования пожарной безопасности к размещению и эксплуатации теплоемких печей.</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2. Для целей настоящей Инструкции применяются следующие термины и их определения:</w:t>
      </w:r>
    </w:p>
    <w:p w:rsidR="00FA72A5" w:rsidRPr="002D2FF5" w:rsidRDefault="00FA72A5">
      <w:pPr>
        <w:pStyle w:val="ConsPlusNormal"/>
        <w:spacing w:before="200"/>
        <w:ind w:firstLine="540"/>
        <w:jc w:val="both"/>
        <w:rPr>
          <w:rFonts w:ascii="Times New Roman" w:hAnsi="Times New Roman" w:cs="Times New Roman"/>
          <w:sz w:val="32"/>
          <w:szCs w:val="32"/>
        </w:rPr>
      </w:pPr>
      <w:proofErr w:type="spellStart"/>
      <w:proofErr w:type="gramStart"/>
      <w:r w:rsidRPr="002D2FF5">
        <w:rPr>
          <w:rFonts w:ascii="Times New Roman" w:hAnsi="Times New Roman" w:cs="Times New Roman"/>
          <w:sz w:val="32"/>
          <w:szCs w:val="32"/>
        </w:rPr>
        <w:t>отступка</w:t>
      </w:r>
      <w:proofErr w:type="spellEnd"/>
      <w:r w:rsidRPr="002D2FF5">
        <w:rPr>
          <w:rFonts w:ascii="Times New Roman" w:hAnsi="Times New Roman" w:cs="Times New Roman"/>
          <w:sz w:val="32"/>
          <w:szCs w:val="32"/>
        </w:rPr>
        <w:t xml:space="preserve"> - нормируемое расстояние от наружной поверхности печи или </w:t>
      </w:r>
      <w:r w:rsidRPr="002D2FF5">
        <w:rPr>
          <w:rFonts w:ascii="Times New Roman" w:hAnsi="Times New Roman" w:cs="Times New Roman"/>
          <w:sz w:val="32"/>
          <w:szCs w:val="32"/>
        </w:rPr>
        <w:lastRenderedPageBreak/>
        <w:t xml:space="preserve">дымового канала, трубы до ограждающих конструкций помещения, выполненных из горючих и </w:t>
      </w:r>
      <w:proofErr w:type="spellStart"/>
      <w:r w:rsidRPr="002D2FF5">
        <w:rPr>
          <w:rFonts w:ascii="Times New Roman" w:hAnsi="Times New Roman" w:cs="Times New Roman"/>
          <w:sz w:val="32"/>
          <w:szCs w:val="32"/>
        </w:rPr>
        <w:t>трудногорючих</w:t>
      </w:r>
      <w:proofErr w:type="spellEnd"/>
      <w:r w:rsidRPr="002D2FF5">
        <w:rPr>
          <w:rFonts w:ascii="Times New Roman" w:hAnsi="Times New Roman" w:cs="Times New Roman"/>
          <w:sz w:val="32"/>
          <w:szCs w:val="32"/>
        </w:rPr>
        <w:t xml:space="preserve"> материалов;</w:t>
      </w:r>
      <w:proofErr w:type="gramEnd"/>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перекал печи - состояние печи, нагретой в процессе топки до такой температуры, при которой происходит разрушение корпуса печи и дымовой трубы или загорание примыкающих (расположенных в непосредственной близости) конструктивных элементов здания, в том числе отделочных (облицовочных) материалов;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разделка - нормируемое утолщение стенки печи или дымового канала, трубы в месте примыкания к ограждающим конструкциям здания, выполненным из горючих и </w:t>
      </w:r>
      <w:proofErr w:type="spellStart"/>
      <w:r w:rsidRPr="002D2FF5">
        <w:rPr>
          <w:rFonts w:ascii="Times New Roman" w:hAnsi="Times New Roman" w:cs="Times New Roman"/>
          <w:sz w:val="32"/>
          <w:szCs w:val="32"/>
        </w:rPr>
        <w:t>трудногорючих</w:t>
      </w:r>
      <w:proofErr w:type="spellEnd"/>
      <w:r w:rsidRPr="002D2FF5">
        <w:rPr>
          <w:rFonts w:ascii="Times New Roman" w:hAnsi="Times New Roman" w:cs="Times New Roman"/>
          <w:sz w:val="32"/>
          <w:szCs w:val="32"/>
        </w:rPr>
        <w:t xml:space="preserve"> материалов;</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теплоемкие печи - камины, бытовые отопительные и отопительно-варочные печи из штучных материалов, работающие на твердом виде топлива.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3. Возможность устройства, эксплуатации и размещения теплоемких печей в зданиях осуществляется в соответствии с требованиями технических нормативных правовых актов, обязательных для соблюдения (далее - ТНПА).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4. Топка теплоемких печей должна прекращаться не </w:t>
      </w:r>
      <w:proofErr w:type="gramStart"/>
      <w:r w:rsidRPr="002D2FF5">
        <w:rPr>
          <w:rFonts w:ascii="Times New Roman" w:hAnsi="Times New Roman" w:cs="Times New Roman"/>
          <w:sz w:val="32"/>
          <w:szCs w:val="32"/>
        </w:rPr>
        <w:t>позднее</w:t>
      </w:r>
      <w:proofErr w:type="gramEnd"/>
      <w:r w:rsidRPr="002D2FF5">
        <w:rPr>
          <w:rFonts w:ascii="Times New Roman" w:hAnsi="Times New Roman" w:cs="Times New Roman"/>
          <w:sz w:val="32"/>
          <w:szCs w:val="32"/>
        </w:rPr>
        <w:t xml:space="preserve"> чем за 2 часа до окончания работы объекта, на объектах с круглосуточным пребыванием людей - за 2 часа до отхода проживающих ко сну согласно распорядку дня.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5. Дымовые каналы, трубы должны периодически очищаться от сажи (исходя из условий эксплуатации), но не реже одного раза в год.</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6. Теплоемкие печи, поверхности труб и стен, в которых проходят дымовые каналы, должны быть исправными, без сквозных трещин, а на чердаках - оштукатурены и побелены.</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7. Зола, угли и шлак, удаляемые из теплоемкой печи, должны быть пролиты водой до их полного затухания.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8. При эксплуатации теплоемких печей не допускается:</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их топку в случае, если конструкция печи не соответствует требованиям ТНПА, при наличии обрушения кладки свода топливника, отсутствии разделок (</w:t>
      </w:r>
      <w:proofErr w:type="spellStart"/>
      <w:r w:rsidRPr="002D2FF5">
        <w:rPr>
          <w:rFonts w:ascii="Times New Roman" w:hAnsi="Times New Roman" w:cs="Times New Roman"/>
          <w:sz w:val="32"/>
          <w:szCs w:val="32"/>
        </w:rPr>
        <w:t>отступок</w:t>
      </w:r>
      <w:proofErr w:type="spellEnd"/>
      <w:r w:rsidRPr="002D2FF5">
        <w:rPr>
          <w:rFonts w:ascii="Times New Roman" w:hAnsi="Times New Roman" w:cs="Times New Roman"/>
          <w:sz w:val="32"/>
          <w:szCs w:val="32"/>
        </w:rPr>
        <w:t>), а также несоблюдении требований настоящей Инструкции;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применять для розжига теплоемкой печи легковоспламеняющиеся и горючие </w:t>
      </w:r>
      <w:r w:rsidRPr="002D2FF5">
        <w:rPr>
          <w:rFonts w:ascii="Times New Roman" w:hAnsi="Times New Roman" w:cs="Times New Roman"/>
          <w:sz w:val="32"/>
          <w:szCs w:val="32"/>
        </w:rPr>
        <w:lastRenderedPageBreak/>
        <w:t>жидкости;</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с открытыми дверцами, за исключением случаев, когда конструкция печи предусматривает ее топку с открытым топливником;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их перекаливание;</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углем, коксом и газом теплоемких печей, не предназначенных для этих видов топлива;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оставлять без присмотра топящиеся теплоемкие печи, а также поручать надзор за ними малолетним детям;</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осуществлять топку при отсутствии защиты из негорючего материала шириной не менее 0,5 метра и длиной не менее 0,7 метра участка пола из горючих материалов перед топочным отверстием, а также размещать горючие вещества и материалы на указанном участке пола;</w:t>
      </w:r>
    </w:p>
    <w:p w:rsidR="00FA72A5" w:rsidRPr="002D2FF5" w:rsidRDefault="00FA72A5">
      <w:pPr>
        <w:pStyle w:val="ConsPlusNormal"/>
        <w:spacing w:before="200"/>
        <w:ind w:firstLine="540"/>
        <w:jc w:val="both"/>
        <w:rPr>
          <w:rFonts w:ascii="Times New Roman" w:hAnsi="Times New Roman" w:cs="Times New Roman"/>
          <w:sz w:val="32"/>
          <w:szCs w:val="32"/>
        </w:rPr>
      </w:pPr>
      <w:r w:rsidRPr="002D2FF5">
        <w:rPr>
          <w:rFonts w:ascii="Times New Roman" w:hAnsi="Times New Roman" w:cs="Times New Roman"/>
          <w:sz w:val="32"/>
          <w:szCs w:val="32"/>
        </w:rPr>
        <w:t xml:space="preserve">размещать горючие вещества и материалы на них, а также на расстоянии от наружной поверхности теплоемких печей, дымовых труб, топочных отверстий, </w:t>
      </w:r>
      <w:proofErr w:type="gramStart"/>
      <w:r w:rsidRPr="002D2FF5">
        <w:rPr>
          <w:rFonts w:ascii="Times New Roman" w:hAnsi="Times New Roman" w:cs="Times New Roman"/>
          <w:sz w:val="32"/>
          <w:szCs w:val="32"/>
        </w:rPr>
        <w:t>при</w:t>
      </w:r>
      <w:proofErr w:type="gramEnd"/>
      <w:r w:rsidRPr="002D2FF5">
        <w:rPr>
          <w:rFonts w:ascii="Times New Roman" w:hAnsi="Times New Roman" w:cs="Times New Roman"/>
          <w:sz w:val="32"/>
          <w:szCs w:val="32"/>
        </w:rPr>
        <w:t xml:space="preserve"> котором возможно загорание таких веществ и материалов.</w:t>
      </w:r>
    </w:p>
    <w:p w:rsidR="00FA72A5" w:rsidRPr="002D2FF5" w:rsidRDefault="00FA72A5">
      <w:pPr>
        <w:pStyle w:val="ConsPlusNormal"/>
        <w:ind w:firstLine="540"/>
        <w:jc w:val="both"/>
        <w:rPr>
          <w:rFonts w:ascii="Times New Roman" w:hAnsi="Times New Roman" w:cs="Times New Roman"/>
          <w:sz w:val="32"/>
          <w:szCs w:val="32"/>
        </w:rPr>
      </w:pPr>
    </w:p>
    <w:p w:rsidR="002D2FF5" w:rsidRDefault="00FA72A5">
      <w:pPr>
        <w:pStyle w:val="ConsPlusNonformat"/>
        <w:jc w:val="both"/>
        <w:rPr>
          <w:rFonts w:ascii="Times New Roman" w:hAnsi="Times New Roman" w:cs="Times New Roman"/>
          <w:sz w:val="32"/>
          <w:szCs w:val="32"/>
        </w:rPr>
      </w:pPr>
      <w:r w:rsidRPr="002D2FF5">
        <w:rPr>
          <w:rFonts w:ascii="Times New Roman" w:hAnsi="Times New Roman" w:cs="Times New Roman"/>
          <w:sz w:val="32"/>
          <w:szCs w:val="32"/>
        </w:rPr>
        <w:t xml:space="preserve">                                                 </w:t>
      </w:r>
    </w:p>
    <w:p w:rsidR="002D2FF5" w:rsidRDefault="002D2FF5">
      <w:pPr>
        <w:pStyle w:val="ConsPlusNonformat"/>
        <w:jc w:val="both"/>
        <w:rPr>
          <w:rFonts w:ascii="Times New Roman" w:hAnsi="Times New Roman" w:cs="Times New Roman"/>
          <w:sz w:val="32"/>
          <w:szCs w:val="32"/>
        </w:rPr>
      </w:pPr>
    </w:p>
    <w:p w:rsidR="002D2FF5" w:rsidRDefault="002D2FF5">
      <w:pPr>
        <w:pStyle w:val="ConsPlusNonformat"/>
        <w:jc w:val="both"/>
        <w:rPr>
          <w:rFonts w:ascii="Times New Roman" w:hAnsi="Times New Roman" w:cs="Times New Roman"/>
          <w:sz w:val="32"/>
          <w:szCs w:val="32"/>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772FBA" w:rsidRDefault="00772FBA" w:rsidP="00772FBA">
      <w:pPr>
        <w:spacing w:after="0" w:line="240" w:lineRule="auto"/>
        <w:ind w:left="2880"/>
        <w:jc w:val="both"/>
        <w:rPr>
          <w:rFonts w:ascii="Times New Roman" w:hAnsi="Times New Roman"/>
          <w:sz w:val="24"/>
          <w:szCs w:val="24"/>
        </w:rPr>
      </w:pPr>
    </w:p>
    <w:p w:rsidR="002D2FF5" w:rsidRPr="002D2FF5" w:rsidRDefault="002D2FF5" w:rsidP="00772FBA">
      <w:pPr>
        <w:spacing w:after="0" w:line="240" w:lineRule="auto"/>
        <w:ind w:left="2880"/>
        <w:jc w:val="both"/>
        <w:rPr>
          <w:rFonts w:ascii="Times New Roman" w:hAnsi="Times New Roman"/>
          <w:sz w:val="24"/>
          <w:szCs w:val="24"/>
        </w:rPr>
      </w:pPr>
      <w:r w:rsidRPr="002D2FF5">
        <w:rPr>
          <w:rFonts w:ascii="Times New Roman" w:hAnsi="Times New Roman"/>
          <w:sz w:val="24"/>
          <w:szCs w:val="24"/>
        </w:rPr>
        <w:lastRenderedPageBreak/>
        <w:t> УТВЕРЖДЕНО</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Постановление </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Министерства</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по чрезвычайным ситуациям</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Республики Беларусь</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21.12.2021 N 82</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xml:space="preserve">                                                  </w:t>
      </w:r>
      <w:proofErr w:type="gramStart"/>
      <w:r w:rsidRPr="002D2FF5">
        <w:rPr>
          <w:rFonts w:ascii="Times New Roman" w:hAnsi="Times New Roman"/>
          <w:sz w:val="24"/>
          <w:szCs w:val="24"/>
        </w:rPr>
        <w:t>(в редакции постановления</w:t>
      </w:r>
      <w:proofErr w:type="gramEnd"/>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Министерства </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по чрезвычайным ситуациям</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Республики Беларусь</w:t>
      </w:r>
    </w:p>
    <w:p w:rsidR="002D2FF5" w:rsidRPr="002D2FF5" w:rsidRDefault="002D2FF5" w:rsidP="002D2FF5">
      <w:pPr>
        <w:spacing w:after="0" w:line="240" w:lineRule="auto"/>
        <w:jc w:val="both"/>
        <w:rPr>
          <w:rFonts w:ascii="Times New Roman" w:hAnsi="Times New Roman"/>
          <w:sz w:val="24"/>
          <w:szCs w:val="24"/>
        </w:rPr>
      </w:pPr>
      <w:r w:rsidRPr="002D2FF5">
        <w:rPr>
          <w:rFonts w:ascii="Times New Roman" w:hAnsi="Times New Roman"/>
          <w:sz w:val="24"/>
          <w:szCs w:val="24"/>
        </w:rPr>
        <w:t xml:space="preserve">                                                  </w:t>
      </w:r>
      <w:proofErr w:type="gramStart"/>
      <w:r w:rsidRPr="00772FBA">
        <w:rPr>
          <w:rFonts w:ascii="Times New Roman" w:hAnsi="Times New Roman"/>
          <w:sz w:val="24"/>
          <w:szCs w:val="24"/>
          <w:highlight w:val="yellow"/>
        </w:rPr>
        <w:t>12.12.2025 N 61</w:t>
      </w:r>
      <w:r w:rsidRPr="002D2FF5">
        <w:rPr>
          <w:rFonts w:ascii="Times New Roman" w:hAnsi="Times New Roman"/>
          <w:sz w:val="24"/>
          <w:szCs w:val="24"/>
        </w:rPr>
        <w:t>)</w:t>
      </w:r>
      <w:proofErr w:type="gramEnd"/>
    </w:p>
    <w:p w:rsidR="002D2FF5" w:rsidRPr="002D2FF5" w:rsidRDefault="002D2FF5" w:rsidP="002D2FF5">
      <w:pPr>
        <w:spacing w:after="0" w:line="240" w:lineRule="auto"/>
        <w:rPr>
          <w:rFonts w:ascii="Times New Roman" w:hAnsi="Times New Roman"/>
          <w:color w:val="242424"/>
          <w:sz w:val="24"/>
          <w:szCs w:val="24"/>
        </w:rPr>
      </w:pPr>
    </w:p>
    <w:p w:rsidR="002D2FF5" w:rsidRPr="002D2FF5" w:rsidRDefault="002D2FF5" w:rsidP="002D2FF5">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ИНСТРУКЦИЯ</w:t>
      </w:r>
    </w:p>
    <w:p w:rsidR="002D2FF5" w:rsidRPr="002D2FF5" w:rsidRDefault="002D2FF5" w:rsidP="002D2FF5">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О НОРМАХ ОСНАЩЕНИЯ ОБЪЕКТОВ ПЕРВИЧНЫМИ СРЕДСТВАМИ ПОЖАРОТУШЕНИЯ</w:t>
      </w:r>
    </w:p>
    <w:p w:rsidR="002D2FF5" w:rsidRPr="002D2FF5" w:rsidRDefault="002D2FF5" w:rsidP="002D2FF5">
      <w:pPr>
        <w:spacing w:after="0" w:line="240" w:lineRule="auto"/>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 Настоящей Инструкцией устанавливаются нормы оснащения объектов первичными средствами пожаротушения.</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 Оснащение объектов первичными средствами пожаротушения осуществляется в соответствии с нормами оснащения объектов первичными средствами пожаротушения согласно приложению исходя из их функционального назначения, особенностей эксплуатации, физико-химических и пожароопасных свойств обращающихся веществ и материалов.</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При выборе огнетушителей необходимо учитывать соответствие установленного для них изготовителем диапазона температур условиям эксплуатации на объекте.</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3. В зависимости от размеров возможных очагов пожара необходимо предусматривать огнетушители одного из указанных в приложении типов (переносной или передвижной).</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4. Если возможны комбинированные очаги пожара, то предпочтение при выборе огнетушителя отдается более </w:t>
      </w:r>
      <w:proofErr w:type="gramStart"/>
      <w:r w:rsidRPr="002D2FF5">
        <w:rPr>
          <w:rFonts w:ascii="Times New Roman" w:hAnsi="Times New Roman"/>
          <w:color w:val="242424"/>
          <w:sz w:val="24"/>
          <w:szCs w:val="24"/>
        </w:rPr>
        <w:t>универсальному</w:t>
      </w:r>
      <w:proofErr w:type="gramEnd"/>
      <w:r w:rsidRPr="002D2FF5">
        <w:rPr>
          <w:rFonts w:ascii="Times New Roman" w:hAnsi="Times New Roman"/>
          <w:color w:val="242424"/>
          <w:sz w:val="24"/>
          <w:szCs w:val="24"/>
        </w:rPr>
        <w:t xml:space="preserve"> по области применения.</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5. Для тушения пожаров различных классов огнетушители должны иметь соответствующие заряды: для класса A - порошок ABCE; для классов B, C и E - BCE или ABCE и класса D - D.</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6. Допускается заменять огнетушители, указанные в приложении, огнетушителями другого объема (массы) такого же огнетушащего вещества. Суммарный объем (масса) огнетушащего вещества в замещающих огнетушителях должен быть не </w:t>
      </w:r>
      <w:proofErr w:type="gramStart"/>
      <w:r w:rsidRPr="002D2FF5">
        <w:rPr>
          <w:rFonts w:ascii="Times New Roman" w:hAnsi="Times New Roman"/>
          <w:color w:val="242424"/>
          <w:sz w:val="24"/>
          <w:szCs w:val="24"/>
        </w:rPr>
        <w:t>менее указанных</w:t>
      </w:r>
      <w:proofErr w:type="gramEnd"/>
      <w:r w:rsidRPr="002D2FF5">
        <w:rPr>
          <w:rFonts w:ascii="Times New Roman" w:hAnsi="Times New Roman"/>
          <w:color w:val="242424"/>
          <w:sz w:val="24"/>
          <w:szCs w:val="24"/>
        </w:rPr>
        <w:t xml:space="preserve"> в приложении. При этом допускаются только следующие варианты замены: 1 ОП-8 двумя ОП-4; 1 ОП-4 двумя ОП-2; 1 ОП-100 двумя ОП-50 либо тремя ОП-40; 1 ОУ-5 двумя ОУ-3; 1 ОВП-10 двумя ОВП-5, 1 ОВП-100 двумя ОВП-50.</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7. Для предельной площади помещений (максимальной площади, защищаемой одним или группой огнетушителей), указанных в приложении, необходимо предусматривать огнетушители одного из указанных в ней видов по применяемому огнетушащему веществу.</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8. При наличии нескольких небольших помещений на этаже одной категории по взрывопожарной и пожарной опасности количество необходимых огнетушителей определяется согласно пунктам 1 - 6 приложения с учетом суммарной площади этих помещений.</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Допускается оснащать огнетушителями группу из нескольких помещений различной категории по взрывопожарной и пожарной опасности по предельной защищаемой площади помещения, имеющего более высокую категорию по взрывопожарной и пожарной опасности.</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9. В общественных, административных и жилых зданиях при наличии нескольких небольших помещений на этаже (с блокировкой пространства, отличающегося от коридорной системы) количество необходимых огнетушителей определяется с учетом суммарной площади этих помещений.</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10. При наличии возможности оснащения предельной площади соответствующего помещения двумя огнетушителями предельная площадь для одного огнетушителя принимается равной 50 процентов </w:t>
      </w:r>
      <w:proofErr w:type="gramStart"/>
      <w:r w:rsidRPr="002D2FF5">
        <w:rPr>
          <w:rFonts w:ascii="Times New Roman" w:hAnsi="Times New Roman"/>
          <w:color w:val="242424"/>
          <w:sz w:val="24"/>
          <w:szCs w:val="24"/>
        </w:rPr>
        <w:t>от</w:t>
      </w:r>
      <w:proofErr w:type="gramEnd"/>
      <w:r w:rsidRPr="002D2FF5">
        <w:rPr>
          <w:rFonts w:ascii="Times New Roman" w:hAnsi="Times New Roman"/>
          <w:color w:val="242424"/>
          <w:sz w:val="24"/>
          <w:szCs w:val="24"/>
        </w:rPr>
        <w:t> указанной в приложении.</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lastRenderedPageBreak/>
        <w:t>11. Помещения, оборудованные установками пожаротушения автоматическими, обеспечиваются огнетушителями на 50 процентов исходя из их расчетного количества (за исключением помещений, в которых обращаются взрывчатые материалы и изделия, их содержащие).</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12. </w:t>
      </w:r>
      <w:proofErr w:type="gramStart"/>
      <w:r w:rsidRPr="002D2FF5">
        <w:rPr>
          <w:rFonts w:ascii="Times New Roman" w:hAnsi="Times New Roman"/>
          <w:color w:val="242424"/>
          <w:sz w:val="24"/>
          <w:szCs w:val="24"/>
        </w:rPr>
        <w:t xml:space="preserve">В производственных, складских, общественных, административных, зданиях и помещениях бытового назначения, зданиях общежитий коридорной системы и гостиниц, молельных залах, помещениях алтаря, помещениях гаражей-стоянок, встроенных в многоэтажные здания и отдельно стоящих многоуровневых, помещениях общественного назначения в жилых домах, местах установки </w:t>
      </w:r>
      <w:proofErr w:type="spellStart"/>
      <w:r w:rsidRPr="002D2FF5">
        <w:rPr>
          <w:rFonts w:ascii="Times New Roman" w:hAnsi="Times New Roman"/>
          <w:color w:val="242424"/>
          <w:sz w:val="24"/>
          <w:szCs w:val="24"/>
        </w:rPr>
        <w:t>теплогенераторов</w:t>
      </w:r>
      <w:proofErr w:type="spellEnd"/>
      <w:r w:rsidRPr="002D2FF5">
        <w:rPr>
          <w:rFonts w:ascii="Times New Roman" w:hAnsi="Times New Roman"/>
          <w:color w:val="242424"/>
          <w:sz w:val="24"/>
          <w:szCs w:val="24"/>
        </w:rPr>
        <w:t>, калориферов, местах проведения огневых работ, на объектах строительства должны размещаться не менее двух огнетушителей на этаж (помещение, место).</w:t>
      </w:r>
      <w:proofErr w:type="gramEnd"/>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13. В замкнутых помещениях объемом не более 50 кубических метров для тушения пожаров вместо переносных огнетушителей (дополнительно к ним) могут быть использованы огнетушители </w:t>
      </w:r>
      <w:proofErr w:type="spellStart"/>
      <w:r w:rsidRPr="002D2FF5">
        <w:rPr>
          <w:rFonts w:ascii="Times New Roman" w:hAnsi="Times New Roman"/>
          <w:color w:val="242424"/>
          <w:sz w:val="24"/>
          <w:szCs w:val="24"/>
        </w:rPr>
        <w:t>самосрабатывающие</w:t>
      </w:r>
      <w:proofErr w:type="spellEnd"/>
      <w:r w:rsidRPr="002D2FF5">
        <w:rPr>
          <w:rFonts w:ascii="Times New Roman" w:hAnsi="Times New Roman"/>
          <w:color w:val="242424"/>
          <w:sz w:val="24"/>
          <w:szCs w:val="24"/>
        </w:rPr>
        <w:t xml:space="preserve"> порошковые &lt;1&gt; при отсутствии в помещении постоянных рабочих мест.</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&lt;1</w:t>
      </w:r>
      <w:proofErr w:type="gramStart"/>
      <w:r w:rsidRPr="002D2FF5">
        <w:rPr>
          <w:rFonts w:ascii="Times New Roman" w:hAnsi="Times New Roman"/>
          <w:color w:val="242424"/>
          <w:sz w:val="24"/>
          <w:szCs w:val="24"/>
        </w:rPr>
        <w:t>&gt; П</w:t>
      </w:r>
      <w:proofErr w:type="gramEnd"/>
      <w:r w:rsidRPr="002D2FF5">
        <w:rPr>
          <w:rFonts w:ascii="Times New Roman" w:hAnsi="Times New Roman"/>
          <w:color w:val="242424"/>
          <w:sz w:val="24"/>
          <w:szCs w:val="24"/>
        </w:rPr>
        <w:t xml:space="preserve">од огнетушителями </w:t>
      </w:r>
      <w:proofErr w:type="spellStart"/>
      <w:r w:rsidRPr="002D2FF5">
        <w:rPr>
          <w:rFonts w:ascii="Times New Roman" w:hAnsi="Times New Roman"/>
          <w:color w:val="242424"/>
          <w:sz w:val="24"/>
          <w:szCs w:val="24"/>
        </w:rPr>
        <w:t>самосрабатывающими</w:t>
      </w:r>
      <w:proofErr w:type="spellEnd"/>
      <w:r w:rsidRPr="002D2FF5">
        <w:rPr>
          <w:rFonts w:ascii="Times New Roman" w:hAnsi="Times New Roman"/>
          <w:color w:val="242424"/>
          <w:sz w:val="24"/>
          <w:szCs w:val="24"/>
        </w:rPr>
        <w:t xml:space="preserve"> порошковыми понимаются устройства пожаротушения автономные, предназначенные для тушения пожара, обеспечивающие выпуск огнетушащего вещества при срабатывании от воздействия опасных факторов пожара.</w:t>
      </w: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14. Машинные помещения лифтов подлежат оснащению 1 порошковым огнетушителем с массой огнетушащего вещества не менее 8 килограммов или 2 порошковыми огнетушителями с массой огнетушащего вещества не менее 4 килограммов на каждое помещение.</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15. Помещения категории</w:t>
      </w:r>
      <w:proofErr w:type="gramStart"/>
      <w:r w:rsidRPr="002D2FF5">
        <w:rPr>
          <w:rFonts w:ascii="Times New Roman" w:hAnsi="Times New Roman"/>
          <w:color w:val="242424"/>
          <w:sz w:val="24"/>
          <w:szCs w:val="24"/>
        </w:rPr>
        <w:t xml:space="preserve"> Д</w:t>
      </w:r>
      <w:proofErr w:type="gramEnd"/>
      <w:r w:rsidRPr="002D2FF5">
        <w:rPr>
          <w:rFonts w:ascii="Times New Roman" w:hAnsi="Times New Roman"/>
          <w:color w:val="242424"/>
          <w:sz w:val="24"/>
          <w:szCs w:val="24"/>
        </w:rPr>
        <w:t xml:space="preserve"> по пожарной опасности, в которых находятся только негорючие вещества и материалы в холодном состоянии, а также если их площадь не превышает 100 квадратных метров, могут не оснащаться огнетушителями.</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16. Для котельных залов, сушильных установок на каждую топку котла на твердом топливе необходимо предусматривать 1 порошковый огнетушитель с массой огнетушащего вещества не менее 4 килограммов или 1 воздушно-пенный огнетушитель вместимостью не менее 5 литров.</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17. Комнаты (кабины) для курения при наличии горючих материалов подлежат оснащению 1 порошковым огнетушителем с массой огнетушащего вещества не менее 8 килограммов на каждую комнату (кабину).</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Специальные места для курения, размещаемые на территории юридического лица, индивидуального предпринимателя, должны оснащаться емкостью с запасом воды объемом не менее 0,01 кубического метра (при плюсовой температуре окружающей среды).</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18. На автозаправочных станциях размещение огнетушителей следует предусматривать на заправочных островках. Допускается для двух заправочных островков предусматривать один комплект огнетушителей, если расстояние между этими островками не превышает 6 метров.</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19. Оснащение автозаправочных станций, предназначенных для заправки одновременно легковых и грузовых автомобилей, автобусов, осуществляется согласно пункту 14 приложения.</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20. При наличии на автозаправочных станциях огнетушителей, предусмотренных пунктом 14 приложения, дополнительное оснащение огнетушителями площадки для автомобильной цистерны предусматривать не требуется.</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21. Каждый контейнер хранения топлива на передвижной автомобильной заправочной станции должен быть оснащен одним воздушно-пенным огнетушителем вместимостью не менее 10 литров и одним порошковым или углекислотным огнетушителем с массой огнетушащего вещества не менее 4 килограммов.</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22. Полотнище противопожарное должно иметь размеры, обеспечивающие локализацию объекта оснащения вероятного места возникновения пожара, но не менее 1 на 1 метр, а в местах применения и хранения легковоспламеняющихся и горючих жидкостей - не менее 2 на 1,5 метра, за исключением случаев, указанных в части второй настоящего пункта.</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Полотнища противопожарные, которыми оснащаются объекты по производству, хранению и утилизации взрывчатых материалов и изделий, их содержащих (далее - взрывоопасные объекты), должны иметь размеры не менее 2 на 1,5 метра.</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lastRenderedPageBreak/>
        <w:t>23. </w:t>
      </w:r>
      <w:proofErr w:type="gramStart"/>
      <w:r w:rsidRPr="002D2FF5">
        <w:rPr>
          <w:rFonts w:ascii="Times New Roman" w:hAnsi="Times New Roman"/>
          <w:color w:val="242424"/>
          <w:sz w:val="24"/>
          <w:szCs w:val="24"/>
        </w:rPr>
        <w:t>Территория строительной площадки, в том числе порталы тоннелей метрополитена, должна оснащаться немеханизированным ручным пожарным инструментом (2 ведра вместимостью не менее 8 литров каждое, 1 лопата совковая, 1 лопата штыковая), 2 порошковыми огнетушителями (с массой огнетушащего вещества не менее 8 килограммов каждый), 1 полотнищем противопожарным размером не менее 1,5 на 1,5 метра и емкостью с запасом воды объемом 0,2 кубического метра</w:t>
      </w:r>
      <w:proofErr w:type="gramEnd"/>
      <w:r w:rsidRPr="002D2FF5">
        <w:rPr>
          <w:rFonts w:ascii="Times New Roman" w:hAnsi="Times New Roman"/>
          <w:color w:val="242424"/>
          <w:sz w:val="24"/>
          <w:szCs w:val="24"/>
        </w:rPr>
        <w:t xml:space="preserve"> (при плюсовой температуре окружающей среды), которые располагаются в едином месте, определенном строительным генеральным планом, проектом организации строительства.</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На объектах строительства метрополитена места заправки </w:t>
      </w:r>
      <w:proofErr w:type="spellStart"/>
      <w:r w:rsidRPr="002D2FF5">
        <w:rPr>
          <w:rFonts w:ascii="Times New Roman" w:hAnsi="Times New Roman"/>
          <w:color w:val="242424"/>
          <w:sz w:val="24"/>
          <w:szCs w:val="24"/>
        </w:rPr>
        <w:t>дизелевозов</w:t>
      </w:r>
      <w:proofErr w:type="spellEnd"/>
      <w:r w:rsidRPr="002D2FF5">
        <w:rPr>
          <w:rFonts w:ascii="Times New Roman" w:hAnsi="Times New Roman"/>
          <w:color w:val="242424"/>
          <w:sz w:val="24"/>
          <w:szCs w:val="24"/>
        </w:rPr>
        <w:t xml:space="preserve"> в монтажно-щитовой камере оснащаются передвижным порошковым огнетушителем с массой огнетушащего вещества не менее 50 килограммов. </w:t>
      </w:r>
      <w:proofErr w:type="spellStart"/>
      <w:r w:rsidRPr="002D2FF5">
        <w:rPr>
          <w:rFonts w:ascii="Times New Roman" w:hAnsi="Times New Roman"/>
          <w:color w:val="242424"/>
          <w:sz w:val="24"/>
          <w:szCs w:val="24"/>
        </w:rPr>
        <w:t>Тоннелепроходческий</w:t>
      </w:r>
      <w:proofErr w:type="spellEnd"/>
      <w:r w:rsidRPr="002D2FF5">
        <w:rPr>
          <w:rFonts w:ascii="Times New Roman" w:hAnsi="Times New Roman"/>
          <w:color w:val="242424"/>
          <w:sz w:val="24"/>
          <w:szCs w:val="24"/>
        </w:rPr>
        <w:t xml:space="preserve"> комплекс оснащается 10 порошковыми огнетушителями с массой огнетушащего вещества не менее 8 килограммов или 10 углекислотными огнетушителями с массой огнетушащего вещества не менее 5 килограммов. </w:t>
      </w:r>
      <w:proofErr w:type="gramStart"/>
      <w:r w:rsidRPr="002D2FF5">
        <w:rPr>
          <w:rFonts w:ascii="Times New Roman" w:hAnsi="Times New Roman"/>
          <w:color w:val="242424"/>
          <w:sz w:val="24"/>
          <w:szCs w:val="24"/>
        </w:rPr>
        <w:t>В котлованах у места проведения огневых работ при отсутствии подключенных к пожарному трубопроводу пожарных рукавов с пожарным стволом</w:t>
      </w:r>
      <w:proofErr w:type="gramEnd"/>
      <w:r w:rsidRPr="002D2FF5">
        <w:rPr>
          <w:rFonts w:ascii="Times New Roman" w:hAnsi="Times New Roman"/>
          <w:color w:val="242424"/>
          <w:sz w:val="24"/>
          <w:szCs w:val="24"/>
        </w:rPr>
        <w:t xml:space="preserve"> оснащается емкостью с запасом воды объемом не менее 1 кубического метра (при плюсовой температуре окружающей среды).</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24. </w:t>
      </w:r>
      <w:proofErr w:type="gramStart"/>
      <w:r w:rsidRPr="002D2FF5">
        <w:rPr>
          <w:rFonts w:ascii="Times New Roman" w:hAnsi="Times New Roman"/>
          <w:color w:val="242424"/>
          <w:sz w:val="24"/>
          <w:szCs w:val="24"/>
        </w:rPr>
        <w:t>Территории испытательных полигонов (площадок), в том числе открытых стендов, полигонов (площадок) уничтожения взрывчатых материалов и изделий, их содержащих, погрузочно-разгрузочных площадок (платформ) должны оснащаться немеханизированным ручным пожарным инструментом (2 ведра вместимостью не менее 8 литров каждое, 1 лопата совковая, 1 лопата штыковая, 2 топора, 2 лома, 1 багор), 2 порошковыми огнетушителями (с массой огнетушащего вещества не менее 8 килограммов каждый), 1</w:t>
      </w:r>
      <w:proofErr w:type="gramEnd"/>
      <w:r w:rsidRPr="002D2FF5">
        <w:rPr>
          <w:rFonts w:ascii="Times New Roman" w:hAnsi="Times New Roman"/>
          <w:color w:val="242424"/>
          <w:sz w:val="24"/>
          <w:szCs w:val="24"/>
        </w:rPr>
        <w:t xml:space="preserve"> полотнищем противопожарным размером не менее 2 на 1,5 метра, емкостью с запасом воды объемом не менее 0,2 кубического метра (при плюсовой температуре окружающей среды) и ящиком с песком емкостью не менее 0,5 кубического метра, которые следует размещать с учетом обеспечения возможности их незамедлительного применения.</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25. </w:t>
      </w:r>
      <w:proofErr w:type="gramStart"/>
      <w:r w:rsidRPr="002D2FF5">
        <w:rPr>
          <w:rFonts w:ascii="Times New Roman" w:hAnsi="Times New Roman"/>
          <w:color w:val="242424"/>
          <w:sz w:val="24"/>
          <w:szCs w:val="24"/>
        </w:rPr>
        <w:t>Каждое рабочее место проведения операций с порохами, пиротехническими составами, твердым ракетным топливом и изделиями из них, находящимися в открытом виде (без упаковки, тары), массой свыше 10 граммов, расположенное в помещении, не оборудованном установками пожаротушения автоматическими, дополнительно оснащается емкостью с запасом воды объемом не менее 0,2 кубического метра и ящиком с песком емкостью не менее 0,5 кубического метра.</w:t>
      </w:r>
      <w:proofErr w:type="gramEnd"/>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26. Комплектование специализированных киосков, фургонов, другого технологического оборудования объектов общественного питания и торговли огнетушителями осуществляется согласно требованиям технических условий (паспортов).</w:t>
      </w:r>
    </w:p>
    <w:p w:rsidR="002D2FF5" w:rsidRPr="002D2FF5" w:rsidRDefault="002D2FF5" w:rsidP="002D2FF5">
      <w:pPr>
        <w:spacing w:after="0" w:line="240" w:lineRule="auto"/>
        <w:ind w:firstLine="360"/>
        <w:jc w:val="both"/>
        <w:rPr>
          <w:rFonts w:ascii="Times New Roman" w:hAnsi="Times New Roman"/>
          <w:color w:val="242424"/>
          <w:sz w:val="24"/>
          <w:szCs w:val="24"/>
        </w:rPr>
      </w:pPr>
      <w:r w:rsidRPr="002D2FF5">
        <w:rPr>
          <w:rFonts w:ascii="Times New Roman" w:hAnsi="Times New Roman"/>
          <w:color w:val="242424"/>
          <w:sz w:val="24"/>
          <w:szCs w:val="24"/>
        </w:rPr>
        <w:t xml:space="preserve">27. При приготовлении пищи в (на) </w:t>
      </w:r>
      <w:proofErr w:type="gramStart"/>
      <w:r w:rsidRPr="002D2FF5">
        <w:rPr>
          <w:rFonts w:ascii="Times New Roman" w:hAnsi="Times New Roman"/>
          <w:color w:val="242424"/>
          <w:sz w:val="24"/>
          <w:szCs w:val="24"/>
        </w:rPr>
        <w:t>устройствах</w:t>
      </w:r>
      <w:proofErr w:type="gramEnd"/>
      <w:r w:rsidRPr="002D2FF5">
        <w:rPr>
          <w:rFonts w:ascii="Times New Roman" w:hAnsi="Times New Roman"/>
          <w:color w:val="242424"/>
          <w:sz w:val="24"/>
          <w:szCs w:val="24"/>
        </w:rPr>
        <w:t xml:space="preserve"> перед посетителями места подачи поджигаемых напитков и блюд посетителям должны оснащаться полотнищем противопожарным размером не менее 2 на 1,5 метра.</w:t>
      </w: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Pr="002D2FF5" w:rsidRDefault="002D2FF5" w:rsidP="002D2FF5">
      <w:pPr>
        <w:spacing w:after="0" w:line="240" w:lineRule="auto"/>
        <w:ind w:firstLine="360"/>
        <w:jc w:val="both"/>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Default="002D2FF5" w:rsidP="002D2FF5">
      <w:pPr>
        <w:spacing w:after="0" w:line="240" w:lineRule="auto"/>
        <w:jc w:val="right"/>
        <w:rPr>
          <w:rFonts w:ascii="Times New Roman" w:hAnsi="Times New Roman"/>
          <w:color w:val="242424"/>
          <w:sz w:val="24"/>
          <w:szCs w:val="24"/>
        </w:rPr>
      </w:pP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Приложение</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к Инструкции о нормах</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оснащения объектов</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lastRenderedPageBreak/>
        <w:t>первичными средствами</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пожаротушения</w:t>
      </w:r>
    </w:p>
    <w:p w:rsidR="002D2FF5" w:rsidRPr="002D2FF5" w:rsidRDefault="002D2FF5" w:rsidP="002D2FF5">
      <w:pPr>
        <w:spacing w:after="0" w:line="240" w:lineRule="auto"/>
        <w:jc w:val="right"/>
        <w:rPr>
          <w:rFonts w:ascii="Times New Roman" w:hAnsi="Times New Roman"/>
          <w:color w:val="242424"/>
          <w:sz w:val="24"/>
          <w:szCs w:val="24"/>
        </w:rPr>
      </w:pPr>
      <w:proofErr w:type="gramStart"/>
      <w:r w:rsidRPr="002D2FF5">
        <w:rPr>
          <w:rFonts w:ascii="Times New Roman" w:hAnsi="Times New Roman"/>
          <w:color w:val="242424"/>
          <w:sz w:val="24"/>
          <w:szCs w:val="24"/>
        </w:rPr>
        <w:t>(в редакции постановления</w:t>
      </w:r>
      <w:proofErr w:type="gramEnd"/>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Министерства</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по чрезвычайным ситуациям</w:t>
      </w:r>
    </w:p>
    <w:p w:rsidR="002D2FF5" w:rsidRPr="002D2FF5" w:rsidRDefault="002D2FF5" w:rsidP="002D2FF5">
      <w:pPr>
        <w:spacing w:after="0" w:line="240" w:lineRule="auto"/>
        <w:jc w:val="right"/>
        <w:rPr>
          <w:rFonts w:ascii="Times New Roman" w:hAnsi="Times New Roman"/>
          <w:color w:val="242424"/>
          <w:sz w:val="24"/>
          <w:szCs w:val="24"/>
        </w:rPr>
      </w:pPr>
      <w:r w:rsidRPr="002D2FF5">
        <w:rPr>
          <w:rFonts w:ascii="Times New Roman" w:hAnsi="Times New Roman"/>
          <w:color w:val="242424"/>
          <w:sz w:val="24"/>
          <w:szCs w:val="24"/>
        </w:rPr>
        <w:t>Республики Беларусь</w:t>
      </w:r>
    </w:p>
    <w:p w:rsidR="002D2FF5" w:rsidRPr="002D2FF5" w:rsidRDefault="002D2FF5" w:rsidP="002D2FF5">
      <w:pPr>
        <w:spacing w:after="0" w:line="240" w:lineRule="auto"/>
        <w:jc w:val="right"/>
        <w:rPr>
          <w:rFonts w:ascii="Times New Roman" w:hAnsi="Times New Roman"/>
          <w:color w:val="242424"/>
          <w:sz w:val="24"/>
          <w:szCs w:val="24"/>
        </w:rPr>
      </w:pPr>
      <w:proofErr w:type="gramStart"/>
      <w:r w:rsidRPr="00772FBA">
        <w:rPr>
          <w:rFonts w:ascii="Times New Roman" w:hAnsi="Times New Roman"/>
          <w:color w:val="242424"/>
          <w:sz w:val="24"/>
          <w:szCs w:val="24"/>
          <w:highlight w:val="yellow"/>
        </w:rPr>
        <w:t>12.12.2025 N 61</w:t>
      </w:r>
      <w:r w:rsidRPr="002D2FF5">
        <w:rPr>
          <w:rFonts w:ascii="Times New Roman" w:hAnsi="Times New Roman"/>
          <w:color w:val="242424"/>
          <w:sz w:val="24"/>
          <w:szCs w:val="24"/>
        </w:rPr>
        <w:t>)</w:t>
      </w:r>
      <w:proofErr w:type="gramEnd"/>
    </w:p>
    <w:p w:rsidR="002D2FF5" w:rsidRPr="002D2FF5" w:rsidRDefault="002D2FF5" w:rsidP="002D2FF5">
      <w:pPr>
        <w:spacing w:after="0" w:line="240" w:lineRule="auto"/>
        <w:rPr>
          <w:rFonts w:ascii="Times New Roman" w:hAnsi="Times New Roman"/>
          <w:color w:val="242424"/>
          <w:sz w:val="24"/>
          <w:szCs w:val="24"/>
        </w:rPr>
      </w:pPr>
    </w:p>
    <w:p w:rsidR="002D2FF5" w:rsidRPr="002D2FF5" w:rsidRDefault="002D2FF5" w:rsidP="002D2FF5">
      <w:pPr>
        <w:spacing w:after="0" w:line="240" w:lineRule="auto"/>
        <w:jc w:val="center"/>
        <w:rPr>
          <w:rFonts w:ascii="Times New Roman" w:hAnsi="Times New Roman"/>
          <w:color w:val="242424"/>
          <w:sz w:val="24"/>
          <w:szCs w:val="24"/>
        </w:rPr>
      </w:pPr>
      <w:r w:rsidRPr="002D2FF5">
        <w:rPr>
          <w:rFonts w:ascii="Times New Roman" w:hAnsi="Times New Roman"/>
          <w:color w:val="242424"/>
          <w:sz w:val="24"/>
          <w:szCs w:val="24"/>
        </w:rPr>
        <w:t>НОРМЫ ОСНАЩЕНИЯ ОБЪЕКТОВ ПЕРВИЧНЫМИ СРЕДСТВАМИ ПОЖАРОТУШЕНИЯ</w:t>
      </w:r>
    </w:p>
    <w:p w:rsidR="002D2FF5" w:rsidRPr="002D2FF5" w:rsidRDefault="002D2FF5" w:rsidP="002D2FF5">
      <w:pPr>
        <w:spacing w:after="0" w:line="240" w:lineRule="auto"/>
        <w:rPr>
          <w:rFonts w:ascii="Times New Roman" w:hAnsi="Times New Roman"/>
          <w:color w:val="242424"/>
          <w:sz w:val="24"/>
          <w:szCs w:val="24"/>
        </w:rPr>
      </w:pPr>
    </w:p>
    <w:tbl>
      <w:tblPr>
        <w:tblW w:w="11231" w:type="dxa"/>
        <w:tblCellMar>
          <w:top w:w="15" w:type="dxa"/>
          <w:left w:w="15" w:type="dxa"/>
          <w:bottom w:w="15" w:type="dxa"/>
          <w:right w:w="15" w:type="dxa"/>
        </w:tblCellMar>
        <w:tblLook w:val="04A0"/>
      </w:tblPr>
      <w:tblGrid>
        <w:gridCol w:w="274"/>
        <w:gridCol w:w="3285"/>
        <w:gridCol w:w="1371"/>
        <w:gridCol w:w="1737"/>
        <w:gridCol w:w="1797"/>
        <w:gridCol w:w="1794"/>
        <w:gridCol w:w="973"/>
      </w:tblGrid>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N</w:t>
            </w:r>
            <w:r w:rsidRPr="002D2FF5">
              <w:rPr>
                <w:rFonts w:ascii="Times New Roman" w:hAnsi="Times New Roman"/>
                <w:sz w:val="18"/>
                <w:szCs w:val="18"/>
              </w:rPr>
              <w:br/>
            </w:r>
            <w:proofErr w:type="spellStart"/>
            <w:proofErr w:type="gramStart"/>
            <w:r w:rsidRPr="002D2FF5">
              <w:rPr>
                <w:rFonts w:ascii="Times New Roman" w:hAnsi="Times New Roman"/>
                <w:sz w:val="18"/>
                <w:szCs w:val="18"/>
              </w:rPr>
              <w:t>п</w:t>
            </w:r>
            <w:proofErr w:type="spellEnd"/>
            <w:proofErr w:type="gramEnd"/>
            <w:r w:rsidRPr="002D2FF5">
              <w:rPr>
                <w:rFonts w:ascii="Times New Roman" w:hAnsi="Times New Roman"/>
                <w:sz w:val="18"/>
                <w:szCs w:val="18"/>
              </w:rPr>
              <w:t>/</w:t>
            </w:r>
            <w:proofErr w:type="spellStart"/>
            <w:r w:rsidRPr="002D2FF5">
              <w:rPr>
                <w:rFonts w:ascii="Times New Roman" w:hAnsi="Times New Roman"/>
                <w:sz w:val="18"/>
                <w:szCs w:val="18"/>
              </w:rPr>
              <w:t>п</w:t>
            </w:r>
            <w:proofErr w:type="spellEnd"/>
          </w:p>
        </w:tc>
        <w:tc>
          <w:tcPr>
            <w:tcW w:w="3285" w:type="dxa"/>
            <w:vMerge w:val="restart"/>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Наименование объекта оснащения</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Норма расчета, предельная защищаемая площадь</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Количество и вид первичных средств пожаротушения</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xml:space="preserve">порошковые огнетушители (шт.) с массой огнетушащего вещества не менее, </w:t>
            </w:r>
            <w:proofErr w:type="gramStart"/>
            <w:r w:rsidRPr="002D2FF5">
              <w:rPr>
                <w:rFonts w:ascii="Times New Roman" w:hAnsi="Times New Roman"/>
                <w:sz w:val="18"/>
                <w:szCs w:val="18"/>
              </w:rPr>
              <w:t>кг</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xml:space="preserve">углекислотные огнетушители (шт.) с массой огнетушащего вещества не менее, </w:t>
            </w:r>
            <w:proofErr w:type="gramStart"/>
            <w:r w:rsidRPr="002D2FF5">
              <w:rPr>
                <w:rFonts w:ascii="Times New Roman" w:hAnsi="Times New Roman"/>
                <w:sz w:val="18"/>
                <w:szCs w:val="18"/>
              </w:rPr>
              <w:t>кг</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xml:space="preserve">воздушно-пенные огнетушители (шт.) с объемом огнетушащего вещества не менее, </w:t>
            </w:r>
            <w:proofErr w:type="gramStart"/>
            <w:r w:rsidRPr="002D2FF5">
              <w:rPr>
                <w:rFonts w:ascii="Times New Roman" w:hAnsi="Times New Roman"/>
                <w:sz w:val="18"/>
              </w:rPr>
              <w:t>л</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xml:space="preserve">полотнище </w:t>
            </w:r>
            <w:proofErr w:type="spellStart"/>
            <w:r w:rsidRPr="002D2FF5">
              <w:rPr>
                <w:rFonts w:ascii="Times New Roman" w:hAnsi="Times New Roman"/>
                <w:sz w:val="18"/>
                <w:szCs w:val="18"/>
              </w:rPr>
              <w:t>против</w:t>
            </w:r>
            <w:proofErr w:type="gramStart"/>
            <w:r w:rsidRPr="002D2FF5">
              <w:rPr>
                <w:rFonts w:ascii="Times New Roman" w:hAnsi="Times New Roman"/>
                <w:sz w:val="18"/>
                <w:szCs w:val="18"/>
              </w:rPr>
              <w:t>о</w:t>
            </w:r>
            <w:proofErr w:type="spellEnd"/>
            <w:r w:rsidRPr="002D2FF5">
              <w:rPr>
                <w:rFonts w:ascii="Times New Roman" w:hAnsi="Times New Roman"/>
                <w:sz w:val="18"/>
                <w:szCs w:val="18"/>
              </w:rPr>
              <w:t>-</w:t>
            </w:r>
            <w:proofErr w:type="gramEnd"/>
            <w:r w:rsidRPr="002D2FF5">
              <w:rPr>
                <w:rFonts w:ascii="Times New Roman" w:hAnsi="Times New Roman"/>
                <w:sz w:val="18"/>
                <w:szCs w:val="18"/>
              </w:rPr>
              <w:br/>
              <w:t>пожарное, шт.</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помещений, категорируемых по взрывопожарной и пожарной опасности</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w:t>
            </w:r>
            <w:proofErr w:type="gramStart"/>
            <w:r w:rsidRPr="002D2FF5">
              <w:rPr>
                <w:rFonts w:ascii="Times New Roman" w:hAnsi="Times New Roman"/>
                <w:sz w:val="18"/>
                <w:szCs w:val="18"/>
              </w:rPr>
              <w:t xml:space="preserve"> А</w:t>
            </w:r>
            <w:proofErr w:type="gramEnd"/>
            <w:r w:rsidRPr="002D2FF5">
              <w:rPr>
                <w:rFonts w:ascii="Times New Roman" w:hAnsi="Times New Roman"/>
                <w:sz w:val="18"/>
                <w:szCs w:val="18"/>
              </w:rPr>
              <w:t>, Б, В1 - В3 (горючие газы и жидкости)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w:t>
            </w:r>
            <w:proofErr w:type="gramStart"/>
            <w:r w:rsidRPr="002D2FF5">
              <w:rPr>
                <w:rFonts w:ascii="Times New Roman" w:hAnsi="Times New Roman"/>
                <w:sz w:val="18"/>
                <w:szCs w:val="18"/>
              </w:rPr>
              <w:t xml:space="preserve"> Б</w:t>
            </w:r>
            <w:proofErr w:type="gramEnd"/>
            <w:r w:rsidRPr="002D2FF5">
              <w:rPr>
                <w:rFonts w:ascii="Times New Roman" w:hAnsi="Times New Roman"/>
                <w:sz w:val="18"/>
                <w:szCs w:val="18"/>
              </w:rPr>
              <w:t>, В1 - В3 (кроме горючих газов и жидкостей)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 Г</w:t>
            </w:r>
            <w:proofErr w:type="gramStart"/>
            <w:r w:rsidRPr="002D2FF5">
              <w:rPr>
                <w:rFonts w:ascii="Times New Roman" w:hAnsi="Times New Roman"/>
                <w:sz w:val="18"/>
                <w:szCs w:val="18"/>
              </w:rPr>
              <w:t>1</w:t>
            </w:r>
            <w:proofErr w:type="gramEnd"/>
            <w:r w:rsidRPr="002D2FF5">
              <w:rPr>
                <w:rFonts w:ascii="Times New Roman" w:hAnsi="Times New Roman"/>
                <w:sz w:val="18"/>
                <w:szCs w:val="18"/>
              </w:rPr>
              <w:t>, Г2, В4 (горючие газы, легковоспламеняющиеся и горючие жидкости)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 Г</w:t>
            </w:r>
            <w:proofErr w:type="gramStart"/>
            <w:r w:rsidRPr="002D2FF5">
              <w:rPr>
                <w:rFonts w:ascii="Times New Roman" w:hAnsi="Times New Roman"/>
                <w:sz w:val="18"/>
                <w:szCs w:val="18"/>
              </w:rPr>
              <w:t>1</w:t>
            </w:r>
            <w:proofErr w:type="gramEnd"/>
            <w:r w:rsidRPr="002D2FF5">
              <w:rPr>
                <w:rFonts w:ascii="Times New Roman" w:hAnsi="Times New Roman"/>
                <w:sz w:val="18"/>
                <w:szCs w:val="18"/>
              </w:rPr>
              <w:t>, Г2, В4 (кроме горючих газов, легковоспламеняющихся и горючих жидкостей), Д</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900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помещений, категорируемых по взрывопожарной и пожарной опасности при наличии возможных очагов пожара с повышенными рангами (до 15А, 233В-3)</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w:t>
            </w:r>
            <w:proofErr w:type="gramStart"/>
            <w:r w:rsidRPr="002D2FF5">
              <w:rPr>
                <w:rFonts w:ascii="Times New Roman" w:hAnsi="Times New Roman"/>
                <w:sz w:val="18"/>
                <w:szCs w:val="18"/>
              </w:rPr>
              <w:t xml:space="preserve"> А</w:t>
            </w:r>
            <w:proofErr w:type="gramEnd"/>
            <w:r w:rsidRPr="002D2FF5">
              <w:rPr>
                <w:rFonts w:ascii="Times New Roman" w:hAnsi="Times New Roman"/>
                <w:sz w:val="18"/>
                <w:szCs w:val="18"/>
              </w:rPr>
              <w:t>, Б, В1 - В4 (горючие газы и жидкости)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ОП-80 (90)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ОУ-25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6</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категории В</w:t>
            </w:r>
            <w:proofErr w:type="gramStart"/>
            <w:r w:rsidRPr="002D2FF5">
              <w:rPr>
                <w:rFonts w:ascii="Times New Roman" w:hAnsi="Times New Roman"/>
                <w:sz w:val="18"/>
                <w:szCs w:val="18"/>
              </w:rPr>
              <w:t>1</w:t>
            </w:r>
            <w:proofErr w:type="gramEnd"/>
            <w:r w:rsidRPr="002D2FF5">
              <w:rPr>
                <w:rFonts w:ascii="Times New Roman" w:hAnsi="Times New Roman"/>
                <w:sz w:val="18"/>
                <w:szCs w:val="18"/>
              </w:rPr>
              <w:t xml:space="preserve"> - В4 (кроме горючих газов и жидкостей), Г1, Г2</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800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ОП-80 (90)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ОУ-25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помещений общественных и административных зданий, жилых домов, туристических баз и кемпингов</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7</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общественных и административных зданий, а также объекты социальной инфраструктуры, размещенные в жилых домах</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общественных и административных зданий при коридорной системе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 погонных метров коридора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9</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Инвентарные здания мобильного типа (для туристических баз и кемпингов)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 здание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Группа спальных палаток с количеством проживающих не более 50 человек</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каждую группу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автозаправочных станций, сливоналивных эстакад</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автозаправочных станций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Пост технического обслуживания автомобилей на автозаправочных станциях</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пост</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Территория автозаправочных станций для заправки легковых автомобилей с числом топливораздаточных колонок:</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На заправочный островок</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до 4 включительно;</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более 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14</w:t>
            </w:r>
          </w:p>
        </w:tc>
        <w:tc>
          <w:tcPr>
            <w:tcW w:w="3285" w:type="dxa"/>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Автозаправочные станции для заправки грузовых автомобилей, автобусов, крупногабаритной строительной и сельскохозяйственной техники:</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xml:space="preserve">На </w:t>
            </w:r>
            <w:proofErr w:type="spellStart"/>
            <w:r w:rsidRPr="002D2FF5">
              <w:rPr>
                <w:rFonts w:ascii="Times New Roman" w:hAnsi="Times New Roman"/>
                <w:sz w:val="18"/>
                <w:szCs w:val="18"/>
              </w:rPr>
              <w:t>автозапр</w:t>
            </w:r>
            <w:proofErr w:type="gramStart"/>
            <w:r w:rsidRPr="002D2FF5">
              <w:rPr>
                <w:rFonts w:ascii="Times New Roman" w:hAnsi="Times New Roman"/>
                <w:sz w:val="18"/>
                <w:szCs w:val="18"/>
              </w:rPr>
              <w:t>а</w:t>
            </w:r>
            <w:proofErr w:type="spellEnd"/>
            <w:r w:rsidRPr="002D2FF5">
              <w:rPr>
                <w:rFonts w:ascii="Times New Roman" w:hAnsi="Times New Roman"/>
                <w:sz w:val="18"/>
                <w:szCs w:val="18"/>
              </w:rPr>
              <w:t>-</w:t>
            </w:r>
            <w:proofErr w:type="gramEnd"/>
            <w:r w:rsidRPr="002D2FF5">
              <w:rPr>
                <w:rFonts w:ascii="Times New Roman" w:hAnsi="Times New Roman"/>
                <w:sz w:val="18"/>
                <w:szCs w:val="18"/>
              </w:rPr>
              <w:br/>
            </w:r>
            <w:proofErr w:type="spellStart"/>
            <w:r w:rsidRPr="002D2FF5">
              <w:rPr>
                <w:rFonts w:ascii="Times New Roman" w:hAnsi="Times New Roman"/>
                <w:sz w:val="18"/>
                <w:szCs w:val="18"/>
              </w:rPr>
              <w:t>вочных</w:t>
            </w:r>
            <w:proofErr w:type="spellEnd"/>
            <w:r w:rsidRPr="002D2FF5">
              <w:rPr>
                <w:rFonts w:ascii="Times New Roman" w:hAnsi="Times New Roman"/>
                <w:sz w:val="18"/>
                <w:szCs w:val="18"/>
              </w:rPr>
              <w:t xml:space="preserve"> станциях</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1 ТРК;</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ОП-40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ОВП-50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2 и более ТРК</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ОП-40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3 ОВП-50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Площадка для автомобильной цистерны на автозаправочных станциях</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площадку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ОП-40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ОВП-50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16</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Автозаправочные станции контейнерного типа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контейнер</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17</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Передвижные автомобильные заправочные станции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площадку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Сливоналивная автомобильная эстакада для слива, налива легковоспламеняющихся, горючих жидкостей и горючих газов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площадку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ОП-100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19</w:t>
            </w:r>
          </w:p>
        </w:tc>
        <w:tc>
          <w:tcPr>
            <w:tcW w:w="3285" w:type="dxa"/>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Сливоналивная железнодорожная эстакада для слива, налива легковоспламеняющихся, горючих жидкостей и горючих газов:</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На каждые 50 метров</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односторонняя;</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двухсторонняя</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 ОП-8</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 ОВП-10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культовых зданий и сооружений</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Молельные залы</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каждые 50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 этажа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алтаря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каждые 25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мест производства строительно-монтажных работ и проведения огневых работ</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Объекты строительства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500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vertAlign w:val="superscript"/>
              </w:rPr>
              <w:t> </w:t>
            </w:r>
            <w:r w:rsidRPr="002D2FF5">
              <w:rPr>
                <w:rFonts w:ascii="Times New Roman" w:hAnsi="Times New Roman"/>
                <w:sz w:val="18"/>
                <w:szCs w:val="18"/>
              </w:rPr>
              <w:t>площади пола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Здания и помещения бытового назначения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 площади пола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24</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Мобильные (инвентарные) здания и сооружения (бытового и жилого назначения)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Места заправки специальных нагревательных агрегатов для наплавления кровельных и гидроизоляционных материалов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 место</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26</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Склад карбида кальция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100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 площади пола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27</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для приготовления рабочих составов антикоррозионных и гидроизоляционных материалов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Места установки </w:t>
            </w:r>
            <w:proofErr w:type="spellStart"/>
            <w:r w:rsidRPr="002D2FF5">
              <w:rPr>
                <w:rFonts w:ascii="Times New Roman" w:hAnsi="Times New Roman"/>
                <w:sz w:val="18"/>
                <w:szCs w:val="18"/>
              </w:rPr>
              <w:t>теплогенераторов</w:t>
            </w:r>
            <w:proofErr w:type="spellEnd"/>
            <w:r w:rsidRPr="002D2FF5">
              <w:rPr>
                <w:rFonts w:ascii="Times New Roman" w:hAnsi="Times New Roman"/>
                <w:sz w:val="18"/>
                <w:szCs w:val="18"/>
              </w:rPr>
              <w:t>, калориферов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каждый агрегат</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29</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Места проведения пожароопасных, в том числе огневых работ</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 площади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Места варки битумов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 место</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общежитий, садоводческих товариществ, гаражных кооперативов, мастерских, расположенных на территории гаражных кооперативов, гаражей-стоянок и стоянок автомобилей</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Административные помещения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размещения охраны садоводческих товариществ, гаражных кооперативов, гаражей-стоянок и стоянок автомобилей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Общежития коридорного типа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 погонных метров коридора каждого этажа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34</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Общежития секционного типа, включая вестибюль (при наличии)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Помещение мастерской, расположенное на территории гаражного кооператива, гаража-стоянки отдельно стоящего, боксового типа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36</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Гаражи-стоянки, встроенные </w:t>
            </w:r>
            <w:r w:rsidRPr="002D2FF5">
              <w:rPr>
                <w:rFonts w:ascii="Times New Roman" w:hAnsi="Times New Roman"/>
                <w:sz w:val="18"/>
                <w:szCs w:val="18"/>
              </w:rPr>
              <w:lastRenderedPageBreak/>
              <w:t>в многоэтажные здания и </w:t>
            </w:r>
            <w:proofErr w:type="spellStart"/>
            <w:r w:rsidRPr="002D2FF5">
              <w:rPr>
                <w:rFonts w:ascii="Times New Roman" w:hAnsi="Times New Roman"/>
                <w:sz w:val="18"/>
                <w:szCs w:val="18"/>
              </w:rPr>
              <w:t>отдельностоящие</w:t>
            </w:r>
            <w:proofErr w:type="spellEnd"/>
            <w:r w:rsidRPr="002D2FF5">
              <w:rPr>
                <w:rFonts w:ascii="Times New Roman" w:hAnsi="Times New Roman"/>
                <w:sz w:val="18"/>
                <w:szCs w:val="18"/>
              </w:rPr>
              <w:t xml:space="preserve"> многоуровневые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lastRenderedPageBreak/>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lastRenderedPageBreak/>
              <w:t>37</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Стоянки автомобилей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r w:rsidRPr="002D2FF5">
              <w:rPr>
                <w:rFonts w:ascii="Times New Roman" w:hAnsi="Times New Roman"/>
                <w:sz w:val="18"/>
                <w:szCs w:val="18"/>
              </w:rPr>
              <w:t> площади стоянки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Площадки для осуществления мелкого ремонта и текущего обслуживания транспортных средств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площадку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39</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Хозяйственные склады горючих материалов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Места установки </w:t>
            </w:r>
            <w:proofErr w:type="spellStart"/>
            <w:r w:rsidRPr="002D2FF5">
              <w:rPr>
                <w:rFonts w:ascii="Times New Roman" w:hAnsi="Times New Roman"/>
                <w:sz w:val="18"/>
                <w:szCs w:val="18"/>
              </w:rPr>
              <w:t>теплогенераторов</w:t>
            </w:r>
            <w:proofErr w:type="spellEnd"/>
            <w:r w:rsidRPr="002D2FF5">
              <w:rPr>
                <w:rFonts w:ascii="Times New Roman" w:hAnsi="Times New Roman"/>
                <w:sz w:val="18"/>
                <w:szCs w:val="18"/>
              </w:rPr>
              <w:t>, калориферов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каждый агрегат</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объектов торговли, объектов общественного питания</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объектов торговли и общественного питания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Торговые павильоны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Киоски, контейнеры, специализированные фургоны по приготовлению и продаже продуктов быстрого питания (</w:t>
            </w:r>
            <w:proofErr w:type="spellStart"/>
            <w:r w:rsidRPr="002D2FF5">
              <w:rPr>
                <w:rFonts w:ascii="Times New Roman" w:hAnsi="Times New Roman"/>
                <w:sz w:val="18"/>
                <w:szCs w:val="18"/>
              </w:rPr>
              <w:t>фастфуда</w:t>
            </w:r>
            <w:proofErr w:type="spellEnd"/>
            <w:r w:rsidRPr="002D2FF5">
              <w:rPr>
                <w:rFonts w:ascii="Times New Roman" w:hAnsi="Times New Roman"/>
                <w:sz w:val="18"/>
                <w:szCs w:val="18"/>
              </w:rPr>
              <w:t>), в том числе установленные на шасси автомобиля или прицепе (полуприцепе)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киоск, контейнер, фургон, прицеп</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44</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Площадки, секторы по продаже автомобилей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50 автомобилей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3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объектов метрополитена</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Служебно-техническое помещение дежурного по станции метрополитена и дежурного по посту централизации метрополитена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46</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roofErr w:type="spellStart"/>
            <w:r w:rsidRPr="002D2FF5">
              <w:rPr>
                <w:rFonts w:ascii="Times New Roman" w:hAnsi="Times New Roman"/>
                <w:sz w:val="18"/>
                <w:szCs w:val="18"/>
              </w:rPr>
              <w:t>Подплатформенные</w:t>
            </w:r>
            <w:proofErr w:type="spellEnd"/>
            <w:r w:rsidRPr="002D2FF5">
              <w:rPr>
                <w:rFonts w:ascii="Times New Roman" w:hAnsi="Times New Roman"/>
                <w:sz w:val="18"/>
                <w:szCs w:val="18"/>
              </w:rPr>
              <w:t xml:space="preserve"> кабельные коллекторы со стороны помещения дежурного по станции метрополитена и дежурного по посту централизации метрополитена</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47</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Машинный зал эскалаторов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Помещения тяговых трансформаторов, выпрямителей </w:t>
            </w:r>
            <w:proofErr w:type="spellStart"/>
            <w:r w:rsidRPr="002D2FF5">
              <w:rPr>
                <w:rFonts w:ascii="Times New Roman" w:hAnsi="Times New Roman"/>
                <w:sz w:val="18"/>
                <w:szCs w:val="18"/>
              </w:rPr>
              <w:t>электроподстанции</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49</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Помещения распределительных устройств и щитовые </w:t>
            </w:r>
            <w:proofErr w:type="spellStart"/>
            <w:r w:rsidRPr="002D2FF5">
              <w:rPr>
                <w:rFonts w:ascii="Times New Roman" w:hAnsi="Times New Roman"/>
                <w:sz w:val="18"/>
                <w:szCs w:val="18"/>
              </w:rPr>
              <w:t>электроподстанции</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Кабельные коллекторы </w:t>
            </w:r>
            <w:proofErr w:type="spellStart"/>
            <w:r w:rsidRPr="002D2FF5">
              <w:rPr>
                <w:rFonts w:ascii="Times New Roman" w:hAnsi="Times New Roman"/>
                <w:sz w:val="18"/>
                <w:szCs w:val="18"/>
              </w:rPr>
              <w:t>электроподстанций</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Платформа станции (со стороны вестибюля)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платформу</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ОП-50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Сетчатая кладовая </w:t>
            </w:r>
            <w:proofErr w:type="spellStart"/>
            <w:r w:rsidRPr="002D2FF5">
              <w:rPr>
                <w:rFonts w:ascii="Times New Roman" w:hAnsi="Times New Roman"/>
                <w:sz w:val="18"/>
                <w:szCs w:val="18"/>
              </w:rPr>
              <w:t>вентсбойки</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53</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Помещение досмотра посетителей</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объектов при выполнении геологоразведочных работ</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54</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Электростанция с приводом от двигателей внутреннего сгорания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помещение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55</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Площадки для хранения легковоспламеняющихся и горючих жидкостей в таре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56</w:t>
            </w:r>
          </w:p>
        </w:tc>
        <w:tc>
          <w:tcPr>
            <w:tcW w:w="3285" w:type="dxa"/>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Стационарные и передвижные буровые установки:</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 приводом от электродвигателя;</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установку</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 приводом от двигателя внутреннего сгорания</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установку</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vMerge w:val="restart"/>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57</w:t>
            </w:r>
          </w:p>
        </w:tc>
        <w:tc>
          <w:tcPr>
            <w:tcW w:w="3285" w:type="dxa"/>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Буровые установки (без бурового здания):</w:t>
            </w: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c>
          <w:tcPr>
            <w:tcW w:w="0" w:type="auto"/>
            <w:tcBorders>
              <w:top w:val="single" w:sz="4" w:space="0" w:color="auto"/>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nil"/>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передвижная;</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установку</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nil"/>
              <w:left w:val="single" w:sz="4" w:space="0" w:color="auto"/>
              <w:bottom w:val="nil"/>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vMerge/>
            <w:tcBorders>
              <w:top w:val="single" w:sz="4" w:space="0" w:color="auto"/>
              <w:left w:val="single" w:sz="4" w:space="0" w:color="auto"/>
              <w:bottom w:val="single" w:sz="4" w:space="0" w:color="auto"/>
              <w:right w:val="single" w:sz="4" w:space="0" w:color="auto"/>
            </w:tcBorders>
            <w:vAlign w:val="center"/>
            <w:hideMark/>
          </w:tcPr>
          <w:p w:rsidR="002D2FF5" w:rsidRPr="002D2FF5" w:rsidRDefault="002D2FF5" w:rsidP="002D2FF5">
            <w:pPr>
              <w:spacing w:after="0" w:line="240" w:lineRule="auto"/>
              <w:rPr>
                <w:rFonts w:ascii="Times New Roman" w:hAnsi="Times New Roman"/>
                <w:sz w:val="18"/>
                <w:szCs w:val="18"/>
              </w:rPr>
            </w:pPr>
          </w:p>
        </w:tc>
        <w:tc>
          <w:tcPr>
            <w:tcW w:w="3285" w:type="dxa"/>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самоходная</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1 установку</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nil"/>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t>Оснащение открытых складов</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58</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 xml:space="preserve">Открытые склады горючих веществ </w:t>
            </w:r>
            <w:r w:rsidRPr="002D2FF5">
              <w:rPr>
                <w:rFonts w:ascii="Times New Roman" w:hAnsi="Times New Roman"/>
                <w:sz w:val="18"/>
                <w:szCs w:val="18"/>
              </w:rPr>
              <w:lastRenderedPageBreak/>
              <w:t>и материалов</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lastRenderedPageBreak/>
              <w:t>На 1000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11231" w:type="dxa"/>
            <w:gridSpan w:val="7"/>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b/>
                <w:bCs/>
                <w:sz w:val="18"/>
              </w:rPr>
              <w:lastRenderedPageBreak/>
              <w:t>Оснащение взрывоопасных объектов</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59</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в которых обращаются взрывчатые материалы и изделия, их содержащие</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2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60</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производственных и складских зданий, сооружений (за исключением указанных в пункте 59 настоящего приложения), в которых обращаются горючие газы, легковоспламеняющиеся и горючие жидкости</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ОП-8</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2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61</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Помещения производственных и складских зданий, сооружений (за исключением указанных в пунктах 59, 60 настоящего приложения)</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200 м</w:t>
            </w:r>
            <w:proofErr w:type="gramStart"/>
            <w:r w:rsidRPr="002D2FF5">
              <w:rPr>
                <w:rFonts w:ascii="Times New Roman" w:hAnsi="Times New Roman"/>
                <w:sz w:val="18"/>
                <w:szCs w:val="18"/>
                <w:vertAlign w:val="superscript"/>
              </w:rPr>
              <w:t>2</w:t>
            </w:r>
            <w:proofErr w:type="gramEnd"/>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ОП-4</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1 ОВП-10</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r>
      <w:tr w:rsidR="002D2FF5" w:rsidRPr="002D2FF5" w:rsidTr="002D2FF5">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62</w:t>
            </w:r>
          </w:p>
        </w:tc>
        <w:tc>
          <w:tcPr>
            <w:tcW w:w="3285" w:type="dxa"/>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rPr>
                <w:rFonts w:ascii="Times New Roman" w:hAnsi="Times New Roman"/>
                <w:sz w:val="18"/>
                <w:szCs w:val="18"/>
              </w:rPr>
            </w:pPr>
            <w:r w:rsidRPr="002D2FF5">
              <w:rPr>
                <w:rFonts w:ascii="Times New Roman" w:hAnsi="Times New Roman"/>
                <w:sz w:val="18"/>
                <w:szCs w:val="18"/>
              </w:rPr>
              <w:t>Рабочие места проведения операций с порохами, пиротехническими составами, твердым ракетным топливом и изделиями из них, находящимися в открытом виде (без упаковки, тары)</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На каждое рабочее место</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1 ОУ-5</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szCs w:val="18"/>
              </w:rPr>
              <w:t>- </w:t>
            </w:r>
          </w:p>
        </w:tc>
        <w:tc>
          <w:tcPr>
            <w:tcW w:w="0" w:type="auto"/>
            <w:tcBorders>
              <w:top w:val="single" w:sz="4" w:space="0" w:color="auto"/>
              <w:left w:val="single" w:sz="4" w:space="0" w:color="auto"/>
              <w:bottom w:val="single" w:sz="4" w:space="0" w:color="auto"/>
              <w:right w:val="single" w:sz="4" w:space="0" w:color="auto"/>
            </w:tcBorders>
            <w:hideMark/>
          </w:tcPr>
          <w:p w:rsidR="002D2FF5" w:rsidRPr="002D2FF5" w:rsidRDefault="002D2FF5" w:rsidP="002D2FF5">
            <w:pPr>
              <w:spacing w:after="0" w:line="240" w:lineRule="auto"/>
              <w:jc w:val="center"/>
              <w:rPr>
                <w:rFonts w:ascii="Times New Roman" w:hAnsi="Times New Roman"/>
                <w:sz w:val="18"/>
                <w:szCs w:val="18"/>
              </w:rPr>
            </w:pPr>
            <w:r w:rsidRPr="002D2FF5">
              <w:rPr>
                <w:rFonts w:ascii="Times New Roman" w:hAnsi="Times New Roman"/>
                <w:sz w:val="18"/>
              </w:rPr>
              <w:t>- </w:t>
            </w:r>
          </w:p>
        </w:tc>
      </w:tr>
    </w:tbl>
    <w:p w:rsidR="00855AA2" w:rsidRPr="002D2FF5" w:rsidRDefault="00855AA2">
      <w:pPr>
        <w:pStyle w:val="ConsPlusTitle"/>
        <w:jc w:val="center"/>
        <w:rPr>
          <w:rFonts w:ascii="Times New Roman" w:hAnsi="Times New Roman" w:cs="Times New Roman"/>
          <w:sz w:val="32"/>
          <w:szCs w:val="32"/>
        </w:rPr>
      </w:pPr>
    </w:p>
    <w:p w:rsidR="00ED2D59" w:rsidRPr="002D2FF5" w:rsidRDefault="00ED2D59">
      <w:pPr>
        <w:pStyle w:val="ConsPlusNonformat"/>
        <w:jc w:val="both"/>
        <w:rPr>
          <w:rFonts w:ascii="Times New Roman" w:hAnsi="Times New Roman" w:cs="Times New Roman"/>
          <w:sz w:val="32"/>
          <w:szCs w:val="32"/>
        </w:rPr>
      </w:pPr>
    </w:p>
    <w:p w:rsidR="00ED2D59" w:rsidRPr="002D2FF5" w:rsidRDefault="00ED2D59">
      <w:pPr>
        <w:pStyle w:val="ConsPlusNonformat"/>
        <w:jc w:val="both"/>
        <w:rPr>
          <w:rFonts w:ascii="Times New Roman" w:hAnsi="Times New Roman" w:cs="Times New Roman"/>
          <w:sz w:val="32"/>
          <w:szCs w:val="32"/>
        </w:rPr>
      </w:pPr>
    </w:p>
    <w:p w:rsidR="00ED2D59" w:rsidRPr="002D2FF5" w:rsidRDefault="00ED2D59">
      <w:pPr>
        <w:pStyle w:val="ConsPlusNonformat"/>
        <w:jc w:val="both"/>
        <w:rPr>
          <w:rFonts w:ascii="Times New Roman" w:hAnsi="Times New Roman" w:cs="Times New Roman"/>
          <w:sz w:val="32"/>
          <w:szCs w:val="32"/>
        </w:rPr>
      </w:pPr>
    </w:p>
    <w:p w:rsidR="00ED2D59" w:rsidRPr="002D2FF5" w:rsidRDefault="00ED2D59">
      <w:pPr>
        <w:pStyle w:val="ConsPlusNonformat"/>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2D2FF5" w:rsidRDefault="002D2FF5" w:rsidP="00ED2D59">
      <w:pPr>
        <w:pStyle w:val="ConsPlusNonformat"/>
        <w:ind w:left="5760" w:firstLine="720"/>
        <w:jc w:val="both"/>
        <w:rPr>
          <w:rFonts w:ascii="Times New Roman" w:hAnsi="Times New Roman" w:cs="Times New Roman"/>
          <w:sz w:val="32"/>
          <w:szCs w:val="32"/>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 </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lastRenderedPageBreak/>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 </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РУКОВОДИТЕЛЕЙ СУБЪЕКТОВ ХОЗЯЙСТВОВАНИЯ, РАБОТНИКОВ, ОТВЕТСТВЕННЫХ ЗА ПОЖАРНУЮ БЕЗОПАСНОСТЬ СУБЪЕКТА ХОЗЯЙСТВОВАНИЯ (ЕГО СТРУКТУРНЫХ ПОДРАЗДЕЛЕНИЙ), РАБОТНИКОВ, НА КОТОРЫХ ВОЗЛОЖЕНЫ ОБЯЗАННОСТИ ПО ПРОВЕДЕНИЮ ПРОТИВОПОЖАРНОГО ИНСТРУКТАЖА, ЧЛЕНОВ ПОЖАРНО-ТЕХНИЧЕСКИХ КОМИССИЙ (ПРОГРАММА N 1)</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Настоящая Программа определяет темы и минимальное количество учебных часов, отводимых на их изучение, при подготовке руководителей юридических лиц, индивидуальных предпринимателей (далее - субъекты хозяйствования), работников, ответственных за пожарную безопасность</w:t>
      </w:r>
      <w:r w:rsidRPr="00772FBA">
        <w:rPr>
          <w:rFonts w:ascii="Times New Roman" w:hAnsi="Times New Roman"/>
          <w:b/>
          <w:bCs/>
          <w:color w:val="242424"/>
          <w:sz w:val="24"/>
          <w:szCs w:val="24"/>
        </w:rPr>
        <w:t> </w:t>
      </w:r>
      <w:r w:rsidRPr="00772FBA">
        <w:rPr>
          <w:rFonts w:ascii="Times New Roman" w:hAnsi="Times New Roman"/>
          <w:color w:val="242424"/>
          <w:sz w:val="24"/>
          <w:szCs w:val="24"/>
        </w:rPr>
        <w:t>субъекта хозяйствования (его структурных подразделений), работников, на которых возложены обязанности по проведению противопожарного инструктажа, а также членов пожарно-технических комиссий.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8 учебных часов, из которых 6,5 учебного часа - на проведение теоретических занятий, 1 учебный час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пожарно-профилактической работы;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законодательство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права и обязанности работников по обеспечению пожарной безопасности, ответственность за нарушение законодательства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система обеспечения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сведения о горении 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свойствах веществ и материалов, пожарной опасности зданий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горении;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совместном хранении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пожарно-технической классификации зданий, строительных конструкций, материалов и изделий;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понятие противопожарного разрыва;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принципы категорирования помещений, зданий и наружных установок по взрывопожарной и пожарной опасности, классификации взрывоопасных 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пожарная опасность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пожаров и опасных факторов пожара: термины и определения, классы пожаров, основы динамики развития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анализ пожарной опасности: основные термины и определения, методика анализа пожарной опасности помещений, зданий, технологических процессов;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источников зажигания, их энергетические характеристики;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пути распространения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 xml:space="preserve">особенности пожарной опасности объектов (факторы, осложняющие обнаружение, локализацию и тушение пожара, а также которые могут привести к значительному ущербу, </w:t>
      </w:r>
      <w:proofErr w:type="spellStart"/>
      <w:r w:rsidRPr="00772FBA">
        <w:rPr>
          <w:rFonts w:ascii="Times New Roman" w:hAnsi="Times New Roman"/>
          <w:color w:val="242424"/>
          <w:sz w:val="24"/>
          <w:szCs w:val="24"/>
        </w:rPr>
        <w:t>травмированию</w:t>
      </w:r>
      <w:proofErr w:type="spellEnd"/>
      <w:r w:rsidRPr="00772FBA">
        <w:rPr>
          <w:rFonts w:ascii="Times New Roman" w:hAnsi="Times New Roman"/>
          <w:color w:val="242424"/>
          <w:sz w:val="24"/>
          <w:szCs w:val="24"/>
        </w:rPr>
        <w:t xml:space="preserve"> и гибели людей);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и требования пожарной безопасности при эксплуатации систем отопления, вентиляции, электроустановок;</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молнии и способы защиты от ее воздействия;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статическое электричество: причины образования, пожарная опасность, средства защиты;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объектов по производству, хранению и утилизации взрывчатых материалов и изделий, их содержащих &lt;1&gt; (далее - взрывоопасные объекты);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объектов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меры пожарной безопасности при проведении пожароопасных работ и при хранении веществ и материалов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виды огневых работ и их пожарная опасность;</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пожароопасные свойства наиболее распространенных легковоспламеняющихся и горючих жидкостей, горючих газов, твердых легковоспламеняющихся материалов, взрывчатых материалов и изделий, их содержащих, меры пожарной безопасности при их хранении, транспортировке и применении на рабочих местах, при производстве окрасочных и других пожароопасных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постоянные и временные места проведения огневых работ, требования к ним;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организации огневых работ, допуска лиц к огневым работам и </w:t>
      </w:r>
      <w:proofErr w:type="gramStart"/>
      <w:r w:rsidRPr="00772FBA">
        <w:rPr>
          <w:rFonts w:ascii="Times New Roman" w:hAnsi="Times New Roman"/>
          <w:color w:val="242424"/>
          <w:sz w:val="24"/>
          <w:szCs w:val="24"/>
        </w:rPr>
        <w:t>контроль за</w:t>
      </w:r>
      <w:proofErr w:type="gramEnd"/>
      <w:r w:rsidRPr="00772FBA">
        <w:rPr>
          <w:rFonts w:ascii="Times New Roman" w:hAnsi="Times New Roman"/>
          <w:color w:val="242424"/>
          <w:sz w:val="24"/>
          <w:szCs w:val="24"/>
        </w:rPr>
        <w:t> их проведением;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организации и проведения огневых работ в помещениях (наружных установках) с наличием взрывоопасных или пожароопасных зон, а также на взрывоопасных объектах &lt;1&gt; и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обеспечение безопасной эвакуации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эвакуационные пути и выходы: термины, порядок отнесения путей и выходов к </w:t>
      </w:r>
      <w:proofErr w:type="gramStart"/>
      <w:r w:rsidRPr="00772FBA">
        <w:rPr>
          <w:rFonts w:ascii="Times New Roman" w:hAnsi="Times New Roman"/>
          <w:color w:val="242424"/>
          <w:sz w:val="24"/>
          <w:szCs w:val="24"/>
        </w:rPr>
        <w:t>эвакуационным</w:t>
      </w:r>
      <w:proofErr w:type="gramEnd"/>
      <w:r w:rsidRPr="00772FBA">
        <w:rPr>
          <w:rFonts w:ascii="Times New Roman" w:hAnsi="Times New Roman"/>
          <w:color w:val="242424"/>
          <w:sz w:val="24"/>
          <w:szCs w:val="24"/>
        </w:rPr>
        <w:t>, безопасная зона и укрытие &lt;1&gt;,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план эвакуации людей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оповещения и управления эвакуацией людей при пожаре: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и проведение тренировочных занятий по эвакуации людей из зданий;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общие сведения о средствах обеспечения пожарной безопасности и пожаротушения, противопожарном водоснабжении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общие сведения об устройстве, тактико-технические характеристики, правила эксплуатации;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наружное и внутреннее противопожарное водоснабжение: назначение, общее устройство, осуществление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состоянием противопожарного водоснабжения, правила содержания, порядок использования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пожарной сигнализации и установки пожаротушения: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противодымная</w:t>
      </w:r>
      <w:proofErr w:type="spellEnd"/>
      <w:r w:rsidRPr="00772FBA">
        <w:rPr>
          <w:rFonts w:ascii="Times New Roman" w:hAnsi="Times New Roman"/>
          <w:color w:val="242424"/>
          <w:sz w:val="24"/>
          <w:szCs w:val="24"/>
        </w:rPr>
        <w:t xml:space="preserve"> защита при пожаре: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организационные основы обеспечения пожарной безопасности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создания и организации деятельности внештатных пожарных формирований;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подготовки работников по пожарной безопасности и проверки их знаний (противопожарные инструктажи, пожарно-технический минимум);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общеобъектовая</w:t>
      </w:r>
      <w:proofErr w:type="spellEnd"/>
      <w:r w:rsidRPr="00772FBA">
        <w:rPr>
          <w:rFonts w:ascii="Times New Roman" w:hAnsi="Times New Roman"/>
          <w:color w:val="242424"/>
          <w:sz w:val="24"/>
          <w:szCs w:val="24"/>
        </w:rPr>
        <w:t xml:space="preserve"> инструкция по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инструкции по пожарной безопасности для взрывоопасных объектов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противопожарная пропаганда;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стенды с информацией о пожарной безопасности субъекта хозяйствования;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порядок учета пожаров в организации: государственный статистический учет пожаров, ответственность за искажение государственных статистических данных;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действия при пожаре и (или) взрыве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предпринимаемые действия в зависимости от динамики развития пожара и распространения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сообщение о пожаре в пожарные аварийно-спасательные подразделения, руководству объекта (средства связи и сигнализации, имеющиеся на объекте, места их расположения, устройства, приспособленные для подачи звуковых сигналов на территории, правила использования этих сре</w:t>
      </w:r>
      <w:proofErr w:type="gramStart"/>
      <w:r w:rsidRPr="00772FBA">
        <w:rPr>
          <w:rFonts w:ascii="Times New Roman" w:hAnsi="Times New Roman"/>
          <w:color w:val="242424"/>
          <w:sz w:val="24"/>
          <w:szCs w:val="24"/>
        </w:rPr>
        <w:t>дств в сл</w:t>
      </w:r>
      <w:proofErr w:type="gramEnd"/>
      <w:r w:rsidRPr="00772FBA">
        <w:rPr>
          <w:rFonts w:ascii="Times New Roman" w:hAnsi="Times New Roman"/>
          <w:color w:val="242424"/>
          <w:sz w:val="24"/>
          <w:szCs w:val="24"/>
        </w:rPr>
        <w:t>учае возникновения пожара, 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(взрыва)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пожарных дружин, порядок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после прибытия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другие действия (охрана материальных ценностей, ограничение доступа лиц, не задействованных в тушении пожара,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2.9. отработка сообщения о пожаре в пожарное аварийно-спасательное подразделение, демонстрация и отработка практического использования огнетушителя, внутреннего пожарного крана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2.10.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производственная деятельность которых связана с использованием атомной энергии.</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w:t>
      </w: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Pr="00772FBA" w:rsidRDefault="00772FBA" w:rsidP="00772FBA">
      <w:pPr>
        <w:spacing w:after="0" w:line="240" w:lineRule="auto"/>
        <w:ind w:left="2160" w:firstLine="720"/>
        <w:jc w:val="both"/>
        <w:rPr>
          <w:rFonts w:ascii="Times New Roman" w:hAnsi="Times New Roman"/>
          <w:color w:val="242424"/>
          <w:sz w:val="24"/>
          <w:szCs w:val="24"/>
        </w:rPr>
      </w:pPr>
      <w:r w:rsidRPr="00772FBA">
        <w:rPr>
          <w:rFonts w:ascii="Times New Roman" w:hAnsi="Times New Roman"/>
          <w:color w:val="242424"/>
          <w:sz w:val="24"/>
          <w:szCs w:val="24"/>
        </w:rPr>
        <w:t xml:space="preserve">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РАБОТНИКОВ, ОТВЕТСТВЕННЫХ ЗА ПОДГОТОВКУ И (ИЛИ) ПРОВЕДЕНИЕ ОГНЕВЫХ РАБОТ, ИСПОЛНИТЕЛЕЙ ОГНЕВЫХ РАБОТ (ПРОГРАММА N 2)</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Настоящая Программа определяет темы и минимальное количество учебных часов, отводимых на их изучение, при подготовке работников, ответственных за подготовку и (или) проведение огневых работ, исполнителей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8 учебных часов, из которых 5,5 учебного часа - на проведение теоретических занятий, 2 учебных часа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нормативные документы, регламентирующие требования по обеспечению пожарной безопасности при проведении огневых работ, организационные мероприятия по обеспечению пожарной безопасности, права и обязанности работников по обеспечению пожарной безопасности при проведении огневых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системе обеспечения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при проведении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организации проведения огневых работ, этапы проведения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обязанности работников, ответственных за подготовку и (или) проведение огневых работ, исполнителей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документирование этапов проведения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к исполнителям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ответственность работников, ответственных за подготовку и (или) проведение огневых работ, исполнителей огневых работ за нарушение законодательства о пожарной безопасности при проведении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пожарная опасность огневых работ, основные причины возникновения пожаров, пожарная опасность веществ и материалов, применяемых при проведении огневых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составляющие пожарной 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горючая среда, основные 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используемых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аппаратов и устройств, используемых при проведении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источники зажигания при проведении огневых работ, их энергетические характеристики;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огневых работ на объектах использования атомной энергии и источников ионизирующего излучения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пути распространения пожара и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опасные факторы пожара, их критические значения;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статистика и анализ пожаров, произошедших в результате проведения огневых работ, в Республике Беларусь и за рубежом;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 xml:space="preserve">причины пожаров при производстве и ведении огневых работ (нарушение правил ведения работ, неисправность оборудования, отсутствие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местами ведения работ по их завершении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меры пожарной безопасности при подготовке к проведению огневых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постоянные и временные места проведения огневых работ, их характеристика, порядок организации, требования по их оборудованию (подготовке);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мероприятия по исключению (ограничению образования) горючей среды, источников зажигания и ограничению распространения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определение номенклатуры и обеспечение места проведения огневых работ средствами средств обеспечения пожарной безопасности и пожаротушения, порядок их использования;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действия ответственных за подготовку и (или) проведение огневых работ, исполнителей огневых работ при обнаружении отступлений от требований по обеспечению пожарной безопасности, несоблюдении мер безопасности, предусмотренных нарядом-допуском, и специальных требований на виды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меры пожарной безопасности при проведении электросварочных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пожароопасные проявления электрического тока;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при проведении электросварочных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меры пожарной безопасности при проведении газосварочных и </w:t>
      </w:r>
      <w:proofErr w:type="spellStart"/>
      <w:r w:rsidRPr="00772FBA">
        <w:rPr>
          <w:rFonts w:ascii="Times New Roman" w:hAnsi="Times New Roman"/>
          <w:color w:val="242424"/>
          <w:sz w:val="24"/>
          <w:szCs w:val="24"/>
        </w:rPr>
        <w:t>газорезательных</w:t>
      </w:r>
      <w:proofErr w:type="spellEnd"/>
      <w:r w:rsidRPr="00772FBA">
        <w:rPr>
          <w:rFonts w:ascii="Times New Roman" w:hAnsi="Times New Roman"/>
          <w:color w:val="242424"/>
          <w:sz w:val="24"/>
          <w:szCs w:val="24"/>
        </w:rPr>
        <w:t xml:space="preserve">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обращения с баллонами для сжатых и сжиженных газов;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правила транспортировки, хранения и применения карбида кальция;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правила размещения ацетиленовых аппаратов и баллонов с газами, защита их от открытого огня и других источников тепла;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при проведении газосварочных и </w:t>
      </w:r>
      <w:proofErr w:type="spellStart"/>
      <w:r w:rsidRPr="00772FBA">
        <w:rPr>
          <w:rFonts w:ascii="Times New Roman" w:hAnsi="Times New Roman"/>
          <w:color w:val="242424"/>
          <w:sz w:val="24"/>
          <w:szCs w:val="24"/>
        </w:rPr>
        <w:t>газорезательных</w:t>
      </w:r>
      <w:proofErr w:type="spellEnd"/>
      <w:r w:rsidRPr="00772FBA">
        <w:rPr>
          <w:rFonts w:ascii="Times New Roman" w:hAnsi="Times New Roman"/>
          <w:color w:val="242424"/>
          <w:sz w:val="24"/>
          <w:szCs w:val="24"/>
        </w:rPr>
        <w:t xml:space="preserve">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особенности проведения газосварочных, </w:t>
      </w:r>
      <w:proofErr w:type="spellStart"/>
      <w:r w:rsidRPr="00772FBA">
        <w:rPr>
          <w:rFonts w:ascii="Times New Roman" w:hAnsi="Times New Roman"/>
          <w:color w:val="242424"/>
          <w:sz w:val="24"/>
          <w:szCs w:val="24"/>
        </w:rPr>
        <w:t>газорезательных</w:t>
      </w:r>
      <w:proofErr w:type="spellEnd"/>
      <w:r w:rsidRPr="00772FBA">
        <w:rPr>
          <w:rFonts w:ascii="Times New Roman" w:hAnsi="Times New Roman"/>
          <w:color w:val="242424"/>
          <w:sz w:val="24"/>
          <w:szCs w:val="24"/>
        </w:rPr>
        <w:t xml:space="preserve"> и газопламенных работ с применением </w:t>
      </w:r>
      <w:proofErr w:type="spellStart"/>
      <w:r w:rsidRPr="00772FBA">
        <w:rPr>
          <w:rFonts w:ascii="Times New Roman" w:hAnsi="Times New Roman"/>
          <w:color w:val="242424"/>
          <w:sz w:val="24"/>
          <w:szCs w:val="24"/>
        </w:rPr>
        <w:t>метилацетиленалленовой</w:t>
      </w:r>
      <w:proofErr w:type="spellEnd"/>
      <w:r w:rsidRPr="00772FBA">
        <w:rPr>
          <w:rFonts w:ascii="Times New Roman" w:hAnsi="Times New Roman"/>
          <w:color w:val="242424"/>
          <w:sz w:val="24"/>
          <w:szCs w:val="24"/>
        </w:rPr>
        <w:t xml:space="preserve"> фракции;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меры пожарной безопасности при проведении паяльных работ, работ, связанных с варкой битумов и смол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к местам производства работ, размещению первичных средств пожаротушения;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предъявляемые к оборудованию, его размещению, заправке паяльных ламп;</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при проведении паяльных работ, работ, связанных с варкой битумов и смол, при производстве работ по устройству кровель из рулонных материалов с разогревом покровного слоя пламенем газовых или жидкостных горелок;</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меры пожарной безопасности по окончании огневых работ, обязанности лиц, имеющих право на выдачу наряда-допуска, и работников, ответственных за проведение огневых работ, исполнителей огневых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обязанности лиц, имеющих право на выдачу наряда-допуска, и работников, ответственных за проведение огневых работ, исполнителей огневых работ (приемка оборудования, закрытие наряда-допуска, организация контроля за временными и постоянными местами после проведения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хранение отчетных материалов после окончания проведения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продления наряда-допуска на проведение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порядок </w:t>
      </w:r>
      <w:proofErr w:type="gramStart"/>
      <w:r w:rsidRPr="00772FBA">
        <w:rPr>
          <w:rFonts w:ascii="Times New Roman" w:hAnsi="Times New Roman"/>
          <w:color w:val="242424"/>
          <w:sz w:val="24"/>
          <w:szCs w:val="24"/>
        </w:rPr>
        <w:t>изменения состава бригады исполнителей огневых работ</w:t>
      </w:r>
      <w:proofErr w:type="gramEnd"/>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особенности проведения огневых работ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оформления наряда-допуска, письменного распоряжения на подготовку, подготовки к проведению огневых работ во взрывопожароопасных помещениях, на установках, емкостях из-под легковоспламеняющихся и горючих жидкостей, установках, находящихся под давлением, наружных технологических установках;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состав бригады исполнителей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огневых работ во взрывопожароопасных помещениях, установках и емкостях из-под легковоспламеняющихся и горючих жидкостей, установках, находящихся под давлением;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особенности организации и проведения огневых работ на объектах различных классов функциональной пожарной 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огневых работ на объектах использования атомной энергии и источников ионизирующего излучения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огневых работ на объектах по производству, хранению и утилизации взрывчатых материалов и изделий, их содержащих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2.9. действия при обнаружении загорания (пожара), применение средств обеспечения пожарной безопасности и пожаротушения, оказание первой помощи при получении травм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действия при обнаружении на территории, в здании, сооружении возгорания (задымления);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сообщение о пожаре в пожарные аварийно-спасательные подразделения, аварийные службы, руководству объекта;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пожарных дружин, порядок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 аварийных служб;</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огнетушителей и огнетушащих веществ;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использования огнетушителей, сроки перезарядки, требования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способы применения средств обеспечения пожарной безопасности и пожаротушения при тушении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оборудования, коммуникаций, электроустановок и иных инженерных систем (оборудования) исходя из особенностей объекта и технологического процесса;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способы минимизации воздействия поражающих факторов на человека (электрический ток, тепловое воздействие, токсичные продукты горения);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оказание первой помощи пострадавшим (временная остановка кровотечения, восстановление работоспособности сердца и легких (искусственное дыхание, непрямой массаж сердца), наложение стерильной повязки, действия при переломах конечностей, комплектность и порядок использования аптечки);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2.10. отработка действий при обнаружении загорания (пожара), оказание первой помощи пострадавшим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2.11.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ответственных за подготовку и (или) проведение огневых работ, исполнителей огневых работ, производственная деятельность которых связана с использованием атомной энергии.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ответственных за подготовку и (или) проведение огневых работ, исполнителей огневых работ,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Default="00772FBA" w:rsidP="00772FBA">
      <w:pPr>
        <w:spacing w:after="0" w:line="240" w:lineRule="auto"/>
        <w:jc w:val="both"/>
        <w:rPr>
          <w:rFonts w:ascii="Times New Roman" w:hAnsi="Times New Roman"/>
          <w:color w:val="242424"/>
          <w:sz w:val="24"/>
          <w:szCs w:val="24"/>
        </w:rPr>
      </w:pPr>
    </w:p>
    <w:p w:rsidR="00772FBA" w:rsidRPr="00772FBA" w:rsidRDefault="00772FBA" w:rsidP="00772FBA">
      <w:pPr>
        <w:spacing w:after="0" w:line="240" w:lineRule="auto"/>
        <w:ind w:left="2160" w:firstLine="720"/>
        <w:jc w:val="both"/>
        <w:rPr>
          <w:rFonts w:ascii="Times New Roman" w:hAnsi="Times New Roman"/>
          <w:color w:val="242424"/>
          <w:sz w:val="24"/>
          <w:szCs w:val="24"/>
        </w:rPr>
      </w:pPr>
      <w:r w:rsidRPr="00772FBA">
        <w:rPr>
          <w:rFonts w:ascii="Times New Roman" w:hAnsi="Times New Roman"/>
          <w:color w:val="242424"/>
          <w:sz w:val="24"/>
          <w:szCs w:val="24"/>
        </w:rPr>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РАБОТНИКОВ, ОСУЩЕСТВЛЯЮЩИХ ЭКСПЛУАТАЦИЮ ТЕПЛОГЕНЕРИРУЮЩИХ АППАРАТОВ (ПРОГРАММА N 3)</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Настоящая Программа определяет темы и минимальное количество учебных часов, отводимых на их изучение, при подготовке работников, осуществляющих эксплуатацию теплогенерирующих аппаратов.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6 учебных часов, из которых 4,5 учебного часа - на проведение теоретических занятий, 1 учебный час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примеры пожаров, связанных с эксплуатацией теплогенерирующих аппаратов;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пожарно-профилактической работы;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законодательство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права и обязанности работников по обеспечению пожарной безопасности, ответственность за нарушение законодательства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сведения о горении 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свойствах веществ и материалов, пожарной опасности зданий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горении;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веществ и материалов, используемых в качестве топлива;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пожарно-технической классификации зданий, строительных конструкций, материалов и изделий;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принципы категорирования помещений, зданий и наружных установок по взрывопожарной и пожарной опасности, классификации взрывоопасных 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пожарная опасность при эксплуатации теплогенерирующих аппаратов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анализ пожарной опасности: основные термины и определения, методика анализа пожарной опасности помещений, технологических процессов;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потенциальные источники зажигания при эксплуатации теплогенерирующих аппаратов, их энергетические характеристики;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основные пути распространения пожара, особенности пожарной опасности объектов (факторы, осложняющие обнаружение, локализацию и тушение пожара, а также которые могут привести к значительному ущербу, </w:t>
      </w:r>
      <w:proofErr w:type="spellStart"/>
      <w:r w:rsidRPr="00772FBA">
        <w:rPr>
          <w:rFonts w:ascii="Times New Roman" w:hAnsi="Times New Roman"/>
          <w:color w:val="242424"/>
          <w:sz w:val="24"/>
          <w:szCs w:val="24"/>
        </w:rPr>
        <w:t>травмированию</w:t>
      </w:r>
      <w:proofErr w:type="spellEnd"/>
      <w:r w:rsidRPr="00772FBA">
        <w:rPr>
          <w:rFonts w:ascii="Times New Roman" w:hAnsi="Times New Roman"/>
          <w:color w:val="242424"/>
          <w:sz w:val="24"/>
          <w:szCs w:val="24"/>
        </w:rPr>
        <w:t xml:space="preserve"> и гибели людей);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теплогенерирующих аппаратов, процесса транспортирования, сжигания топлива, отвода продуктов сгорания;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объектов по производству, хранению и утилизации взрывчатых материалов и изделий, их содержащих &lt;1&gt; (далее - взрывоопасные объекты);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пожарная опасность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меры пожарной безопасности при эксплуатации теплогенерирующих аппаратов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при эксплуатации контрольно-измерительных приборов, автоматических систем, предохранительных и других устройств обеспечения безопасности теплогенерирующих аппаратов;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к конструкции, размещению, температурам нагрева элементов теплогенерирующих аппаратов, процессам хранения (в том числе в топливных баках), перемещению и сжиганию топлива;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включения (розжига) и выключения теплогенерирующих аппаратов;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эксплуатации теплогенерирующих аппаратов;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 в помещениях, в которых установлены теплогенерирующие аппараты, обеспечение безопасной эвакуации людей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общие сведения о средствах обеспечения пожарной безопасности и пожаротушения, противопожарном водоснабжении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общие сведения об устройстве, тактико-технические характеристики, правила эксплуатации;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внутреннее противопожарное водоснабжение: назначение, общее устройство, осуществление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состоянием противопожарного водоснабжения, порядок использования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пожарной сигнализации и установки пожаротушения: назначение,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противодымная</w:t>
      </w:r>
      <w:proofErr w:type="spellEnd"/>
      <w:r w:rsidRPr="00772FBA">
        <w:rPr>
          <w:rFonts w:ascii="Times New Roman" w:hAnsi="Times New Roman"/>
          <w:color w:val="242424"/>
          <w:sz w:val="24"/>
          <w:szCs w:val="24"/>
        </w:rPr>
        <w:t xml:space="preserve"> защита при пожаре: назначение,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действия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предпринимаемые действия в зависимости от динамики развития пожара и распространения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сообщение о пожаре в пожарные аварийно-спасательные подразделения, руководству объекта (средства связи и сигнализации, имеющиеся на объекте, места их расположения, устройства, приспособленные для подачи звуковых сигналов на территории, правила использования этих сре</w:t>
      </w:r>
      <w:proofErr w:type="gramStart"/>
      <w:r w:rsidRPr="00772FBA">
        <w:rPr>
          <w:rFonts w:ascii="Times New Roman" w:hAnsi="Times New Roman"/>
          <w:color w:val="242424"/>
          <w:sz w:val="24"/>
          <w:szCs w:val="24"/>
        </w:rPr>
        <w:t>дств в сл</w:t>
      </w:r>
      <w:proofErr w:type="gramEnd"/>
      <w:r w:rsidRPr="00772FBA">
        <w:rPr>
          <w:rFonts w:ascii="Times New Roman" w:hAnsi="Times New Roman"/>
          <w:color w:val="242424"/>
          <w:sz w:val="24"/>
          <w:szCs w:val="24"/>
        </w:rPr>
        <w:t>учае возникновения пожара, 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(взрыва)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пожарных дружин, порядок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после прибытия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другие действия (охрана материальных ценностей, ограничение доступа лиц, не задействованных в тушении пожара,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отработка сообщения о пожаре в пожарное аварийно-спасательное подразделение, демонстрация и отработка практического использования огнетушителя, внутреннего пожарного крана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осуществляющих эксплуатацию теплогенерирующих аппаратов,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осуществляющих эксплуатацию теплогенерирующих аппаратов, производственная деятельность которых связана с использованием атомной энергии.</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РАБОТНИКОВ, РАБОТА ПО ДОЛЖНОСТИ СЛУЖАЩЕГО (ПРОФЕССИИ РАБОЧЕГО) КОТОРЫХ СВЯЗАНА С ХРАНЕНИЕМ, ПЕРЕМЕЩЕНИЕМ, ПРИМЕНЕНИЕМ ГОРЮЧИХ ГАЗОВ, ЛЕГКОВОСПЛАМЕНЯЮЩИХСЯ ЖИДКОСТЕЙ, ВЗРЫВООПАСНЫХ ПЫЛЕЙ, ТВЕРДЫХ ЛЕГКОВОСПЛАМЕНЯЮЩИХСЯ ВЕЩЕСТВ И МАТЕРИАЛОВ, А ТАКЖЕ ПРОИЗВОДСТВОМ, ХРАНЕНИЕМ И УТИЛИЗАЦИЕЙ ВЗРЫВЧАТЫХ МАТЕРИАЛОВ И ИЗДЕЛИЙ, ИХ СОДЕРЖАЩИХ (ПРОГРАММА N 4)</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1. Настоящая Программа определяет темы и минимальное количество учебных часов, отводимых на их изучение, при подготовке работников, профессиональная деятельность (работа по должности) которых связана с хранением, перемещением, применением горючих газов, легковоспламеняющихся жидкостей, взрывоопасных </w:t>
      </w:r>
      <w:proofErr w:type="spellStart"/>
      <w:r w:rsidRPr="00772FBA">
        <w:rPr>
          <w:rFonts w:ascii="Times New Roman" w:hAnsi="Times New Roman"/>
          <w:color w:val="242424"/>
          <w:sz w:val="24"/>
          <w:szCs w:val="24"/>
        </w:rPr>
        <w:t>пылей</w:t>
      </w:r>
      <w:proofErr w:type="spellEnd"/>
      <w:r w:rsidRPr="00772FBA">
        <w:rPr>
          <w:rFonts w:ascii="Times New Roman" w:hAnsi="Times New Roman"/>
          <w:color w:val="242424"/>
          <w:sz w:val="24"/>
          <w:szCs w:val="24"/>
        </w:rPr>
        <w:t>, твердых легковоспламеняющихся веществ и материалов, а также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7 учебных часов, из которых 5 учебных часов - на проведение теоретических занятий, 1,5 учебного часа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примеры пожаров (взрывов), связанных с нарушением требований по обеспечению пожарной безопасности при обращении с горючими газами, легковоспламеняющимися жидкостями, взрывоопасными </w:t>
      </w:r>
      <w:proofErr w:type="spellStart"/>
      <w:r w:rsidRPr="00772FBA">
        <w:rPr>
          <w:rFonts w:ascii="Times New Roman" w:hAnsi="Times New Roman"/>
          <w:color w:val="242424"/>
          <w:sz w:val="24"/>
          <w:szCs w:val="24"/>
        </w:rPr>
        <w:t>пылями</w:t>
      </w:r>
      <w:proofErr w:type="spellEnd"/>
      <w:r w:rsidRPr="00772FBA">
        <w:rPr>
          <w:rFonts w:ascii="Times New Roman" w:hAnsi="Times New Roman"/>
          <w:color w:val="242424"/>
          <w:sz w:val="24"/>
          <w:szCs w:val="24"/>
        </w:rPr>
        <w:t>, твердыми легковоспламеняющимися веществами и материалами, а также взрывчатыми материалами и изделиями, их содержащими;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законодательство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права и обязанности работников по обеспечению пожарной безопасности, ответственность за нарушение законодательства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сведения о горении 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свойствах веществ и материалов, пожарной опасности помещений, зданий, наружных установок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горении;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веществ и материалов, образование горючих и взрывоопасных смесей при обращении с веществами и материалами;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требования по обеспечению пожарной безопасности при совместном хранении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пожарно-технической классификации зданий, строительных конструкций, материалов и изделий;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принципы категорирования помещений, зданий и наружных установок по взрывопожарной и пожарной опасности, классификации взрывоопасных 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2.3. пожарная опасность процессов хранения, перемещения, применения горючих газов, легковоспламеняющихся жидкостей, взрывоопасных </w:t>
      </w:r>
      <w:proofErr w:type="spellStart"/>
      <w:r w:rsidRPr="00772FBA">
        <w:rPr>
          <w:rFonts w:ascii="Times New Roman" w:hAnsi="Times New Roman"/>
          <w:color w:val="242424"/>
          <w:sz w:val="24"/>
          <w:szCs w:val="24"/>
        </w:rPr>
        <w:t>пылей</w:t>
      </w:r>
      <w:proofErr w:type="spellEnd"/>
      <w:r w:rsidRPr="00772FBA">
        <w:rPr>
          <w:rFonts w:ascii="Times New Roman" w:hAnsi="Times New Roman"/>
          <w:color w:val="242424"/>
          <w:sz w:val="24"/>
          <w:szCs w:val="24"/>
        </w:rPr>
        <w:t>, твердых легковоспламеняющихся веществ и материалов</w:t>
      </w:r>
      <w:r w:rsidRPr="00772FBA">
        <w:rPr>
          <w:rFonts w:ascii="Times New Roman" w:hAnsi="Times New Roman"/>
          <w:b/>
          <w:bCs/>
          <w:color w:val="242424"/>
          <w:sz w:val="24"/>
          <w:szCs w:val="24"/>
        </w:rPr>
        <w:t>, </w:t>
      </w:r>
      <w:r w:rsidRPr="00772FBA">
        <w:rPr>
          <w:rFonts w:ascii="Times New Roman" w:hAnsi="Times New Roman"/>
          <w:color w:val="242424"/>
          <w:sz w:val="24"/>
          <w:szCs w:val="24"/>
        </w:rPr>
        <w:t>а также производства, хранения и утилизации взрывчатых материалов и изделий, их содержащих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анализ пожарной опасности: основные термины и определения, методика анализа пожарной опасности помещений, наружных установок, технологических процессов;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источников зажигания, их энергетические характеристики;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пути распространения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особенности пожарной опасности объектов (факторы, осложняющие обнаружение, локализацию и тушение пожара, а также которые могут привести к значительному ущербу, </w:t>
      </w:r>
      <w:proofErr w:type="spellStart"/>
      <w:r w:rsidRPr="00772FBA">
        <w:rPr>
          <w:rFonts w:ascii="Times New Roman" w:hAnsi="Times New Roman"/>
          <w:color w:val="242424"/>
          <w:sz w:val="24"/>
          <w:szCs w:val="24"/>
        </w:rPr>
        <w:t>травмированию</w:t>
      </w:r>
      <w:proofErr w:type="spellEnd"/>
      <w:r w:rsidRPr="00772FBA">
        <w:rPr>
          <w:rFonts w:ascii="Times New Roman" w:hAnsi="Times New Roman"/>
          <w:color w:val="242424"/>
          <w:sz w:val="24"/>
          <w:szCs w:val="24"/>
        </w:rPr>
        <w:t xml:space="preserve"> и гибели людей);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пожарная опасность процессов хранения, перемещения, применения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к электрооборудованию;</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статическое электричество: причины образования, пожарная опасность, средства защиты;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объектов по производству, хранению и утилизации взрывчатых материалов и изделий, их содержащих &lt;1&gt; (далее - взрывоопасные объекты);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2.4. меры пожарной безопасности при обращении с горючими газами, легковоспламеняющимися жидкостями, взрывоопасными </w:t>
      </w:r>
      <w:proofErr w:type="spellStart"/>
      <w:r w:rsidRPr="00772FBA">
        <w:rPr>
          <w:rFonts w:ascii="Times New Roman" w:hAnsi="Times New Roman"/>
          <w:color w:val="242424"/>
          <w:sz w:val="24"/>
          <w:szCs w:val="24"/>
        </w:rPr>
        <w:t>пылями</w:t>
      </w:r>
      <w:proofErr w:type="spellEnd"/>
      <w:r w:rsidRPr="00772FBA">
        <w:rPr>
          <w:rFonts w:ascii="Times New Roman" w:hAnsi="Times New Roman"/>
          <w:color w:val="242424"/>
          <w:sz w:val="24"/>
          <w:szCs w:val="24"/>
        </w:rPr>
        <w:t>, твердыми легковоспламеняющимися веществами и материалами, а также взрывчатыми материалами и изделиями, их содержащими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меры пожарной безопасности при хранении, транспортировке и применении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веществ и материалов на рабочих местах, при выполнении обезжиривания, окрасочных и других пожароопасных (кроме огневых)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общие сведения о средствах обеспечения пожарной безопасности и пожаротушения, противопожарном водоснабжении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общие сведения об устройстве, тактико-технические характеристики, правила эксплуатации;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внутреннее противопожарное водоснабжение: назначение, общее устройство, осуществление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состоянием противопожарного водоснабжения, порядок использования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пожарной сигнализации и установки пожаротушения: назначение,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противодымная</w:t>
      </w:r>
      <w:proofErr w:type="spellEnd"/>
      <w:r w:rsidRPr="00772FBA">
        <w:rPr>
          <w:rFonts w:ascii="Times New Roman" w:hAnsi="Times New Roman"/>
          <w:color w:val="242424"/>
          <w:sz w:val="24"/>
          <w:szCs w:val="24"/>
        </w:rPr>
        <w:t xml:space="preserve"> защита при пожаре: назначение,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действия при пожаре и (или) взрыве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предпринимаемые действия в зависимости от динамики развития пожара и распространения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сообщение о пожаре в пожарные аварийно-спасательные подразделения, руководству объекта (средства связи и сигнализации, имеющиеся на объекте, места их расположения, устройства, приспособленные </w:t>
      </w:r>
      <w:r w:rsidRPr="00772FBA">
        <w:rPr>
          <w:rFonts w:ascii="Times New Roman" w:hAnsi="Times New Roman"/>
          <w:color w:val="242424"/>
          <w:sz w:val="24"/>
          <w:szCs w:val="24"/>
        </w:rPr>
        <w:lastRenderedPageBreak/>
        <w:t>для подачи звуковых сигналов на территории, правила использования этих сре</w:t>
      </w:r>
      <w:proofErr w:type="gramStart"/>
      <w:r w:rsidRPr="00772FBA">
        <w:rPr>
          <w:rFonts w:ascii="Times New Roman" w:hAnsi="Times New Roman"/>
          <w:color w:val="242424"/>
          <w:sz w:val="24"/>
          <w:szCs w:val="24"/>
        </w:rPr>
        <w:t>дств в сл</w:t>
      </w:r>
      <w:proofErr w:type="gramEnd"/>
      <w:r w:rsidRPr="00772FBA">
        <w:rPr>
          <w:rFonts w:ascii="Times New Roman" w:hAnsi="Times New Roman"/>
          <w:color w:val="242424"/>
          <w:sz w:val="24"/>
          <w:szCs w:val="24"/>
        </w:rPr>
        <w:t>учае возникновения пожара, 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(взрыва)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пожарных дружин, порядок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после прибытия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другие действия (охрана материальных ценностей, ограничение доступа лиц, не задействованных в тушении пожара,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отработка сообщения о пожаре в пожарное аварийно-спасательное подразделение, демонстрация и отработка практического использования огнетушителя, внутреннего пожарного крана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юридических лиц, индивидуальных предпринимателей,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юридических лиц, индивидуальных предпринимателей, производственная деятельность которых связана с использованием атомной энергии.</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РАБОТНИКОВ, ОСУЩЕСТВЛЯЮЩИХ РАБОТЫ ПО УБОРКЕ, ЗАГОТОВКЕ, ПЕРЕРАБОТКЕ, ХРАНЕНИЮ ЗЕРНОВЫХ И ЗЕРНОБОБОВЫХ КУЛЬТУР И ГРУБЫХ КОРМОВ (ПРОГРАММА N 5)</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Настоящая Программа определяет темы и минимальное количество учебных часов, отводимых на их изучение, при подготовке работников, осуществляющих работы по уборке, заготовке, переработке, хранению зерновых и зернобобовых культур и грубых кормов.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2. Подготовка осуществляется в количестве не менее 7,5 учебного часа, из которых 5 учебных часов - на проведение теоретических занятий, 2 учебных часа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примеры пожаров на объектах сельскохозяйственного производства, связанные с уборкой урожая зерновых и зернобобовых культур, заготовкой, складированием и хранением грубых кормов (сена, соломы);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пожарно-профилактической работы;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требования по обеспечению пожарной безопасности на объектах сельскохозяйственного производства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содержание территории, противопожарных разрывов, дорог, источников противопожарного водоснабжения;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меры предупреждения пожаров при эксплуатации электроустановок, устройств и систем отопления;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режим курения и пользования открытым огнем;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требования по обеспечению пожарной безопасности в зданиях и сооружениях;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обращении с легковоспламеняющимися и горючими жидкостями, горючими газами;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привлечение общественности для обеспечения пожарной безопасности и тушения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пожарных командах и их значении для сельской местности;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меры пожарной безопасности на рабочем месте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характеристики пожарной опасности используемой сельскохозяйственной техники, агрегатов, установок, а также используемых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меры пожарной безопасности при уборке урожая зерновых и зернобобовых культур, заготовке, складировании и хранении грубых кормов (сена, соломы);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возможные причины возникновения пожара или аварийной ситуации на рабочем месте;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действия работников при </w:t>
      </w:r>
      <w:proofErr w:type="spellStart"/>
      <w:r w:rsidRPr="00772FBA">
        <w:rPr>
          <w:rFonts w:ascii="Times New Roman" w:hAnsi="Times New Roman"/>
          <w:color w:val="242424"/>
          <w:sz w:val="24"/>
          <w:szCs w:val="24"/>
        </w:rPr>
        <w:t>заступлении</w:t>
      </w:r>
      <w:proofErr w:type="spellEnd"/>
      <w:r w:rsidRPr="00772FBA">
        <w:rPr>
          <w:rFonts w:ascii="Times New Roman" w:hAnsi="Times New Roman"/>
          <w:color w:val="242424"/>
          <w:sz w:val="24"/>
          <w:szCs w:val="24"/>
        </w:rPr>
        <w:t xml:space="preserve"> на работу, по ее окончании с целью предупреждения загораний, при угрозе пожара или аварии;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общие сведения о средствах обеспечения пожарной безопасности и пожаротушения, действия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их назначение и правила пользования, порядок содержания в летних и зимних условиях;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средства связи, сигнализации, подачи сигналов о пожаре: места расположения, правила использования в случае возникновения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действия работников при обнаружении на рабочем месте или на территории объекта, сельского населенного пункта задымления, загорания или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вызова и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тушение загораний и пожаров,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отработка сообщения о пожаре в пожарное аварийно-спасательное подразделение, демонстрация и отработка практического использования огнетушителя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lastRenderedPageBreak/>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ЧЛЕНОВ ПОЖАРНЫХ ДРУЖИН, НЕ ОБЕСПЕЧЕННЫХ ПОЖАРНОЙ АВТОЦИСТЕРНОЙ ИЛИ ИНОЙ ПРИСПОСОБЛЕННОЙ ДЛЯ ТУШЕНИЯ ПОЖАРОВ ТЕХНИКОЙ (ПРОГРАММА N 6)</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Настоящая Программа определяет темы и минимальное количество учебных часов, отводимых на их изучение, при подготовке членов пожарных дружин из числа работников юридических лиц, индивидуальных предпринимателей (далее - субъекты хозяйствования), не обеспеченных пожарной автоцистерной или иной приспособленной для тушения пожаров техникой.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8 учебных часов, из которых 6,5 учебного часа - на проведение теоретических занятий, 1 учебный час - на проведение практических занятий и 0,5 учебного часа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 задачи пожарно-профилактической работы;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законодательство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нормативные правовые акты, регламентирующие деятельность пожарных дружин;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обязанности, права членов пожарных дружин;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права и обязанности работников по обеспечению пожарной безопасности, ответственность за нарушение законодательства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сведения о горении 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свойствах веществ и материалов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горении;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совместном хранении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пожаров и опасных факторов пожара: термины и определения, классы пожаров, возможные причины возникновения пожаров, основы динамики развития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пути распространения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пожарная опасность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понятие противопожарного разрыва;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пожарно-технические характеристики строительных материалов, понятие предела огнестойкости, класса пожарной опасности строительных конструкций, степени огнестойкости зданий;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принципы категорирования помещений, зданий и наружных установок по взрывопожарной и пожарной опасности, классификации взрывоопасных 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особенности пожарной опасности объектов (факторы, осложняющие обнаружение, локализацию и тушение пожара, а также которые могут привести к значительному ущербу, </w:t>
      </w:r>
      <w:proofErr w:type="spellStart"/>
      <w:r w:rsidRPr="00772FBA">
        <w:rPr>
          <w:rFonts w:ascii="Times New Roman" w:hAnsi="Times New Roman"/>
          <w:color w:val="242424"/>
          <w:sz w:val="24"/>
          <w:szCs w:val="24"/>
        </w:rPr>
        <w:t>травмированию</w:t>
      </w:r>
      <w:proofErr w:type="spellEnd"/>
      <w:r w:rsidRPr="00772FBA">
        <w:rPr>
          <w:rFonts w:ascii="Times New Roman" w:hAnsi="Times New Roman"/>
          <w:color w:val="242424"/>
          <w:sz w:val="24"/>
          <w:szCs w:val="24"/>
        </w:rPr>
        <w:t xml:space="preserve"> и гибели людей);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пожарная опасность и требования по обеспечению пожарной безопасности при эксплуатации систем отопления, вентиляции, электроустановок;</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пожарная опасность молнии и способы защиты от ее воздействия;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статическое электричество: причины образования, пожарная опасность, средства защиты;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проведения огневых работ на объектах по производству, хранению и утилизации взрывчатых материалов и изделий, их содержащих &lt;1&gt; (далее - взрывоопасные объекты);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огневых работ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меры пожарной безопасности при проведении пожароопасных работ и при хранении веществ и материалов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виды огневых работ и их пожарная опасность;</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постоянные и временные места проведения огневых работ, требования к ним;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организации огневых работ, допуска лиц к огневым работам и </w:t>
      </w:r>
      <w:proofErr w:type="gramStart"/>
      <w:r w:rsidRPr="00772FBA">
        <w:rPr>
          <w:rFonts w:ascii="Times New Roman" w:hAnsi="Times New Roman"/>
          <w:color w:val="242424"/>
          <w:sz w:val="24"/>
          <w:szCs w:val="24"/>
        </w:rPr>
        <w:t>контроль за</w:t>
      </w:r>
      <w:proofErr w:type="gramEnd"/>
      <w:r w:rsidRPr="00772FBA">
        <w:rPr>
          <w:rFonts w:ascii="Times New Roman" w:hAnsi="Times New Roman"/>
          <w:color w:val="242424"/>
          <w:sz w:val="24"/>
          <w:szCs w:val="24"/>
        </w:rPr>
        <w:t> их проведением, особенности пожарной опасности при проведении огневых работ в помещениях (наружных установках) с наличием взрывоопасных или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пожароопасные свойства наиболее распространенных легковоспламеняющихся жидкостей, горючих газов, твердых легковоспламеняющихся материалов, меры пожарной безопасности при их хранении, транспортировке и применении на рабочих местах, при производстве окрасочных и других пожароопасных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обеспечение безопасной эвакуации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эвакуационные пути и выходы: термины, порядок отнесения путей и выходов к </w:t>
      </w:r>
      <w:proofErr w:type="gramStart"/>
      <w:r w:rsidRPr="00772FBA">
        <w:rPr>
          <w:rFonts w:ascii="Times New Roman" w:hAnsi="Times New Roman"/>
          <w:color w:val="242424"/>
          <w:sz w:val="24"/>
          <w:szCs w:val="24"/>
        </w:rPr>
        <w:t>эвакуационным</w:t>
      </w:r>
      <w:proofErr w:type="gramEnd"/>
      <w:r w:rsidRPr="00772FBA">
        <w:rPr>
          <w:rFonts w:ascii="Times New Roman" w:hAnsi="Times New Roman"/>
          <w:color w:val="242424"/>
          <w:sz w:val="24"/>
          <w:szCs w:val="24"/>
        </w:rPr>
        <w:t>, безопасная зона и укрытие &lt;1&gt;,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план эвакуации людей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оповещения и управления эвакуацией людей при пожарах: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общие сведения о средствах обеспечения пожарной безопасности и пожаротушения, противопожарном водоснабжении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общие сведения об устройстве, тактико-технические характеристики, правила эксплуатации;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наружное и внутреннее противопожарное водоснабжение: назначение, общее устройство, осуществление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состоянием противопожарного водоснабжения, правила содержания, порядок использования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пожарной сигнализации и установки пожаротушения: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противодымная</w:t>
      </w:r>
      <w:proofErr w:type="spellEnd"/>
      <w:r w:rsidRPr="00772FBA">
        <w:rPr>
          <w:rFonts w:ascii="Times New Roman" w:hAnsi="Times New Roman"/>
          <w:color w:val="242424"/>
          <w:sz w:val="24"/>
          <w:szCs w:val="24"/>
        </w:rPr>
        <w:t xml:space="preserve"> защита при пожаре: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организационные основы обеспечения пожарной безопасности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порядок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соблюдением противопожарного режима, выполнением предписанных надзорными органами мероприятий по обеспечению пожарной безопасности и методика его осуществления;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обусловленные спецификой деятельности;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общеобъектовая</w:t>
      </w:r>
      <w:proofErr w:type="spellEnd"/>
      <w:r w:rsidRPr="00772FBA">
        <w:rPr>
          <w:rFonts w:ascii="Times New Roman" w:hAnsi="Times New Roman"/>
          <w:color w:val="242424"/>
          <w:sz w:val="24"/>
          <w:szCs w:val="24"/>
        </w:rPr>
        <w:t xml:space="preserve"> инструкция по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противопожарная пропаганда;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стенды с информацией о пожарной безопасности субъекта хозяйствования;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действия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предпринимаемые действия в зависимости от динамики развития пожара и распространения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сообщение о пожаре в пожарные аварийно-спасательные подразделения, руководству объекта (средства связи и сигнализации, имеющиеся на объекте, места их расположения, устройства, приспособленные </w:t>
      </w:r>
      <w:r w:rsidRPr="00772FBA">
        <w:rPr>
          <w:rFonts w:ascii="Times New Roman" w:hAnsi="Times New Roman"/>
          <w:color w:val="242424"/>
          <w:sz w:val="24"/>
          <w:szCs w:val="24"/>
        </w:rPr>
        <w:lastRenderedPageBreak/>
        <w:t>для подачи звуковых сигналов на территории, правила использования этих сре</w:t>
      </w:r>
      <w:proofErr w:type="gramStart"/>
      <w:r w:rsidRPr="00772FBA">
        <w:rPr>
          <w:rFonts w:ascii="Times New Roman" w:hAnsi="Times New Roman"/>
          <w:color w:val="242424"/>
          <w:sz w:val="24"/>
          <w:szCs w:val="24"/>
        </w:rPr>
        <w:t>дств в сл</w:t>
      </w:r>
      <w:proofErr w:type="gramEnd"/>
      <w:r w:rsidRPr="00772FBA">
        <w:rPr>
          <w:rFonts w:ascii="Times New Roman" w:hAnsi="Times New Roman"/>
          <w:color w:val="242424"/>
          <w:sz w:val="24"/>
          <w:szCs w:val="24"/>
        </w:rPr>
        <w:t>учае возникновения пожара, 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(взрыва)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пожарной дружины, правила использования имеющихся средств обеспечения пожарной безопасности и пожаротушения, правила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после прибытия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оказания первой помощи пострадавшим;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другие действия (охрана материальных ценностей, ограничение доступа лиц, не задействованных в тушении пожара,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2.9. отработка сообщения о пожаре в пожарное аварийно-спасательное подразделение, отработка действий при эвакуации работников, демонстрация и отработка практического использования огнетушителя, внутреннего пожарного крана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2.10.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производственная деятельность которых связана с использованием атомной энергии.</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ЧЛЕНОВ ПОЖАРНЫХ ДРУЖИН, ОБЕСПЕЧЕННЫХ ПОЖАРНОЙ АВТОЦИСТЕРНОЙ ИЛИ ИНОЙ ПРИСПОСОБЛЕННОЙ ДЛЯ ТУШЕНИЯ ПОЖАРОВ ТЕХНИКОЙ, ПОЖАРНЫХ КОМАНД (ПРОГРАММА N 7)</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1. Настоящая Программа определяет темы и минимальное количество учебных часов, отводимых на их изучение, при подготовке членов пожарных дружин из числа работников юридических лиц, индивидуальных предпринимателей (далее - субъекты хозяйствования), обеспеченных пожарной автоцистерной или иной </w:t>
      </w:r>
      <w:r w:rsidRPr="00772FBA">
        <w:rPr>
          <w:rFonts w:ascii="Times New Roman" w:hAnsi="Times New Roman"/>
          <w:color w:val="242424"/>
          <w:sz w:val="24"/>
          <w:szCs w:val="24"/>
        </w:rPr>
        <w:lastRenderedPageBreak/>
        <w:t>приспособленной для тушения пожаров техникой, а также пожарных команд из числа работников субъекта хозяйствования.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36 учебных часов, из которых 12 учебных часов - на проведение теоретических занятий, 23 учебных часа - на проведение практических занятий и 1 учебный час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пожарная безопасность зданий и сооружений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принципы обеспечения пожарной безопасности, классификация зданий и сооружений по пожарной 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обеспечение безопасности людей в зданиях, сооружениях;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пожарно-профилактическая работа;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правила безопасности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 несении дежурства;</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gramStart"/>
      <w:r w:rsidRPr="00772FBA">
        <w:rPr>
          <w:rFonts w:ascii="Times New Roman" w:hAnsi="Times New Roman"/>
          <w:color w:val="242424"/>
          <w:sz w:val="24"/>
          <w:szCs w:val="24"/>
        </w:rPr>
        <w:t>предъявляемые</w:t>
      </w:r>
      <w:proofErr w:type="gramEnd"/>
      <w:r w:rsidRPr="00772FBA">
        <w:rPr>
          <w:rFonts w:ascii="Times New Roman" w:hAnsi="Times New Roman"/>
          <w:color w:val="242424"/>
          <w:sz w:val="24"/>
          <w:szCs w:val="24"/>
        </w:rPr>
        <w:t xml:space="preserve"> к пожарной технике, пожарно-техническому и аварийно-спасательному оборудованию;</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 работе с пожарным и аварийно-спасательным оборудованием;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 ведении боевых действий по тушению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организация деятельности внештатных пожарных формирований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и несение дежурства;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организации тушения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пожарная тактика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 и его развитие, прекращение горения;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тушение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тактические возможности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тушение пожаров при неблагоприятных условиях;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тушения пожаров в населенных пунктах, жилых и общественных зданиях;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тушение пожаров в сельских населенных пунктах и на открытой местности;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пожарная и аварийно-спасательная техника, противопожарное водоснабжение (теоретическое и практическое занятия):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пожарные аварийно-спасательные автомобили;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пожарно-техническое вооружение и оборудование;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противопожарное водоснабжение;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аварийно-спасательная подготовка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упражнения с пожарными рукавами, ручными стволами и рукавной арматурой, прокладка рукавных линий, подача ручного ствола от внутреннего пожарного крана;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укладка, надевание специальной одежды и снаряжения, сбор и выезд по тревоге;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установка пожарного автомобиля (</w:t>
      </w:r>
      <w:proofErr w:type="spellStart"/>
      <w:r w:rsidRPr="00772FBA">
        <w:rPr>
          <w:rFonts w:ascii="Times New Roman" w:hAnsi="Times New Roman"/>
          <w:color w:val="242424"/>
          <w:sz w:val="24"/>
          <w:szCs w:val="24"/>
        </w:rPr>
        <w:t>мотопомпы</w:t>
      </w:r>
      <w:proofErr w:type="spellEnd"/>
      <w:r w:rsidRPr="00772FBA">
        <w:rPr>
          <w:rFonts w:ascii="Times New Roman" w:hAnsi="Times New Roman"/>
          <w:color w:val="242424"/>
          <w:sz w:val="24"/>
          <w:szCs w:val="24"/>
        </w:rPr>
        <w:t>) на водоем, боевое развертывание в составе расчета на пожарном автомобиле (</w:t>
      </w:r>
      <w:proofErr w:type="spellStart"/>
      <w:r w:rsidRPr="00772FBA">
        <w:rPr>
          <w:rFonts w:ascii="Times New Roman" w:hAnsi="Times New Roman"/>
          <w:color w:val="242424"/>
          <w:sz w:val="24"/>
          <w:szCs w:val="24"/>
        </w:rPr>
        <w:t>мотопомпе</w:t>
      </w:r>
      <w:proofErr w:type="spellEnd"/>
      <w:r w:rsidRPr="00772FBA">
        <w:rPr>
          <w:rFonts w:ascii="Times New Roman" w:hAnsi="Times New Roman"/>
          <w:color w:val="242424"/>
          <w:sz w:val="24"/>
          <w:szCs w:val="24"/>
        </w:rPr>
        <w:t>) с подачей ручных стволов;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установка пожарной колонки на гидрант, пожарного автомобиля на гидрант, боевое развертывание в составе расчета на пожарном автомобиле с подачей ручных стволов;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работа с пожарно-техническим оборудованием и вооружением;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первая помощь (теоретическое и практическое занятия):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требования к оказанию первой помощи;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 повреждении головы и позвоночника, при переломах, вывихах, ушибах и растяжениях связок, при ранениях и кровотечениях;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при отравлениях продуктами горения и опасными химическими веществами, при ожогах, обморожениях, переохлаждениях, перегреваниях и </w:t>
      </w:r>
      <w:proofErr w:type="spellStart"/>
      <w:r w:rsidRPr="00772FBA">
        <w:rPr>
          <w:rFonts w:ascii="Times New Roman" w:hAnsi="Times New Roman"/>
          <w:color w:val="242424"/>
          <w:sz w:val="24"/>
          <w:szCs w:val="24"/>
        </w:rPr>
        <w:t>электротравмах</w:t>
      </w:r>
      <w:proofErr w:type="spellEnd"/>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УТВЕРЖДЕНО</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Постановление</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21.12.2021 N 82</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rPr>
        <w:t>(в редакции постановления</w:t>
      </w:r>
      <w:proofErr w:type="gramEnd"/>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Министерства</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по чрезвычайным ситуациям</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Республики Беларусь</w:t>
      </w:r>
    </w:p>
    <w:p w:rsidR="00772FBA" w:rsidRPr="00772FBA" w:rsidRDefault="00772FBA" w:rsidP="00772FBA">
      <w:pPr>
        <w:spacing w:after="0" w:line="240" w:lineRule="auto"/>
        <w:jc w:val="both"/>
        <w:rPr>
          <w:rFonts w:ascii="Times New Roman" w:hAnsi="Times New Roman"/>
          <w:color w:val="242424"/>
          <w:sz w:val="24"/>
          <w:szCs w:val="24"/>
        </w:rPr>
      </w:pPr>
      <w:r w:rsidRPr="00772FBA">
        <w:rPr>
          <w:rFonts w:ascii="Times New Roman" w:hAnsi="Times New Roman"/>
          <w:color w:val="242424"/>
          <w:sz w:val="24"/>
          <w:szCs w:val="24"/>
        </w:rPr>
        <w:t xml:space="preserve">                                                  </w:t>
      </w:r>
      <w:proofErr w:type="gramStart"/>
      <w:r w:rsidRPr="00772FBA">
        <w:rPr>
          <w:rFonts w:ascii="Times New Roman" w:hAnsi="Times New Roman"/>
          <w:color w:val="242424"/>
          <w:sz w:val="24"/>
          <w:szCs w:val="24"/>
          <w:highlight w:val="yellow"/>
        </w:rPr>
        <w:t>12.12.2025 N 61</w:t>
      </w:r>
      <w:r w:rsidRPr="00772FBA">
        <w:rPr>
          <w:rFonts w:ascii="Times New Roman" w:hAnsi="Times New Roman"/>
          <w:color w:val="242424"/>
          <w:sz w:val="24"/>
          <w:szCs w:val="24"/>
        </w:rPr>
        <w:t>)</w:t>
      </w:r>
      <w:proofErr w:type="gramEnd"/>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ПРОГРАММА</w:t>
      </w:r>
    </w:p>
    <w:p w:rsidR="00772FBA" w:rsidRPr="00772FBA" w:rsidRDefault="00772FBA" w:rsidP="00772FBA">
      <w:pPr>
        <w:spacing w:after="0" w:line="240" w:lineRule="auto"/>
        <w:jc w:val="center"/>
        <w:rPr>
          <w:rFonts w:ascii="Times New Roman" w:hAnsi="Times New Roman"/>
          <w:color w:val="242424"/>
          <w:sz w:val="24"/>
          <w:szCs w:val="24"/>
        </w:rPr>
      </w:pPr>
      <w:r w:rsidRPr="00772FBA">
        <w:rPr>
          <w:rFonts w:ascii="Times New Roman" w:hAnsi="Times New Roman"/>
          <w:color w:val="242424"/>
          <w:sz w:val="24"/>
          <w:szCs w:val="24"/>
        </w:rPr>
        <w:t>ПОЖАРНО-ТЕХНИЧЕСКОГО МИНИМУМА ДЛЯ РАБОТНИКОВ, ОТВЕТСТВЕННЫХ ЗА ПОЖАРНУЮ БЕЗОПАСНОСТЬ СУБЪЕКТА ХОЗЯЙСТВОВАНИЯ (ЕГО СТРУКТУРНЫХ ПОДРАЗДЕЛЕНИЙ), РАБОТНИКОВ, НА КОТОРЫХ ВОЗЛОЖЕНЫ ОБЯЗАННОСТИ ПО ПРОВЕДЕНИЮ ПРОТИВОПОЖАРНОГО ИНСТРУКТАЖА, ЧЛЕНОВ ПОЖАРНО-ТЕХНИЧЕСКИХ КОМИССИЙ И РАБОТНИКОВ ИЗ ЧИСЛА ПЕРЕЧИСЛЕННЫХ И ОДНОВРЕМЕННО ЯВЛЯЮЩИХСЯ ЧЛЕНАМИ ПОЖАРНЫХ ДРУЖИН, НЕ ОБЕСПЕЧЕННЫХ ПОЖАРНОЙ АВТОЦИСТЕРНОЙ ИЛИ ИНОЙ ПРИСПОСОБЛЕННОЙ ДЛЯ ТУШЕНИЯ ПОЖАРОВ ТЕХНИКОЙ (ПРОГРАММА N 8)</w:t>
      </w:r>
    </w:p>
    <w:p w:rsidR="00772FBA" w:rsidRPr="00772FBA" w:rsidRDefault="00772FBA" w:rsidP="00772FBA">
      <w:pPr>
        <w:spacing w:after="0" w:line="240" w:lineRule="auto"/>
        <w:rPr>
          <w:rFonts w:ascii="Times New Roman" w:hAnsi="Times New Roman"/>
          <w:color w:val="242424"/>
          <w:sz w:val="24"/>
          <w:szCs w:val="24"/>
        </w:rPr>
      </w:pP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1. </w:t>
      </w:r>
      <w:proofErr w:type="gramStart"/>
      <w:r w:rsidRPr="00772FBA">
        <w:rPr>
          <w:rFonts w:ascii="Times New Roman" w:hAnsi="Times New Roman"/>
          <w:color w:val="242424"/>
          <w:sz w:val="24"/>
          <w:szCs w:val="24"/>
        </w:rPr>
        <w:t>Настоящая Программа определяет темы и минимальное количество учебных часов, отводимых на их изучение, при подготовке работников, ответственных за пожарную безопасность юридических лиц (его структурных подразделений), индивидуальных предпринимателей (далее - субъекты хозяйствования), работников, на которых возложены обязанности по проведению противопожарного инструктажа, членов пожарно-технических комиссий и работников из числа перечисленных и одновременно являющихся членами пожарных дружин, не обеспеченных пожарной автоцистерной или иной приспособленной</w:t>
      </w:r>
      <w:proofErr w:type="gramEnd"/>
      <w:r w:rsidRPr="00772FBA">
        <w:rPr>
          <w:rFonts w:ascii="Times New Roman" w:hAnsi="Times New Roman"/>
          <w:color w:val="242424"/>
          <w:sz w:val="24"/>
          <w:szCs w:val="24"/>
        </w:rPr>
        <w:t xml:space="preserve"> для тушения пожаров техникой.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 Подготовка осуществляется в количестве не менее 10 учебных часов, из которых 8 учебных часов - на проведение теоретических занятий, 1 учебный час - на проведение практических занятий и 1 учебный час - на проведение проверки знаний, по следующим темам: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 введение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обстановка с пожарами в Республике Беларусь, причины и последствия пожаров;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пожарно-профилактической работы;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законодательство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нормативные правовые акты, регламентирующие деятельность пожарных дружин;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задачи, обязанности, права членов пожарных дружин;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права и обязанности работников по обеспечению пожарной безопасности, ответственность за нарушение законодательства 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система обеспечения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2.2. общие сведения о горении и </w:t>
      </w:r>
      <w:proofErr w:type="spellStart"/>
      <w:r w:rsidRPr="00772FBA">
        <w:rPr>
          <w:rFonts w:ascii="Times New Roman" w:hAnsi="Times New Roman"/>
          <w:color w:val="242424"/>
          <w:sz w:val="24"/>
          <w:szCs w:val="24"/>
        </w:rPr>
        <w:t>пожаровзрывоопасных</w:t>
      </w:r>
      <w:proofErr w:type="spellEnd"/>
      <w:r w:rsidRPr="00772FBA">
        <w:rPr>
          <w:rFonts w:ascii="Times New Roman" w:hAnsi="Times New Roman"/>
          <w:color w:val="242424"/>
          <w:sz w:val="24"/>
          <w:szCs w:val="24"/>
        </w:rPr>
        <w:t xml:space="preserve"> свойствах веществ и материалов, пожарной опасности зданий, сооружений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горении;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показатели </w:t>
      </w:r>
      <w:proofErr w:type="spellStart"/>
      <w:r w:rsidRPr="00772FBA">
        <w:rPr>
          <w:rFonts w:ascii="Times New Roman" w:hAnsi="Times New Roman"/>
          <w:color w:val="242424"/>
          <w:sz w:val="24"/>
          <w:szCs w:val="24"/>
        </w:rPr>
        <w:t>пожаровзрывоопасности</w:t>
      </w:r>
      <w:proofErr w:type="spellEnd"/>
      <w:r w:rsidRPr="00772FBA">
        <w:rPr>
          <w:rFonts w:ascii="Times New Roman" w:hAnsi="Times New Roman"/>
          <w:color w:val="242424"/>
          <w:sz w:val="24"/>
          <w:szCs w:val="24"/>
        </w:rPr>
        <w:t xml:space="preserve"> веществ и материалов, в том числе используемых в виде топлива;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совместном хранении веществ и материалов;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общие сведения о пожарно-технической классификации зданий, строительных конструкций, материалов и изделий;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понятие противопожарного разрыва;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общие принципы категорирования помещений, зданий и наружных установок по взрывопожарной и пожарной опасности, классификации взрывоопасных и пожароопасных зон;</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основные пути распространения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2.3. пожарная опасность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пожарно-технические характеристики строительных материалов, понятие предела огнестойкости, класса пожарной опасности строительных конструкций, степени огнестойкости зданий;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пожаров и опасных факторов пожара: термины и определения, классы пожаров, возможные причины возникновения пожаров, основы динамики развития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анализ пожарной опасности: основные термины и определения, методика анализа пожарной опасности помещений, зданий, технологических процессов;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классификация источников зажигания, их энергетические характеристики;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особенности пожарной опасности объектов (факторы, осложняющие обнаружение, локализацию и тушение пожара, а также которые могут привести к значительному ущербу, </w:t>
      </w:r>
      <w:proofErr w:type="spellStart"/>
      <w:r w:rsidRPr="00772FBA">
        <w:rPr>
          <w:rFonts w:ascii="Times New Roman" w:hAnsi="Times New Roman"/>
          <w:color w:val="242424"/>
          <w:sz w:val="24"/>
          <w:szCs w:val="24"/>
        </w:rPr>
        <w:t>травмированию</w:t>
      </w:r>
      <w:proofErr w:type="spellEnd"/>
      <w:r w:rsidRPr="00772FBA">
        <w:rPr>
          <w:rFonts w:ascii="Times New Roman" w:hAnsi="Times New Roman"/>
          <w:color w:val="242424"/>
          <w:sz w:val="24"/>
          <w:szCs w:val="24"/>
        </w:rPr>
        <w:t xml:space="preserve"> и гибели людей);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при эксплуатации систем отопления, вентиляции, электроустановок;</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статическое электричество: причины образования, пожарная опасность, средства защиты;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объектов по производству, хранению и утилизации взрывчатых материалов и изделий, их содержащих &lt;1&gt; (далее - взрывоопасные объекты);</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пожарной опасности объектов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2.4. меры пожарной безопасности при проведении пожароопасных работ и при хранении веществ и материалов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виды огневых работ и их пожарная опасность;</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пожароопасные свойства наиболее распространенных легковоспламеняющихся и горючих жидкостей, горючих газов, твердых легковоспламеняющихся материалов, меры пожарной безопасности при их хранении, транспортировке и применении на рабочих местах, при производстве окрасочных и других пожароопасных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постоянные и временные места проведения огневых работ, требования к ним;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организации огневых работ, допуска лиц к огневым работам и </w:t>
      </w:r>
      <w:proofErr w:type="gramStart"/>
      <w:r w:rsidRPr="00772FBA">
        <w:rPr>
          <w:rFonts w:ascii="Times New Roman" w:hAnsi="Times New Roman"/>
          <w:color w:val="242424"/>
          <w:sz w:val="24"/>
          <w:szCs w:val="24"/>
        </w:rPr>
        <w:t>контроль за</w:t>
      </w:r>
      <w:proofErr w:type="gramEnd"/>
      <w:r w:rsidRPr="00772FBA">
        <w:rPr>
          <w:rFonts w:ascii="Times New Roman" w:hAnsi="Times New Roman"/>
          <w:color w:val="242424"/>
          <w:sz w:val="24"/>
          <w:szCs w:val="24"/>
        </w:rPr>
        <w:t> их проведением;</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организации и проведения огневых работ в помещениях (наружных установках) с наличием взрывоопасных или пожароопасных зон, а также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пожароопасные свойства наиболее распространенных легковоспламеняющихся жидкостей, горючих газов, твердых легковоспламеняющихся материалов, меры пожарной безопасности при их хранении, транспортировке и применении на рабочих местах, при производстве окрасочных и других пожароопасных работ;</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2.5. обеспечение безопасной эвакуации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эвакуационные пути и выходы: термины, порядок отнесения путей и выходов к </w:t>
      </w:r>
      <w:proofErr w:type="gramStart"/>
      <w:r w:rsidRPr="00772FBA">
        <w:rPr>
          <w:rFonts w:ascii="Times New Roman" w:hAnsi="Times New Roman"/>
          <w:color w:val="242424"/>
          <w:sz w:val="24"/>
          <w:szCs w:val="24"/>
        </w:rPr>
        <w:t>эвакуационным</w:t>
      </w:r>
      <w:proofErr w:type="gramEnd"/>
      <w:r w:rsidRPr="00772FBA">
        <w:rPr>
          <w:rFonts w:ascii="Times New Roman" w:hAnsi="Times New Roman"/>
          <w:color w:val="242424"/>
          <w:sz w:val="24"/>
          <w:szCs w:val="24"/>
        </w:rPr>
        <w:t>, безопасная зона и укрытие &lt;1&gt;, требования по обеспечению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план эвакуации людей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оповещения и управления эвакуацией людей при пожарах: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и проведение тренировочных занятий по эвакуации людей из зданий;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2.6. общие сведения о средствах обеспечения пожарной безопасности и пожаротушения, противопожарном водоснабжении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первичные средства пожаротушения: назначение, общие сведения об устройстве, тактико-технические характеристики, правила эксплуатации, порядок содержания в летних и зимних условиях;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lastRenderedPageBreak/>
        <w:t xml:space="preserve">наружное и внутреннее противопожарное водоснабжение: назначение, общее устройство, осуществление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состоянием противопожарного водоснабжения, правила содержания, порядок использования при пожаре;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системы пожарной сигнализации и установки пожаротушения: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противодымная</w:t>
      </w:r>
      <w:proofErr w:type="spellEnd"/>
      <w:r w:rsidRPr="00772FBA">
        <w:rPr>
          <w:rFonts w:ascii="Times New Roman" w:hAnsi="Times New Roman"/>
          <w:color w:val="242424"/>
          <w:sz w:val="24"/>
          <w:szCs w:val="24"/>
        </w:rPr>
        <w:t xml:space="preserve"> защита при пожаре: назначение, общее устройство и принцип действия, правила эксплуатации, контроля исправности и работоспособности;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2.7. организационные основы обеспечения пожарной безопасности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противопожарный режим;</w:t>
      </w:r>
    </w:p>
    <w:p w:rsidR="00772FBA" w:rsidRPr="00772FBA" w:rsidRDefault="00772FBA" w:rsidP="00772FBA">
      <w:pPr>
        <w:spacing w:after="0" w:line="240" w:lineRule="auto"/>
        <w:ind w:firstLine="360"/>
        <w:jc w:val="both"/>
        <w:rPr>
          <w:rFonts w:ascii="Times New Roman" w:hAnsi="Times New Roman"/>
          <w:color w:val="242424"/>
          <w:sz w:val="24"/>
          <w:szCs w:val="24"/>
        </w:rPr>
      </w:pPr>
      <w:proofErr w:type="spellStart"/>
      <w:r w:rsidRPr="00772FBA">
        <w:rPr>
          <w:rFonts w:ascii="Times New Roman" w:hAnsi="Times New Roman"/>
          <w:color w:val="242424"/>
          <w:sz w:val="24"/>
          <w:szCs w:val="24"/>
        </w:rPr>
        <w:t>общеобъектовая</w:t>
      </w:r>
      <w:proofErr w:type="spellEnd"/>
      <w:r w:rsidRPr="00772FBA">
        <w:rPr>
          <w:rFonts w:ascii="Times New Roman" w:hAnsi="Times New Roman"/>
          <w:color w:val="242424"/>
          <w:sz w:val="24"/>
          <w:szCs w:val="24"/>
        </w:rPr>
        <w:t xml:space="preserve"> инструкция по пожарной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противопожарная пропаганда;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стенды с информацией о пожарной безопасности субъекта хозяйствования;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порядок учета пожаров в организации: государственный статистический учет пожаров, ответственность за искажение государственных статистических данных;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 xml:space="preserve">порядок </w:t>
      </w:r>
      <w:proofErr w:type="gramStart"/>
      <w:r w:rsidRPr="00772FBA">
        <w:rPr>
          <w:rFonts w:ascii="Times New Roman" w:hAnsi="Times New Roman"/>
          <w:color w:val="242424"/>
          <w:sz w:val="24"/>
          <w:szCs w:val="24"/>
        </w:rPr>
        <w:t>контроля за</w:t>
      </w:r>
      <w:proofErr w:type="gramEnd"/>
      <w:r w:rsidRPr="00772FBA">
        <w:rPr>
          <w:rFonts w:ascii="Times New Roman" w:hAnsi="Times New Roman"/>
          <w:color w:val="242424"/>
          <w:sz w:val="24"/>
          <w:szCs w:val="24"/>
        </w:rPr>
        <w:t> соблюдением противопожарного режима, выполнением предписанных надзорными органами мероприятий по обеспечению пожарной безопасности и методика его осуществления;</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требования по обеспечению пожарной безопасности, обусловленные спецификой деятельности;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2.8. действия при пожаре (теоретическое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действия работников при обнаружении на рабочем месте или на территории объекта задымления, загорания или пожара;</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предпринимаемые действия в зависимости от динамики развития пожара и распространения его опасных факторов;</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отключение технологического оборудования, коммуникаций, электроустановок и вентиляции;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сообщение о пожаре в пожарные аварийно-спасательные подразделения, руководству объекта (средства связи и сигнализации, имеющиеся на объекте, места их расположения, устройства, приспособленные для подачи звуковых сигналов на территории, правила использования этих сре</w:t>
      </w:r>
      <w:proofErr w:type="gramStart"/>
      <w:r w:rsidRPr="00772FBA">
        <w:rPr>
          <w:rFonts w:ascii="Times New Roman" w:hAnsi="Times New Roman"/>
          <w:color w:val="242424"/>
          <w:sz w:val="24"/>
          <w:szCs w:val="24"/>
        </w:rPr>
        <w:t>дств в сл</w:t>
      </w:r>
      <w:proofErr w:type="gramEnd"/>
      <w:r w:rsidRPr="00772FBA">
        <w:rPr>
          <w:rFonts w:ascii="Times New Roman" w:hAnsi="Times New Roman"/>
          <w:color w:val="242424"/>
          <w:sz w:val="24"/>
          <w:szCs w:val="24"/>
        </w:rPr>
        <w:t>учае возникновения пожара, порядок сообщения о пожаре по телефону);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эвакуации людей (материальных ценностей);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на объектах использования атомной энергии и источников ионизирующего излучения &lt;2&gt;;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особенности проведения мероприятий по обеспечению безопасности работников при возникновении пожара (взрыва) на взрывоопасных объектах &lt;1&gt;;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до прибытия пожарных аварийно-спасательных подразделений (обязанности членов пожарных дружин, порядок тушения, техника безопасности);</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встречи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организация тушения пожара после прибытия пожарных аварийно-спасательных подразделений;</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другие действия (охрана материальных ценностей, ограничение доступа лиц, не задействованных в тушении пожара, и иные);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2.9. отработка сообщения о пожаре в пожарное аварийно-спасательное подразделение, демонстрация и отработка практического использования огнетушителя, внутреннего пожарного крана (практическое занятие);</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2.10. проверка знаний по пожарно-техническому минимуму.</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&lt;1</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работа по должности служащего (профессии рабочего) которых связана с производством, хранением и утилизацией взрывчатых материалов и изделий, их содержащих.</w:t>
      </w:r>
    </w:p>
    <w:p w:rsidR="00772FBA" w:rsidRPr="00772FBA" w:rsidRDefault="00772FBA" w:rsidP="00772FBA">
      <w:pPr>
        <w:spacing w:after="0" w:line="240" w:lineRule="auto"/>
        <w:ind w:firstLine="360"/>
        <w:jc w:val="both"/>
        <w:rPr>
          <w:rFonts w:ascii="Times New Roman" w:hAnsi="Times New Roman"/>
          <w:color w:val="242424"/>
          <w:sz w:val="24"/>
          <w:szCs w:val="24"/>
        </w:rPr>
      </w:pPr>
      <w:r w:rsidRPr="00772FBA">
        <w:rPr>
          <w:rFonts w:ascii="Times New Roman" w:hAnsi="Times New Roman"/>
          <w:color w:val="242424"/>
          <w:sz w:val="24"/>
          <w:szCs w:val="24"/>
        </w:rPr>
        <w:t>&lt;2</w:t>
      </w:r>
      <w:proofErr w:type="gramStart"/>
      <w:r w:rsidRPr="00772FBA">
        <w:rPr>
          <w:rFonts w:ascii="Times New Roman" w:hAnsi="Times New Roman"/>
          <w:color w:val="242424"/>
          <w:sz w:val="24"/>
          <w:szCs w:val="24"/>
        </w:rPr>
        <w:t>&gt; Д</w:t>
      </w:r>
      <w:proofErr w:type="gramEnd"/>
      <w:r w:rsidRPr="00772FBA">
        <w:rPr>
          <w:rFonts w:ascii="Times New Roman" w:hAnsi="Times New Roman"/>
          <w:color w:val="242424"/>
          <w:sz w:val="24"/>
          <w:szCs w:val="24"/>
        </w:rPr>
        <w:t>ля работников субъектов хозяйствования, производственная деятельность которых связана с использованием атомной энергии.</w:t>
      </w:r>
    </w:p>
    <w:p w:rsidR="00FA72A5" w:rsidRDefault="00FA72A5" w:rsidP="00772FBA">
      <w:pPr>
        <w:pStyle w:val="ConsPlusNonformat"/>
        <w:ind w:left="5760" w:firstLine="720"/>
        <w:jc w:val="both"/>
      </w:pPr>
    </w:p>
    <w:sectPr w:rsidR="00FA72A5" w:rsidSect="003A2121">
      <w:pgSz w:w="11906" w:h="16838"/>
      <w:pgMar w:top="1440" w:right="282" w:bottom="1440" w:left="284"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doNotDisplayPageBoundaries/>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728D"/>
    <w:rsid w:val="000127AC"/>
    <w:rsid w:val="000B3EE4"/>
    <w:rsid w:val="00205B0C"/>
    <w:rsid w:val="002D2FF5"/>
    <w:rsid w:val="002F5712"/>
    <w:rsid w:val="00333528"/>
    <w:rsid w:val="003931B7"/>
    <w:rsid w:val="003A2121"/>
    <w:rsid w:val="00480B58"/>
    <w:rsid w:val="004D667A"/>
    <w:rsid w:val="0053270C"/>
    <w:rsid w:val="00625B7A"/>
    <w:rsid w:val="0066762A"/>
    <w:rsid w:val="006E690D"/>
    <w:rsid w:val="00707E31"/>
    <w:rsid w:val="00711A7F"/>
    <w:rsid w:val="0072728D"/>
    <w:rsid w:val="00763274"/>
    <w:rsid w:val="00772FBA"/>
    <w:rsid w:val="007838BA"/>
    <w:rsid w:val="007E3C62"/>
    <w:rsid w:val="00855AA2"/>
    <w:rsid w:val="0092793F"/>
    <w:rsid w:val="00936BF9"/>
    <w:rsid w:val="00A05565"/>
    <w:rsid w:val="00A73271"/>
    <w:rsid w:val="00AA4C21"/>
    <w:rsid w:val="00B65B22"/>
    <w:rsid w:val="00B92671"/>
    <w:rsid w:val="00BA2025"/>
    <w:rsid w:val="00C3394E"/>
    <w:rsid w:val="00C60DFD"/>
    <w:rsid w:val="00C82CD7"/>
    <w:rsid w:val="00CD6234"/>
    <w:rsid w:val="00D86F1B"/>
    <w:rsid w:val="00E41C3E"/>
    <w:rsid w:val="00E57E11"/>
    <w:rsid w:val="00EC37DB"/>
    <w:rsid w:val="00ED2D59"/>
    <w:rsid w:val="00FA72A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838BA"/>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838BA"/>
    <w:pPr>
      <w:widowControl w:val="0"/>
      <w:autoSpaceDE w:val="0"/>
      <w:autoSpaceDN w:val="0"/>
      <w:adjustRightInd w:val="0"/>
    </w:pPr>
    <w:rPr>
      <w:rFonts w:ascii="Arial" w:hAnsi="Arial" w:cs="Arial"/>
    </w:rPr>
  </w:style>
  <w:style w:type="paragraph" w:customStyle="1" w:styleId="ConsPlusNonformat">
    <w:name w:val="ConsPlusNonformat"/>
    <w:uiPriority w:val="99"/>
    <w:rsid w:val="007838BA"/>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7838BA"/>
    <w:pPr>
      <w:widowControl w:val="0"/>
      <w:autoSpaceDE w:val="0"/>
      <w:autoSpaceDN w:val="0"/>
      <w:adjustRightInd w:val="0"/>
    </w:pPr>
    <w:rPr>
      <w:rFonts w:ascii="Arial" w:hAnsi="Arial" w:cs="Arial"/>
      <w:b/>
      <w:bCs/>
    </w:rPr>
  </w:style>
  <w:style w:type="paragraph" w:customStyle="1" w:styleId="ConsPlusCell">
    <w:name w:val="ConsPlusCell"/>
    <w:uiPriority w:val="99"/>
    <w:rsid w:val="007838BA"/>
    <w:pPr>
      <w:widowControl w:val="0"/>
      <w:autoSpaceDE w:val="0"/>
      <w:autoSpaceDN w:val="0"/>
      <w:adjustRightInd w:val="0"/>
    </w:pPr>
    <w:rPr>
      <w:rFonts w:ascii="Courier New" w:hAnsi="Courier New" w:cs="Courier New"/>
    </w:rPr>
  </w:style>
  <w:style w:type="paragraph" w:customStyle="1" w:styleId="ConsPlusDocList">
    <w:name w:val="ConsPlusDocList"/>
    <w:uiPriority w:val="99"/>
    <w:rsid w:val="007838BA"/>
    <w:pPr>
      <w:widowControl w:val="0"/>
      <w:autoSpaceDE w:val="0"/>
      <w:autoSpaceDN w:val="0"/>
      <w:adjustRightInd w:val="0"/>
    </w:pPr>
    <w:rPr>
      <w:rFonts w:ascii="Courier New" w:hAnsi="Courier New" w:cs="Courier New"/>
    </w:rPr>
  </w:style>
  <w:style w:type="paragraph" w:customStyle="1" w:styleId="ConsPlusTitlePage">
    <w:name w:val="ConsPlusTitlePage"/>
    <w:uiPriority w:val="99"/>
    <w:rsid w:val="007838BA"/>
    <w:pPr>
      <w:widowControl w:val="0"/>
      <w:autoSpaceDE w:val="0"/>
      <w:autoSpaceDN w:val="0"/>
      <w:adjustRightInd w:val="0"/>
    </w:pPr>
    <w:rPr>
      <w:rFonts w:ascii="Tahoma" w:hAnsi="Tahoma" w:cs="Tahoma"/>
    </w:rPr>
  </w:style>
  <w:style w:type="paragraph" w:customStyle="1" w:styleId="ConsPlusJurTerm">
    <w:name w:val="ConsPlusJurTerm"/>
    <w:uiPriority w:val="99"/>
    <w:rsid w:val="007838BA"/>
    <w:pPr>
      <w:widowControl w:val="0"/>
      <w:autoSpaceDE w:val="0"/>
      <w:autoSpaceDN w:val="0"/>
      <w:adjustRightInd w:val="0"/>
    </w:pPr>
    <w:rPr>
      <w:rFonts w:ascii="Tahoma" w:hAnsi="Tahoma" w:cs="Tahoma"/>
    </w:rPr>
  </w:style>
  <w:style w:type="paragraph" w:customStyle="1" w:styleId="ConsPlusTextList">
    <w:name w:val="ConsPlusTextList"/>
    <w:uiPriority w:val="99"/>
    <w:rsid w:val="007838BA"/>
    <w:pPr>
      <w:widowControl w:val="0"/>
      <w:autoSpaceDE w:val="0"/>
      <w:autoSpaceDN w:val="0"/>
      <w:adjustRightInd w:val="0"/>
    </w:pPr>
    <w:rPr>
      <w:rFonts w:ascii="Arial" w:hAnsi="Arial" w:cs="Arial"/>
    </w:rPr>
  </w:style>
  <w:style w:type="paragraph" w:customStyle="1" w:styleId="ConsPlusTextList1">
    <w:name w:val="ConsPlusTextList1"/>
    <w:uiPriority w:val="99"/>
    <w:rsid w:val="007838BA"/>
    <w:pPr>
      <w:widowControl w:val="0"/>
      <w:autoSpaceDE w:val="0"/>
      <w:autoSpaceDN w:val="0"/>
      <w:adjustRightInd w:val="0"/>
    </w:pPr>
    <w:rPr>
      <w:rFonts w:ascii="Arial" w:hAnsi="Arial" w:cs="Arial"/>
    </w:rPr>
  </w:style>
  <w:style w:type="paragraph" w:customStyle="1" w:styleId="il-text-alignright">
    <w:name w:val="il-text-align_right"/>
    <w:basedOn w:val="a"/>
    <w:rsid w:val="00C82CD7"/>
    <w:pPr>
      <w:spacing w:before="100" w:beforeAutospacing="1" w:after="100" w:afterAutospacing="1" w:line="240" w:lineRule="auto"/>
    </w:pPr>
    <w:rPr>
      <w:rFonts w:ascii="Times New Roman" w:hAnsi="Times New Roman"/>
      <w:sz w:val="24"/>
      <w:szCs w:val="24"/>
    </w:rPr>
  </w:style>
  <w:style w:type="character" w:customStyle="1" w:styleId="word-wrapper">
    <w:name w:val="word-wrapper"/>
    <w:basedOn w:val="a0"/>
    <w:rsid w:val="00C82CD7"/>
  </w:style>
  <w:style w:type="paragraph" w:styleId="a3">
    <w:name w:val="Normal (Web)"/>
    <w:basedOn w:val="a"/>
    <w:uiPriority w:val="99"/>
    <w:unhideWhenUsed/>
    <w:rsid w:val="00C82CD7"/>
    <w:pPr>
      <w:spacing w:before="100" w:beforeAutospacing="1" w:after="100" w:afterAutospacing="1" w:line="240" w:lineRule="auto"/>
    </w:pPr>
    <w:rPr>
      <w:rFonts w:ascii="Times New Roman" w:hAnsi="Times New Roman"/>
      <w:sz w:val="24"/>
      <w:szCs w:val="24"/>
    </w:rPr>
  </w:style>
  <w:style w:type="paragraph" w:customStyle="1" w:styleId="il-text-aligncenter">
    <w:name w:val="il-text-align_center"/>
    <w:basedOn w:val="a"/>
    <w:rsid w:val="00C82CD7"/>
    <w:pPr>
      <w:spacing w:before="100" w:beforeAutospacing="1" w:after="100" w:afterAutospacing="1" w:line="240" w:lineRule="auto"/>
    </w:pPr>
    <w:rPr>
      <w:rFonts w:ascii="Times New Roman" w:hAnsi="Times New Roman"/>
      <w:sz w:val="24"/>
      <w:szCs w:val="24"/>
    </w:rPr>
  </w:style>
  <w:style w:type="character" w:styleId="a4">
    <w:name w:val="Strong"/>
    <w:basedOn w:val="a0"/>
    <w:uiPriority w:val="22"/>
    <w:qFormat/>
    <w:rsid w:val="00C82CD7"/>
    <w:rPr>
      <w:b/>
      <w:bCs/>
    </w:rPr>
  </w:style>
  <w:style w:type="character" w:styleId="a5">
    <w:name w:val="Emphasis"/>
    <w:basedOn w:val="a0"/>
    <w:uiPriority w:val="20"/>
    <w:qFormat/>
    <w:rsid w:val="00C82CD7"/>
    <w:rPr>
      <w:i/>
      <w:iCs/>
    </w:rPr>
  </w:style>
  <w:style w:type="paragraph" w:customStyle="1" w:styleId="il-text-alignjustify">
    <w:name w:val="il-text-align_justify"/>
    <w:basedOn w:val="a"/>
    <w:rsid w:val="00C82CD7"/>
    <w:pPr>
      <w:spacing w:before="100" w:beforeAutospacing="1" w:after="100" w:afterAutospacing="1" w:line="240" w:lineRule="auto"/>
    </w:pPr>
    <w:rPr>
      <w:rFonts w:ascii="Times New Roman" w:hAnsi="Times New Roman"/>
      <w:sz w:val="24"/>
      <w:szCs w:val="24"/>
    </w:rPr>
  </w:style>
  <w:style w:type="paragraph" w:customStyle="1" w:styleId="il-text-indent095cm">
    <w:name w:val="il-text-indent_0_95cm"/>
    <w:basedOn w:val="a"/>
    <w:rsid w:val="00C82CD7"/>
    <w:pPr>
      <w:spacing w:before="100" w:beforeAutospacing="1" w:after="100" w:afterAutospacing="1" w:line="240" w:lineRule="auto"/>
    </w:pPr>
    <w:rPr>
      <w:rFonts w:ascii="Times New Roman" w:hAnsi="Times New Roman"/>
      <w:sz w:val="24"/>
      <w:szCs w:val="24"/>
    </w:rPr>
  </w:style>
  <w:style w:type="paragraph" w:customStyle="1" w:styleId="il-text-alignleft">
    <w:name w:val="il-text-align_left"/>
    <w:basedOn w:val="a"/>
    <w:rsid w:val="00C82CD7"/>
    <w:pPr>
      <w:spacing w:before="100" w:beforeAutospacing="1" w:after="100" w:afterAutospacing="1" w:line="240" w:lineRule="auto"/>
    </w:pPr>
    <w:rPr>
      <w:rFonts w:ascii="Times New Roman" w:hAnsi="Times New Roman"/>
      <w:sz w:val="24"/>
      <w:szCs w:val="24"/>
    </w:rPr>
  </w:style>
  <w:style w:type="character" w:customStyle="1" w:styleId="hidden-element">
    <w:name w:val="hidden-element"/>
    <w:basedOn w:val="a0"/>
    <w:rsid w:val="00772FBA"/>
  </w:style>
</w:styles>
</file>

<file path=word/webSettings.xml><?xml version="1.0" encoding="utf-8"?>
<w:webSettings xmlns:r="http://schemas.openxmlformats.org/officeDocument/2006/relationships" xmlns:w="http://schemas.openxmlformats.org/wordprocessingml/2006/main">
  <w:divs>
    <w:div w:id="346173099">
      <w:bodyDiv w:val="1"/>
      <w:marLeft w:val="0"/>
      <w:marRight w:val="0"/>
      <w:marTop w:val="0"/>
      <w:marBottom w:val="0"/>
      <w:divBdr>
        <w:top w:val="none" w:sz="0" w:space="0" w:color="auto"/>
        <w:left w:val="none" w:sz="0" w:space="0" w:color="auto"/>
        <w:bottom w:val="none" w:sz="0" w:space="0" w:color="auto"/>
        <w:right w:val="none" w:sz="0" w:space="0" w:color="auto"/>
      </w:divBdr>
    </w:div>
    <w:div w:id="595751963">
      <w:bodyDiv w:val="1"/>
      <w:marLeft w:val="0"/>
      <w:marRight w:val="0"/>
      <w:marTop w:val="0"/>
      <w:marBottom w:val="0"/>
      <w:divBdr>
        <w:top w:val="none" w:sz="0" w:space="0" w:color="auto"/>
        <w:left w:val="none" w:sz="0" w:space="0" w:color="auto"/>
        <w:bottom w:val="none" w:sz="0" w:space="0" w:color="auto"/>
        <w:right w:val="none" w:sz="0" w:space="0" w:color="auto"/>
      </w:divBdr>
      <w:divsChild>
        <w:div w:id="1473674317">
          <w:marLeft w:val="0"/>
          <w:marRight w:val="0"/>
          <w:marTop w:val="0"/>
          <w:marBottom w:val="0"/>
          <w:divBdr>
            <w:top w:val="none" w:sz="0" w:space="0" w:color="auto"/>
            <w:left w:val="none" w:sz="0" w:space="0" w:color="auto"/>
            <w:bottom w:val="none" w:sz="0" w:space="0" w:color="auto"/>
            <w:right w:val="none" w:sz="0" w:space="0" w:color="auto"/>
          </w:divBdr>
          <w:divsChild>
            <w:div w:id="2067607394">
              <w:marLeft w:val="0"/>
              <w:marRight w:val="0"/>
              <w:marTop w:val="0"/>
              <w:marBottom w:val="0"/>
              <w:divBdr>
                <w:top w:val="none" w:sz="0" w:space="0" w:color="auto"/>
                <w:left w:val="none" w:sz="0" w:space="0" w:color="auto"/>
                <w:bottom w:val="none" w:sz="0" w:space="0" w:color="auto"/>
                <w:right w:val="none" w:sz="0" w:space="0" w:color="auto"/>
              </w:divBdr>
            </w:div>
          </w:divsChild>
        </w:div>
        <w:div w:id="1137801686">
          <w:marLeft w:val="0"/>
          <w:marRight w:val="0"/>
          <w:marTop w:val="0"/>
          <w:marBottom w:val="0"/>
          <w:divBdr>
            <w:top w:val="none" w:sz="0" w:space="0" w:color="auto"/>
            <w:left w:val="none" w:sz="0" w:space="0" w:color="auto"/>
            <w:bottom w:val="none" w:sz="0" w:space="0" w:color="auto"/>
            <w:right w:val="none" w:sz="0" w:space="0" w:color="auto"/>
          </w:divBdr>
          <w:divsChild>
            <w:div w:id="13098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8003">
      <w:bodyDiv w:val="1"/>
      <w:marLeft w:val="0"/>
      <w:marRight w:val="0"/>
      <w:marTop w:val="0"/>
      <w:marBottom w:val="0"/>
      <w:divBdr>
        <w:top w:val="none" w:sz="0" w:space="0" w:color="auto"/>
        <w:left w:val="none" w:sz="0" w:space="0" w:color="auto"/>
        <w:bottom w:val="none" w:sz="0" w:space="0" w:color="auto"/>
        <w:right w:val="none" w:sz="0" w:space="0" w:color="auto"/>
      </w:divBdr>
      <w:divsChild>
        <w:div w:id="312371420">
          <w:marLeft w:val="0"/>
          <w:marRight w:val="0"/>
          <w:marTop w:val="0"/>
          <w:marBottom w:val="0"/>
          <w:divBdr>
            <w:top w:val="none" w:sz="0" w:space="0" w:color="auto"/>
            <w:left w:val="none" w:sz="0" w:space="0" w:color="auto"/>
            <w:bottom w:val="none" w:sz="0" w:space="0" w:color="auto"/>
            <w:right w:val="none" w:sz="0" w:space="0" w:color="auto"/>
          </w:divBdr>
          <w:divsChild>
            <w:div w:id="902372728">
              <w:marLeft w:val="0"/>
              <w:marRight w:val="0"/>
              <w:marTop w:val="0"/>
              <w:marBottom w:val="0"/>
              <w:divBdr>
                <w:top w:val="none" w:sz="0" w:space="0" w:color="auto"/>
                <w:left w:val="none" w:sz="0" w:space="0" w:color="auto"/>
                <w:bottom w:val="none" w:sz="0" w:space="0" w:color="auto"/>
                <w:right w:val="none" w:sz="0" w:space="0" w:color="auto"/>
              </w:divBdr>
            </w:div>
          </w:divsChild>
        </w:div>
        <w:div w:id="48190768">
          <w:marLeft w:val="0"/>
          <w:marRight w:val="0"/>
          <w:marTop w:val="0"/>
          <w:marBottom w:val="0"/>
          <w:divBdr>
            <w:top w:val="none" w:sz="0" w:space="0" w:color="auto"/>
            <w:left w:val="none" w:sz="0" w:space="0" w:color="auto"/>
            <w:bottom w:val="none" w:sz="0" w:space="0" w:color="auto"/>
            <w:right w:val="none" w:sz="0" w:space="0" w:color="auto"/>
          </w:divBdr>
          <w:divsChild>
            <w:div w:id="332755879">
              <w:marLeft w:val="0"/>
              <w:marRight w:val="0"/>
              <w:marTop w:val="0"/>
              <w:marBottom w:val="0"/>
              <w:divBdr>
                <w:top w:val="none" w:sz="0" w:space="0" w:color="auto"/>
                <w:left w:val="none" w:sz="0" w:space="0" w:color="auto"/>
                <w:bottom w:val="none" w:sz="0" w:space="0" w:color="auto"/>
                <w:right w:val="none" w:sz="0" w:space="0" w:color="auto"/>
              </w:divBdr>
              <w:divsChild>
                <w:div w:id="1477333228">
                  <w:marLeft w:val="0"/>
                  <w:marRight w:val="0"/>
                  <w:marTop w:val="0"/>
                  <w:marBottom w:val="0"/>
                  <w:divBdr>
                    <w:top w:val="none" w:sz="0" w:space="0" w:color="auto"/>
                    <w:left w:val="none" w:sz="0" w:space="0" w:color="auto"/>
                    <w:bottom w:val="none" w:sz="0" w:space="0" w:color="auto"/>
                    <w:right w:val="none" w:sz="0" w:space="0" w:color="auto"/>
                  </w:divBdr>
                </w:div>
                <w:div w:id="244804348">
                  <w:marLeft w:val="0"/>
                  <w:marRight w:val="0"/>
                  <w:marTop w:val="0"/>
                  <w:marBottom w:val="0"/>
                  <w:divBdr>
                    <w:top w:val="none" w:sz="0" w:space="0" w:color="auto"/>
                    <w:left w:val="none" w:sz="0" w:space="0" w:color="auto"/>
                    <w:bottom w:val="none" w:sz="0" w:space="0" w:color="auto"/>
                    <w:right w:val="none" w:sz="0" w:space="0" w:color="auto"/>
                  </w:divBdr>
                </w:div>
                <w:div w:id="18011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85554">
      <w:bodyDiv w:val="1"/>
      <w:marLeft w:val="0"/>
      <w:marRight w:val="0"/>
      <w:marTop w:val="0"/>
      <w:marBottom w:val="0"/>
      <w:divBdr>
        <w:top w:val="none" w:sz="0" w:space="0" w:color="auto"/>
        <w:left w:val="none" w:sz="0" w:space="0" w:color="auto"/>
        <w:bottom w:val="none" w:sz="0" w:space="0" w:color="auto"/>
        <w:right w:val="none" w:sz="0" w:space="0" w:color="auto"/>
      </w:divBdr>
      <w:divsChild>
        <w:div w:id="1257863166">
          <w:marLeft w:val="0"/>
          <w:marRight w:val="0"/>
          <w:marTop w:val="0"/>
          <w:marBottom w:val="0"/>
          <w:divBdr>
            <w:top w:val="none" w:sz="0" w:space="0" w:color="auto"/>
            <w:left w:val="none" w:sz="0" w:space="0" w:color="auto"/>
            <w:bottom w:val="none" w:sz="0" w:space="0" w:color="auto"/>
            <w:right w:val="none" w:sz="0" w:space="0" w:color="auto"/>
          </w:divBdr>
          <w:divsChild>
            <w:div w:id="1192576203">
              <w:marLeft w:val="0"/>
              <w:marRight w:val="0"/>
              <w:marTop w:val="0"/>
              <w:marBottom w:val="0"/>
              <w:divBdr>
                <w:top w:val="none" w:sz="0" w:space="0" w:color="auto"/>
                <w:left w:val="none" w:sz="0" w:space="0" w:color="auto"/>
                <w:bottom w:val="none" w:sz="0" w:space="0" w:color="auto"/>
                <w:right w:val="none" w:sz="0" w:space="0" w:color="auto"/>
              </w:divBdr>
            </w:div>
          </w:divsChild>
        </w:div>
        <w:div w:id="710884452">
          <w:marLeft w:val="0"/>
          <w:marRight w:val="0"/>
          <w:marTop w:val="0"/>
          <w:marBottom w:val="0"/>
          <w:divBdr>
            <w:top w:val="none" w:sz="0" w:space="0" w:color="auto"/>
            <w:left w:val="none" w:sz="0" w:space="0" w:color="auto"/>
            <w:bottom w:val="none" w:sz="0" w:space="0" w:color="auto"/>
            <w:right w:val="none" w:sz="0" w:space="0" w:color="auto"/>
          </w:divBdr>
          <w:divsChild>
            <w:div w:id="1703706470">
              <w:marLeft w:val="0"/>
              <w:marRight w:val="0"/>
              <w:marTop w:val="0"/>
              <w:marBottom w:val="0"/>
              <w:divBdr>
                <w:top w:val="none" w:sz="0" w:space="0" w:color="auto"/>
                <w:left w:val="none" w:sz="0" w:space="0" w:color="auto"/>
                <w:bottom w:val="none" w:sz="0" w:space="0" w:color="auto"/>
                <w:right w:val="none" w:sz="0" w:space="0" w:color="auto"/>
              </w:divBdr>
            </w:div>
          </w:divsChild>
        </w:div>
        <w:div w:id="592781795">
          <w:marLeft w:val="0"/>
          <w:marRight w:val="0"/>
          <w:marTop w:val="0"/>
          <w:marBottom w:val="0"/>
          <w:divBdr>
            <w:top w:val="none" w:sz="0" w:space="0" w:color="auto"/>
            <w:left w:val="none" w:sz="0" w:space="0" w:color="auto"/>
            <w:bottom w:val="none" w:sz="0" w:space="0" w:color="auto"/>
            <w:right w:val="none" w:sz="0" w:space="0" w:color="auto"/>
          </w:divBdr>
          <w:divsChild>
            <w:div w:id="1593776064">
              <w:marLeft w:val="0"/>
              <w:marRight w:val="0"/>
              <w:marTop w:val="0"/>
              <w:marBottom w:val="0"/>
              <w:divBdr>
                <w:top w:val="none" w:sz="0" w:space="0" w:color="auto"/>
                <w:left w:val="none" w:sz="0" w:space="0" w:color="auto"/>
                <w:bottom w:val="none" w:sz="0" w:space="0" w:color="auto"/>
                <w:right w:val="none" w:sz="0" w:space="0" w:color="auto"/>
              </w:divBdr>
            </w:div>
          </w:divsChild>
        </w:div>
        <w:div w:id="1032614907">
          <w:marLeft w:val="0"/>
          <w:marRight w:val="0"/>
          <w:marTop w:val="0"/>
          <w:marBottom w:val="0"/>
          <w:divBdr>
            <w:top w:val="none" w:sz="0" w:space="0" w:color="auto"/>
            <w:left w:val="none" w:sz="0" w:space="0" w:color="auto"/>
            <w:bottom w:val="none" w:sz="0" w:space="0" w:color="auto"/>
            <w:right w:val="none" w:sz="0" w:space="0" w:color="auto"/>
          </w:divBdr>
          <w:divsChild>
            <w:div w:id="330178317">
              <w:marLeft w:val="0"/>
              <w:marRight w:val="0"/>
              <w:marTop w:val="0"/>
              <w:marBottom w:val="0"/>
              <w:divBdr>
                <w:top w:val="none" w:sz="0" w:space="0" w:color="auto"/>
                <w:left w:val="none" w:sz="0" w:space="0" w:color="auto"/>
                <w:bottom w:val="none" w:sz="0" w:space="0" w:color="auto"/>
                <w:right w:val="none" w:sz="0" w:space="0" w:color="auto"/>
              </w:divBdr>
            </w:div>
          </w:divsChild>
        </w:div>
        <w:div w:id="1579511956">
          <w:marLeft w:val="0"/>
          <w:marRight w:val="0"/>
          <w:marTop w:val="0"/>
          <w:marBottom w:val="0"/>
          <w:divBdr>
            <w:top w:val="none" w:sz="0" w:space="0" w:color="auto"/>
            <w:left w:val="none" w:sz="0" w:space="0" w:color="auto"/>
            <w:bottom w:val="none" w:sz="0" w:space="0" w:color="auto"/>
            <w:right w:val="none" w:sz="0" w:space="0" w:color="auto"/>
          </w:divBdr>
          <w:divsChild>
            <w:div w:id="276179910">
              <w:marLeft w:val="0"/>
              <w:marRight w:val="0"/>
              <w:marTop w:val="0"/>
              <w:marBottom w:val="0"/>
              <w:divBdr>
                <w:top w:val="none" w:sz="0" w:space="0" w:color="auto"/>
                <w:left w:val="none" w:sz="0" w:space="0" w:color="auto"/>
                <w:bottom w:val="none" w:sz="0" w:space="0" w:color="auto"/>
                <w:right w:val="none" w:sz="0" w:space="0" w:color="auto"/>
              </w:divBdr>
            </w:div>
          </w:divsChild>
        </w:div>
        <w:div w:id="1168442566">
          <w:marLeft w:val="0"/>
          <w:marRight w:val="0"/>
          <w:marTop w:val="0"/>
          <w:marBottom w:val="0"/>
          <w:divBdr>
            <w:top w:val="none" w:sz="0" w:space="0" w:color="auto"/>
            <w:left w:val="none" w:sz="0" w:space="0" w:color="auto"/>
            <w:bottom w:val="none" w:sz="0" w:space="0" w:color="auto"/>
            <w:right w:val="none" w:sz="0" w:space="0" w:color="auto"/>
          </w:divBdr>
          <w:divsChild>
            <w:div w:id="1761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3441">
      <w:bodyDiv w:val="1"/>
      <w:marLeft w:val="0"/>
      <w:marRight w:val="0"/>
      <w:marTop w:val="0"/>
      <w:marBottom w:val="0"/>
      <w:divBdr>
        <w:top w:val="none" w:sz="0" w:space="0" w:color="auto"/>
        <w:left w:val="none" w:sz="0" w:space="0" w:color="auto"/>
        <w:bottom w:val="none" w:sz="0" w:space="0" w:color="auto"/>
        <w:right w:val="none" w:sz="0" w:space="0" w:color="auto"/>
      </w:divBdr>
      <w:divsChild>
        <w:div w:id="24408531">
          <w:marLeft w:val="0"/>
          <w:marRight w:val="0"/>
          <w:marTop w:val="0"/>
          <w:marBottom w:val="0"/>
          <w:divBdr>
            <w:top w:val="none" w:sz="0" w:space="0" w:color="auto"/>
            <w:left w:val="none" w:sz="0" w:space="0" w:color="auto"/>
            <w:bottom w:val="none" w:sz="0" w:space="0" w:color="auto"/>
            <w:right w:val="none" w:sz="0" w:space="0" w:color="auto"/>
          </w:divBdr>
          <w:divsChild>
            <w:div w:id="457646329">
              <w:marLeft w:val="0"/>
              <w:marRight w:val="0"/>
              <w:marTop w:val="0"/>
              <w:marBottom w:val="0"/>
              <w:divBdr>
                <w:top w:val="none" w:sz="0" w:space="0" w:color="auto"/>
                <w:left w:val="none" w:sz="0" w:space="0" w:color="auto"/>
                <w:bottom w:val="none" w:sz="0" w:space="0" w:color="auto"/>
                <w:right w:val="none" w:sz="0" w:space="0" w:color="auto"/>
              </w:divBdr>
            </w:div>
          </w:divsChild>
        </w:div>
        <w:div w:id="1078137225">
          <w:marLeft w:val="0"/>
          <w:marRight w:val="0"/>
          <w:marTop w:val="0"/>
          <w:marBottom w:val="0"/>
          <w:divBdr>
            <w:top w:val="none" w:sz="0" w:space="0" w:color="auto"/>
            <w:left w:val="none" w:sz="0" w:space="0" w:color="auto"/>
            <w:bottom w:val="none" w:sz="0" w:space="0" w:color="auto"/>
            <w:right w:val="none" w:sz="0" w:space="0" w:color="auto"/>
          </w:divBdr>
          <w:divsChild>
            <w:div w:id="1595750769">
              <w:marLeft w:val="0"/>
              <w:marRight w:val="0"/>
              <w:marTop w:val="0"/>
              <w:marBottom w:val="0"/>
              <w:divBdr>
                <w:top w:val="none" w:sz="0" w:space="0" w:color="auto"/>
                <w:left w:val="none" w:sz="0" w:space="0" w:color="auto"/>
                <w:bottom w:val="none" w:sz="0" w:space="0" w:color="auto"/>
                <w:right w:val="none" w:sz="0" w:space="0" w:color="auto"/>
              </w:divBdr>
            </w:div>
          </w:divsChild>
        </w:div>
        <w:div w:id="375089324">
          <w:marLeft w:val="0"/>
          <w:marRight w:val="0"/>
          <w:marTop w:val="0"/>
          <w:marBottom w:val="0"/>
          <w:divBdr>
            <w:top w:val="none" w:sz="0" w:space="0" w:color="auto"/>
            <w:left w:val="none" w:sz="0" w:space="0" w:color="auto"/>
            <w:bottom w:val="none" w:sz="0" w:space="0" w:color="auto"/>
            <w:right w:val="none" w:sz="0" w:space="0" w:color="auto"/>
          </w:divBdr>
          <w:divsChild>
            <w:div w:id="1527210759">
              <w:marLeft w:val="0"/>
              <w:marRight w:val="0"/>
              <w:marTop w:val="0"/>
              <w:marBottom w:val="0"/>
              <w:divBdr>
                <w:top w:val="none" w:sz="0" w:space="0" w:color="auto"/>
                <w:left w:val="none" w:sz="0" w:space="0" w:color="auto"/>
                <w:bottom w:val="none" w:sz="0" w:space="0" w:color="auto"/>
                <w:right w:val="none" w:sz="0" w:space="0" w:color="auto"/>
              </w:divBdr>
              <w:divsChild>
                <w:div w:id="1101796026">
                  <w:marLeft w:val="0"/>
                  <w:marRight w:val="0"/>
                  <w:marTop w:val="0"/>
                  <w:marBottom w:val="0"/>
                  <w:divBdr>
                    <w:top w:val="none" w:sz="0" w:space="0" w:color="auto"/>
                    <w:left w:val="none" w:sz="0" w:space="0" w:color="auto"/>
                    <w:bottom w:val="none" w:sz="0" w:space="0" w:color="auto"/>
                    <w:right w:val="none" w:sz="0" w:space="0" w:color="auto"/>
                  </w:divBdr>
                </w:div>
                <w:div w:id="1989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1915">
          <w:marLeft w:val="0"/>
          <w:marRight w:val="0"/>
          <w:marTop w:val="0"/>
          <w:marBottom w:val="0"/>
          <w:divBdr>
            <w:top w:val="none" w:sz="0" w:space="0" w:color="auto"/>
            <w:left w:val="none" w:sz="0" w:space="0" w:color="auto"/>
            <w:bottom w:val="none" w:sz="0" w:space="0" w:color="auto"/>
            <w:right w:val="none" w:sz="0" w:space="0" w:color="auto"/>
          </w:divBdr>
          <w:divsChild>
            <w:div w:id="266273000">
              <w:marLeft w:val="0"/>
              <w:marRight w:val="0"/>
              <w:marTop w:val="0"/>
              <w:marBottom w:val="0"/>
              <w:divBdr>
                <w:top w:val="none" w:sz="0" w:space="0" w:color="auto"/>
                <w:left w:val="none" w:sz="0" w:space="0" w:color="auto"/>
                <w:bottom w:val="none" w:sz="0" w:space="0" w:color="auto"/>
                <w:right w:val="none" w:sz="0" w:space="0" w:color="auto"/>
              </w:divBdr>
              <w:divsChild>
                <w:div w:id="846140608">
                  <w:marLeft w:val="0"/>
                  <w:marRight w:val="0"/>
                  <w:marTop w:val="0"/>
                  <w:marBottom w:val="0"/>
                  <w:divBdr>
                    <w:top w:val="none" w:sz="0" w:space="0" w:color="auto"/>
                    <w:left w:val="none" w:sz="0" w:space="0" w:color="auto"/>
                    <w:bottom w:val="none" w:sz="0" w:space="0" w:color="auto"/>
                    <w:right w:val="none" w:sz="0" w:space="0" w:color="auto"/>
                  </w:divBdr>
                </w:div>
                <w:div w:id="6200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2577">
          <w:marLeft w:val="0"/>
          <w:marRight w:val="0"/>
          <w:marTop w:val="0"/>
          <w:marBottom w:val="0"/>
          <w:divBdr>
            <w:top w:val="none" w:sz="0" w:space="0" w:color="auto"/>
            <w:left w:val="none" w:sz="0" w:space="0" w:color="auto"/>
            <w:bottom w:val="none" w:sz="0" w:space="0" w:color="auto"/>
            <w:right w:val="none" w:sz="0" w:space="0" w:color="auto"/>
          </w:divBdr>
          <w:divsChild>
            <w:div w:id="2066294891">
              <w:marLeft w:val="0"/>
              <w:marRight w:val="0"/>
              <w:marTop w:val="0"/>
              <w:marBottom w:val="0"/>
              <w:divBdr>
                <w:top w:val="none" w:sz="0" w:space="0" w:color="auto"/>
                <w:left w:val="none" w:sz="0" w:space="0" w:color="auto"/>
                <w:bottom w:val="none" w:sz="0" w:space="0" w:color="auto"/>
                <w:right w:val="none" w:sz="0" w:space="0" w:color="auto"/>
              </w:divBdr>
              <w:divsChild>
                <w:div w:id="135729931">
                  <w:marLeft w:val="0"/>
                  <w:marRight w:val="0"/>
                  <w:marTop w:val="0"/>
                  <w:marBottom w:val="0"/>
                  <w:divBdr>
                    <w:top w:val="none" w:sz="0" w:space="0" w:color="auto"/>
                    <w:left w:val="none" w:sz="0" w:space="0" w:color="auto"/>
                    <w:bottom w:val="none" w:sz="0" w:space="0" w:color="auto"/>
                    <w:right w:val="none" w:sz="0" w:space="0" w:color="auto"/>
                  </w:divBdr>
                </w:div>
                <w:div w:id="492455388">
                  <w:marLeft w:val="0"/>
                  <w:marRight w:val="0"/>
                  <w:marTop w:val="0"/>
                  <w:marBottom w:val="0"/>
                  <w:divBdr>
                    <w:top w:val="none" w:sz="0" w:space="0" w:color="auto"/>
                    <w:left w:val="none" w:sz="0" w:space="0" w:color="auto"/>
                    <w:bottom w:val="none" w:sz="0" w:space="0" w:color="auto"/>
                    <w:right w:val="none" w:sz="0" w:space="0" w:color="auto"/>
                  </w:divBdr>
                </w:div>
                <w:div w:id="824397962">
                  <w:marLeft w:val="0"/>
                  <w:marRight w:val="0"/>
                  <w:marTop w:val="0"/>
                  <w:marBottom w:val="0"/>
                  <w:divBdr>
                    <w:top w:val="none" w:sz="0" w:space="0" w:color="auto"/>
                    <w:left w:val="none" w:sz="0" w:space="0" w:color="auto"/>
                    <w:bottom w:val="none" w:sz="0" w:space="0" w:color="auto"/>
                    <w:right w:val="none" w:sz="0" w:space="0" w:color="auto"/>
                  </w:divBdr>
                </w:div>
                <w:div w:id="1820687602">
                  <w:marLeft w:val="0"/>
                  <w:marRight w:val="0"/>
                  <w:marTop w:val="0"/>
                  <w:marBottom w:val="0"/>
                  <w:divBdr>
                    <w:top w:val="none" w:sz="0" w:space="0" w:color="auto"/>
                    <w:left w:val="none" w:sz="0" w:space="0" w:color="auto"/>
                    <w:bottom w:val="none" w:sz="0" w:space="0" w:color="auto"/>
                    <w:right w:val="none" w:sz="0" w:space="0" w:color="auto"/>
                  </w:divBdr>
                </w:div>
                <w:div w:id="77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4037">
          <w:marLeft w:val="0"/>
          <w:marRight w:val="0"/>
          <w:marTop w:val="0"/>
          <w:marBottom w:val="0"/>
          <w:divBdr>
            <w:top w:val="none" w:sz="0" w:space="0" w:color="auto"/>
            <w:left w:val="none" w:sz="0" w:space="0" w:color="auto"/>
            <w:bottom w:val="none" w:sz="0" w:space="0" w:color="auto"/>
            <w:right w:val="none" w:sz="0" w:space="0" w:color="auto"/>
          </w:divBdr>
          <w:divsChild>
            <w:div w:id="242032048">
              <w:marLeft w:val="0"/>
              <w:marRight w:val="0"/>
              <w:marTop w:val="0"/>
              <w:marBottom w:val="0"/>
              <w:divBdr>
                <w:top w:val="none" w:sz="0" w:space="0" w:color="auto"/>
                <w:left w:val="none" w:sz="0" w:space="0" w:color="auto"/>
                <w:bottom w:val="none" w:sz="0" w:space="0" w:color="auto"/>
                <w:right w:val="none" w:sz="0" w:space="0" w:color="auto"/>
              </w:divBdr>
              <w:divsChild>
                <w:div w:id="96172542">
                  <w:marLeft w:val="0"/>
                  <w:marRight w:val="0"/>
                  <w:marTop w:val="0"/>
                  <w:marBottom w:val="0"/>
                  <w:divBdr>
                    <w:top w:val="none" w:sz="0" w:space="0" w:color="auto"/>
                    <w:left w:val="none" w:sz="0" w:space="0" w:color="auto"/>
                    <w:bottom w:val="none" w:sz="0" w:space="0" w:color="auto"/>
                    <w:right w:val="none" w:sz="0" w:space="0" w:color="auto"/>
                  </w:divBdr>
                </w:div>
                <w:div w:id="7722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10522">
      <w:bodyDiv w:val="1"/>
      <w:marLeft w:val="0"/>
      <w:marRight w:val="0"/>
      <w:marTop w:val="0"/>
      <w:marBottom w:val="0"/>
      <w:divBdr>
        <w:top w:val="none" w:sz="0" w:space="0" w:color="auto"/>
        <w:left w:val="none" w:sz="0" w:space="0" w:color="auto"/>
        <w:bottom w:val="none" w:sz="0" w:space="0" w:color="auto"/>
        <w:right w:val="none" w:sz="0" w:space="0" w:color="auto"/>
      </w:divBdr>
      <w:divsChild>
        <w:div w:id="34238594">
          <w:marLeft w:val="0"/>
          <w:marRight w:val="0"/>
          <w:marTop w:val="0"/>
          <w:marBottom w:val="0"/>
          <w:divBdr>
            <w:top w:val="none" w:sz="0" w:space="0" w:color="auto"/>
            <w:left w:val="none" w:sz="0" w:space="0" w:color="auto"/>
            <w:bottom w:val="none" w:sz="0" w:space="0" w:color="auto"/>
            <w:right w:val="none" w:sz="0" w:space="0" w:color="auto"/>
          </w:divBdr>
        </w:div>
      </w:divsChild>
    </w:div>
    <w:div w:id="1476794559">
      <w:bodyDiv w:val="1"/>
      <w:marLeft w:val="0"/>
      <w:marRight w:val="0"/>
      <w:marTop w:val="0"/>
      <w:marBottom w:val="0"/>
      <w:divBdr>
        <w:top w:val="none" w:sz="0" w:space="0" w:color="auto"/>
        <w:left w:val="none" w:sz="0" w:space="0" w:color="auto"/>
        <w:bottom w:val="none" w:sz="0" w:space="0" w:color="auto"/>
        <w:right w:val="none" w:sz="0" w:space="0" w:color="auto"/>
      </w:divBdr>
      <w:divsChild>
        <w:div w:id="1472864395">
          <w:marLeft w:val="0"/>
          <w:marRight w:val="0"/>
          <w:marTop w:val="0"/>
          <w:marBottom w:val="0"/>
          <w:divBdr>
            <w:top w:val="none" w:sz="0" w:space="0" w:color="auto"/>
            <w:left w:val="none" w:sz="0" w:space="0" w:color="auto"/>
            <w:bottom w:val="none" w:sz="0" w:space="0" w:color="auto"/>
            <w:right w:val="none" w:sz="0" w:space="0" w:color="auto"/>
          </w:divBdr>
          <w:divsChild>
            <w:div w:id="884217570">
              <w:marLeft w:val="0"/>
              <w:marRight w:val="0"/>
              <w:marTop w:val="0"/>
              <w:marBottom w:val="0"/>
              <w:divBdr>
                <w:top w:val="none" w:sz="0" w:space="0" w:color="auto"/>
                <w:left w:val="none" w:sz="0" w:space="0" w:color="auto"/>
                <w:bottom w:val="none" w:sz="0" w:space="0" w:color="auto"/>
                <w:right w:val="none" w:sz="0" w:space="0" w:color="auto"/>
              </w:divBdr>
            </w:div>
          </w:divsChild>
        </w:div>
        <w:div w:id="1262835243">
          <w:marLeft w:val="0"/>
          <w:marRight w:val="0"/>
          <w:marTop w:val="0"/>
          <w:marBottom w:val="0"/>
          <w:divBdr>
            <w:top w:val="none" w:sz="0" w:space="0" w:color="auto"/>
            <w:left w:val="none" w:sz="0" w:space="0" w:color="auto"/>
            <w:bottom w:val="none" w:sz="0" w:space="0" w:color="auto"/>
            <w:right w:val="none" w:sz="0" w:space="0" w:color="auto"/>
          </w:divBdr>
          <w:divsChild>
            <w:div w:id="740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FFA48D-C7F9-4BD9-80C9-4B66F787C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86</Pages>
  <Words>26785</Words>
  <Characters>152675</Characters>
  <Application>Microsoft Office Word</Application>
  <DocSecurity>2</DocSecurity>
  <Lines>1272</Lines>
  <Paragraphs>358</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179102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PRO101</dc:creator>
  <cp:keywords/>
  <dc:description/>
  <cp:lastModifiedBy>Николай Гурский</cp:lastModifiedBy>
  <cp:revision>5</cp:revision>
  <cp:lastPrinted>2023-01-15T21:08:00Z</cp:lastPrinted>
  <dcterms:created xsi:type="dcterms:W3CDTF">2025-10-15T10:27:00Z</dcterms:created>
  <dcterms:modified xsi:type="dcterms:W3CDTF">2026-02-08T18:59:00Z</dcterms:modified>
</cp:coreProperties>
</file>