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4A0"/>
      </w:tblPr>
      <w:tblGrid>
        <w:gridCol w:w="7029"/>
        <w:gridCol w:w="2343"/>
      </w:tblGrid>
      <w:tr w:rsidR="00BB1831">
        <w:tc>
          <w:tcPr>
            <w:tcW w:w="3750" w:type="pct"/>
            <w:tcBorders>
              <w:top w:val="nil"/>
              <w:left w:val="nil"/>
              <w:bottom w:val="nil"/>
              <w:right w:val="nil"/>
            </w:tcBorders>
            <w:tcMar>
              <w:top w:w="0" w:type="dxa"/>
              <w:left w:w="6" w:type="dxa"/>
              <w:bottom w:w="0" w:type="dxa"/>
              <w:right w:w="6" w:type="dxa"/>
            </w:tcMar>
            <w:hideMark/>
          </w:tcPr>
          <w:p w:rsidR="00BB1831" w:rsidRDefault="00BB1831">
            <w:pPr>
              <w:pStyle w:val="cap1"/>
              <w:rPr>
                <w:color w:val="000000"/>
              </w:rPr>
            </w:pPr>
            <w:r>
              <w:rPr>
                <w:color w:val="000000"/>
              </w:rPr>
              <w:t> </w:t>
            </w:r>
          </w:p>
        </w:tc>
        <w:tc>
          <w:tcPr>
            <w:tcW w:w="1250" w:type="pct"/>
            <w:tcBorders>
              <w:top w:val="nil"/>
              <w:left w:val="nil"/>
              <w:bottom w:val="nil"/>
              <w:right w:val="nil"/>
            </w:tcBorders>
            <w:tcMar>
              <w:top w:w="0" w:type="dxa"/>
              <w:left w:w="6" w:type="dxa"/>
              <w:bottom w:w="0" w:type="dxa"/>
              <w:right w:w="6" w:type="dxa"/>
            </w:tcMar>
            <w:hideMark/>
          </w:tcPr>
          <w:p w:rsidR="00BB1831" w:rsidRDefault="00BB1831">
            <w:pPr>
              <w:pStyle w:val="capu1"/>
              <w:rPr>
                <w:color w:val="000000"/>
              </w:rPr>
            </w:pPr>
            <w:r>
              <w:rPr>
                <w:color w:val="000000"/>
              </w:rPr>
              <w:t>УТВЕРЖДЕНО</w:t>
            </w:r>
          </w:p>
          <w:p w:rsidR="00BB1831" w:rsidRDefault="00BB1831">
            <w:pPr>
              <w:pStyle w:val="cap1"/>
              <w:rPr>
                <w:color w:val="000000"/>
              </w:rPr>
            </w:pPr>
            <w:r>
              <w:rPr>
                <w:color w:val="000000"/>
              </w:rPr>
              <w:t>Постановление</w:t>
            </w:r>
            <w:r>
              <w:rPr>
                <w:color w:val="000000"/>
              </w:rPr>
              <w:br/>
              <w:t xml:space="preserve">Министерства </w:t>
            </w:r>
            <w:r>
              <w:rPr>
                <w:rStyle w:val="HTML"/>
                <w:shd w:val="clear" w:color="auto" w:fill="FFFFFF"/>
              </w:rPr>
              <w:t>труда</w:t>
            </w:r>
            <w:r>
              <w:rPr>
                <w:color w:val="000000"/>
              </w:rPr>
              <w:br/>
              <w:t>и социальной защиты</w:t>
            </w:r>
            <w:r>
              <w:rPr>
                <w:color w:val="000000"/>
              </w:rPr>
              <w:br/>
              <w:t>Республики Беларусь</w:t>
            </w:r>
            <w:r>
              <w:rPr>
                <w:color w:val="000000"/>
              </w:rPr>
              <w:br/>
              <w:t>19.10.2022 № 59</w:t>
            </w:r>
          </w:p>
        </w:tc>
      </w:tr>
    </w:tbl>
    <w:p w:rsidR="00BB1831" w:rsidRDefault="00BB1831">
      <w:pPr>
        <w:pStyle w:val="titleu"/>
        <w:rPr>
          <w:color w:val="000000"/>
        </w:rPr>
      </w:pPr>
      <w:bookmarkStart w:id="0" w:name="a2"/>
      <w:bookmarkEnd w:id="0"/>
      <w:r>
        <w:rPr>
          <w:rStyle w:val="HTML"/>
          <w:shd w:val="clear" w:color="auto" w:fill="FFFFFF"/>
        </w:rPr>
        <w:t>ТИПОВАЯ ИНСТРУКЦИЯ</w:t>
      </w:r>
      <w:r>
        <w:rPr>
          <w:color w:val="000000"/>
        </w:rPr>
        <w:br/>
        <w:t xml:space="preserve">по </w:t>
      </w:r>
      <w:r>
        <w:rPr>
          <w:rStyle w:val="HTML"/>
          <w:shd w:val="clear" w:color="auto" w:fill="FFFFFF"/>
        </w:rPr>
        <w:t>охране труда</w:t>
      </w:r>
      <w:r>
        <w:rPr>
          <w:color w:val="000000"/>
        </w:rPr>
        <w:t xml:space="preserve"> при выполнении работ в емкостных сооружениях</w:t>
      </w:r>
    </w:p>
    <w:p w:rsidR="00BB1831" w:rsidRDefault="00BB1831">
      <w:pPr>
        <w:pStyle w:val="chapter"/>
        <w:rPr>
          <w:color w:val="000000"/>
        </w:rPr>
      </w:pPr>
      <w:bookmarkStart w:id="1" w:name="a18"/>
      <w:bookmarkEnd w:id="1"/>
      <w:r>
        <w:rPr>
          <w:color w:val="000000"/>
        </w:rPr>
        <w:t>ГЛАВА 1</w:t>
      </w:r>
      <w:r>
        <w:rPr>
          <w:color w:val="000000"/>
        </w:rPr>
        <w:br/>
        <w:t>ОБЩИЕ ТРЕБОВАНИЯ ПО </w:t>
      </w:r>
      <w:r>
        <w:rPr>
          <w:rStyle w:val="HTML"/>
          <w:shd w:val="clear" w:color="auto" w:fill="FFFFFF"/>
        </w:rPr>
        <w:t>ОХРАНЕ ТРУДА</w:t>
      </w:r>
    </w:p>
    <w:p w:rsidR="00BB1831" w:rsidRDefault="00BB1831">
      <w:pPr>
        <w:pStyle w:val="point"/>
        <w:rPr>
          <w:color w:val="000000"/>
        </w:rPr>
      </w:pPr>
      <w:bookmarkStart w:id="2" w:name="a6"/>
      <w:bookmarkEnd w:id="2"/>
      <w:r>
        <w:rPr>
          <w:color w:val="000000"/>
        </w:rPr>
        <w:t xml:space="preserve">1. Настоящей </w:t>
      </w:r>
      <w:r>
        <w:rPr>
          <w:rStyle w:val="HTML"/>
          <w:shd w:val="clear" w:color="auto" w:fill="FFFFFF"/>
        </w:rPr>
        <w:t>Типовой инструкцией</w:t>
      </w:r>
      <w:r>
        <w:rPr>
          <w:color w:val="000000"/>
        </w:rPr>
        <w:t xml:space="preserve"> (далее – </w:t>
      </w:r>
      <w:r>
        <w:rPr>
          <w:rStyle w:val="HTML"/>
          <w:shd w:val="clear" w:color="auto" w:fill="FFFFFF"/>
        </w:rPr>
        <w:t>Инструкция</w:t>
      </w:r>
      <w:r>
        <w:rPr>
          <w:color w:val="000000"/>
        </w:rPr>
        <w:t>) устанавливаются требования по </w:t>
      </w:r>
      <w:r>
        <w:rPr>
          <w:rStyle w:val="HTML"/>
          <w:shd w:val="clear" w:color="auto" w:fill="FFFFFF"/>
        </w:rPr>
        <w:t>охране труда</w:t>
      </w:r>
      <w:r>
        <w:rPr>
          <w:color w:val="000000"/>
        </w:rPr>
        <w:t xml:space="preserve"> при выполнении работ в емкостных сооружениях.</w:t>
      </w:r>
    </w:p>
    <w:p w:rsidR="00BB1831" w:rsidRDefault="00BB1831">
      <w:pPr>
        <w:pStyle w:val="point"/>
        <w:rPr>
          <w:color w:val="000000"/>
        </w:rPr>
      </w:pPr>
      <w:bookmarkStart w:id="3" w:name="a8"/>
      <w:bookmarkEnd w:id="3"/>
      <w:r>
        <w:rPr>
          <w:color w:val="000000"/>
        </w:rPr>
        <w:t>2. Для целей настоящей Инструкции используются термины и их определения в значениях, установленных Законом Республики Беларусь от 23 июня 2008 г. № 356-З «Об охране труда», а также следующие термины и их определения:</w:t>
      </w:r>
    </w:p>
    <w:p w:rsidR="00BB1831" w:rsidRDefault="00BB1831">
      <w:pPr>
        <w:pStyle w:val="newncpi"/>
        <w:rPr>
          <w:color w:val="000000"/>
        </w:rPr>
      </w:pPr>
      <w:proofErr w:type="gramStart"/>
      <w:r>
        <w:rPr>
          <w:color w:val="000000"/>
        </w:rPr>
        <w:t>емкостные сооружения – аппараты, камеры, колодцы, коллекторы, туннели, приямки, сушильные барабаны, цистерны, резервуары, бункеры, силосы и иные технологические емкости, имеющие люки (люки-лазы), световые люки, двери (далее – люки), и ограниченные поверхностями, препятствующими свободному, быстрому проходу и выходу работающих из этих сооружений;</w:t>
      </w:r>
      <w:proofErr w:type="gramEnd"/>
    </w:p>
    <w:p w:rsidR="00BB1831" w:rsidRDefault="00BB1831">
      <w:pPr>
        <w:pStyle w:val="newncpi"/>
        <w:rPr>
          <w:color w:val="000000"/>
        </w:rPr>
      </w:pPr>
      <w:bookmarkStart w:id="4" w:name="a22"/>
      <w:bookmarkEnd w:id="4"/>
      <w:proofErr w:type="gramStart"/>
      <w:r>
        <w:rPr>
          <w:color w:val="000000"/>
        </w:rPr>
        <w:t>работа в емкостных сооружениях (далее, если не определено иное, – работа) – работы, связанные с внутренним осмотром, чисткой, ремонтом, нанесением покрытий, при проведении которых имеется или не исключена возможность выделения в емкостные сооружения взрывоопасных (способных вызвать взрыв, возгорание) или вредных (в концентрациях, превышающих предельно-допустимые концентрации) паров, газов и других веществ (далее, если не определено иное, – вредные и взрывоопасные вещества), а также работы</w:t>
      </w:r>
      <w:proofErr w:type="gramEnd"/>
      <w:r>
        <w:rPr>
          <w:color w:val="000000"/>
        </w:rPr>
        <w:t xml:space="preserve"> при объемной доле кислорода менее 18 процентов и более 23 процентов;</w:t>
      </w:r>
    </w:p>
    <w:p w:rsidR="00BB1831" w:rsidRDefault="00BB1831">
      <w:pPr>
        <w:pStyle w:val="newncpi"/>
        <w:rPr>
          <w:color w:val="000000"/>
        </w:rPr>
      </w:pPr>
      <w:proofErr w:type="gramStart"/>
      <w:r>
        <w:rPr>
          <w:color w:val="000000"/>
        </w:rPr>
        <w:t>исполнители работ – работающий (работающие), ответственный (ответственные) за подготовку работ, работающие, которым поручено выполнять работу, а также работающий, ответственный за безопасное выполнение работ в емкостных сооружениях (далее – руководитель работ).</w:t>
      </w:r>
      <w:proofErr w:type="gramEnd"/>
    </w:p>
    <w:p w:rsidR="00BB1831" w:rsidRDefault="00BB1831">
      <w:pPr>
        <w:pStyle w:val="point"/>
        <w:rPr>
          <w:color w:val="000000"/>
        </w:rPr>
      </w:pPr>
      <w:bookmarkStart w:id="5" w:name="a11"/>
      <w:bookmarkEnd w:id="5"/>
      <w:r>
        <w:rPr>
          <w:color w:val="000000"/>
        </w:rPr>
        <w:t>3. Работа в емкостном сооружении, должна проводиться в тех случаях, когда она не может быть механизирована, автоматизирована или проведена без непосредственного участия работающих в емкостном сооружении.</w:t>
      </w:r>
    </w:p>
    <w:p w:rsidR="00BB1831" w:rsidRDefault="00BB1831">
      <w:pPr>
        <w:pStyle w:val="point"/>
        <w:rPr>
          <w:color w:val="000000"/>
        </w:rPr>
      </w:pPr>
      <w:bookmarkStart w:id="6" w:name="a23"/>
      <w:bookmarkEnd w:id="6"/>
      <w:r>
        <w:rPr>
          <w:color w:val="000000"/>
        </w:rPr>
        <w:t>4. К выполнению работ допускаются исполнители работ, имеющие соответствующую квалификацию, прошедшие в установленном законодательством порядке обязательный медицинский осмотр, инструктаж, стажировку и проверку знаний по вопросам охраны труда, имеющие соответствующую группу по </w:t>
      </w:r>
      <w:proofErr w:type="spellStart"/>
      <w:r>
        <w:rPr>
          <w:color w:val="000000"/>
        </w:rPr>
        <w:t>электробезопасности</w:t>
      </w:r>
      <w:proofErr w:type="spellEnd"/>
      <w:r>
        <w:rPr>
          <w:color w:val="000000"/>
        </w:rPr>
        <w:t xml:space="preserve"> (при необходимости наличия группы по </w:t>
      </w:r>
      <w:proofErr w:type="spellStart"/>
      <w:r>
        <w:rPr>
          <w:color w:val="000000"/>
        </w:rPr>
        <w:t>электробезопасности</w:t>
      </w:r>
      <w:proofErr w:type="spellEnd"/>
      <w:r>
        <w:rPr>
          <w:color w:val="000000"/>
        </w:rPr>
        <w:t>).</w:t>
      </w:r>
    </w:p>
    <w:p w:rsidR="00BB1831" w:rsidRDefault="00BB1831">
      <w:pPr>
        <w:pStyle w:val="point"/>
        <w:rPr>
          <w:color w:val="000000"/>
        </w:rPr>
      </w:pPr>
      <w:bookmarkStart w:id="7" w:name="a9"/>
      <w:bookmarkEnd w:id="7"/>
      <w:r>
        <w:rPr>
          <w:color w:val="000000"/>
        </w:rPr>
        <w:lastRenderedPageBreak/>
        <w:t xml:space="preserve">5. Работу в емкостных сооружениях глубиной более 1 метра (колодцах, туннелях, коллекторах, резервуарах и других) выполняют не менее трех работающих (далее – бригада). Один из работающих выполняет работу в емкостном сооружении, второй с помощью сигнально-спасательной веревки страхует снаружи этого работающего (далее – дублер), третий – находится на поверхности емкостного сооружения, подает инструмент, наблюдает за движением транспортных средств и окружающих, в случае необходимости вместе с дублером оказывает помощь </w:t>
      </w:r>
      <w:proofErr w:type="gramStart"/>
      <w:r>
        <w:rPr>
          <w:color w:val="000000"/>
        </w:rPr>
        <w:t>работающему</w:t>
      </w:r>
      <w:proofErr w:type="gramEnd"/>
      <w:r>
        <w:rPr>
          <w:color w:val="000000"/>
        </w:rPr>
        <w:t xml:space="preserve"> в емкостном сооружении (далее – наблюдатель).</w:t>
      </w:r>
    </w:p>
    <w:p w:rsidR="00BB1831" w:rsidRDefault="00BB1831">
      <w:pPr>
        <w:pStyle w:val="point"/>
        <w:rPr>
          <w:color w:val="000000"/>
        </w:rPr>
      </w:pPr>
      <w:r>
        <w:rPr>
          <w:color w:val="000000"/>
        </w:rPr>
        <w:t>6. Исполнители работ, помимо требований настоящей Инструкции, обязаны соблюдать требования по охране труда, предусмотренные инструкциями по охране труда для соответствующих профессий рабочих и (или) видов работ.</w:t>
      </w:r>
    </w:p>
    <w:p w:rsidR="00BB1831" w:rsidRDefault="00BB1831">
      <w:pPr>
        <w:pStyle w:val="point"/>
        <w:rPr>
          <w:color w:val="000000"/>
        </w:rPr>
      </w:pPr>
      <w:r>
        <w:rPr>
          <w:color w:val="000000"/>
        </w:rPr>
        <w:t>7. В процессе работы в емкостных сооружениях на исполнителей работ возможно воздействие следующих вредных и (или) опасных производственных факторов:</w:t>
      </w:r>
    </w:p>
    <w:p w:rsidR="00BB1831" w:rsidRDefault="00BB1831">
      <w:pPr>
        <w:pStyle w:val="newncpi"/>
        <w:rPr>
          <w:color w:val="000000"/>
        </w:rPr>
      </w:pPr>
      <w:r>
        <w:rPr>
          <w:color w:val="000000"/>
        </w:rPr>
        <w:t>недостаток либо избыток кислорода;</w:t>
      </w:r>
    </w:p>
    <w:p w:rsidR="00BB1831" w:rsidRDefault="00BB1831">
      <w:pPr>
        <w:pStyle w:val="newncpi"/>
        <w:rPr>
          <w:color w:val="000000"/>
        </w:rPr>
      </w:pPr>
      <w:r>
        <w:rPr>
          <w:color w:val="000000"/>
        </w:rPr>
        <w:t>повышенная запыленность или загазованность;</w:t>
      </w:r>
    </w:p>
    <w:p w:rsidR="00BB1831" w:rsidRDefault="00BB1831">
      <w:pPr>
        <w:pStyle w:val="newncpi"/>
        <w:rPr>
          <w:color w:val="000000"/>
        </w:rPr>
      </w:pPr>
      <w:r>
        <w:rPr>
          <w:color w:val="000000"/>
        </w:rPr>
        <w:t>возможность взрыва или возгорания горючих газов, паров горючих жидкостей, аэрозолей горючих веществ;</w:t>
      </w:r>
    </w:p>
    <w:p w:rsidR="00BB1831" w:rsidRDefault="00BB1831">
      <w:pPr>
        <w:pStyle w:val="newncpi"/>
        <w:rPr>
          <w:color w:val="000000"/>
        </w:rPr>
      </w:pPr>
      <w:r>
        <w:rPr>
          <w:color w:val="000000"/>
        </w:rPr>
        <w:t>повышенные уровни шума и (или) вибрации;</w:t>
      </w:r>
    </w:p>
    <w:p w:rsidR="00BB1831" w:rsidRDefault="00BB1831">
      <w:pPr>
        <w:pStyle w:val="newncpi"/>
        <w:rPr>
          <w:color w:val="000000"/>
        </w:rPr>
      </w:pPr>
      <w:r>
        <w:rPr>
          <w:color w:val="000000"/>
        </w:rPr>
        <w:t>повышенное значение напряжения в электрической цепи, замыкание которой может произойти через тело человека;</w:t>
      </w:r>
    </w:p>
    <w:p w:rsidR="00BB1831" w:rsidRDefault="00BB1831">
      <w:pPr>
        <w:pStyle w:val="newncpi"/>
        <w:rPr>
          <w:color w:val="000000"/>
        </w:rPr>
      </w:pPr>
      <w:r>
        <w:rPr>
          <w:color w:val="000000"/>
        </w:rPr>
        <w:t>повышенная или пониженная температура, повышенная влажность и подвижность воздуха рабочей зоны;</w:t>
      </w:r>
    </w:p>
    <w:p w:rsidR="00BB1831" w:rsidRDefault="00BB1831">
      <w:pPr>
        <w:pStyle w:val="newncpi"/>
        <w:rPr>
          <w:color w:val="000000"/>
        </w:rPr>
      </w:pPr>
      <w:r>
        <w:rPr>
          <w:color w:val="000000"/>
        </w:rPr>
        <w:t>недостаточная освещенность рабочей зоны;</w:t>
      </w:r>
    </w:p>
    <w:p w:rsidR="00BB1831" w:rsidRDefault="00BB1831">
      <w:pPr>
        <w:pStyle w:val="newncpi"/>
        <w:rPr>
          <w:color w:val="000000"/>
        </w:rPr>
      </w:pPr>
      <w:r>
        <w:rPr>
          <w:color w:val="000000"/>
        </w:rPr>
        <w:t>патогенные микроорганизмы;</w:t>
      </w:r>
    </w:p>
    <w:p w:rsidR="00BB1831" w:rsidRDefault="00BB1831">
      <w:pPr>
        <w:pStyle w:val="newncpi"/>
        <w:rPr>
          <w:color w:val="000000"/>
        </w:rPr>
      </w:pPr>
      <w:r>
        <w:rPr>
          <w:color w:val="000000"/>
        </w:rPr>
        <w:t>физические перегрузки при выполнении работ в неудобной позе;</w:t>
      </w:r>
    </w:p>
    <w:p w:rsidR="00BB1831" w:rsidRDefault="00BB1831">
      <w:pPr>
        <w:pStyle w:val="newncpi"/>
        <w:rPr>
          <w:color w:val="000000"/>
        </w:rPr>
      </w:pPr>
      <w:r>
        <w:rPr>
          <w:color w:val="000000"/>
        </w:rPr>
        <w:t>нервно-психические перегрузки при выполнении работы;</w:t>
      </w:r>
    </w:p>
    <w:p w:rsidR="00BB1831" w:rsidRDefault="00BB1831">
      <w:pPr>
        <w:pStyle w:val="newncpi"/>
        <w:rPr>
          <w:color w:val="000000"/>
        </w:rPr>
      </w:pPr>
      <w:r>
        <w:rPr>
          <w:color w:val="000000"/>
        </w:rPr>
        <w:t>падающие с высоты предметы и (или) инструмент;</w:t>
      </w:r>
    </w:p>
    <w:p w:rsidR="00BB1831" w:rsidRDefault="00BB1831">
      <w:pPr>
        <w:pStyle w:val="newncpi"/>
        <w:rPr>
          <w:color w:val="000000"/>
        </w:rPr>
      </w:pPr>
      <w:r>
        <w:rPr>
          <w:color w:val="000000"/>
        </w:rPr>
        <w:t xml:space="preserve">возможность </w:t>
      </w:r>
      <w:proofErr w:type="spellStart"/>
      <w:r>
        <w:rPr>
          <w:color w:val="000000"/>
        </w:rPr>
        <w:t>травмирования</w:t>
      </w:r>
      <w:proofErr w:type="spellEnd"/>
      <w:r>
        <w:rPr>
          <w:color w:val="000000"/>
        </w:rPr>
        <w:t xml:space="preserve"> работающих при открывании или закрывании крышек люков емкостных сооружений, падении с высоты;</w:t>
      </w:r>
    </w:p>
    <w:p w:rsidR="00BB1831" w:rsidRDefault="00BB1831">
      <w:pPr>
        <w:pStyle w:val="newncpi"/>
        <w:rPr>
          <w:color w:val="000000"/>
        </w:rPr>
      </w:pPr>
      <w:r>
        <w:rPr>
          <w:color w:val="000000"/>
        </w:rPr>
        <w:t>острые кромки, заусенцы и шероховатость на поверхностях заготовок, инструмента и оборудования.</w:t>
      </w:r>
    </w:p>
    <w:p w:rsidR="00BB1831" w:rsidRDefault="00BB1831">
      <w:pPr>
        <w:pStyle w:val="newncpi"/>
        <w:rPr>
          <w:color w:val="000000"/>
        </w:rPr>
      </w:pPr>
      <w:r>
        <w:rPr>
          <w:color w:val="000000"/>
        </w:rPr>
        <w:t>В зависимости от условий труда, в которых исполнители работ выполняют работу, на них могут воздействовать также другие вредные и (или) опасные производственные факторы.</w:t>
      </w:r>
    </w:p>
    <w:p w:rsidR="00BB1831" w:rsidRDefault="00BB1831">
      <w:pPr>
        <w:pStyle w:val="point"/>
        <w:rPr>
          <w:color w:val="000000"/>
        </w:rPr>
      </w:pPr>
      <w:r>
        <w:rPr>
          <w:color w:val="000000"/>
        </w:rPr>
        <w:t xml:space="preserve">8. Исполнители работ с учетом воздействующих на них вредных и (или) опасных производственных факторов обеспечиваются средствами индивидуальной защиты в соответствии с типовыми нормами бесплатной выдачи работникам средств </w:t>
      </w:r>
      <w:r>
        <w:rPr>
          <w:color w:val="000000"/>
        </w:rPr>
        <w:lastRenderedPageBreak/>
        <w:t>индивидуальной защиты для соответствующей профессии рабочего (далее – типовые нормы). Исполнители работ, выполняющие работу по гражданско-правовым договорам, обеспечиваются средствами индивидуальной защиты в соответствии с этими договорами.</w:t>
      </w:r>
    </w:p>
    <w:p w:rsidR="00BB1831" w:rsidRDefault="00BB1831">
      <w:pPr>
        <w:pStyle w:val="newncpi"/>
        <w:rPr>
          <w:color w:val="000000"/>
        </w:rPr>
      </w:pPr>
      <w:r>
        <w:rPr>
          <w:color w:val="000000"/>
        </w:rPr>
        <w:t>При вероятности появления в емкостном сооружении взрывоопасных веще</w:t>
      </w:r>
      <w:proofErr w:type="gramStart"/>
      <w:r>
        <w:rPr>
          <w:color w:val="000000"/>
        </w:rPr>
        <w:t>ств пр</w:t>
      </w:r>
      <w:proofErr w:type="gramEnd"/>
      <w:r>
        <w:rPr>
          <w:color w:val="000000"/>
        </w:rPr>
        <w:t>именяемая исполнителями работ специальная обувь не должна создавать искр.</w:t>
      </w:r>
    </w:p>
    <w:p w:rsidR="00BB1831" w:rsidRDefault="00BB1831">
      <w:pPr>
        <w:pStyle w:val="newncpi"/>
        <w:rPr>
          <w:color w:val="000000"/>
        </w:rPr>
      </w:pPr>
      <w:r>
        <w:rPr>
          <w:color w:val="000000"/>
        </w:rPr>
        <w:t>При выполнении работы исполнителям работы, кроме средств индивидуальной защиты, предусмотренных типовыми нормами, выдаются для защиты:</w:t>
      </w:r>
    </w:p>
    <w:p w:rsidR="00BB1831" w:rsidRDefault="00BB1831">
      <w:pPr>
        <w:pStyle w:val="newncpi"/>
        <w:rPr>
          <w:color w:val="000000"/>
        </w:rPr>
      </w:pPr>
      <w:r>
        <w:rPr>
          <w:color w:val="000000"/>
        </w:rPr>
        <w:t>головы от механических воздействий – средство индивидуальной защиты головы (защитные каски);</w:t>
      </w:r>
    </w:p>
    <w:p w:rsidR="00BB1831" w:rsidRDefault="00BB1831">
      <w:pPr>
        <w:pStyle w:val="newncpi"/>
        <w:rPr>
          <w:color w:val="000000"/>
        </w:rPr>
      </w:pPr>
      <w:r>
        <w:rPr>
          <w:color w:val="000000"/>
        </w:rPr>
        <w:t>от падения с высоты – средство индивидуальной защиты от падения с высоты (страховочная привязь (пояс предохранительный лямочный), сигнально-спасательная веревка, предназначенная для страховки и экстренной эвакуации работающего, выполняющего работу в емкостном сооружении (далее – сигнально-спасательная веревка);</w:t>
      </w:r>
    </w:p>
    <w:p w:rsidR="00BB1831" w:rsidRDefault="00BB1831">
      <w:pPr>
        <w:pStyle w:val="newncpi"/>
        <w:rPr>
          <w:color w:val="000000"/>
        </w:rPr>
      </w:pPr>
      <w:r>
        <w:rPr>
          <w:color w:val="000000"/>
        </w:rPr>
        <w:t>органов дыхания – изолирующие средства индивидуальной защиты органов дыхания (изолирующий шланговый противогаз, изолирующий противогаз, изолирующий дыхательный аппарат) (далее, если не определено иное, – изолирующее СИЗОД).</w:t>
      </w:r>
    </w:p>
    <w:p w:rsidR="00BB1831" w:rsidRDefault="00BB1831">
      <w:pPr>
        <w:pStyle w:val="newncpi"/>
        <w:rPr>
          <w:color w:val="000000"/>
        </w:rPr>
      </w:pPr>
      <w:r>
        <w:rPr>
          <w:color w:val="000000"/>
        </w:rPr>
        <w:t>Дублер должен быть экипирован в такие же средства индивидуальной защиты, как и работающий, выполняющий работу в емкостном сооружении.</w:t>
      </w:r>
    </w:p>
    <w:p w:rsidR="00BB1831" w:rsidRDefault="00BB1831">
      <w:pPr>
        <w:pStyle w:val="newncpi"/>
        <w:rPr>
          <w:color w:val="000000"/>
        </w:rPr>
      </w:pPr>
      <w:r>
        <w:rPr>
          <w:color w:val="000000"/>
        </w:rPr>
        <w:t>При выполнении работ в колодцах, расположенных в местах движения транспортных средств, исполнители работ должны находиться в одежде повышенной видимости.</w:t>
      </w:r>
    </w:p>
    <w:p w:rsidR="00BB1831" w:rsidRDefault="00BB1831">
      <w:pPr>
        <w:pStyle w:val="point"/>
        <w:rPr>
          <w:color w:val="000000"/>
        </w:rPr>
      </w:pPr>
      <w:bookmarkStart w:id="8" w:name="a10"/>
      <w:bookmarkEnd w:id="8"/>
      <w:r>
        <w:rPr>
          <w:color w:val="000000"/>
        </w:rPr>
        <w:t>9. Работы в емкостных сооружениях выполняются по наряду-допуску на выполнение работ с повышенной опасностью (далее – наряд-допуск), в котором определяются организационные и технические мероприятия, а также мероприятия, обеспечивающие безопасное выполнение работ, необходимые средства защиты.</w:t>
      </w:r>
    </w:p>
    <w:p w:rsidR="00BB1831" w:rsidRDefault="00BB1831">
      <w:pPr>
        <w:pStyle w:val="newncpi"/>
        <w:rPr>
          <w:color w:val="000000"/>
        </w:rPr>
      </w:pPr>
      <w:r>
        <w:rPr>
          <w:color w:val="000000"/>
        </w:rPr>
        <w:t>Наряд-допуск выдается уполномоченным должностным лицом работодателя, имеющим право выдачи наряда-допуска (далее – лицо, выдавшее наряд-допуск) руководителю работ.</w:t>
      </w:r>
    </w:p>
    <w:p w:rsidR="00BB1831" w:rsidRDefault="00BB1831">
      <w:pPr>
        <w:pStyle w:val="point"/>
        <w:rPr>
          <w:color w:val="000000"/>
        </w:rPr>
      </w:pPr>
      <w:r>
        <w:rPr>
          <w:color w:val="000000"/>
        </w:rPr>
        <w:t>10. Лицо, выдавшее наряд-допуск:</w:t>
      </w:r>
    </w:p>
    <w:p w:rsidR="00BB1831" w:rsidRDefault="00BB1831">
      <w:pPr>
        <w:pStyle w:val="underpoint"/>
        <w:rPr>
          <w:color w:val="000000"/>
        </w:rPr>
      </w:pPr>
      <w:bookmarkStart w:id="9" w:name="a24"/>
      <w:bookmarkEnd w:id="9"/>
      <w:r>
        <w:rPr>
          <w:color w:val="000000"/>
        </w:rPr>
        <w:t>10.1. устанавливает необходимость производства и объем работ, определяет возможность безопасного выполнения работ и несет ответственность за правильность и полноту указываемых в наряде-допуске мер безопасности, качественный и количественный состав исполнителей работ, назначение руководителя работ;</w:t>
      </w:r>
    </w:p>
    <w:p w:rsidR="00BB1831" w:rsidRDefault="00BB1831">
      <w:pPr>
        <w:pStyle w:val="underpoint"/>
        <w:rPr>
          <w:color w:val="000000"/>
        </w:rPr>
      </w:pPr>
      <w:r>
        <w:rPr>
          <w:color w:val="000000"/>
        </w:rPr>
        <w:t>10.2. определяет количество дублеров из расчета не менее одного дублера на одного работающего в емкостном сооружении;</w:t>
      </w:r>
    </w:p>
    <w:p w:rsidR="00BB1831" w:rsidRDefault="00BB1831">
      <w:pPr>
        <w:pStyle w:val="underpoint"/>
        <w:rPr>
          <w:color w:val="000000"/>
        </w:rPr>
      </w:pPr>
      <w:bookmarkStart w:id="10" w:name="a25"/>
      <w:bookmarkEnd w:id="10"/>
      <w:r>
        <w:rPr>
          <w:color w:val="000000"/>
        </w:rPr>
        <w:t>10.3. продлевает наряд-допуск (в случае не завершения по каким-либо причинам работ) на срок необходимый для выполнения работ в емкостном сооружении.</w:t>
      </w:r>
    </w:p>
    <w:p w:rsidR="00BB1831" w:rsidRDefault="00BB1831">
      <w:pPr>
        <w:pStyle w:val="point"/>
        <w:rPr>
          <w:color w:val="000000"/>
        </w:rPr>
      </w:pPr>
      <w:r>
        <w:rPr>
          <w:color w:val="000000"/>
        </w:rPr>
        <w:lastRenderedPageBreak/>
        <w:t>11. Для работы в емкостном сооружении бригада обеспечивается:</w:t>
      </w:r>
    </w:p>
    <w:p w:rsidR="00BB1831" w:rsidRDefault="00BB1831">
      <w:pPr>
        <w:pStyle w:val="underpoint"/>
        <w:rPr>
          <w:color w:val="000000"/>
        </w:rPr>
      </w:pPr>
      <w:r>
        <w:rPr>
          <w:color w:val="000000"/>
        </w:rPr>
        <w:t xml:space="preserve">11.1. средствами газового анализа за состоянием воздушной среды в рабочей зоне (далее – газоанализаторы (газосигнализаторы), предназначенными для соответствующего вида вредных и взрывоопасных веществ (при невозможности осуществления </w:t>
      </w:r>
      <w:proofErr w:type="gramStart"/>
      <w:r>
        <w:rPr>
          <w:color w:val="000000"/>
        </w:rPr>
        <w:t>контроля за</w:t>
      </w:r>
      <w:proofErr w:type="gramEnd"/>
      <w:r>
        <w:rPr>
          <w:color w:val="000000"/>
        </w:rPr>
        <w:t> состоянием воздушной среды лабораторным методом);</w:t>
      </w:r>
    </w:p>
    <w:p w:rsidR="00BB1831" w:rsidRDefault="00BB1831">
      <w:pPr>
        <w:pStyle w:val="underpoint"/>
        <w:rPr>
          <w:color w:val="000000"/>
        </w:rPr>
      </w:pPr>
      <w:r>
        <w:rPr>
          <w:color w:val="000000"/>
        </w:rPr>
        <w:t>11.2. приспособлениями и инструментом, не создающими искр, необходимыми для производства работ, а также сумкой либо другой тарой для инструмента;</w:t>
      </w:r>
    </w:p>
    <w:p w:rsidR="00BB1831" w:rsidRDefault="00BB1831">
      <w:pPr>
        <w:pStyle w:val="underpoint"/>
        <w:rPr>
          <w:color w:val="000000"/>
        </w:rPr>
      </w:pPr>
      <w:r>
        <w:rPr>
          <w:color w:val="000000"/>
        </w:rPr>
        <w:t>11.3. при необходимости:</w:t>
      </w:r>
    </w:p>
    <w:p w:rsidR="00BB1831" w:rsidRDefault="00BB1831">
      <w:pPr>
        <w:pStyle w:val="newncpi"/>
        <w:rPr>
          <w:color w:val="000000"/>
        </w:rPr>
      </w:pPr>
      <w:r>
        <w:rPr>
          <w:color w:val="000000"/>
        </w:rPr>
        <w:t>специальными крючками, ключами и ломиками для открывания крышек люков;</w:t>
      </w:r>
    </w:p>
    <w:p w:rsidR="00BB1831" w:rsidRDefault="00BB1831">
      <w:pPr>
        <w:pStyle w:val="newncpi"/>
        <w:rPr>
          <w:color w:val="000000"/>
        </w:rPr>
      </w:pPr>
      <w:r>
        <w:rPr>
          <w:color w:val="000000"/>
        </w:rPr>
        <w:t>штангой-вилкой для открывания задвижек в колодцах;</w:t>
      </w:r>
    </w:p>
    <w:p w:rsidR="00BB1831" w:rsidRDefault="00BB1831">
      <w:pPr>
        <w:pStyle w:val="newncpi"/>
        <w:rPr>
          <w:color w:val="000000"/>
        </w:rPr>
      </w:pPr>
      <w:r>
        <w:rPr>
          <w:color w:val="000000"/>
        </w:rPr>
        <w:t>шестом для проверки прочности крепления скоб или стационарных лестниц в емкостных сооружениях;</w:t>
      </w:r>
    </w:p>
    <w:p w:rsidR="00BB1831" w:rsidRDefault="00BB1831">
      <w:pPr>
        <w:pStyle w:val="newncpi"/>
        <w:rPr>
          <w:color w:val="000000"/>
        </w:rPr>
      </w:pPr>
      <w:r>
        <w:rPr>
          <w:color w:val="000000"/>
        </w:rPr>
        <w:t>переносной лестницей с приспособлениями для их закрепления;</w:t>
      </w:r>
    </w:p>
    <w:p w:rsidR="00BB1831" w:rsidRDefault="00BB1831">
      <w:pPr>
        <w:pStyle w:val="newncpi"/>
        <w:rPr>
          <w:color w:val="000000"/>
        </w:rPr>
      </w:pPr>
      <w:r>
        <w:rPr>
          <w:color w:val="000000"/>
        </w:rPr>
        <w:t>аккумуляторным фонарем во взрывозащитном исполнении или переносным светильником напряжением не выше 12</w:t>
      </w:r>
      <w:proofErr w:type="gramStart"/>
      <w:r>
        <w:rPr>
          <w:color w:val="000000"/>
        </w:rPr>
        <w:t xml:space="preserve"> В</w:t>
      </w:r>
      <w:proofErr w:type="gramEnd"/>
      <w:r>
        <w:rPr>
          <w:color w:val="000000"/>
        </w:rPr>
        <w:t> во взрывозащищенном исполнении;</w:t>
      </w:r>
    </w:p>
    <w:p w:rsidR="00BB1831" w:rsidRDefault="00BB1831">
      <w:pPr>
        <w:pStyle w:val="newncpi"/>
        <w:rPr>
          <w:color w:val="000000"/>
        </w:rPr>
      </w:pPr>
      <w:r>
        <w:rPr>
          <w:color w:val="000000"/>
        </w:rPr>
        <w:t>переносным предупредительным знаком на треноге;</w:t>
      </w:r>
    </w:p>
    <w:p w:rsidR="00BB1831" w:rsidRDefault="00BB1831">
      <w:pPr>
        <w:pStyle w:val="newncpi"/>
        <w:rPr>
          <w:color w:val="000000"/>
        </w:rPr>
      </w:pPr>
      <w:r>
        <w:rPr>
          <w:color w:val="000000"/>
        </w:rPr>
        <w:t>вентиляторами.</w:t>
      </w:r>
    </w:p>
    <w:p w:rsidR="00BB1831" w:rsidRDefault="00BB1831">
      <w:pPr>
        <w:pStyle w:val="point"/>
        <w:rPr>
          <w:color w:val="000000"/>
        </w:rPr>
      </w:pPr>
      <w:bookmarkStart w:id="11" w:name="a3"/>
      <w:bookmarkEnd w:id="11"/>
      <w:r>
        <w:rPr>
          <w:color w:val="000000"/>
        </w:rPr>
        <w:t>12. Исполнители работ обязаны:</w:t>
      </w:r>
    </w:p>
    <w:p w:rsidR="00BB1831" w:rsidRDefault="00BB1831">
      <w:pPr>
        <w:pStyle w:val="newncpi"/>
        <w:rPr>
          <w:color w:val="000000"/>
        </w:rPr>
      </w:pPr>
      <w:r>
        <w:rPr>
          <w:color w:val="000000"/>
        </w:rPr>
        <w:t>соблюдать требования по охране труда, требования по обеспечению пожарной безопасности, а также правила поведения на территории организации, в местах производства работ, производственных, вспомогательных и бытовых помещениях;</w:t>
      </w:r>
    </w:p>
    <w:p w:rsidR="00BB1831" w:rsidRDefault="00BB1831">
      <w:pPr>
        <w:pStyle w:val="newncpi"/>
        <w:rPr>
          <w:color w:val="000000"/>
        </w:rPr>
      </w:pPr>
      <w:r>
        <w:rPr>
          <w:color w:val="000000"/>
        </w:rPr>
        <w:t>использовать и правильно применять средства индивидуальной защиты;</w:t>
      </w:r>
    </w:p>
    <w:p w:rsidR="00BB1831" w:rsidRDefault="00BB1831">
      <w:pPr>
        <w:pStyle w:val="newncpi"/>
        <w:rPr>
          <w:color w:val="000000"/>
        </w:rPr>
      </w:pPr>
      <w:r>
        <w:rPr>
          <w:color w:val="000000"/>
        </w:rPr>
        <w:t>заботиться о личной безопасности и личном здоровье, а также о безопасности окружающих в процессе выполнения работ либо во время нахождения на территории организации, в местах производства работ;</w:t>
      </w:r>
    </w:p>
    <w:p w:rsidR="00BB1831" w:rsidRDefault="00BB1831">
      <w:pPr>
        <w:pStyle w:val="newncpi"/>
        <w:rPr>
          <w:color w:val="000000"/>
        </w:rPr>
      </w:pPr>
      <w:r>
        <w:rPr>
          <w:color w:val="000000"/>
        </w:rPr>
        <w:t>знать технологию выполнения работ, выполнять только ту работу, которая им поручена, безопасные методы и приемы которой им известны;</w:t>
      </w:r>
    </w:p>
    <w:p w:rsidR="00BB1831" w:rsidRDefault="00BB1831">
      <w:pPr>
        <w:pStyle w:val="newncpi"/>
        <w:rPr>
          <w:color w:val="000000"/>
        </w:rPr>
      </w:pPr>
      <w:r>
        <w:rPr>
          <w:color w:val="000000"/>
        </w:rPr>
        <w:t>поддерживать используемое оборудование в исправном состоянии, порядке и чистоте;</w:t>
      </w:r>
    </w:p>
    <w:p w:rsidR="00BB1831" w:rsidRDefault="00BB1831">
      <w:pPr>
        <w:pStyle w:val="newncpi"/>
        <w:rPr>
          <w:color w:val="000000"/>
        </w:rPr>
      </w:pPr>
      <w:r>
        <w:rPr>
          <w:color w:val="000000"/>
        </w:rPr>
        <w:t>проходить в установленном законодательством порядке целевой инструктаж по охране труда;</w:t>
      </w:r>
    </w:p>
    <w:p w:rsidR="00BB1831" w:rsidRDefault="00BB1831">
      <w:pPr>
        <w:pStyle w:val="newncpi"/>
        <w:rPr>
          <w:color w:val="000000"/>
        </w:rPr>
      </w:pPr>
      <w:r>
        <w:rPr>
          <w:color w:val="000000"/>
        </w:rPr>
        <w:t>немедленно сообщать руководителю работ либо иному уполномоченному должностному лицу о любой ситуации, угрожающей жизни или здоровью работающих и окружающих, несчастном случае, произошедшем при выполнении работ, оказывать содействие работодателю в принятии мер по оказанию необходимой помощи потерпевшим и доставке их в организацию здравоохранения;</w:t>
      </w:r>
    </w:p>
    <w:p w:rsidR="00BB1831" w:rsidRDefault="00BB1831">
      <w:pPr>
        <w:pStyle w:val="newncpi"/>
        <w:rPr>
          <w:color w:val="000000"/>
        </w:rPr>
      </w:pPr>
      <w:r>
        <w:rPr>
          <w:color w:val="000000"/>
        </w:rPr>
        <w:lastRenderedPageBreak/>
        <w:t>исполнять другие обязанности, предусмотренные законодательством об охране труда.</w:t>
      </w:r>
    </w:p>
    <w:p w:rsidR="00BB1831" w:rsidRDefault="00BB1831">
      <w:pPr>
        <w:pStyle w:val="newncpi"/>
        <w:rPr>
          <w:color w:val="000000"/>
        </w:rPr>
      </w:pPr>
      <w:r>
        <w:rPr>
          <w:color w:val="000000"/>
        </w:rPr>
        <w:t>Исполнители работ, являющиеся работниками, помимо обязанностей, указанных в части первой настоящего пункта, обязаны:</w:t>
      </w:r>
    </w:p>
    <w:p w:rsidR="00BB1831" w:rsidRDefault="00BB1831">
      <w:pPr>
        <w:pStyle w:val="newncpi"/>
        <w:rPr>
          <w:color w:val="000000"/>
        </w:rPr>
      </w:pPr>
      <w:r>
        <w:rPr>
          <w:color w:val="000000"/>
        </w:rPr>
        <w:t>выполнять нормы и обязательства по охране труда, предусмотренные коллективным договором, соглашением, трудовым договором, правилами внутреннего трудового распорядка, функциональными (должностными) обязанностями;</w:t>
      </w:r>
    </w:p>
    <w:p w:rsidR="00BB1831" w:rsidRDefault="00BB1831">
      <w:pPr>
        <w:pStyle w:val="newncpi"/>
        <w:rPr>
          <w:color w:val="000000"/>
        </w:rPr>
      </w:pPr>
      <w:r>
        <w:rPr>
          <w:color w:val="000000"/>
        </w:rPr>
        <w:t>в случае отсутствия или неисправности средств индивидуальной защиты немедленно уведомлять об этом руководителя работ либо иное уполномоченное должностное лицо нанимателя;</w:t>
      </w:r>
    </w:p>
    <w:p w:rsidR="00BB1831" w:rsidRDefault="00BB1831">
      <w:pPr>
        <w:pStyle w:val="newncpi"/>
        <w:rPr>
          <w:color w:val="000000"/>
        </w:rPr>
      </w:pPr>
      <w:r>
        <w:rPr>
          <w:color w:val="000000"/>
        </w:rPr>
        <w:t>оказывать содействие и сотрудничать с нанимателем в деле обеспечения здоровых и безопасных условий труда, немедленно извещать руководителя работ или иное уполномоченное должностное лицо нанимателя о неисправности оборудования, инструмента, приспособлений, средств защиты, используемых в работе, об ухудшении состояния своего здоровья.</w:t>
      </w:r>
    </w:p>
    <w:p w:rsidR="00BB1831" w:rsidRDefault="00BB1831">
      <w:pPr>
        <w:pStyle w:val="point"/>
        <w:rPr>
          <w:color w:val="000000"/>
        </w:rPr>
      </w:pPr>
      <w:r>
        <w:rPr>
          <w:color w:val="000000"/>
        </w:rPr>
        <w:t>13. Исполнителям работ необходимо уметь оказывать первую помощь.</w:t>
      </w:r>
    </w:p>
    <w:p w:rsidR="00BB1831" w:rsidRDefault="00BB1831">
      <w:pPr>
        <w:pStyle w:val="point"/>
        <w:rPr>
          <w:color w:val="000000"/>
        </w:rPr>
      </w:pPr>
      <w:r>
        <w:rPr>
          <w:color w:val="000000"/>
        </w:rPr>
        <w:t>14. Исполнители работ имеют право отказаться от выполнения порученной работы в случае возникновения непосредственной опасности для жизни и здоровья их и окружающих до устранения этой опасности, а также при непредставлении им средств индивидуальной защиты, непосредственно обеспечивающих безопасность труда. При отказе от выполнения порученной работы по указанным основаниям исполнители работ обязаны незамедлительно письменно сообщить нанимателю либо уполномоченному должностному лицу нанимателя о мотивах такого отказа, подчиняться правилам внутреннего трудового распорядка, за исключением выполнения вышеуказанной работы.</w:t>
      </w:r>
    </w:p>
    <w:p w:rsidR="00BB1831" w:rsidRDefault="00BB1831">
      <w:pPr>
        <w:pStyle w:val="newncpi"/>
        <w:rPr>
          <w:color w:val="000000"/>
        </w:rPr>
      </w:pPr>
      <w:proofErr w:type="gramStart"/>
      <w:r>
        <w:rPr>
          <w:color w:val="000000"/>
        </w:rPr>
        <w:t>Исполнители работ, выполняющие работы в местах, предоставленных работодателем по гражданско-правовому договору, вправе отказаться от исполнения гражданско-правового договора полностью или частично в случае, если работодателем не созданы или ненадлежащим образом созданы безопасные условия для выполнения работы, предусмотренной гражданско-правовым договором, а также в случае возникновения непосредственной опасности для жизни и здоровья работающего и окружающих до устранения этой опасности.</w:t>
      </w:r>
      <w:proofErr w:type="gramEnd"/>
      <w:r>
        <w:rPr>
          <w:color w:val="000000"/>
        </w:rPr>
        <w:t xml:space="preserve"> При отказе от выполнения работы по указанным основаниям исполнитель работ по гражданско-правовому договору обязан незамедлительно письменно сообщить работодателю о мотивах такого отказа.</w:t>
      </w:r>
    </w:p>
    <w:p w:rsidR="00BB1831" w:rsidRDefault="00BB1831">
      <w:pPr>
        <w:pStyle w:val="point"/>
        <w:rPr>
          <w:color w:val="000000"/>
        </w:rPr>
      </w:pPr>
      <w:r>
        <w:rPr>
          <w:color w:val="000000"/>
        </w:rPr>
        <w:t>15. Не допускается появление исполнителей работ в состоянии алкогольного, наркотического или токсического опьянения, а также распитие спиртных напитков, употребление наркотических средств, психотропных веществ, их аналогов, токсических веществ в рабочее время или по месту работы, в период выполнения работ по гражданско-правовому договору, а также в состоянии, связанном с болезнью, препятствующем выполнению работ.</w:t>
      </w:r>
    </w:p>
    <w:p w:rsidR="00BB1831" w:rsidRDefault="00BB1831">
      <w:pPr>
        <w:pStyle w:val="chapter"/>
        <w:rPr>
          <w:color w:val="000000"/>
        </w:rPr>
      </w:pPr>
      <w:bookmarkStart w:id="12" w:name="a7"/>
      <w:bookmarkEnd w:id="12"/>
      <w:r>
        <w:rPr>
          <w:color w:val="000000"/>
        </w:rPr>
        <w:t>ГЛАВА 2</w:t>
      </w:r>
      <w:r>
        <w:rPr>
          <w:color w:val="000000"/>
        </w:rPr>
        <w:br/>
        <w:t>ТРЕБОВАНИЯ ПО ОХРАНЕ ТРУДА ПЕРЕД НАЧАЛОМ РАБОТЫ</w:t>
      </w:r>
    </w:p>
    <w:p w:rsidR="00BB1831" w:rsidRDefault="00BB1831">
      <w:pPr>
        <w:pStyle w:val="point"/>
        <w:rPr>
          <w:color w:val="000000"/>
        </w:rPr>
      </w:pPr>
      <w:bookmarkStart w:id="13" w:name="a13"/>
      <w:bookmarkEnd w:id="13"/>
      <w:r>
        <w:rPr>
          <w:color w:val="000000"/>
        </w:rPr>
        <w:lastRenderedPageBreak/>
        <w:t>16. Перед началом работы руководитель работ должен:</w:t>
      </w:r>
    </w:p>
    <w:p w:rsidR="00BB1831" w:rsidRDefault="00BB1831">
      <w:pPr>
        <w:pStyle w:val="newncpi"/>
        <w:rPr>
          <w:color w:val="000000"/>
        </w:rPr>
      </w:pPr>
      <w:r>
        <w:rPr>
          <w:color w:val="000000"/>
        </w:rPr>
        <w:t>получить наряд-допуск;</w:t>
      </w:r>
    </w:p>
    <w:p w:rsidR="00BB1831" w:rsidRDefault="00BB1831">
      <w:pPr>
        <w:pStyle w:val="newncpi"/>
        <w:rPr>
          <w:color w:val="000000"/>
        </w:rPr>
      </w:pPr>
      <w:r>
        <w:rPr>
          <w:color w:val="000000"/>
        </w:rPr>
        <w:t>опросить каждого исполнителя работ о его самочувствии;</w:t>
      </w:r>
    </w:p>
    <w:p w:rsidR="00BB1831" w:rsidRDefault="00BB1831">
      <w:pPr>
        <w:pStyle w:val="newncpi"/>
        <w:rPr>
          <w:color w:val="000000"/>
        </w:rPr>
      </w:pPr>
      <w:r>
        <w:rPr>
          <w:color w:val="000000"/>
        </w:rPr>
        <w:t>провести целевой инструктаж по охране труда (по безопасным методам и приемам работы, применению газоанализаторов (газосигнализаторов), средств индивидуальной защиты, первичных средств пожаротушения, действиям в аварийных ситуациях и другим вопросам в зависимости от условий выполняемых работ) с записью в наряде-допуске;</w:t>
      </w:r>
    </w:p>
    <w:p w:rsidR="00BB1831" w:rsidRDefault="00BB1831">
      <w:pPr>
        <w:pStyle w:val="newncpi"/>
        <w:rPr>
          <w:color w:val="000000"/>
        </w:rPr>
      </w:pPr>
      <w:r>
        <w:rPr>
          <w:color w:val="000000"/>
        </w:rPr>
        <w:t>организовать периодическое вентилирование и проверку воздушной среды емкостного сооружения независимо от предельно допустимой концентрации вредных и взрывоопасных веществ в нем, а также выполнение иных подготовительных мероприятий, предусмотренных в наряде-допуске;</w:t>
      </w:r>
    </w:p>
    <w:p w:rsidR="00BB1831" w:rsidRDefault="00BB1831">
      <w:pPr>
        <w:pStyle w:val="newncpi"/>
        <w:rPr>
          <w:color w:val="000000"/>
        </w:rPr>
      </w:pPr>
      <w:r>
        <w:rPr>
          <w:color w:val="000000"/>
        </w:rPr>
        <w:t>не допускать к работе в емкостном сооружении (отстранять от работы) исполнителей работ в состоянии алкогольного, наркотического или токсического опьянения либо в болезненном состоянии, препятствующем выполнению работ.</w:t>
      </w:r>
    </w:p>
    <w:p w:rsidR="00BB1831" w:rsidRDefault="00BB1831">
      <w:pPr>
        <w:pStyle w:val="point"/>
        <w:rPr>
          <w:color w:val="000000"/>
        </w:rPr>
      </w:pPr>
      <w:bookmarkStart w:id="14" w:name="a14"/>
      <w:bookmarkEnd w:id="14"/>
      <w:r>
        <w:rPr>
          <w:color w:val="000000"/>
        </w:rPr>
        <w:t>17. Перед началом выполнения работ руководитель работ (при необходимости) должен обеспечить:</w:t>
      </w:r>
    </w:p>
    <w:p w:rsidR="00BB1831" w:rsidRDefault="00BB1831">
      <w:pPr>
        <w:pStyle w:val="newncpi"/>
        <w:rPr>
          <w:color w:val="000000"/>
        </w:rPr>
      </w:pPr>
      <w:r>
        <w:rPr>
          <w:color w:val="000000"/>
        </w:rPr>
        <w:t>ограждение открытых люков подземных емкостных сооружений в местах движения людей или транспортных средств путем установления дорожных знаков, а в темное время суток и (или) при недостаточной видимости дороги – дополнительно фонарями, излучающими красный или желтый свет;</w:t>
      </w:r>
    </w:p>
    <w:p w:rsidR="00BB1831" w:rsidRDefault="00BB1831">
      <w:pPr>
        <w:pStyle w:val="newncpi"/>
        <w:rPr>
          <w:color w:val="000000"/>
        </w:rPr>
      </w:pPr>
      <w:r>
        <w:rPr>
          <w:color w:val="000000"/>
        </w:rPr>
        <w:t>отключение трубопроводов, через которые возможно попадание в емкостное сооружение газа, кислот и других агрессивных веществ, и установление заглушек на их фланцевые соединения в соответствии со схемой установки заглушек, прилагаемой к наряду-допуску. На закрытой запорной арматуре должны быть вывешены знаки безопасности «НЕ ОТКРЫВАТЬ – РАБОТАЮТ ЛЮДИ»;</w:t>
      </w:r>
    </w:p>
    <w:p w:rsidR="00BB1831" w:rsidRDefault="00BB1831">
      <w:pPr>
        <w:pStyle w:val="newncpi"/>
        <w:rPr>
          <w:color w:val="000000"/>
        </w:rPr>
      </w:pPr>
      <w:r>
        <w:rPr>
          <w:color w:val="000000"/>
        </w:rPr>
        <w:t xml:space="preserve">обесточивание электрооборудования (насосов, </w:t>
      </w:r>
      <w:proofErr w:type="spellStart"/>
      <w:r>
        <w:rPr>
          <w:color w:val="000000"/>
        </w:rPr>
        <w:t>электрозадвижек</w:t>
      </w:r>
      <w:proofErr w:type="spellEnd"/>
      <w:r>
        <w:rPr>
          <w:color w:val="000000"/>
        </w:rPr>
        <w:t>, электродвигателей) в случае его применения;</w:t>
      </w:r>
    </w:p>
    <w:p w:rsidR="00BB1831" w:rsidRDefault="00BB1831">
      <w:pPr>
        <w:pStyle w:val="newncpi"/>
        <w:rPr>
          <w:color w:val="000000"/>
        </w:rPr>
      </w:pPr>
      <w:r>
        <w:rPr>
          <w:color w:val="000000"/>
        </w:rPr>
        <w:t>освобождение от воды емкостное сооружение, затопленное водой, а также исключение возможности его затопления.</w:t>
      </w:r>
    </w:p>
    <w:p w:rsidR="00BB1831" w:rsidRDefault="00BB1831">
      <w:pPr>
        <w:pStyle w:val="point"/>
        <w:rPr>
          <w:color w:val="000000"/>
        </w:rPr>
      </w:pPr>
      <w:bookmarkStart w:id="15" w:name="a4"/>
      <w:bookmarkEnd w:id="15"/>
      <w:r>
        <w:rPr>
          <w:color w:val="000000"/>
        </w:rPr>
        <w:t>18. Перед началом работы исполнители работ должны:</w:t>
      </w:r>
    </w:p>
    <w:p w:rsidR="00BB1831" w:rsidRDefault="00BB1831">
      <w:pPr>
        <w:pStyle w:val="newncpi"/>
        <w:rPr>
          <w:color w:val="000000"/>
        </w:rPr>
      </w:pPr>
      <w:r>
        <w:rPr>
          <w:color w:val="000000"/>
        </w:rPr>
        <w:t>привести в порядок и надеть специальную одежду и специальную обувь;</w:t>
      </w:r>
    </w:p>
    <w:p w:rsidR="00BB1831" w:rsidRDefault="00BB1831">
      <w:pPr>
        <w:pStyle w:val="newncpi"/>
        <w:rPr>
          <w:color w:val="000000"/>
        </w:rPr>
      </w:pPr>
      <w:r>
        <w:rPr>
          <w:color w:val="000000"/>
        </w:rPr>
        <w:t>ознакомиться с условиями работы, проверить выполнение мероприятий, предусмотренных в наряде-допуске, пройти в установленном порядке целевой инструктаж по охране труда и расписаться в наряде-допуске;</w:t>
      </w:r>
    </w:p>
    <w:p w:rsidR="00BB1831" w:rsidRDefault="00BB1831">
      <w:pPr>
        <w:pStyle w:val="newncpi"/>
        <w:rPr>
          <w:color w:val="000000"/>
        </w:rPr>
      </w:pPr>
      <w:r>
        <w:rPr>
          <w:color w:val="000000"/>
        </w:rPr>
        <w:t>проверить исправность инструмента, оборудования, газоанализаторов (газосигнализаторов), изолирующих СИЗОД;</w:t>
      </w:r>
    </w:p>
    <w:p w:rsidR="00BB1831" w:rsidRDefault="00BB1831">
      <w:pPr>
        <w:pStyle w:val="newncpi"/>
        <w:rPr>
          <w:color w:val="000000"/>
        </w:rPr>
      </w:pPr>
      <w:r>
        <w:rPr>
          <w:color w:val="000000"/>
        </w:rPr>
        <w:t>сообщить руководителю работ о выявленных недостатках. До устранения недостатков исполнителям работ приступать к работе не допускается.</w:t>
      </w:r>
    </w:p>
    <w:p w:rsidR="00BB1831" w:rsidRDefault="00BB1831">
      <w:pPr>
        <w:pStyle w:val="point"/>
        <w:rPr>
          <w:color w:val="000000"/>
        </w:rPr>
      </w:pPr>
      <w:r>
        <w:rPr>
          <w:color w:val="000000"/>
        </w:rPr>
        <w:lastRenderedPageBreak/>
        <w:t>19. </w:t>
      </w:r>
      <w:proofErr w:type="gramStart"/>
      <w:r>
        <w:rPr>
          <w:color w:val="000000"/>
        </w:rPr>
        <w:t>Перед началом работы работающий (работающие), ответственный (ответственные) за подготовку работы в емкостном сооружении, помимо требований, предусмотренных в пункте 18 настоящей Инструкции, должен (должны) подготовить и проверить комплектность необходимых материалов и запасных частей, приспособлений и инвентаря для обеспечения безопасного ведения конкретного вида работ (вентилирующие устройства, аккумуляторные фонари, оградительные переносные устройства и иное).</w:t>
      </w:r>
      <w:proofErr w:type="gramEnd"/>
    </w:p>
    <w:p w:rsidR="00BB1831" w:rsidRDefault="00BB1831">
      <w:pPr>
        <w:pStyle w:val="chapter"/>
        <w:rPr>
          <w:color w:val="000000"/>
        </w:rPr>
      </w:pPr>
      <w:bookmarkStart w:id="16" w:name="a19"/>
      <w:bookmarkEnd w:id="16"/>
      <w:r>
        <w:rPr>
          <w:color w:val="000000"/>
        </w:rPr>
        <w:t>ГЛАВА 3</w:t>
      </w:r>
      <w:r>
        <w:rPr>
          <w:color w:val="000000"/>
        </w:rPr>
        <w:br/>
        <w:t>ТРЕБОВАНИЯ ПО ОХРАНЕ ТРУДА ПРИ ВЫПОЛНЕНИИ РАБОТЫ</w:t>
      </w:r>
    </w:p>
    <w:p w:rsidR="00BB1831" w:rsidRDefault="00BB1831">
      <w:pPr>
        <w:pStyle w:val="point"/>
        <w:rPr>
          <w:color w:val="000000"/>
        </w:rPr>
      </w:pPr>
      <w:bookmarkStart w:id="17" w:name="a12"/>
      <w:bookmarkEnd w:id="17"/>
      <w:r>
        <w:rPr>
          <w:color w:val="000000"/>
        </w:rPr>
        <w:t>20. Работы в емкостных сооружениях необходимо выполнять под контролем руководителя работ.</w:t>
      </w:r>
    </w:p>
    <w:p w:rsidR="00BB1831" w:rsidRDefault="00BB1831">
      <w:pPr>
        <w:pStyle w:val="point"/>
        <w:rPr>
          <w:color w:val="000000"/>
        </w:rPr>
      </w:pPr>
      <w:bookmarkStart w:id="18" w:name="a5"/>
      <w:bookmarkEnd w:id="18"/>
      <w:r>
        <w:rPr>
          <w:color w:val="000000"/>
        </w:rPr>
        <w:t>21. При выполнении работы исполнители работ должны открыть крышку люка емкостного сооружения, в котором будут выполнять работы, а также противолежащие крышки люков емкостных сооружений и крышки люков соседних емкостных сооружений (если они сообщаются) и установить на них решетчатые крышки или сигнальное (защитное) ограждение. Крышки люков должны быть открыты на все время выполнения работ в емкостном сооружении.</w:t>
      </w:r>
    </w:p>
    <w:p w:rsidR="00BB1831" w:rsidRDefault="00BB1831">
      <w:pPr>
        <w:pStyle w:val="point"/>
        <w:rPr>
          <w:color w:val="000000"/>
        </w:rPr>
      </w:pPr>
      <w:r>
        <w:rPr>
          <w:color w:val="000000"/>
        </w:rPr>
        <w:t>22. При открывании люков емкостных сооружений исполнителям работ необходимо:</w:t>
      </w:r>
    </w:p>
    <w:p w:rsidR="00BB1831" w:rsidRDefault="00BB1831">
      <w:pPr>
        <w:pStyle w:val="newncpi"/>
        <w:rPr>
          <w:color w:val="000000"/>
        </w:rPr>
      </w:pPr>
      <w:r>
        <w:rPr>
          <w:color w:val="000000"/>
        </w:rPr>
        <w:t>соблюдать осторожность при их открывании, чтобы не получилось образование искр, которые могут вызвать взрыв, если в емкостном сооружении имеются взрывоопасные газы;</w:t>
      </w:r>
    </w:p>
    <w:p w:rsidR="00BB1831" w:rsidRDefault="00BB1831">
      <w:pPr>
        <w:pStyle w:val="newncpi"/>
        <w:rPr>
          <w:color w:val="000000"/>
        </w:rPr>
      </w:pPr>
      <w:r>
        <w:rPr>
          <w:color w:val="000000"/>
        </w:rPr>
        <w:t xml:space="preserve">пользоваться специальными крючками, ключами и ломиками из цветного металла или </w:t>
      </w:r>
      <w:proofErr w:type="spellStart"/>
      <w:r>
        <w:rPr>
          <w:color w:val="000000"/>
        </w:rPr>
        <w:t>омедненным</w:t>
      </w:r>
      <w:proofErr w:type="spellEnd"/>
      <w:r>
        <w:rPr>
          <w:color w:val="000000"/>
        </w:rPr>
        <w:t xml:space="preserve"> инструментом, исключающим образование искр. В случае применения инструмента из черного металла исполнителям работ необходимо обильно смазать рабочую часть инструмента солидолом или другой смазкой. В зимнее время, если </w:t>
      </w:r>
      <w:proofErr w:type="gramStart"/>
      <w:r>
        <w:rPr>
          <w:color w:val="000000"/>
        </w:rPr>
        <w:t>требуется снять примерзшую крышку люка для ее отогрева исполнители работ могут</w:t>
      </w:r>
      <w:proofErr w:type="gramEnd"/>
      <w:r>
        <w:rPr>
          <w:color w:val="000000"/>
        </w:rPr>
        <w:t xml:space="preserve"> применять пар, горячую воду или горячий песок.</w:t>
      </w:r>
    </w:p>
    <w:p w:rsidR="00BB1831" w:rsidRDefault="00BB1831">
      <w:pPr>
        <w:pStyle w:val="point"/>
        <w:rPr>
          <w:color w:val="000000"/>
        </w:rPr>
      </w:pPr>
      <w:r>
        <w:rPr>
          <w:color w:val="000000"/>
        </w:rPr>
        <w:t>23. Снятые крышки люков исполнители работ должны укладывать так, чтобы обеспечить безопасность работающих, а также движения транспортных средств (при расположении колодцев на проезжей части дороги) на все время выполнения работ.</w:t>
      </w:r>
    </w:p>
    <w:p w:rsidR="00BB1831" w:rsidRDefault="00BB1831">
      <w:pPr>
        <w:pStyle w:val="point"/>
        <w:rPr>
          <w:color w:val="000000"/>
        </w:rPr>
      </w:pPr>
      <w:r>
        <w:rPr>
          <w:color w:val="000000"/>
        </w:rPr>
        <w:t>24. Открывать крышки люков емкостных сооружений, указанных в пункте 21 настоящей Инструкции, и спускаться в них исполнителям работ следует только с разрешения руководителя работ.</w:t>
      </w:r>
    </w:p>
    <w:p w:rsidR="00BB1831" w:rsidRDefault="00BB1831">
      <w:pPr>
        <w:pStyle w:val="point"/>
        <w:rPr>
          <w:color w:val="000000"/>
        </w:rPr>
      </w:pPr>
      <w:r>
        <w:rPr>
          <w:color w:val="000000"/>
        </w:rPr>
        <w:t>25. После снятия крышек люков емкостных сооружений до спуска в них исполнителей работ следует:</w:t>
      </w:r>
    </w:p>
    <w:p w:rsidR="00BB1831" w:rsidRDefault="00BB1831">
      <w:pPr>
        <w:pStyle w:val="newncpi"/>
        <w:rPr>
          <w:color w:val="000000"/>
        </w:rPr>
      </w:pPr>
      <w:r>
        <w:rPr>
          <w:color w:val="000000"/>
        </w:rPr>
        <w:t>провентилировать емкостное сооружение с применением естественной и (или) искусственной вентиляции (с помощью вентилятора);</w:t>
      </w:r>
    </w:p>
    <w:p w:rsidR="00BB1831" w:rsidRDefault="00BB1831">
      <w:pPr>
        <w:pStyle w:val="newncpi"/>
        <w:rPr>
          <w:color w:val="000000"/>
        </w:rPr>
      </w:pPr>
      <w:r>
        <w:rPr>
          <w:color w:val="000000"/>
        </w:rPr>
        <w:t xml:space="preserve">исследовать с помощью газоанализаторов (газосигнализаторов) либо методом отбора проб воздушной среды и их последующим лабораторным анализом воздушную среду </w:t>
      </w:r>
      <w:r>
        <w:rPr>
          <w:color w:val="000000"/>
        </w:rPr>
        <w:lastRenderedPageBreak/>
        <w:t>емкостного сооружения на наличие вредных и взрывоопасных веществ (горючих газов, паров горючих легковоспламеняющихся жидкостей), а также содержание кислорода.</w:t>
      </w:r>
    </w:p>
    <w:p w:rsidR="00BB1831" w:rsidRDefault="00BB1831">
      <w:pPr>
        <w:pStyle w:val="point"/>
        <w:rPr>
          <w:color w:val="000000"/>
        </w:rPr>
      </w:pPr>
      <w:r>
        <w:rPr>
          <w:color w:val="000000"/>
        </w:rPr>
        <w:t>26. При искусственной вентиляции емкостного сооружения исполнители работ вентилятор устанавливают с наветренной стороны емкостного сооружения, а гибкий воздуховод опускают в люк емкостного сооружения и закрепляют его на расстоянии 20–25 см от дна емкостного сооружения.</w:t>
      </w:r>
    </w:p>
    <w:p w:rsidR="00BB1831" w:rsidRDefault="00BB1831">
      <w:pPr>
        <w:pStyle w:val="point"/>
        <w:rPr>
          <w:color w:val="000000"/>
        </w:rPr>
      </w:pPr>
      <w:bookmarkStart w:id="19" w:name="a16"/>
      <w:bookmarkEnd w:id="19"/>
      <w:r>
        <w:rPr>
          <w:color w:val="000000"/>
        </w:rPr>
        <w:t>27. Если при открывании емкостного сооружения были обнаружены вредные или взрывоопасные вещества в концентрациях, превышающих предельно допустимые, недостаточное или повышенное содержание кислорода, вентилировать емкостное сооружение следует до тех пор, пока параметры воздушной среды не будут соответствовать установленным нормам. В дальнейшем в процессе работы вентиляция должна работать непрерывно.</w:t>
      </w:r>
    </w:p>
    <w:p w:rsidR="00BB1831" w:rsidRDefault="00BB1831">
      <w:pPr>
        <w:pStyle w:val="point"/>
        <w:rPr>
          <w:color w:val="000000"/>
        </w:rPr>
      </w:pPr>
      <w:r>
        <w:rPr>
          <w:color w:val="000000"/>
        </w:rPr>
        <w:t>28. Наличие вредных и взрывоопасных веществ в воздушной среде емкостного сооружения необходимо проверять во всех емкостных сооружениях независимо от их назначения.</w:t>
      </w:r>
    </w:p>
    <w:p w:rsidR="00BB1831" w:rsidRDefault="00BB1831">
      <w:pPr>
        <w:pStyle w:val="point"/>
        <w:rPr>
          <w:color w:val="000000"/>
        </w:rPr>
      </w:pPr>
      <w:r>
        <w:rPr>
          <w:color w:val="000000"/>
        </w:rPr>
        <w:t xml:space="preserve">29. Все контрольные замеры и исследования воздуха по определению наличия вредных и взрывоопасных веществ в емкостном сооружении </w:t>
      </w:r>
      <w:proofErr w:type="gramStart"/>
      <w:r>
        <w:rPr>
          <w:color w:val="000000"/>
        </w:rPr>
        <w:t>работающим</w:t>
      </w:r>
      <w:proofErr w:type="gramEnd"/>
      <w:r>
        <w:rPr>
          <w:color w:val="000000"/>
        </w:rPr>
        <w:t xml:space="preserve"> необходимо выполнять, находясь снаружи емкостного сооружения.</w:t>
      </w:r>
    </w:p>
    <w:p w:rsidR="00BB1831" w:rsidRDefault="00BB1831">
      <w:pPr>
        <w:pStyle w:val="newncpi"/>
        <w:rPr>
          <w:color w:val="000000"/>
        </w:rPr>
      </w:pPr>
      <w:r>
        <w:rPr>
          <w:color w:val="000000"/>
        </w:rPr>
        <w:t>Исполнителям работ не допускается проверять наличие вредных и взрывоопасных веществ по запаху или путем опускания в емкостное сооружение источников открытого огня.</w:t>
      </w:r>
    </w:p>
    <w:p w:rsidR="00BB1831" w:rsidRDefault="00BB1831">
      <w:pPr>
        <w:pStyle w:val="point"/>
        <w:rPr>
          <w:color w:val="000000"/>
        </w:rPr>
      </w:pPr>
      <w:r>
        <w:rPr>
          <w:color w:val="000000"/>
        </w:rPr>
        <w:t>30. Если исследование воздушной среды емкостного сооружения подтверждает присутствие в ней вредных и взрывоопасных веществ в концентрациях, превышающих значения, установленные нарядом-допуском, или содержание кислорода не соответствует требованиям наряда-допуска, спуск (вход) исполнителей работ в емкостное сооружение не допускается до тех пор, пока не будут выявлены и устранены их причины.</w:t>
      </w:r>
    </w:p>
    <w:p w:rsidR="00BB1831" w:rsidRDefault="00BB1831">
      <w:pPr>
        <w:pStyle w:val="point"/>
        <w:rPr>
          <w:color w:val="000000"/>
        </w:rPr>
      </w:pPr>
      <w:r>
        <w:rPr>
          <w:color w:val="000000"/>
        </w:rPr>
        <w:t>31. До спуска (входа) в емкостное сооружение исполнителям работ необходимо:</w:t>
      </w:r>
    </w:p>
    <w:p w:rsidR="00BB1831" w:rsidRDefault="00BB1831">
      <w:pPr>
        <w:pStyle w:val="newncpi"/>
        <w:rPr>
          <w:color w:val="000000"/>
        </w:rPr>
      </w:pPr>
      <w:r>
        <w:rPr>
          <w:color w:val="000000"/>
        </w:rPr>
        <w:t>проверить прочность скоб и надежность их крепления к стене емкостного сооружения, а при отсутствии скоб – надежность установленной переносной лестницы (закрепленной веревочной лестницы);</w:t>
      </w:r>
    </w:p>
    <w:p w:rsidR="00BB1831" w:rsidRDefault="00BB1831">
      <w:pPr>
        <w:pStyle w:val="newncpi"/>
        <w:rPr>
          <w:color w:val="000000"/>
        </w:rPr>
      </w:pPr>
      <w:r>
        <w:rPr>
          <w:color w:val="000000"/>
        </w:rPr>
        <w:t xml:space="preserve">работающему, выполняющему работы в емкостном сооружении, поверх специальной одежды надеть </w:t>
      </w:r>
      <w:proofErr w:type="gramStart"/>
      <w:r>
        <w:rPr>
          <w:color w:val="000000"/>
        </w:rPr>
        <w:t>изолирующее</w:t>
      </w:r>
      <w:proofErr w:type="gramEnd"/>
      <w:r>
        <w:rPr>
          <w:color w:val="000000"/>
        </w:rPr>
        <w:t xml:space="preserve"> СИЗОД в комплекте с поясом спасательным и прикрепленной к нему сигнально-спасательной веревкой либо изолирующее СИЗОД, страховочную систему (пояс предохранительный лямочный и прикрепленную к нему сигнально-спасательную веревку;</w:t>
      </w:r>
    </w:p>
    <w:p w:rsidR="00BB1831" w:rsidRDefault="00BB1831">
      <w:pPr>
        <w:pStyle w:val="newncpi"/>
        <w:rPr>
          <w:color w:val="000000"/>
        </w:rPr>
      </w:pPr>
      <w:r>
        <w:rPr>
          <w:color w:val="000000"/>
        </w:rPr>
        <w:t>получить разрешение руководителя работ на спуск (вход) в емкостное сооружение.</w:t>
      </w:r>
    </w:p>
    <w:p w:rsidR="00BB1831" w:rsidRDefault="00BB1831">
      <w:pPr>
        <w:pStyle w:val="point"/>
        <w:rPr>
          <w:color w:val="000000"/>
        </w:rPr>
      </w:pPr>
      <w:r>
        <w:rPr>
          <w:color w:val="000000"/>
        </w:rPr>
        <w:t>32. Работающий должен спускаться в емкостное сооружение по скобам, а при отсутствии скоб он должен спускаться только по надежно закрепленной переносной или веревочной лестнице.</w:t>
      </w:r>
    </w:p>
    <w:p w:rsidR="00BB1831" w:rsidRDefault="00BB1831">
      <w:pPr>
        <w:pStyle w:val="point"/>
        <w:rPr>
          <w:color w:val="000000"/>
        </w:rPr>
      </w:pPr>
      <w:r>
        <w:rPr>
          <w:color w:val="000000"/>
        </w:rPr>
        <w:lastRenderedPageBreak/>
        <w:t xml:space="preserve">33. При спуске в емкостное сооружение или подъеме из него </w:t>
      </w:r>
      <w:proofErr w:type="gramStart"/>
      <w:r>
        <w:rPr>
          <w:color w:val="000000"/>
        </w:rPr>
        <w:t>работающему</w:t>
      </w:r>
      <w:proofErr w:type="gramEnd"/>
      <w:r>
        <w:rPr>
          <w:color w:val="000000"/>
        </w:rPr>
        <w:t xml:space="preserve"> не допускается держать в руках какие-либо предметы. Все необходимые для работы материалы и инструменты необходимо опускать и поднимать в сумке для инструментов либо в другой таре с помощью веревки (каната).</w:t>
      </w:r>
    </w:p>
    <w:p w:rsidR="00BB1831" w:rsidRDefault="00BB1831">
      <w:pPr>
        <w:pStyle w:val="point"/>
        <w:rPr>
          <w:color w:val="000000"/>
        </w:rPr>
      </w:pPr>
      <w:r>
        <w:rPr>
          <w:color w:val="000000"/>
        </w:rPr>
        <w:t>34. Крепить опускаемые в емкостное сооружение лестницу и сигнально-спасательную веревку, прикрепленную к страховочной системе (поясу предохранительному лямочному) спускающегося в него работающего, необходимо снаружи люка емкостного сооружения.</w:t>
      </w:r>
    </w:p>
    <w:p w:rsidR="00BB1831" w:rsidRDefault="00BB1831">
      <w:pPr>
        <w:pStyle w:val="point"/>
        <w:rPr>
          <w:color w:val="000000"/>
        </w:rPr>
      </w:pPr>
      <w:r>
        <w:rPr>
          <w:color w:val="000000"/>
        </w:rPr>
        <w:t>35. Спуск (вход) в емкостное сооружение и работа в нем без страховочной привязи (пояса предохранительного лямочного) и сигнально-спасательной веревки, закрепленной снаружи, не допускаются.</w:t>
      </w:r>
    </w:p>
    <w:p w:rsidR="00BB1831" w:rsidRDefault="00BB1831">
      <w:pPr>
        <w:pStyle w:val="point"/>
        <w:rPr>
          <w:color w:val="000000"/>
        </w:rPr>
      </w:pPr>
      <w:r>
        <w:rPr>
          <w:color w:val="000000"/>
        </w:rPr>
        <w:t>36. </w:t>
      </w:r>
      <w:proofErr w:type="gramStart"/>
      <w:r>
        <w:rPr>
          <w:color w:val="000000"/>
        </w:rPr>
        <w:t>Работающему, выполняющему работу в емкостном сооружении, допускается выполнять работу с применением изолирующего СИЗОД в положении «наготове», если это предусмотрено в наряде-допуске, и при условии, что объемная доля кислорода составляет не менее 18 процентов и не выше 23 процентов, а содержание вредных веществ не превышает предельно допустимой концентрации и обеспечена непрерывная подача чистого воздуха в емкостное сооружение.</w:t>
      </w:r>
      <w:proofErr w:type="gramEnd"/>
      <w:r>
        <w:rPr>
          <w:color w:val="000000"/>
        </w:rPr>
        <w:t xml:space="preserve"> При этом должна быть исключена возможность попадания вредных веществ извне или выделения их при проведении работ.</w:t>
      </w:r>
    </w:p>
    <w:p w:rsidR="00BB1831" w:rsidRDefault="00BB1831">
      <w:pPr>
        <w:pStyle w:val="newncpi"/>
        <w:rPr>
          <w:color w:val="000000"/>
        </w:rPr>
      </w:pPr>
      <w:r>
        <w:rPr>
          <w:color w:val="000000"/>
        </w:rPr>
        <w:t xml:space="preserve">При обнаружении в воздухе внутри емкостного сооружения вредных и взрывоопасных веществ в концентрациях, превышающих предельно допустимые, недостаточного или повышенного содержания кислорода </w:t>
      </w:r>
      <w:proofErr w:type="gramStart"/>
      <w:r>
        <w:rPr>
          <w:color w:val="000000"/>
        </w:rPr>
        <w:t>работающий</w:t>
      </w:r>
      <w:proofErr w:type="gramEnd"/>
      <w:r>
        <w:rPr>
          <w:color w:val="000000"/>
        </w:rPr>
        <w:t xml:space="preserve"> обязан надеть изолирующее СИЗОД.</w:t>
      </w:r>
    </w:p>
    <w:p w:rsidR="00BB1831" w:rsidRDefault="00BB1831">
      <w:pPr>
        <w:pStyle w:val="point"/>
        <w:rPr>
          <w:color w:val="000000"/>
        </w:rPr>
      </w:pPr>
      <w:r>
        <w:rPr>
          <w:color w:val="000000"/>
        </w:rPr>
        <w:t xml:space="preserve">37. При работе </w:t>
      </w:r>
      <w:proofErr w:type="gramStart"/>
      <w:r>
        <w:rPr>
          <w:color w:val="000000"/>
        </w:rPr>
        <w:t>работающему</w:t>
      </w:r>
      <w:proofErr w:type="gramEnd"/>
      <w:r>
        <w:rPr>
          <w:color w:val="000000"/>
        </w:rPr>
        <w:t xml:space="preserve"> в изолирующем шланговом противогазе, необходимо следить за тем, чтобы шланг изолирующего шлангового противогаза не перекручивался, не перегибался, не защемлялся чем-либо.</w:t>
      </w:r>
    </w:p>
    <w:p w:rsidR="00BB1831" w:rsidRDefault="00BB1831">
      <w:pPr>
        <w:pStyle w:val="newncpi"/>
        <w:rPr>
          <w:color w:val="000000"/>
        </w:rPr>
      </w:pPr>
      <w:r>
        <w:rPr>
          <w:color w:val="000000"/>
        </w:rPr>
        <w:t>Воздухозаборный патрубок изолирующего шлангового противогаза должен располагаться с наветренной стороны и быть закреплен.</w:t>
      </w:r>
    </w:p>
    <w:p w:rsidR="00BB1831" w:rsidRDefault="00BB1831">
      <w:pPr>
        <w:pStyle w:val="point"/>
        <w:rPr>
          <w:color w:val="000000"/>
        </w:rPr>
      </w:pPr>
      <w:bookmarkStart w:id="20" w:name="a17"/>
      <w:bookmarkEnd w:id="20"/>
      <w:r>
        <w:rPr>
          <w:color w:val="000000"/>
        </w:rPr>
        <w:t>38. Периодичность проверки воздушной среды во время выполнения работ, а также применение изолирующих СИЗОД и длительность нахождения в них работающих устанавливается в наряде-допуске с учетом условий труда и вида применяемых изолирующих СИЗОД.</w:t>
      </w:r>
    </w:p>
    <w:p w:rsidR="00BB1831" w:rsidRDefault="00BB1831">
      <w:pPr>
        <w:pStyle w:val="newncpi"/>
        <w:rPr>
          <w:color w:val="000000"/>
        </w:rPr>
      </w:pPr>
      <w:r>
        <w:rPr>
          <w:color w:val="000000"/>
        </w:rPr>
        <w:t>При выполнении работ с газоопасной и взрывопожароопасной средой должен осуществляться непрерывный контроль воздуха рабочей зоны индивидуальными и (или) коллективными средствами газового анализа.</w:t>
      </w:r>
    </w:p>
    <w:p w:rsidR="00BB1831" w:rsidRDefault="00BB1831">
      <w:pPr>
        <w:pStyle w:val="newncpi"/>
        <w:rPr>
          <w:color w:val="000000"/>
        </w:rPr>
      </w:pPr>
      <w:r>
        <w:rPr>
          <w:color w:val="000000"/>
        </w:rPr>
        <w:t>При появлении предупредительных сигналов газосигнализатора хотя бы по одному из каналов контроля необходимо немедленно покинуть емкостное сооружение.</w:t>
      </w:r>
    </w:p>
    <w:p w:rsidR="00BB1831" w:rsidRDefault="00BB1831">
      <w:pPr>
        <w:pStyle w:val="point"/>
        <w:rPr>
          <w:color w:val="000000"/>
        </w:rPr>
      </w:pPr>
      <w:r>
        <w:rPr>
          <w:color w:val="000000"/>
        </w:rPr>
        <w:t>39. Исполнителям работ не допускается проведение работ в случае:</w:t>
      </w:r>
    </w:p>
    <w:p w:rsidR="00BB1831" w:rsidRDefault="00BB1831">
      <w:pPr>
        <w:pStyle w:val="newncpi"/>
        <w:rPr>
          <w:color w:val="000000"/>
        </w:rPr>
      </w:pPr>
      <w:r>
        <w:rPr>
          <w:color w:val="000000"/>
        </w:rPr>
        <w:t>если содержание горючих веществ в воздухе рабочей зоны и внутри емкостного сооружения превышает 20 процентов от нижнего концентрационного предела распространения пламени в месте проведения работ;</w:t>
      </w:r>
    </w:p>
    <w:p w:rsidR="00BB1831" w:rsidRDefault="00BB1831">
      <w:pPr>
        <w:pStyle w:val="newncpi"/>
        <w:rPr>
          <w:color w:val="000000"/>
        </w:rPr>
      </w:pPr>
      <w:r>
        <w:rPr>
          <w:color w:val="000000"/>
        </w:rPr>
        <w:lastRenderedPageBreak/>
        <w:t>если не выполнены в полном объеме подготовительные мероприятия, предусмотренные нарядом-допуском;</w:t>
      </w:r>
    </w:p>
    <w:p w:rsidR="00BB1831" w:rsidRDefault="00BB1831">
      <w:pPr>
        <w:pStyle w:val="newncpi"/>
        <w:rPr>
          <w:color w:val="000000"/>
        </w:rPr>
      </w:pPr>
      <w:r>
        <w:rPr>
          <w:color w:val="000000"/>
        </w:rPr>
        <w:t>если не предусмотрены меры по предотвращению образования горючей среды;</w:t>
      </w:r>
    </w:p>
    <w:p w:rsidR="00BB1831" w:rsidRDefault="00BB1831">
      <w:pPr>
        <w:pStyle w:val="newncpi"/>
        <w:rPr>
          <w:color w:val="000000"/>
        </w:rPr>
      </w:pPr>
      <w:r>
        <w:rPr>
          <w:color w:val="000000"/>
        </w:rPr>
        <w:t>если неисправны или не испытаны средства индивидуальной защиты (при необходимости их испытания);</w:t>
      </w:r>
    </w:p>
    <w:p w:rsidR="00BB1831" w:rsidRDefault="00BB1831">
      <w:pPr>
        <w:pStyle w:val="newncpi"/>
        <w:rPr>
          <w:color w:val="000000"/>
        </w:rPr>
      </w:pPr>
      <w:r>
        <w:rPr>
          <w:color w:val="000000"/>
        </w:rPr>
        <w:t>неблагоприятных погодных условий (гроза, туман и иное).</w:t>
      </w:r>
    </w:p>
    <w:p w:rsidR="00BB1831" w:rsidRDefault="00BB1831">
      <w:pPr>
        <w:pStyle w:val="point"/>
        <w:rPr>
          <w:color w:val="000000"/>
        </w:rPr>
      </w:pPr>
      <w:r>
        <w:rPr>
          <w:color w:val="000000"/>
        </w:rPr>
        <w:t>40. При подъеме работающего из емкостного сооружения сигнально-спасательная веревка выбирается одновременно с подъемом работающего так, чтобы не было провисания сигнально-спасательной веревки.</w:t>
      </w:r>
    </w:p>
    <w:p w:rsidR="00BB1831" w:rsidRDefault="00BB1831">
      <w:pPr>
        <w:pStyle w:val="point"/>
        <w:rPr>
          <w:color w:val="000000"/>
        </w:rPr>
      </w:pPr>
      <w:r>
        <w:rPr>
          <w:color w:val="000000"/>
        </w:rPr>
        <w:t xml:space="preserve">41. Во время </w:t>
      </w:r>
      <w:proofErr w:type="gramStart"/>
      <w:r>
        <w:rPr>
          <w:color w:val="000000"/>
        </w:rPr>
        <w:t>работы</w:t>
      </w:r>
      <w:proofErr w:type="gramEnd"/>
      <w:r>
        <w:rPr>
          <w:color w:val="000000"/>
        </w:rPr>
        <w:t xml:space="preserve"> изолирующее СИЗОД у дублера должно находиться в положении «наготове».</w:t>
      </w:r>
    </w:p>
    <w:p w:rsidR="00BB1831" w:rsidRDefault="00BB1831">
      <w:pPr>
        <w:pStyle w:val="newncpi"/>
        <w:rPr>
          <w:color w:val="000000"/>
        </w:rPr>
      </w:pPr>
      <w:r>
        <w:rPr>
          <w:color w:val="000000"/>
        </w:rPr>
        <w:t>Дублер обязан:</w:t>
      </w:r>
    </w:p>
    <w:p w:rsidR="00BB1831" w:rsidRDefault="00BB1831">
      <w:pPr>
        <w:pStyle w:val="newncpi"/>
        <w:rPr>
          <w:color w:val="000000"/>
        </w:rPr>
      </w:pPr>
      <w:r>
        <w:rPr>
          <w:color w:val="000000"/>
        </w:rPr>
        <w:t>следить за поведением работающего в емкостном сооружении, состоянием шланга изолирующего шлангового противогаза и расположением его воздухозаборного патрубка;</w:t>
      </w:r>
    </w:p>
    <w:p w:rsidR="00BB1831" w:rsidRDefault="00BB1831">
      <w:pPr>
        <w:pStyle w:val="newncpi"/>
        <w:rPr>
          <w:color w:val="000000"/>
        </w:rPr>
      </w:pPr>
      <w:r>
        <w:rPr>
          <w:color w:val="000000"/>
        </w:rPr>
        <w:t>поддерживать сигнально-спасательную веревку в слегка натянутом состоянии;</w:t>
      </w:r>
    </w:p>
    <w:p w:rsidR="00BB1831" w:rsidRDefault="00BB1831">
      <w:pPr>
        <w:pStyle w:val="newncpi"/>
        <w:rPr>
          <w:color w:val="000000"/>
        </w:rPr>
      </w:pPr>
      <w:r>
        <w:rPr>
          <w:color w:val="000000"/>
        </w:rPr>
        <w:t xml:space="preserve">обмениваться условными сигналами </w:t>
      </w:r>
      <w:proofErr w:type="gramStart"/>
      <w:r>
        <w:rPr>
          <w:color w:val="000000"/>
        </w:rPr>
        <w:t>с</w:t>
      </w:r>
      <w:proofErr w:type="gramEnd"/>
      <w:r>
        <w:rPr>
          <w:color w:val="000000"/>
        </w:rPr>
        <w:t> </w:t>
      </w:r>
      <w:proofErr w:type="gramStart"/>
      <w:r>
        <w:rPr>
          <w:color w:val="000000"/>
        </w:rPr>
        <w:t>работающим</w:t>
      </w:r>
      <w:proofErr w:type="gramEnd"/>
      <w:r>
        <w:rPr>
          <w:color w:val="000000"/>
        </w:rPr>
        <w:t>, выполняющим работу в емкостном сооружении, и если сигналы остались без условного ответа немедленно извлечь его из емкостного сооружения с помощью наблюдателя;</w:t>
      </w:r>
    </w:p>
    <w:p w:rsidR="00BB1831" w:rsidRDefault="00BB1831">
      <w:pPr>
        <w:pStyle w:val="newncpi"/>
        <w:rPr>
          <w:color w:val="000000"/>
        </w:rPr>
      </w:pPr>
      <w:r>
        <w:rPr>
          <w:color w:val="000000"/>
        </w:rPr>
        <w:t xml:space="preserve">спуститься в емкостное сооружение для оказания помощи </w:t>
      </w:r>
      <w:proofErr w:type="gramStart"/>
      <w:r>
        <w:rPr>
          <w:color w:val="000000"/>
        </w:rPr>
        <w:t>работающему</w:t>
      </w:r>
      <w:proofErr w:type="gramEnd"/>
      <w:r>
        <w:rPr>
          <w:color w:val="000000"/>
        </w:rPr>
        <w:t xml:space="preserve"> в емкостном сооружении в изолирующем СИЗОД.</w:t>
      </w:r>
    </w:p>
    <w:p w:rsidR="00BB1831" w:rsidRDefault="00BB1831">
      <w:pPr>
        <w:pStyle w:val="point"/>
        <w:rPr>
          <w:color w:val="000000"/>
        </w:rPr>
      </w:pPr>
      <w:r>
        <w:rPr>
          <w:color w:val="000000"/>
        </w:rPr>
        <w:t>42. При отсутствии зрительной связи между работающим, выполняющим работу в емкостном сооружении, и дублером должна быть установлена система подачи условных сигналов.</w:t>
      </w:r>
    </w:p>
    <w:p w:rsidR="00BB1831" w:rsidRDefault="00BB1831">
      <w:pPr>
        <w:pStyle w:val="point"/>
        <w:rPr>
          <w:color w:val="000000"/>
        </w:rPr>
      </w:pPr>
      <w:r>
        <w:rPr>
          <w:color w:val="000000"/>
        </w:rPr>
        <w:t>43. При выполнении работ не допускается:</w:t>
      </w:r>
    </w:p>
    <w:p w:rsidR="00BB1831" w:rsidRDefault="00BB1831">
      <w:pPr>
        <w:pStyle w:val="newncpi"/>
        <w:rPr>
          <w:color w:val="000000"/>
        </w:rPr>
      </w:pPr>
      <w:r>
        <w:rPr>
          <w:color w:val="000000"/>
        </w:rPr>
        <w:t>пользоваться исполнителями работ мобильными телефонами, переговорными устройствами не во взрывозащищенном исполнении;</w:t>
      </w:r>
    </w:p>
    <w:p w:rsidR="00BB1831" w:rsidRDefault="00BB1831">
      <w:pPr>
        <w:pStyle w:val="newncpi"/>
        <w:rPr>
          <w:color w:val="000000"/>
        </w:rPr>
      </w:pPr>
      <w:r>
        <w:rPr>
          <w:color w:val="000000"/>
        </w:rPr>
        <w:t xml:space="preserve">отвлекать дублера и наблюдателя на другие работы до тех пор, пока </w:t>
      </w:r>
      <w:proofErr w:type="gramStart"/>
      <w:r>
        <w:rPr>
          <w:color w:val="000000"/>
        </w:rPr>
        <w:t>работающий</w:t>
      </w:r>
      <w:proofErr w:type="gramEnd"/>
      <w:r>
        <w:rPr>
          <w:color w:val="000000"/>
        </w:rPr>
        <w:t xml:space="preserve"> не поднимется на поверхность;</w:t>
      </w:r>
    </w:p>
    <w:p w:rsidR="00BB1831" w:rsidRDefault="00BB1831">
      <w:pPr>
        <w:pStyle w:val="newncpi"/>
        <w:rPr>
          <w:color w:val="000000"/>
        </w:rPr>
      </w:pPr>
      <w:r>
        <w:rPr>
          <w:color w:val="000000"/>
        </w:rPr>
        <w:t>пользоваться неисправными изолирующими СИЗОД, несоответствующих марок и размеров, а также неисправными, и не прошедшими соответствующие испытания страховочными привязями (поясом предохранительным лямочным), сигнально-спасательными веревками и лестницами;</w:t>
      </w:r>
    </w:p>
    <w:p w:rsidR="00BB1831" w:rsidRDefault="00BB1831">
      <w:pPr>
        <w:pStyle w:val="newncpi"/>
        <w:rPr>
          <w:color w:val="000000"/>
        </w:rPr>
      </w:pPr>
      <w:r>
        <w:rPr>
          <w:color w:val="000000"/>
        </w:rPr>
        <w:t>снимать страховочные привязи (пояса предохранительные лямочные), отсоединять сигнально-спасательную веревку от страховочной привязи (пояса предохранительного лямочного).</w:t>
      </w:r>
    </w:p>
    <w:p w:rsidR="00BB1831" w:rsidRDefault="00BB1831">
      <w:pPr>
        <w:pStyle w:val="chapter"/>
        <w:rPr>
          <w:color w:val="000000"/>
        </w:rPr>
      </w:pPr>
      <w:bookmarkStart w:id="21" w:name="a20"/>
      <w:bookmarkEnd w:id="21"/>
      <w:r>
        <w:rPr>
          <w:color w:val="000000"/>
        </w:rPr>
        <w:lastRenderedPageBreak/>
        <w:t>ГЛАВА 4</w:t>
      </w:r>
      <w:r>
        <w:rPr>
          <w:color w:val="000000"/>
        </w:rPr>
        <w:br/>
        <w:t>ТРЕБОВАНИЯ ПО ОХРАНЕ ТРУДА ПО ОКОНЧАНИИ РАБОТЫ</w:t>
      </w:r>
    </w:p>
    <w:p w:rsidR="00BB1831" w:rsidRDefault="00BB1831">
      <w:pPr>
        <w:pStyle w:val="point"/>
        <w:rPr>
          <w:color w:val="000000"/>
        </w:rPr>
      </w:pPr>
      <w:bookmarkStart w:id="22" w:name="a15"/>
      <w:bookmarkEnd w:id="22"/>
      <w:r>
        <w:rPr>
          <w:color w:val="000000"/>
        </w:rPr>
        <w:t>44. По окончании работы руководитель работ обязан убедиться в том, что в емкостном сооружении не остались работающие, убраны материалы, инструмент и иные предметы.</w:t>
      </w:r>
    </w:p>
    <w:p w:rsidR="00BB1831" w:rsidRDefault="00BB1831">
      <w:pPr>
        <w:pStyle w:val="point"/>
        <w:rPr>
          <w:color w:val="000000"/>
        </w:rPr>
      </w:pPr>
      <w:r>
        <w:rPr>
          <w:color w:val="000000"/>
        </w:rPr>
        <w:t>45. По окончании работы исполнители работ обязаны:</w:t>
      </w:r>
    </w:p>
    <w:p w:rsidR="00BB1831" w:rsidRDefault="00BB1831">
      <w:pPr>
        <w:pStyle w:val="newncpi"/>
        <w:rPr>
          <w:color w:val="000000"/>
        </w:rPr>
      </w:pPr>
      <w:r>
        <w:rPr>
          <w:color w:val="000000"/>
        </w:rPr>
        <w:t>закрыть люки емкостных сооружений;</w:t>
      </w:r>
    </w:p>
    <w:p w:rsidR="00BB1831" w:rsidRDefault="00BB1831">
      <w:pPr>
        <w:pStyle w:val="newncpi"/>
        <w:rPr>
          <w:color w:val="000000"/>
        </w:rPr>
      </w:pPr>
      <w:r>
        <w:rPr>
          <w:color w:val="000000"/>
        </w:rPr>
        <w:t>инструмент, оснастку и другие приспособления, применяемые в работе, убрать в место хранения;</w:t>
      </w:r>
    </w:p>
    <w:p w:rsidR="00BB1831" w:rsidRDefault="00BB1831">
      <w:pPr>
        <w:pStyle w:val="newncpi"/>
        <w:rPr>
          <w:color w:val="000000"/>
        </w:rPr>
      </w:pPr>
      <w:r>
        <w:rPr>
          <w:color w:val="000000"/>
        </w:rPr>
        <w:t>снять специальную одежду, специальную обувь и другие средства индивидуальной защиты, очистить и убрать в предназначенное для их хранения место;</w:t>
      </w:r>
    </w:p>
    <w:p w:rsidR="00BB1831" w:rsidRDefault="00BB1831">
      <w:pPr>
        <w:pStyle w:val="newncpi"/>
        <w:rPr>
          <w:color w:val="000000"/>
        </w:rPr>
      </w:pPr>
      <w:r>
        <w:rPr>
          <w:color w:val="000000"/>
        </w:rPr>
        <w:t>вымыть руки и лицо водой с мылом, при возможности принять душ.</w:t>
      </w:r>
    </w:p>
    <w:p w:rsidR="00BB1831" w:rsidRDefault="00BB1831">
      <w:pPr>
        <w:pStyle w:val="point"/>
        <w:rPr>
          <w:color w:val="000000"/>
        </w:rPr>
      </w:pPr>
      <w:r>
        <w:rPr>
          <w:color w:val="000000"/>
        </w:rPr>
        <w:t>46. Оставлять люки открытыми после окончания работ в емкостном сооружении не допускается.</w:t>
      </w:r>
    </w:p>
    <w:p w:rsidR="00BB1831" w:rsidRDefault="00BB1831">
      <w:pPr>
        <w:pStyle w:val="point"/>
        <w:rPr>
          <w:color w:val="000000"/>
        </w:rPr>
      </w:pPr>
      <w:r>
        <w:rPr>
          <w:color w:val="000000"/>
        </w:rPr>
        <w:t>47. Обо всех недостатках, выявленных во время выполнения работы, руководитель работ обязан сообщить лицу, выдавшему наряд-допуск либо иному уполномоченному должностному лицу работодателя.</w:t>
      </w:r>
    </w:p>
    <w:p w:rsidR="00BB1831" w:rsidRDefault="00BB1831">
      <w:pPr>
        <w:pStyle w:val="chapter"/>
        <w:rPr>
          <w:color w:val="000000"/>
        </w:rPr>
      </w:pPr>
      <w:bookmarkStart w:id="23" w:name="a21"/>
      <w:bookmarkEnd w:id="23"/>
      <w:r>
        <w:rPr>
          <w:color w:val="000000"/>
        </w:rPr>
        <w:t>ГЛАВА 5</w:t>
      </w:r>
      <w:r>
        <w:rPr>
          <w:color w:val="000000"/>
        </w:rPr>
        <w:br/>
        <w:t>ТРЕБОВАНИЯ ПО ОХРАНЕ ТРУДА В АВАРИЙНЫХ СИТУАЦИЯХ</w:t>
      </w:r>
    </w:p>
    <w:p w:rsidR="00BB1831" w:rsidRDefault="00BB1831">
      <w:pPr>
        <w:pStyle w:val="point"/>
        <w:rPr>
          <w:color w:val="000000"/>
        </w:rPr>
      </w:pPr>
      <w:r>
        <w:rPr>
          <w:color w:val="000000"/>
        </w:rPr>
        <w:t>48. При внезапной остановке вентиляции работающие, выполняющие работу, обязаны немедленно прекратить работу и выйти из емкостного сооружения. Возобновлять работы в этом случае разрешается по указанию руководителя работ после восстановления работоспособности вентиляции и проведения анализа воздушной среды для подтверждения возможности проведения работ.</w:t>
      </w:r>
    </w:p>
    <w:p w:rsidR="00BB1831" w:rsidRDefault="00BB1831">
      <w:pPr>
        <w:pStyle w:val="point"/>
        <w:rPr>
          <w:color w:val="000000"/>
        </w:rPr>
      </w:pPr>
      <w:r>
        <w:rPr>
          <w:color w:val="000000"/>
        </w:rPr>
        <w:t>49. В случае возникновения аварийной ситуации руководителю работ следует:</w:t>
      </w:r>
    </w:p>
    <w:p w:rsidR="00BB1831" w:rsidRDefault="00BB1831">
      <w:pPr>
        <w:pStyle w:val="newncpi"/>
        <w:rPr>
          <w:color w:val="000000"/>
        </w:rPr>
      </w:pPr>
      <w:r>
        <w:rPr>
          <w:color w:val="000000"/>
        </w:rPr>
        <w:t>прекратить все работы, не связанные с ликвидацией аварии;</w:t>
      </w:r>
    </w:p>
    <w:p w:rsidR="00BB1831" w:rsidRDefault="00BB1831">
      <w:pPr>
        <w:pStyle w:val="newncpi"/>
        <w:rPr>
          <w:color w:val="000000"/>
        </w:rPr>
      </w:pPr>
      <w:r>
        <w:rPr>
          <w:color w:val="000000"/>
        </w:rPr>
        <w:t>о случившемся сообщить лицу, выдавшему наряд-допуск, либо иному уполномоченному должностному лицу работодателя;</w:t>
      </w:r>
    </w:p>
    <w:p w:rsidR="00BB1831" w:rsidRDefault="00BB1831">
      <w:pPr>
        <w:pStyle w:val="newncpi"/>
        <w:rPr>
          <w:color w:val="000000"/>
        </w:rPr>
      </w:pPr>
      <w:r>
        <w:rPr>
          <w:color w:val="000000"/>
        </w:rPr>
        <w:t>обеспечить вывод работающих и других лиц из опасной зоны, если есть опасность для их здоровья и жизни;</w:t>
      </w:r>
    </w:p>
    <w:p w:rsidR="00BB1831" w:rsidRDefault="00BB1831">
      <w:pPr>
        <w:pStyle w:val="newncpi"/>
        <w:rPr>
          <w:color w:val="000000"/>
        </w:rPr>
      </w:pPr>
      <w:r>
        <w:rPr>
          <w:color w:val="000000"/>
        </w:rPr>
        <w:t>принять меры по оказанию первой помощи потерпевшим;</w:t>
      </w:r>
    </w:p>
    <w:p w:rsidR="00BB1831" w:rsidRDefault="00BB1831">
      <w:pPr>
        <w:pStyle w:val="newncpi"/>
        <w:rPr>
          <w:color w:val="000000"/>
        </w:rPr>
      </w:pPr>
      <w:r>
        <w:rPr>
          <w:color w:val="000000"/>
        </w:rPr>
        <w:t>принять меры по предотвращению развития аварийной ситуации и воздействия травмирующих факторов на окружающих.</w:t>
      </w:r>
    </w:p>
    <w:p w:rsidR="00BB1831" w:rsidRDefault="00BB1831">
      <w:pPr>
        <w:pStyle w:val="point"/>
        <w:rPr>
          <w:color w:val="000000"/>
        </w:rPr>
      </w:pPr>
      <w:bookmarkStart w:id="24" w:name="a26"/>
      <w:bookmarkEnd w:id="24"/>
      <w:r>
        <w:rPr>
          <w:color w:val="000000"/>
        </w:rPr>
        <w:lastRenderedPageBreak/>
        <w:t>50. Работу можно возобновить только после устранения причин, приведших к аварийной ситуации и выдачей нового наряда-допуска.</w:t>
      </w:r>
    </w:p>
    <w:p w:rsidR="00BB1831" w:rsidRDefault="00BB1831">
      <w:pPr>
        <w:pStyle w:val="point"/>
        <w:rPr>
          <w:color w:val="000000"/>
        </w:rPr>
      </w:pPr>
      <w:r>
        <w:rPr>
          <w:color w:val="000000"/>
        </w:rPr>
        <w:t>51. При несчастном случае на производстве необходимо:</w:t>
      </w:r>
    </w:p>
    <w:p w:rsidR="00BB1831" w:rsidRDefault="00BB1831">
      <w:pPr>
        <w:pStyle w:val="newncpi"/>
        <w:rPr>
          <w:color w:val="000000"/>
        </w:rPr>
      </w:pPr>
      <w:r>
        <w:rPr>
          <w:color w:val="000000"/>
        </w:rPr>
        <w:t>быстро принять меры по предотвращению воздействия травмирующих факторов на потерпевшего (эвакуации пострадавшего из емкостного сооружения), оказанию потерпевшему первой помощи, вызову на место происшествия медицинских работников или доставке потерпевшего в организацию здравоохранения;</w:t>
      </w:r>
    </w:p>
    <w:p w:rsidR="00BB1831" w:rsidRDefault="00BB1831">
      <w:pPr>
        <w:pStyle w:val="newncpi"/>
        <w:rPr>
          <w:color w:val="000000"/>
        </w:rPr>
      </w:pPr>
      <w:r>
        <w:rPr>
          <w:color w:val="000000"/>
        </w:rPr>
        <w:t>сообщить о происшествии лицу, выдавшему наряд-допуск, либо иному уполномоченному должностному лицу работодателя.</w:t>
      </w:r>
    </w:p>
    <w:p w:rsidR="00BB1831" w:rsidRDefault="00BB1831">
      <w:pPr>
        <w:pStyle w:val="point"/>
        <w:rPr>
          <w:color w:val="000000"/>
        </w:rPr>
      </w:pPr>
      <w:r>
        <w:rPr>
          <w:color w:val="000000"/>
        </w:rPr>
        <w:t>52. Во всех случаях травмы или внезапного заболевания исполнителей работ необходимо вызвать на место происшествия медицинских работников, при невозможности – доставить потерпевшего в ближайшую организацию здравоохранения.</w:t>
      </w:r>
    </w:p>
    <w:p w:rsidR="00BB1831" w:rsidRDefault="00BB1831">
      <w:pPr>
        <w:pStyle w:val="newncpi"/>
        <w:rPr>
          <w:color w:val="000000"/>
        </w:rPr>
      </w:pPr>
      <w:r>
        <w:rPr>
          <w:color w:val="000000"/>
        </w:rPr>
        <w:t> </w:t>
      </w:r>
    </w:p>
    <w:sectPr w:rsidR="00BB1831" w:rsidSect="00BB1831">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useFELayout/>
  </w:compat>
  <w:rsids>
    <w:rsidRoot w:val="00BB1831"/>
    <w:rsid w:val="00BB1831"/>
    <w:rsid w:val="00DD258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Acronym"/>
    <w:basedOn w:val="a0"/>
    <w:uiPriority w:val="99"/>
    <w:semiHidden/>
    <w:unhideWhenUsed/>
    <w:rsid w:val="00BB1831"/>
    <w:rPr>
      <w:color w:val="000000"/>
      <w:shd w:val="clear" w:color="auto" w:fill="FFFF00"/>
    </w:rPr>
  </w:style>
  <w:style w:type="paragraph" w:customStyle="1" w:styleId="titlencpi">
    <w:name w:val="titlencpi"/>
    <w:basedOn w:val="a"/>
    <w:rsid w:val="00BB1831"/>
    <w:pPr>
      <w:spacing w:before="360" w:after="360" w:line="240" w:lineRule="auto"/>
      <w:ind w:right="2268"/>
    </w:pPr>
    <w:rPr>
      <w:rFonts w:ascii="Times New Roman" w:hAnsi="Times New Roman" w:cs="Times New Roman"/>
      <w:b/>
      <w:bCs/>
      <w:sz w:val="24"/>
      <w:szCs w:val="24"/>
    </w:rPr>
  </w:style>
  <w:style w:type="paragraph" w:customStyle="1" w:styleId="chapter">
    <w:name w:val="chapter"/>
    <w:basedOn w:val="a"/>
    <w:rsid w:val="00BB1831"/>
    <w:pPr>
      <w:spacing w:before="360" w:after="360" w:line="240" w:lineRule="auto"/>
      <w:jc w:val="center"/>
    </w:pPr>
    <w:rPr>
      <w:rFonts w:ascii="Times New Roman" w:hAnsi="Times New Roman" w:cs="Times New Roman"/>
      <w:b/>
      <w:bCs/>
      <w:caps/>
      <w:sz w:val="24"/>
      <w:szCs w:val="24"/>
    </w:rPr>
  </w:style>
  <w:style w:type="paragraph" w:customStyle="1" w:styleId="agree">
    <w:name w:val="agree"/>
    <w:basedOn w:val="a"/>
    <w:rsid w:val="00BB1831"/>
    <w:pPr>
      <w:spacing w:after="28" w:line="240" w:lineRule="auto"/>
    </w:pPr>
    <w:rPr>
      <w:rFonts w:ascii="Times New Roman" w:hAnsi="Times New Roman" w:cs="Times New Roman"/>
      <w:i/>
      <w:iCs/>
    </w:rPr>
  </w:style>
  <w:style w:type="paragraph" w:customStyle="1" w:styleId="titleu">
    <w:name w:val="titleu"/>
    <w:basedOn w:val="a"/>
    <w:rsid w:val="00BB1831"/>
    <w:pPr>
      <w:spacing w:before="360" w:after="360" w:line="240" w:lineRule="auto"/>
    </w:pPr>
    <w:rPr>
      <w:rFonts w:ascii="Times New Roman" w:hAnsi="Times New Roman" w:cs="Times New Roman"/>
      <w:b/>
      <w:bCs/>
      <w:sz w:val="24"/>
      <w:szCs w:val="24"/>
    </w:rPr>
  </w:style>
  <w:style w:type="paragraph" w:customStyle="1" w:styleId="point">
    <w:name w:val="point"/>
    <w:basedOn w:val="a"/>
    <w:rsid w:val="00BB1831"/>
    <w:pPr>
      <w:spacing w:before="160" w:after="160" w:line="240" w:lineRule="auto"/>
      <w:ind w:firstLine="567"/>
      <w:jc w:val="both"/>
    </w:pPr>
    <w:rPr>
      <w:rFonts w:ascii="Times New Roman" w:hAnsi="Times New Roman" w:cs="Times New Roman"/>
      <w:sz w:val="24"/>
      <w:szCs w:val="24"/>
    </w:rPr>
  </w:style>
  <w:style w:type="paragraph" w:customStyle="1" w:styleId="underpoint">
    <w:name w:val="underpoint"/>
    <w:basedOn w:val="a"/>
    <w:rsid w:val="00BB1831"/>
    <w:pPr>
      <w:spacing w:before="160" w:after="160" w:line="240" w:lineRule="auto"/>
      <w:ind w:firstLine="567"/>
      <w:jc w:val="both"/>
    </w:pPr>
    <w:rPr>
      <w:rFonts w:ascii="Times New Roman" w:hAnsi="Times New Roman" w:cs="Times New Roman"/>
      <w:sz w:val="24"/>
      <w:szCs w:val="24"/>
    </w:rPr>
  </w:style>
  <w:style w:type="paragraph" w:customStyle="1" w:styleId="preamble">
    <w:name w:val="preamble"/>
    <w:basedOn w:val="a"/>
    <w:rsid w:val="00BB1831"/>
    <w:pPr>
      <w:spacing w:before="160" w:after="160" w:line="240" w:lineRule="auto"/>
      <w:ind w:firstLine="567"/>
      <w:jc w:val="both"/>
    </w:pPr>
    <w:rPr>
      <w:rFonts w:ascii="Times New Roman" w:hAnsi="Times New Roman" w:cs="Times New Roman"/>
      <w:sz w:val="24"/>
      <w:szCs w:val="24"/>
    </w:rPr>
  </w:style>
  <w:style w:type="paragraph" w:customStyle="1" w:styleId="cap1">
    <w:name w:val="cap1"/>
    <w:basedOn w:val="a"/>
    <w:rsid w:val="00BB1831"/>
    <w:pPr>
      <w:spacing w:after="0" w:line="240" w:lineRule="auto"/>
    </w:pPr>
    <w:rPr>
      <w:rFonts w:ascii="Times New Roman" w:hAnsi="Times New Roman" w:cs="Times New Roman"/>
      <w:i/>
      <w:iCs/>
    </w:rPr>
  </w:style>
  <w:style w:type="paragraph" w:customStyle="1" w:styleId="capu1">
    <w:name w:val="capu1"/>
    <w:basedOn w:val="a"/>
    <w:rsid w:val="00BB1831"/>
    <w:pPr>
      <w:spacing w:after="120" w:line="240" w:lineRule="auto"/>
    </w:pPr>
    <w:rPr>
      <w:rFonts w:ascii="Times New Roman" w:hAnsi="Times New Roman" w:cs="Times New Roman"/>
      <w:i/>
      <w:iCs/>
    </w:rPr>
  </w:style>
  <w:style w:type="paragraph" w:customStyle="1" w:styleId="newncpi">
    <w:name w:val="newncpi"/>
    <w:basedOn w:val="a"/>
    <w:rsid w:val="00BB1831"/>
    <w:pPr>
      <w:spacing w:before="160" w:after="160" w:line="240" w:lineRule="auto"/>
      <w:ind w:firstLine="567"/>
      <w:jc w:val="both"/>
    </w:pPr>
    <w:rPr>
      <w:rFonts w:ascii="Times New Roman" w:hAnsi="Times New Roman" w:cs="Times New Roman"/>
      <w:sz w:val="24"/>
      <w:szCs w:val="24"/>
    </w:rPr>
  </w:style>
  <w:style w:type="paragraph" w:customStyle="1" w:styleId="newncpi0">
    <w:name w:val="newncpi0"/>
    <w:basedOn w:val="a"/>
    <w:rsid w:val="00BB1831"/>
    <w:pPr>
      <w:spacing w:before="160" w:after="160" w:line="240" w:lineRule="auto"/>
      <w:jc w:val="both"/>
    </w:pPr>
    <w:rPr>
      <w:rFonts w:ascii="Times New Roman" w:hAnsi="Times New Roman" w:cs="Times New Roman"/>
      <w:sz w:val="24"/>
      <w:szCs w:val="24"/>
    </w:rPr>
  </w:style>
  <w:style w:type="character" w:customStyle="1" w:styleId="name">
    <w:name w:val="name"/>
    <w:basedOn w:val="a0"/>
    <w:rsid w:val="00BB1831"/>
    <w:rPr>
      <w:rFonts w:ascii="Times New Roman" w:hAnsi="Times New Roman" w:cs="Times New Roman" w:hint="default"/>
      <w:b/>
      <w:bCs/>
      <w:caps/>
    </w:rPr>
  </w:style>
  <w:style w:type="character" w:customStyle="1" w:styleId="promulgator">
    <w:name w:val="promulgator"/>
    <w:basedOn w:val="a0"/>
    <w:rsid w:val="00BB1831"/>
    <w:rPr>
      <w:rFonts w:ascii="Times New Roman" w:hAnsi="Times New Roman" w:cs="Times New Roman" w:hint="default"/>
      <w:b/>
      <w:bCs/>
      <w:caps/>
    </w:rPr>
  </w:style>
  <w:style w:type="character" w:customStyle="1" w:styleId="datepr">
    <w:name w:val="datepr"/>
    <w:basedOn w:val="a0"/>
    <w:rsid w:val="00BB1831"/>
    <w:rPr>
      <w:rFonts w:ascii="Times New Roman" w:hAnsi="Times New Roman" w:cs="Times New Roman" w:hint="default"/>
      <w:i/>
      <w:iCs/>
    </w:rPr>
  </w:style>
  <w:style w:type="character" w:customStyle="1" w:styleId="number">
    <w:name w:val="number"/>
    <w:basedOn w:val="a0"/>
    <w:rsid w:val="00BB1831"/>
    <w:rPr>
      <w:rFonts w:ascii="Times New Roman" w:hAnsi="Times New Roman" w:cs="Times New Roman" w:hint="default"/>
      <w:i/>
      <w:iCs/>
    </w:rPr>
  </w:style>
  <w:style w:type="character" w:customStyle="1" w:styleId="post">
    <w:name w:val="post"/>
    <w:basedOn w:val="a0"/>
    <w:rsid w:val="00BB1831"/>
    <w:rPr>
      <w:rFonts w:ascii="Times New Roman" w:hAnsi="Times New Roman" w:cs="Times New Roman" w:hint="default"/>
      <w:b/>
      <w:bCs/>
      <w:i/>
      <w:iCs/>
      <w:sz w:val="22"/>
      <w:szCs w:val="22"/>
    </w:rPr>
  </w:style>
  <w:style w:type="character" w:customStyle="1" w:styleId="pers">
    <w:name w:val="pers"/>
    <w:basedOn w:val="a0"/>
    <w:rsid w:val="00BB1831"/>
    <w:rPr>
      <w:rFonts w:ascii="Times New Roman" w:hAnsi="Times New Roman" w:cs="Times New Roman" w:hint="default"/>
      <w:b/>
      <w:bCs/>
      <w:i/>
      <w:iCs/>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3993</Words>
  <Characters>22762</Characters>
  <Application>Microsoft Office Word</Application>
  <DocSecurity>0</DocSecurity>
  <Lines>189</Lines>
  <Paragraphs>53</Paragraphs>
  <ScaleCrop>false</ScaleCrop>
  <Company/>
  <LinksUpToDate>false</LinksUpToDate>
  <CharactersWithSpaces>26702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Николай Гурский</cp:lastModifiedBy>
  <cp:revision>3</cp:revision>
  <dcterms:created xsi:type="dcterms:W3CDTF">2026-06-01T18:25:00Z</dcterms:created>
  <dcterms:modified xsi:type="dcterms:W3CDTF">2026-06-01T18:26:00Z</dcterms:modified>
</cp:coreProperties>
</file>