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093"/>
        <w:gridCol w:w="2279"/>
      </w:tblGrid>
      <w:tr w:rsidR="00C13E55">
        <w:tc>
          <w:tcPr>
            <w:tcW w:w="378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C13E55" w:rsidRDefault="00C13E55">
            <w:pPr>
              <w:pStyle w:val="newncpi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1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C13E55" w:rsidRDefault="00C13E55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C13E55" w:rsidRDefault="00C13E55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30.09.2016 № 53</w:t>
            </w:r>
          </w:p>
        </w:tc>
      </w:tr>
    </w:tbl>
    <w:p w:rsidR="00C13E55" w:rsidRDefault="00C13E55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выполнении земляных работ</w:t>
      </w:r>
    </w:p>
    <w:p w:rsidR="00C13E55" w:rsidRDefault="00C13E55">
      <w:pPr>
        <w:pStyle w:val="chapter"/>
        <w:rPr>
          <w:color w:val="000000"/>
        </w:rPr>
      </w:pPr>
      <w:bookmarkStart w:id="1" w:name="a8"/>
      <w:bookmarkEnd w:id="1"/>
      <w:r>
        <w:rPr>
          <w:color w:val="000000"/>
        </w:rPr>
        <w:t>ГЛАВА 1</w:t>
      </w:r>
      <w:r>
        <w:rPr>
          <w:color w:val="000000"/>
        </w:rPr>
        <w:br/>
        <w:t xml:space="preserve">ОБЩИЕ ТРЕБОВАНИЯ ПО </w:t>
      </w:r>
      <w:r>
        <w:rPr>
          <w:rStyle w:val="HTML"/>
          <w:shd w:val="clear" w:color="auto" w:fill="FFFFFF"/>
        </w:rPr>
        <w:t>ОХРАНЕ ТРУДА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(далее - </w:t>
      </w:r>
      <w:r>
        <w:rPr>
          <w:rStyle w:val="HTML"/>
          <w:shd w:val="clear" w:color="auto" w:fill="FFFFFF"/>
        </w:rPr>
        <w:t>Инструкция</w:t>
      </w:r>
      <w:r>
        <w:rPr>
          <w:color w:val="000000"/>
        </w:rPr>
        <w:t xml:space="preserve">) устанавливает требования 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выполнении земляных работ.</w:t>
      </w:r>
    </w:p>
    <w:p w:rsidR="00C13E55" w:rsidRDefault="00C13E55">
      <w:pPr>
        <w:pStyle w:val="point"/>
        <w:rPr>
          <w:color w:val="000000"/>
        </w:rPr>
      </w:pPr>
      <w:bookmarkStart w:id="2" w:name="a21"/>
      <w:bookmarkEnd w:id="2"/>
      <w:r>
        <w:rPr>
          <w:color w:val="000000"/>
        </w:rPr>
        <w:t>2. К выполнению земляных работ допускаются работающие, прошедшие в установленном законодательством порядке медицинский осмотр, инструктаж, стажировку и проверку знаний по вопросам охраны труда (далее - работающие).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3. Работающие помимо требований настоящей Инструкции обязаны соблюдать требования по охране труда, предусмотренные инструкциями по охране труда для соответствующих профессий и (или) видов работ.</w:t>
      </w:r>
    </w:p>
    <w:p w:rsidR="00C13E55" w:rsidRDefault="00C13E55">
      <w:pPr>
        <w:pStyle w:val="point"/>
        <w:rPr>
          <w:color w:val="000000"/>
        </w:rPr>
      </w:pPr>
      <w:bookmarkStart w:id="3" w:name="a7"/>
      <w:bookmarkEnd w:id="3"/>
      <w:r>
        <w:rPr>
          <w:color w:val="000000"/>
        </w:rPr>
        <w:t xml:space="preserve">4. В процессе выполнения земляных работ возможно воздействие </w:t>
      </w:r>
      <w:proofErr w:type="gramStart"/>
      <w:r>
        <w:rPr>
          <w:color w:val="000000"/>
        </w:rPr>
        <w:t>на</w:t>
      </w:r>
      <w:proofErr w:type="gramEnd"/>
      <w:r>
        <w:rPr>
          <w:color w:val="000000"/>
        </w:rPr>
        <w:t xml:space="preserve"> работающих следующих вредных и (или) опасных производственных факторов: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обрушение грунта, падение предметов (работающего) с высоты;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движущиеся машины и механизмы;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повышенная запыленность и загазованность воздуха рабочей зоны;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 xml:space="preserve">образование </w:t>
      </w:r>
      <w:proofErr w:type="spellStart"/>
      <w:r>
        <w:rPr>
          <w:color w:val="000000"/>
        </w:rPr>
        <w:t>взрыво</w:t>
      </w:r>
      <w:proofErr w:type="spellEnd"/>
      <w:r>
        <w:rPr>
          <w:color w:val="000000"/>
        </w:rPr>
        <w:t>- и пожароопасных сред;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пониженная или повышенная температура воздуха рабочей зоны;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влажность и подвижность воздуха;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повышенный уровень вибрации;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рабочей зоны;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острые кромки, заусенцы и шероховатость на поверхностях инструментов и оборудования;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патогенные микроорганизмы.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lastRenderedPageBreak/>
        <w:t>5. </w:t>
      </w:r>
      <w:proofErr w:type="gramStart"/>
      <w:r>
        <w:rPr>
          <w:color w:val="000000"/>
        </w:rPr>
        <w:t>Работающие с учетом воздействующих на них вредных и (или) опасных производственных факторов обеспечиваются в соответствии с законодательством средствами индивидуальной защиты.</w:t>
      </w:r>
      <w:proofErr w:type="gramEnd"/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 xml:space="preserve">При выполнении земляных работ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>, кроме средств индивидуальной защиты, предусмотренных типовыми отраслевыми нормами для соответствующей профессии, выдаются для защиты: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от падения с высоты работающего - средства индивидуальной защиты от падения с высоты;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глаз от воздействия пыли - средства индивидуальной защиты глаз;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органов дыхания от воздействия пыли, дыма, паров и газов - средства индивидуальной защиты органов дыхания;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головы от механических воздействий - средства индивидуальной защиты головы;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рук от воздействия вибрации - средства индивидуальной защиты рук от вибраций.</w:t>
      </w:r>
    </w:p>
    <w:p w:rsidR="00C13E55" w:rsidRDefault="00C13E55">
      <w:pPr>
        <w:pStyle w:val="point"/>
        <w:rPr>
          <w:color w:val="000000"/>
        </w:rPr>
      </w:pPr>
      <w:bookmarkStart w:id="4" w:name="a3"/>
      <w:bookmarkEnd w:id="4"/>
      <w:r>
        <w:rPr>
          <w:color w:val="000000"/>
        </w:rPr>
        <w:t>6. Работающие обязаны: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соблюдать требования по охране труда, требования эксплуатационных документов организаций - изготовителей используемых землеройных машин, механизмов, оборудования, инструмента, технологию производства земляных работ, применять способы, обеспечивающие безопасные условия труда, предусмотренные в проекте производства работ (далее - ППР), технологических картах;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знать назначение знаков безопасности, звуковых и световых сигналов, назначение и принцип работы средств измерений и автоматических устройств;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использовать и правильно применять средства индивидуальной защиты и средства коллективной защиты;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заботиться о личной безопасности и личном здоровье, а также о безопасности окружающих в процессе выполнения работ либо во время нахождения на территории организации;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содержать место производства земляных работ в порядке;</w:t>
      </w:r>
    </w:p>
    <w:p w:rsidR="00C13E55" w:rsidRDefault="00C13E55">
      <w:pPr>
        <w:pStyle w:val="newncpi"/>
        <w:rPr>
          <w:color w:val="000000"/>
        </w:rPr>
      </w:pPr>
      <w:proofErr w:type="gramStart"/>
      <w:r>
        <w:rPr>
          <w:color w:val="000000"/>
        </w:rPr>
        <w:t>сообщать непосредственному руководителю или уполномоченному должностному лицу работодателя о ненадежности крепления грунта, об обнаружении обвалов, трещин в грунте, о наличии обнажившихся на откосах котлованов, траншей, иных выемок грунта (далее, если не установлено иное, - выемки) валунов (камней, глыб грунта), находящихся в неустойчивом состоянии, и других опасных ситуациях, неисправностях землеройных машин, механизмов, оборудования, инструмента, приспособлений, ограждений и других средств коллективной защиты, препятствующих</w:t>
      </w:r>
      <w:proofErr w:type="gramEnd"/>
      <w:r>
        <w:rPr>
          <w:color w:val="000000"/>
        </w:rPr>
        <w:t xml:space="preserve"> выполнению работы, и не приступать к работе до их устранения;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 xml:space="preserve">немедленно сообщать непосредственному руководителю или иному уполномоченному должностному лицу работодателя о любой ситуации, угрожающей жизни или здоровью работающих и окружающих, несчастном случае, произошедшем на </w:t>
      </w:r>
      <w:r>
        <w:rPr>
          <w:color w:val="000000"/>
        </w:rPr>
        <w:lastRenderedPageBreak/>
        <w:t>производстве, оказывать содействие работодателю в принятии мер по оказанию необходимой помощи потерпевшим и доставке их в организацию здравоохранения;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исполнять другие обязанности, предусмотренные законодательством об охране труда.</w:t>
      </w:r>
    </w:p>
    <w:p w:rsidR="00C13E55" w:rsidRDefault="00C13E55">
      <w:pPr>
        <w:pStyle w:val="newncpi"/>
        <w:rPr>
          <w:color w:val="000000"/>
        </w:rPr>
      </w:pPr>
      <w:proofErr w:type="gramStart"/>
      <w:r>
        <w:rPr>
          <w:color w:val="000000"/>
        </w:rPr>
        <w:t>Работающие по трудовому договору помимо обязанностей, указанных в части первой настоящего пункта, обязаны:</w:t>
      </w:r>
      <w:proofErr w:type="gramEnd"/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функциональными (должностными) обязанностями;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в случае отсутствия средств индивидуальной защиты немедленно уведомлять об этом непосредственного руководителя либо иное уполномоченное должностное лицо работодателя;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оказывать содействие и сотрудничать с работодателем в деле обеспечения здоровых и безопасных условий труда, немедленно извещать непосредственного руководителя или иное уполномоченное должностное лицо работодателя об ухудшении состояния своего здоровья.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 xml:space="preserve">7. Работающий по трудовому договору имеет право отказаться от выполнения порученной работы в случае возникновения непосредственной опасности для жизни и здоровья его и окружающих до устранения этой опасности, а также при </w:t>
      </w:r>
      <w:proofErr w:type="spellStart"/>
      <w:r>
        <w:rPr>
          <w:color w:val="000000"/>
        </w:rPr>
        <w:t>непредоставлении</w:t>
      </w:r>
      <w:proofErr w:type="spellEnd"/>
      <w:r>
        <w:rPr>
          <w:color w:val="000000"/>
        </w:rPr>
        <w:t xml:space="preserve"> ему средств индивидуальной защиты, непосредственно обеспечивающих безопасность труда. При отказе от выполнения порученной работы по указанным основаниям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 незамедлительно письменно сообщить работодателю, предоставляющему работу гражданам по трудовым договорам, либо уполномоченному должностному лицу работодателя о мотивах такого отказа, подчиняться правилам внутреннего трудового распорядка, за исключением выполнения вышеуказанной работы.</w:t>
      </w:r>
    </w:p>
    <w:p w:rsidR="00C13E55" w:rsidRDefault="00C13E55">
      <w:pPr>
        <w:pStyle w:val="newncpi"/>
        <w:rPr>
          <w:color w:val="000000"/>
        </w:rPr>
      </w:pPr>
      <w:proofErr w:type="gramStart"/>
      <w:r>
        <w:rPr>
          <w:color w:val="000000"/>
        </w:rPr>
        <w:t>Работающий по гражданско-правовому договору на территории работодателя и действующий под контролем работодателя за безопасным ведением работ (оказанием услуг) либо действующий под контролем работодателя за безопасным ведением работ (оказанием услуг) вне территории работодателя вправе отказаться от исполнения гражданско-правового договора полностью или частично в случае, если работодателем не созданы или ненадлежащим образом созданы безопасные условия для выполнения работ (оказания услуг), предусмотренные гражданско-правовым</w:t>
      </w:r>
      <w:proofErr w:type="gramEnd"/>
      <w:r>
        <w:rPr>
          <w:color w:val="000000"/>
        </w:rPr>
        <w:t xml:space="preserve"> договором.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8. Не допускается появление на работе работающих в состоянии алкогольного, наркотического или токсического опьянения, а также распитие спиртных напитков, употребление наркотических веществ, психотропных веществ, их аналогов, токсических сре</w:t>
      </w:r>
      <w:proofErr w:type="gramStart"/>
      <w:r>
        <w:rPr>
          <w:color w:val="000000"/>
        </w:rPr>
        <w:t>дств в р</w:t>
      </w:r>
      <w:proofErr w:type="gramEnd"/>
      <w:r>
        <w:rPr>
          <w:color w:val="000000"/>
        </w:rPr>
        <w:t>абочее время или по месту работы.</w:t>
      </w:r>
    </w:p>
    <w:p w:rsidR="00C13E55" w:rsidRDefault="00C13E55">
      <w:pPr>
        <w:pStyle w:val="chapter"/>
        <w:rPr>
          <w:color w:val="000000"/>
        </w:rPr>
      </w:pPr>
      <w:bookmarkStart w:id="5" w:name="a9"/>
      <w:bookmarkEnd w:id="5"/>
      <w:r>
        <w:rPr>
          <w:color w:val="000000"/>
        </w:rPr>
        <w:t>ГЛАВА 2</w:t>
      </w:r>
      <w:r>
        <w:rPr>
          <w:color w:val="000000"/>
        </w:rPr>
        <w:br/>
        <w:t>ТРЕБОВАНИЯ ПО ОХРАНЕ ТРУДА ПЕРЕД НАЧАЛОМ РАБОТЫ</w:t>
      </w:r>
    </w:p>
    <w:p w:rsidR="00C13E55" w:rsidRDefault="00C13E55">
      <w:pPr>
        <w:pStyle w:val="point"/>
        <w:rPr>
          <w:color w:val="000000"/>
        </w:rPr>
      </w:pPr>
      <w:bookmarkStart w:id="6" w:name="a22"/>
      <w:bookmarkEnd w:id="6"/>
      <w:r>
        <w:rPr>
          <w:color w:val="000000"/>
        </w:rPr>
        <w:lastRenderedPageBreak/>
        <w:t>9. До начала земляных работ работающий должен узнать у непосредственного руководителя обо всех неполадках и неисправностях землеройных машин, механизмов, оборудования, инструмента, приспособлений, средств защиты и принятых мерах по их устранению.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 xml:space="preserve">Работающий, занятый управлением землеройными машинами, должен пройти в установленном порядке </w:t>
      </w:r>
      <w:proofErr w:type="spellStart"/>
      <w:r>
        <w:rPr>
          <w:color w:val="000000"/>
        </w:rPr>
        <w:t>предсменный</w:t>
      </w:r>
      <w:proofErr w:type="spellEnd"/>
      <w:r>
        <w:rPr>
          <w:color w:val="000000"/>
        </w:rPr>
        <w:t xml:space="preserve"> медицинский осмотр либо освидетельствование на предмет нахождения в состоянии алкогольного, наркотического или токсического опьянения.</w:t>
      </w:r>
    </w:p>
    <w:p w:rsidR="00C13E55" w:rsidRDefault="00C13E55">
      <w:pPr>
        <w:pStyle w:val="point"/>
        <w:rPr>
          <w:color w:val="000000"/>
        </w:rPr>
      </w:pPr>
      <w:bookmarkStart w:id="7" w:name="a4"/>
      <w:bookmarkEnd w:id="7"/>
      <w:r>
        <w:rPr>
          <w:color w:val="000000"/>
        </w:rPr>
        <w:t xml:space="preserve">10. Перед началом земляных работ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должен: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10.1. получить задание у непосредственного руководителя работ на определенный вид работы, ознакомиться под роспись с ППР, технологической картой;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10.2. проверить исправность средств индивидуальной защиты на отсутствие внешних повреждений, надеть исправные средства индивидуальной защиты (специальную одежду застегнуть на все пуговицы, застежки, специальную обувь застегнуть либо зашнуровать);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10.3. при необходимости использования землеройных машин установить их в местах, установленных ППР;</w:t>
      </w:r>
    </w:p>
    <w:p w:rsidR="00C13E55" w:rsidRDefault="00C13E55">
      <w:pPr>
        <w:pStyle w:val="underpoint"/>
        <w:rPr>
          <w:color w:val="000000"/>
        </w:rPr>
      </w:pPr>
      <w:bookmarkStart w:id="8" w:name="a13"/>
      <w:bookmarkEnd w:id="8"/>
      <w:r>
        <w:rPr>
          <w:color w:val="000000"/>
        </w:rPr>
        <w:t xml:space="preserve">10.4. осмотреть и подготовить место производства земляных работ и подходы к нему, убедиться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>: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 xml:space="preserve">достаточном </w:t>
      </w:r>
      <w:proofErr w:type="gramStart"/>
      <w:r>
        <w:rPr>
          <w:color w:val="000000"/>
        </w:rPr>
        <w:t>освещении</w:t>
      </w:r>
      <w:proofErr w:type="gramEnd"/>
      <w:r>
        <w:rPr>
          <w:color w:val="000000"/>
        </w:rPr>
        <w:t>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устойчивости откосов и надежности креплений стенок выемок (отсутствии дефектов их деталей: трещин, гниения, прогибов и иных деформаций);</w:t>
      </w:r>
    </w:p>
    <w:p w:rsidR="00C13E55" w:rsidRDefault="00C13E55">
      <w:pPr>
        <w:pStyle w:val="newncpi"/>
        <w:rPr>
          <w:color w:val="000000"/>
        </w:rPr>
      </w:pPr>
      <w:proofErr w:type="gramStart"/>
      <w:r>
        <w:rPr>
          <w:color w:val="000000"/>
        </w:rPr>
        <w:t>отсутствии</w:t>
      </w:r>
      <w:proofErr w:type="gramEnd"/>
      <w:r>
        <w:rPr>
          <w:color w:val="000000"/>
        </w:rPr>
        <w:t xml:space="preserve"> мест скопления грунтовых и поверхностных вод, размыва грунта, образования оползней, обрушения стенок выемок;</w:t>
      </w:r>
    </w:p>
    <w:p w:rsidR="00C13E55" w:rsidRDefault="00C13E55">
      <w:pPr>
        <w:pStyle w:val="newncpi"/>
        <w:rPr>
          <w:color w:val="000000"/>
        </w:rPr>
      </w:pPr>
      <w:proofErr w:type="gramStart"/>
      <w:r>
        <w:rPr>
          <w:color w:val="000000"/>
        </w:rPr>
        <w:t>соответствии</w:t>
      </w:r>
      <w:proofErr w:type="gramEnd"/>
      <w:r>
        <w:rPr>
          <w:color w:val="000000"/>
        </w:rPr>
        <w:t xml:space="preserve"> ППР мест установки трапов, лестниц, переходных мостиков, ограждений выемок;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устойчивости землеройных машин, закреплении их инвентарными упорами.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11. 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>, помимо требований, предусмотренных пунктом 10 настоящей Инструкции, необходимо перед выполнением земляных работ в местах:</w:t>
      </w:r>
    </w:p>
    <w:p w:rsidR="00C13E55" w:rsidRDefault="00C13E55">
      <w:pPr>
        <w:pStyle w:val="newncpi"/>
        <w:rPr>
          <w:color w:val="000000"/>
        </w:rPr>
      </w:pPr>
      <w:proofErr w:type="gramStart"/>
      <w:r>
        <w:rPr>
          <w:color w:val="000000"/>
        </w:rPr>
        <w:t>с патогенным заражением почвы, в охранных зонах воздушных линий электропередачи с применением землеройных машин, в зонах размещения подземных коммуникаций, выполнения работ в колодцах, шурфах, вблизи автомобильных дорог и железнодорожных путей и в других зонах действия опасных производственных факторов, для проведения которых оформляется наряд-допуск на производство работ повышенной опасности (далее - наряд-допуск), ознакомиться с мероприятиями по безопасному производству работ, указанными в наряде-допуске</w:t>
      </w:r>
      <w:proofErr w:type="gramEnd"/>
      <w:r>
        <w:rPr>
          <w:color w:val="000000"/>
        </w:rPr>
        <w:t>, пройти целевой инструктаж по охране труда;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lastRenderedPageBreak/>
        <w:t>движения людей или транспорта убедиться в их ограждении и оборудовании соответствующими знаками безопасности, в темное время суток или в условиях недостаточной видимости дополнительно - световой сигнализацией;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возможного нахождения горючих и отравляющих газов (</w:t>
      </w:r>
      <w:proofErr w:type="gramStart"/>
      <w:r>
        <w:rPr>
          <w:color w:val="000000"/>
        </w:rPr>
        <w:t>колодцах</w:t>
      </w:r>
      <w:proofErr w:type="gramEnd"/>
      <w:r>
        <w:rPr>
          <w:color w:val="000000"/>
        </w:rPr>
        <w:t>, коллекторах, шурфах, иных глубоких выемках) исследовать воздух газоанализаторами на их наличие (отсутствие).</w:t>
      </w:r>
    </w:p>
    <w:p w:rsidR="00C13E55" w:rsidRDefault="00C13E55">
      <w:pPr>
        <w:pStyle w:val="chapter"/>
        <w:rPr>
          <w:color w:val="000000"/>
        </w:rPr>
      </w:pPr>
      <w:bookmarkStart w:id="9" w:name="a10"/>
      <w:bookmarkEnd w:id="9"/>
      <w:r>
        <w:rPr>
          <w:color w:val="000000"/>
        </w:rPr>
        <w:t>ГЛАВА 3</w:t>
      </w:r>
      <w:r>
        <w:rPr>
          <w:color w:val="000000"/>
        </w:rPr>
        <w:br/>
        <w:t>ТРЕБОВАНИЯ ПО ОХРАНЕ ТРУДА ПРИ ВЫПОЛНЕНИИ РАБОТЫ</w:t>
      </w:r>
    </w:p>
    <w:p w:rsidR="00C13E55" w:rsidRDefault="00C13E55">
      <w:pPr>
        <w:pStyle w:val="point"/>
        <w:rPr>
          <w:color w:val="000000"/>
        </w:rPr>
      </w:pPr>
      <w:bookmarkStart w:id="10" w:name="a5"/>
      <w:bookmarkEnd w:id="10"/>
      <w:r>
        <w:rPr>
          <w:color w:val="000000"/>
        </w:rPr>
        <w:t>12. Выполнение земляных работ работающий должен осуществлять под руководством непосредственного руководителя или уполномоченного должностного лица работодателя, а при выполнении таких работ в местах расположения действующих подземных коммуникаций - в его присутствии и под наблюдением представителей организаций, эксплуатирующих эти коммуникации.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13. </w:t>
      </w:r>
      <w:proofErr w:type="gramStart"/>
      <w:r>
        <w:rPr>
          <w:color w:val="000000"/>
        </w:rPr>
        <w:t>Применяемые работающим землеройные машины, механизмы, оборудование, инструмент, приспособления должны быть исправны, соответствовать условиям труда.</w:t>
      </w:r>
      <w:proofErr w:type="gramEnd"/>
      <w:r>
        <w:rPr>
          <w:color w:val="000000"/>
        </w:rPr>
        <w:t xml:space="preserve"> Работающий должен использовать их по назначению, переносить и перевозить инструмент, приспособления безопасным способом.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14. </w:t>
      </w:r>
      <w:proofErr w:type="gramStart"/>
      <w:r>
        <w:rPr>
          <w:color w:val="000000"/>
        </w:rPr>
        <w:t>При производстве земляных работ работающему необходимо выполнять технические решения по предупреждению опасности обрушения грунта, включаемые в состав ППР.</w:t>
      </w:r>
      <w:proofErr w:type="gramEnd"/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15. Производство земляных работ без установления креплений стенок выемок с откосами допускается на глубину выемки и при крутизне откосов, указанных в ППР, технологических картах или определенных непосредственным руководителем или уполномоченным должностным лицом работодателя, с учетом требований технических нормативных правовых актов.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В зимнее время при среднесуточной температуре воздуха минус 2 °C разработку грунта, за исключением сухого песчаного, допускается вести с вертикальными стенками выемки без креплений на всю глубину промерзания, но не более 2 м. При работах ниже уровня промерзания должно производиться крепление стенок выемок.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Разработку сухих песчаных грунтов независимо от их промерзания следует вести с откосами или устройством креплений стенок выемок.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16. </w:t>
      </w:r>
      <w:proofErr w:type="gramStart"/>
      <w:r>
        <w:rPr>
          <w:color w:val="000000"/>
        </w:rPr>
        <w:t>Производство земляных работ в выемках с откосами, разработанных в зимнее время, с наступлением оттепели, а также в выемках, грунт в которых подвергся обогреву или длительному воздействию атмосферных осадков, работающий должен осуществлять после осмотра непосредственным руководителем или уполномоченным должностным лицом работодателя состояния откосов выемок, обрушения неустойчивого грунта и при необходимости дополнительного раскрепления стенок выемок.</w:t>
      </w:r>
      <w:proofErr w:type="gramEnd"/>
    </w:p>
    <w:p w:rsidR="00C13E55" w:rsidRDefault="00C13E55">
      <w:pPr>
        <w:pStyle w:val="point"/>
        <w:rPr>
          <w:color w:val="000000"/>
        </w:rPr>
      </w:pPr>
      <w:bookmarkStart w:id="11" w:name="a14"/>
      <w:bookmarkEnd w:id="11"/>
      <w:r>
        <w:rPr>
          <w:color w:val="000000"/>
        </w:rPr>
        <w:t>17. </w:t>
      </w:r>
      <w:proofErr w:type="gramStart"/>
      <w:r>
        <w:rPr>
          <w:color w:val="000000"/>
        </w:rPr>
        <w:t xml:space="preserve">На откосах выемок в любых грунтах крутизной более 1:1 и при глубине выемок более 3 м, а также на откосах выемок с влажной поверхностью и крутизной более 1:2 при </w:t>
      </w:r>
      <w:r>
        <w:rPr>
          <w:color w:val="000000"/>
        </w:rPr>
        <w:lastRenderedPageBreak/>
        <w:t>работе следует применять предохранительные пояса, стропы которых должны быть надежно закреплены в местах крепления, указанных непосредственным руководителем или уполномоченным должностным лицом работодателя.</w:t>
      </w:r>
      <w:proofErr w:type="gramEnd"/>
      <w:r>
        <w:rPr>
          <w:color w:val="000000"/>
        </w:rPr>
        <w:t xml:space="preserve"> Вверху выемок должно находиться не менее двух работников, готовых в случае опасности немедленно оказать помощь.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18. Разработку грунта на прогреваемом участке работающий должен производить по указанию непосредственного руководителя или уполномоченного должностного лица работодателя после снятия электрического напряжения и освобождения участка от проводов.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19. Засыпку траншей, пазух между фундаментами и стенками траншей работающий должен производить с разрешения непосредственного руководителя или уполномоченного должностного лица работодателя и под его наблюдением, предварительно убедившись в отсутствии в них людей.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20. Во время извлечения разработанного грунта из выемок с помощью бадей работающий должен находиться под защитным навесом. Бадью следует нагружать таким образом, чтобы расстояние до кромки ее борта составляло не менее 0,1 м.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21. При выполнении земляных работ над кабелями применение отбойных молотков для рыхления грунта и землеройных машин для его выемки, а также ударных инструментов допускается на глубину, при которой до кабелей остается слой грунта не менее 0,3 м. Дальнейшая выемка грунта должна производиться лопатами.</w:t>
      </w:r>
    </w:p>
    <w:p w:rsidR="00C13E55" w:rsidRDefault="00C13E55">
      <w:pPr>
        <w:pStyle w:val="point"/>
        <w:rPr>
          <w:color w:val="000000"/>
        </w:rPr>
      </w:pPr>
      <w:bookmarkStart w:id="12" w:name="a6"/>
      <w:bookmarkEnd w:id="12"/>
      <w:r>
        <w:rPr>
          <w:color w:val="000000"/>
        </w:rPr>
        <w:t xml:space="preserve">22. При выполнении земляных работ помимо требований, предусмотренных пунктами 12-21 настоящей Инструкции,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22.1. выполнять только порученную работу, быть внимательным, не отвлекаться самому и не отвлекать других лиц, адекватно реагировать на звуковые и световые сигналы;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22.2. спускаться в выемки по трапам или лестницам, оборудованным поручнями, переходить через них по переходным мостикам;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22.3. производить разработку грунта в выемках послойно, исключая образование подкопов;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22.4. размещать отвалы грунта, землеройные машины, механизмы и другие предметы за пределами призмы обрушения грунта на расстоянии, установленном в ППР, но не менее 0,6 м;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22.5. устанавливать крепление стенок выемок или делать откосы выемок в соответствии с ППР или технологической картой;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22.6. при обрушении грунта место образования обвалов после установки крепления засыпать грунтом;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 xml:space="preserve">22.7. при значительном притоке грунтовых вод или наличии </w:t>
      </w:r>
      <w:proofErr w:type="spellStart"/>
      <w:r>
        <w:rPr>
          <w:color w:val="000000"/>
        </w:rPr>
        <w:t>водонасыщенных</w:t>
      </w:r>
      <w:proofErr w:type="spellEnd"/>
      <w:r>
        <w:rPr>
          <w:color w:val="000000"/>
        </w:rPr>
        <w:t xml:space="preserve"> расплывающихся грунтов (плывунов) устраивать искусственное водопонижение или шпунтовое крепление, забивая шпунт в водонепроницаемый грунт на глубину, указанную в паспорте крепления, но не менее 0,75 м;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lastRenderedPageBreak/>
        <w:t>22.8. при производстве земляных работ звеном (бригадой) располагаться на таком расстоянии, чтобы не задевать работающих рядом;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22.9. находиться за пределами зоны действия рабочих органов землеройных и иных строительных машин;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22.10. постоянно вести наблюдение за состоянием откосов выемок, принимая необходимые меры для предотвращения самопроизвольного обвала грунта, удалением обнаруженных на них валунов (камней, глыб грунта), а в зимнее время - комьев мерзлой земли;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22.11. очищать ковш землеройной машины от налипшего грунта при опущенном его положении;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22.12. находиться за пределами опасной зоны, обозначенной сигнальным ограждением, при механическом ударном рыхлении мерзлого грунта (</w:t>
      </w:r>
      <w:proofErr w:type="spellStart"/>
      <w:proofErr w:type="gramStart"/>
      <w:r>
        <w:rPr>
          <w:color w:val="000000"/>
        </w:rPr>
        <w:t>клин-молотом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шар-молотом</w:t>
      </w:r>
      <w:proofErr w:type="spellEnd"/>
      <w:r>
        <w:rPr>
          <w:color w:val="000000"/>
        </w:rPr>
        <w:t>);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22.13. осуществлять выемку грунта лопатами в зимнее время после его отогревания, не допуская приближения источника тепла к кабелям ближе 0,15 м.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 xml:space="preserve">23. При выполнении земляных работ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 допускается:</w:t>
      </w:r>
    </w:p>
    <w:p w:rsidR="00C13E55" w:rsidRDefault="00C13E55">
      <w:pPr>
        <w:pStyle w:val="underpoint"/>
        <w:rPr>
          <w:color w:val="000000"/>
        </w:rPr>
      </w:pPr>
      <w:bookmarkStart w:id="13" w:name="a20"/>
      <w:bookmarkEnd w:id="13"/>
      <w:r>
        <w:rPr>
          <w:color w:val="000000"/>
        </w:rPr>
        <w:t>23.1. находиться на строительной площадке без защитной каски;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23.2. производить их в неосвещенных или затемненных местах;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23.3. проводить проверку наличия газа по запаху или с применением открытого огня;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23.4. спускаться в выемки, переходить через них в неустановленных, необорудованных местах;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23.5. спускаться в выемку при наличии подкопа грунта, прогибов, трещин и иных деформаций деталей крепления стенок выемки, запаха газа;</w:t>
      </w:r>
    </w:p>
    <w:p w:rsidR="00C13E55" w:rsidRDefault="00C13E55">
      <w:pPr>
        <w:pStyle w:val="underpoint"/>
        <w:rPr>
          <w:color w:val="000000"/>
        </w:rPr>
      </w:pPr>
      <w:bookmarkStart w:id="14" w:name="a15"/>
      <w:bookmarkEnd w:id="14"/>
      <w:r>
        <w:rPr>
          <w:color w:val="000000"/>
        </w:rPr>
        <w:t>23.6. осуществлять производство работ одному в выемках глубиной 1,5 м и более;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 xml:space="preserve">23.7. находиться в выемках с вертикальными стенками без креплений в нескальных и незамерзших грунтах выше уровня грунтовых вод и при отсутствии вблизи подземных сооружений при их глубине более: 1 м - в насыпных </w:t>
      </w:r>
      <w:proofErr w:type="spellStart"/>
      <w:r>
        <w:rPr>
          <w:color w:val="000000"/>
        </w:rPr>
        <w:t>неслежавшихся</w:t>
      </w:r>
      <w:proofErr w:type="spellEnd"/>
      <w:r>
        <w:rPr>
          <w:color w:val="000000"/>
        </w:rPr>
        <w:t xml:space="preserve"> и песчаных грунтах; 1,25 м - в супесях; 1,5 м - в суглинках и глинах;</w:t>
      </w:r>
    </w:p>
    <w:p w:rsidR="00C13E55" w:rsidRDefault="00C13E55">
      <w:pPr>
        <w:pStyle w:val="underpoint"/>
        <w:rPr>
          <w:color w:val="000000"/>
        </w:rPr>
      </w:pPr>
      <w:bookmarkStart w:id="15" w:name="a17"/>
      <w:bookmarkEnd w:id="15"/>
      <w:r>
        <w:rPr>
          <w:color w:val="000000"/>
        </w:rPr>
        <w:t>23.8. производить раскопки землеройными машинами на расстоянии менее 1 м и применять ударные механизмы (клин-баба) на расстоянии менее 5 м от кабелей;</w:t>
      </w:r>
    </w:p>
    <w:p w:rsidR="00C13E55" w:rsidRDefault="00C13E55">
      <w:pPr>
        <w:pStyle w:val="underpoint"/>
        <w:rPr>
          <w:color w:val="000000"/>
        </w:rPr>
      </w:pPr>
      <w:bookmarkStart w:id="16" w:name="a16"/>
      <w:bookmarkEnd w:id="16"/>
      <w:r>
        <w:rPr>
          <w:color w:val="000000"/>
        </w:rPr>
        <w:t>23.9. находиться ближе 5 м от радиуса действия экскаватора и производить другие работы со стороны забоя;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23.10. при разработке траншей роторным или траншейным экскаватором выполнять работы по зачистке траншеи до раскрепления ее стенок или устройства ее откосов;</w:t>
      </w:r>
    </w:p>
    <w:p w:rsidR="00C13E55" w:rsidRDefault="00C13E55">
      <w:pPr>
        <w:pStyle w:val="underpoint"/>
        <w:rPr>
          <w:color w:val="000000"/>
        </w:rPr>
      </w:pPr>
      <w:bookmarkStart w:id="17" w:name="a18"/>
      <w:bookmarkEnd w:id="17"/>
      <w:r>
        <w:rPr>
          <w:color w:val="000000"/>
        </w:rPr>
        <w:t>23.11. разрабатывать грунт землеройными машинами при движении на подъем или уклон с углом, превышающим указанный в паспорте машины;</w:t>
      </w:r>
    </w:p>
    <w:p w:rsidR="00C13E55" w:rsidRDefault="00C13E55">
      <w:pPr>
        <w:pStyle w:val="underpoint"/>
        <w:rPr>
          <w:color w:val="000000"/>
        </w:rPr>
      </w:pPr>
      <w:bookmarkStart w:id="18" w:name="a19"/>
      <w:bookmarkEnd w:id="18"/>
      <w:r>
        <w:rPr>
          <w:color w:val="000000"/>
        </w:rPr>
        <w:lastRenderedPageBreak/>
        <w:t>23.12. находиться на расстоянии менее 20 м от строительной машины на участках проведения работ по уплотнению грунтов свободно падающими трамбовками;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23.13. находиться на прогреваемых участках мерзлого грунта, находящихся под напряжением;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23.14. при погрузке грунта в транспортное средство находиться между ним и землеройной машиной.</w:t>
      </w:r>
    </w:p>
    <w:p w:rsidR="00C13E55" w:rsidRDefault="00C13E55">
      <w:pPr>
        <w:pStyle w:val="chapter"/>
        <w:rPr>
          <w:color w:val="000000"/>
        </w:rPr>
      </w:pPr>
      <w:bookmarkStart w:id="19" w:name="a11"/>
      <w:bookmarkEnd w:id="19"/>
      <w:r>
        <w:rPr>
          <w:color w:val="000000"/>
        </w:rPr>
        <w:t>ГЛАВА 4</w:t>
      </w:r>
      <w:r>
        <w:rPr>
          <w:color w:val="000000"/>
        </w:rPr>
        <w:br/>
        <w:t>ТРЕБОВАНИЯ ПО ОХРАНЕ ТРУДА ПО ОКОНЧАНИИ РАБОТЫ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 xml:space="preserve">24. По окончании земляных работ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обязан: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24.1. осмотреть и привести в порядок место производства земляных работ и подходы к нему, убрать посторонние предметы, очистить от мусора;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24.2. убедиться в отсутствии на откосах выемок валунов (камней, глыб грунта) и при их обнаружении принять меры по очистке откосов выемок;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24.3. закрыть или оградить выемки, если работа не закончена, а в темное время суток включить на ограждениях сигнальное освещение;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24.4. инструмент, оснастку и другие приспособления, применяемые в работе, очистить от грунта и убрать в специально отведенное для хранения место;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24.5. очистить специальную одежду и другие средства индивидуальной защиты и убрать их в отведенные для хранения места.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>25. В перерывах, по окончании производства земляных работ не допускается нахождение работающего в выемке.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 xml:space="preserve">26. Обо всех неполадках, возникших во время работы, и принятых мерах по их устранению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обязан сообщить непосредственному руководителю или уполномоченному должностному лицу работодателя.</w:t>
      </w:r>
    </w:p>
    <w:p w:rsidR="00C13E55" w:rsidRDefault="00C13E55">
      <w:pPr>
        <w:pStyle w:val="chapter"/>
        <w:rPr>
          <w:color w:val="000000"/>
        </w:rPr>
      </w:pPr>
      <w:bookmarkStart w:id="20" w:name="a12"/>
      <w:bookmarkEnd w:id="20"/>
      <w:r>
        <w:rPr>
          <w:color w:val="000000"/>
        </w:rPr>
        <w:t>ГЛАВА 5</w:t>
      </w:r>
      <w:r>
        <w:rPr>
          <w:color w:val="000000"/>
        </w:rPr>
        <w:br/>
        <w:t>ТРЕБОВАНИЯ ПО ОХРАНЕ ТРУДА В АВАРИЙНЫХ СИТУАЦИЯХ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 xml:space="preserve">27. В случае обнаружения коммуникаций, подземных сооружений, не указанных в ППР, взрывоопасных материалов, появления в откосах выемок признаков сдвига и сползания грунта, появления запаха газа или возникновения иной аварийной ситуации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27.1. немедленно прекратить все работы, не связанные с ликвидацией аварии;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27.2. принять меры по предотвращению развития аварийной ситуации и воздействия травмирующих факторов на других лиц;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lastRenderedPageBreak/>
        <w:t>27.3. выйти самому и обеспечить вывод людей из опасной зоны, если есть опасность для их здоровья и жизни;</w:t>
      </w:r>
    </w:p>
    <w:p w:rsidR="00C13E55" w:rsidRDefault="00C13E55">
      <w:pPr>
        <w:pStyle w:val="underpoint"/>
        <w:rPr>
          <w:color w:val="000000"/>
        </w:rPr>
      </w:pPr>
      <w:r>
        <w:rPr>
          <w:color w:val="000000"/>
        </w:rPr>
        <w:t>27.4. о случившемся сообщить непосредственному руководителю или уполномоченному должностному лицу работодателя.</w:t>
      </w:r>
    </w:p>
    <w:p w:rsidR="00C13E55" w:rsidRDefault="00C13E55">
      <w:pPr>
        <w:pStyle w:val="point"/>
        <w:rPr>
          <w:color w:val="000000"/>
        </w:rPr>
      </w:pPr>
      <w:r>
        <w:rPr>
          <w:color w:val="000000"/>
        </w:rPr>
        <w:t xml:space="preserve">28. При несчастном случае на производстве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быстро принять меры по предотвращению воздействия травмирующих факторов на потерпевшего;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немедленно сообщить о несчастном случае непосредственному руководителю или уполномоченному должностному лицу работодателя;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оказывать содействие работодателю в принятии мер по оказанию необходимой помощи потерпевшему и доставке его в организацию здравоохранения.</w:t>
      </w:r>
    </w:p>
    <w:p w:rsidR="00C13E55" w:rsidRDefault="00C13E55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C13E55" w:rsidSect="00C13E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13E55"/>
    <w:rsid w:val="00443226"/>
    <w:rsid w:val="00C13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C13E55"/>
    <w:rPr>
      <w:color w:val="000000"/>
      <w:shd w:val="clear" w:color="auto" w:fill="FFFF00"/>
    </w:rPr>
  </w:style>
  <w:style w:type="paragraph" w:customStyle="1" w:styleId="title">
    <w:name w:val="title"/>
    <w:basedOn w:val="a"/>
    <w:rsid w:val="00C13E55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C13E55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C13E55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C13E55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C13E55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underpoint">
    <w:name w:val="underpoint"/>
    <w:basedOn w:val="a"/>
    <w:rsid w:val="00C13E55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C13E55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greefio">
    <w:name w:val="agreefio"/>
    <w:basedOn w:val="a"/>
    <w:rsid w:val="00C13E55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C13E55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C13E55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C13E55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C13E55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C13E55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C13E55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C13E55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C13E55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C13E55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C13E55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C13E55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2786</Words>
  <Characters>15884</Characters>
  <Application>Microsoft Office Word</Application>
  <DocSecurity>0</DocSecurity>
  <Lines>132</Lines>
  <Paragraphs>37</Paragraphs>
  <ScaleCrop>false</ScaleCrop>
  <Company/>
  <LinksUpToDate>false</LinksUpToDate>
  <CharactersWithSpaces>18633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2026-06-01T18:28:00Z</dcterms:created>
  <dcterms:modified xsi:type="dcterms:W3CDTF">2026-06-01T18:28:00Z</dcterms:modified>
</cp:coreProperties>
</file>