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4E1" w:rsidRDefault="005534E1" w:rsidP="005534E1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bookmarkStart w:id="0" w:name="_GoBack"/>
      <w:bookmarkEnd w:id="0"/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УТВЕРЖДЕНО</w:t>
      </w:r>
    </w:p>
    <w:p w:rsidR="005534E1" w:rsidRDefault="005534E1" w:rsidP="005534E1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 Постановление</w:t>
      </w:r>
    </w:p>
    <w:p w:rsidR="005534E1" w:rsidRDefault="005534E1" w:rsidP="005534E1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 Министерства здравоохранения</w:t>
      </w:r>
    </w:p>
    <w:p w:rsidR="005534E1" w:rsidRDefault="005534E1" w:rsidP="005534E1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 Республики Беларусь</w:t>
      </w:r>
    </w:p>
    <w:p w:rsidR="005534E1" w:rsidRDefault="005534E1" w:rsidP="005534E1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 08.05.2008 N 87</w:t>
      </w:r>
    </w:p>
    <w:p w:rsidR="005534E1" w:rsidRDefault="005534E1" w:rsidP="005534E1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 (в редакции постановления</w:t>
      </w:r>
    </w:p>
    <w:p w:rsidR="005534E1" w:rsidRDefault="005534E1" w:rsidP="005534E1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 Министерства здравоохранения</w:t>
      </w:r>
    </w:p>
    <w:p w:rsidR="005534E1" w:rsidRDefault="005534E1" w:rsidP="005534E1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 Республики Беларусь</w:t>
      </w:r>
    </w:p>
    <w:p w:rsidR="005534E1" w:rsidRDefault="005534E1" w:rsidP="005534E1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 08.09.2010 N 123)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/>
          <w:bCs/>
          <w:szCs w:val="22"/>
        </w:rPr>
      </w:pP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szCs w:val="22"/>
        </w:rPr>
      </w:pPr>
      <w:bookmarkStart w:id="1" w:name="Par39"/>
      <w:bookmarkEnd w:id="1"/>
      <w:r>
        <w:rPr>
          <w:b/>
          <w:bCs/>
          <w:szCs w:val="22"/>
        </w:rPr>
        <w:t>ИНСТРУКЦИЯ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szCs w:val="22"/>
        </w:rPr>
      </w:pPr>
      <w:r>
        <w:rPr>
          <w:b/>
          <w:bCs/>
          <w:szCs w:val="22"/>
        </w:rPr>
        <w:t>О ПОРЯДКЕ ПРОВЕДЕНИЯ ПРЕДРЕЙСОВЫХ И ИНЫХ МЕДИЦИНСКИХ ОБСЛЕДОВАНИЙ ВОДИТЕЛЕЙ КОЛЕСНЫХ ТРАКТОРОВ И САМОХОДНЫХ МАШИН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sz w:val="24"/>
          <w:szCs w:val="24"/>
        </w:rPr>
      </w:pP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/>
          <w:bCs/>
          <w:szCs w:val="22"/>
        </w:rPr>
      </w:pPr>
    </w:p>
    <w:p w:rsidR="005534E1" w:rsidRPr="00DA44A0" w:rsidRDefault="005534E1" w:rsidP="005534E1">
      <w:pPr>
        <w:widowControl/>
        <w:autoSpaceDE w:val="0"/>
        <w:autoSpaceDN w:val="0"/>
        <w:adjustRightInd w:val="0"/>
        <w:spacing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1. Настоящая Инструкция устанавливает порядок проведения предрейсовых и иных медицинских обследований водителей колесных тракторов и самоходных машин (далее, если не указано иное, - предрейсовое обследование).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2. Для целей настоящей Инструкции под предрейсовым обследованием понимается оценка состояния здоровья водителя колесного трактора и самоходной машины, работающего у юридического лица, индивидуального предпринимателя, водителя колесного трактора и самоходной машины, являющегося индивидуальным предпринимателем (далее, если не указано иное, - водитель), осуществляемая перед выездом в рейс или во время рейса, включающая в себя в обязательном порядке определение наличия или отсутствия клинических признаков состояния алкогольного опьянения и (или) состояния, вызванного потреблением наркотических средств, психотропных, токсических или других одурманивающих веществ (далее, если не указано иное, - состояние опьянения), наличия или отсутствия паров алкоголя в выдыхаемом воздухе, наркотических средств, психотропных, токсических или других одурманивающих веществ (далее - наркотические средства или иные вещества) в биологических образцах (моча или слюна), взятых в установленном </w:t>
      </w:r>
      <w:hyperlink r:id="rId4" w:history="1">
        <w:r w:rsidRPr="00DA44A0">
          <w:rPr>
            <w:bCs/>
            <w:color w:val="0000FF"/>
            <w:sz w:val="32"/>
            <w:szCs w:val="32"/>
          </w:rPr>
          <w:t>порядке</w:t>
        </w:r>
      </w:hyperlink>
      <w:r w:rsidRPr="00DA44A0">
        <w:rPr>
          <w:bCs/>
          <w:sz w:val="32"/>
          <w:szCs w:val="32"/>
        </w:rPr>
        <w:t xml:space="preserve"> (далее - биологический образец), и решение вопроса о возможности допуска к работе водителя (необходимости его отстранения от работы).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(в ред. </w:t>
      </w:r>
      <w:hyperlink r:id="rId5" w:history="1">
        <w:r w:rsidRPr="00DA44A0">
          <w:rPr>
            <w:bCs/>
            <w:color w:val="0000FF"/>
            <w:sz w:val="32"/>
            <w:szCs w:val="32"/>
          </w:rPr>
          <w:t>постановления</w:t>
        </w:r>
      </w:hyperlink>
      <w:r w:rsidRPr="00DA44A0">
        <w:rPr>
          <w:bCs/>
          <w:sz w:val="32"/>
          <w:szCs w:val="32"/>
        </w:rPr>
        <w:t xml:space="preserve"> Минздрава от 18.02.2016 N 33)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3. Предрейсовые и иные медицинские обследования водителей проводятся: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(в ред. </w:t>
      </w:r>
      <w:hyperlink r:id="rId6" w:history="1">
        <w:r w:rsidRPr="00DA44A0">
          <w:rPr>
            <w:bCs/>
            <w:color w:val="0000FF"/>
            <w:sz w:val="32"/>
            <w:szCs w:val="32"/>
          </w:rPr>
          <w:t>постановления</w:t>
        </w:r>
      </w:hyperlink>
      <w:r w:rsidRPr="00DA44A0">
        <w:rPr>
          <w:bCs/>
          <w:sz w:val="32"/>
          <w:szCs w:val="32"/>
        </w:rPr>
        <w:t xml:space="preserve"> Минздрава от 18.02.2016 N 33)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юридическими лицами и индивидуальными предпринимателями, осуществляющими деятельность в области автомобильного транспорта, на осуществление которой требуется специальное разрешение (лицензия);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lastRenderedPageBreak/>
        <w:t>юридическими лицами, осуществляющими деятельность по подготовке, переподготовке и повышению квалификации водителей механических транспортных средств, самоходных машин и лиц, обучающих управлению ими.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4. Предрейсовое обследование водителя проводится медицинским работником, прошедшим обучение по предрейсовому медицинскому обследованию: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состоящим в штате юридического лица;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на договорной основе между юридическим лицом (водителем) и организацией здравоохранения, другой организацией или индивидуальным предпринимателем.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(п. 4 в ред. </w:t>
      </w:r>
      <w:hyperlink r:id="rId7" w:history="1">
        <w:r w:rsidRPr="00DA44A0">
          <w:rPr>
            <w:bCs/>
            <w:color w:val="0000FF"/>
            <w:sz w:val="32"/>
            <w:szCs w:val="32"/>
          </w:rPr>
          <w:t>постановления</w:t>
        </w:r>
      </w:hyperlink>
      <w:r w:rsidRPr="00DA44A0">
        <w:rPr>
          <w:bCs/>
          <w:sz w:val="32"/>
          <w:szCs w:val="32"/>
        </w:rPr>
        <w:t xml:space="preserve"> Минздрава от 18.02.2016 N 33)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5. Предрейсовое обследование включает в себя: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опрос водителя о состоянии здоровья;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измерение пульса и артериального давления;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измерение при наличии медицинских показаний температуры тела;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использование прибора, предназначенного для определения концентрации паров алкоголя в выдыхаемом воздухе, соответствующего требованиям технических нормативных правовых актов (далее - прибор);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использование экспресс-тестов (тест-полосок, экспресс-пластин), предназначенных для определения наличия наркотических средств или иных веществ (далее - экспресс-тесты) в биологических образцах;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определение наличия клинических признаков состояния опьянения.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Водителем выполняются указания медицинского работника, касающиеся проведения предрейсового обследования.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(в ред. </w:t>
      </w:r>
      <w:hyperlink r:id="rId8" w:history="1">
        <w:r w:rsidRPr="00DA44A0">
          <w:rPr>
            <w:bCs/>
            <w:color w:val="0000FF"/>
            <w:sz w:val="32"/>
            <w:szCs w:val="32"/>
          </w:rPr>
          <w:t>постановления</w:t>
        </w:r>
      </w:hyperlink>
      <w:r w:rsidRPr="00DA44A0">
        <w:rPr>
          <w:bCs/>
          <w:sz w:val="32"/>
          <w:szCs w:val="32"/>
        </w:rPr>
        <w:t xml:space="preserve"> Минздрава от 06.06.2018 N 50)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6. По результатам предрейсового обследования в отношении водителя медицинским работником принимается одно из следующих решений: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о невозможности допуска к работе (о необходимости отстранения от работы);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о допуске к работе (о возможности продолжения работы).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lastRenderedPageBreak/>
        <w:t>7. Решение о невозможности допуска водителя к работе (о необходимости отстранения от работы) принимается медицинским работником при выявлении по результатам предрейсового обследования следующих признаков и условий: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bookmarkStart w:id="2" w:name="Par68"/>
      <w:bookmarkEnd w:id="2"/>
      <w:r w:rsidRPr="00DA44A0">
        <w:rPr>
          <w:bCs/>
          <w:sz w:val="32"/>
          <w:szCs w:val="32"/>
        </w:rPr>
        <w:t>наличие признаков острых заболеваний (травм), обострения (декомпенсации) хронических заболеваний, когда осуществление трудовой деятельности водителем недоступно или противопоказано;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наличие паров алкоголя в выдыхаемом воздухе водителя при использовании прибора;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наличие наркотических средств или иных веществ в биологических образцах при использовании экспресс-тестов;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bookmarkStart w:id="3" w:name="Par71"/>
      <w:bookmarkEnd w:id="3"/>
      <w:r w:rsidRPr="00DA44A0">
        <w:rPr>
          <w:bCs/>
          <w:sz w:val="32"/>
          <w:szCs w:val="32"/>
        </w:rPr>
        <w:t>наличие у водителя клинических признаков состояния опьянения при отсутствии паров алкоголя в выдыхаемом воздухе водителя, наркотических средств или иных веществ в биологических образцах;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отказ водителя от выполнения указаний медицинского работника, касающихся проведения предрейсового обследования;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>отказ водителя от прохождения предрейсового обследования.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Часть исключена. - </w:t>
      </w:r>
      <w:hyperlink r:id="rId9" w:history="1">
        <w:r w:rsidRPr="00DA44A0">
          <w:rPr>
            <w:bCs/>
            <w:color w:val="0000FF"/>
            <w:sz w:val="32"/>
            <w:szCs w:val="32"/>
          </w:rPr>
          <w:t>Постановление</w:t>
        </w:r>
      </w:hyperlink>
      <w:r w:rsidRPr="00DA44A0">
        <w:rPr>
          <w:bCs/>
          <w:sz w:val="32"/>
          <w:szCs w:val="32"/>
        </w:rPr>
        <w:t xml:space="preserve"> Минздрава от 06.06.2018 N 50.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8. Решение о допуске водителя к работе (о возможности продолжения работы) принимается медицинским работником при отсутствии признаков, перечисленных в </w:t>
      </w:r>
      <w:hyperlink w:anchor="Par68" w:history="1">
        <w:r w:rsidRPr="00DA44A0">
          <w:rPr>
            <w:bCs/>
            <w:color w:val="0000FF"/>
            <w:sz w:val="32"/>
            <w:szCs w:val="32"/>
          </w:rPr>
          <w:t>абзацах втором</w:t>
        </w:r>
      </w:hyperlink>
      <w:r w:rsidRPr="00DA44A0">
        <w:rPr>
          <w:bCs/>
          <w:sz w:val="32"/>
          <w:szCs w:val="32"/>
        </w:rPr>
        <w:t xml:space="preserve"> - </w:t>
      </w:r>
      <w:hyperlink w:anchor="Par71" w:history="1">
        <w:r w:rsidRPr="00DA44A0">
          <w:rPr>
            <w:bCs/>
            <w:color w:val="0000FF"/>
            <w:sz w:val="32"/>
            <w:szCs w:val="32"/>
          </w:rPr>
          <w:t>пятом пункта 7</w:t>
        </w:r>
      </w:hyperlink>
      <w:r w:rsidRPr="00DA44A0">
        <w:rPr>
          <w:bCs/>
          <w:sz w:val="32"/>
          <w:szCs w:val="32"/>
        </w:rPr>
        <w:t xml:space="preserve"> настоящей Инструкции.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Часть исключена. - </w:t>
      </w:r>
      <w:hyperlink r:id="rId10" w:history="1">
        <w:r w:rsidRPr="00DA44A0">
          <w:rPr>
            <w:bCs/>
            <w:color w:val="0000FF"/>
            <w:sz w:val="32"/>
            <w:szCs w:val="32"/>
          </w:rPr>
          <w:t>Постановление</w:t>
        </w:r>
      </w:hyperlink>
      <w:r w:rsidRPr="00DA44A0">
        <w:rPr>
          <w:bCs/>
          <w:sz w:val="32"/>
          <w:szCs w:val="32"/>
        </w:rPr>
        <w:t xml:space="preserve"> Минздрава от 06.06.2018 N 50.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9. Каждый случай предрейсового обследования (сведения о водителе, результаты предрейсового обследования и решение, принятое по его результатам) фиксируется и удостоверяется подписью медицинского работника, проводившего предрейсовое обследование, в журнале предрейсовых и иных медицинских обследований водителей колесных тракторов и самоходных машин по форме согласно </w:t>
      </w:r>
      <w:hyperlink w:anchor="Par92" w:history="1">
        <w:r w:rsidRPr="00DA44A0">
          <w:rPr>
            <w:bCs/>
            <w:color w:val="0000FF"/>
            <w:sz w:val="32"/>
            <w:szCs w:val="32"/>
          </w:rPr>
          <w:t>приложению 1</w:t>
        </w:r>
      </w:hyperlink>
      <w:r w:rsidRPr="00DA44A0">
        <w:rPr>
          <w:bCs/>
          <w:sz w:val="32"/>
          <w:szCs w:val="32"/>
        </w:rPr>
        <w:t xml:space="preserve"> к настоящей Инструкции, который должен быть пронумерован и прошнурован.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(в ред. </w:t>
      </w:r>
      <w:hyperlink r:id="rId11" w:history="1">
        <w:r w:rsidRPr="00DA44A0">
          <w:rPr>
            <w:bCs/>
            <w:color w:val="0000FF"/>
            <w:sz w:val="32"/>
            <w:szCs w:val="32"/>
          </w:rPr>
          <w:t>постановления</w:t>
        </w:r>
      </w:hyperlink>
      <w:r w:rsidRPr="00DA44A0">
        <w:rPr>
          <w:bCs/>
          <w:sz w:val="32"/>
          <w:szCs w:val="32"/>
        </w:rPr>
        <w:t xml:space="preserve"> Минздрава от 06.06.2018 N 50)</w:t>
      </w:r>
    </w:p>
    <w:p w:rsidR="005534E1" w:rsidRPr="00DA44A0" w:rsidRDefault="005534E1" w:rsidP="005534E1">
      <w:pPr>
        <w:widowControl/>
        <w:autoSpaceDE w:val="0"/>
        <w:autoSpaceDN w:val="0"/>
        <w:adjustRightInd w:val="0"/>
        <w:spacing w:before="220" w:line="240" w:lineRule="auto"/>
        <w:ind w:firstLine="540"/>
        <w:rPr>
          <w:bCs/>
          <w:sz w:val="32"/>
          <w:szCs w:val="32"/>
        </w:rPr>
      </w:pPr>
      <w:r w:rsidRPr="00DA44A0">
        <w:rPr>
          <w:bCs/>
          <w:sz w:val="32"/>
          <w:szCs w:val="32"/>
        </w:rPr>
        <w:t xml:space="preserve">10. О каждом случае вынесения решения о невозможности допуска к работе (о необходимости отстранения от работы) в отношении водителя медицинский работник представляет руководителю юридического лица, в котором работает данный водитель (далее - наниматель), в письменном виде рапорт о вынесении решения о невозможности допуска к работе </w:t>
      </w:r>
      <w:r w:rsidRPr="00DA44A0">
        <w:rPr>
          <w:bCs/>
          <w:sz w:val="32"/>
          <w:szCs w:val="32"/>
        </w:rPr>
        <w:lastRenderedPageBreak/>
        <w:t xml:space="preserve">(необходимости отстранения от работы) водителя колесного трактора и самоходной машины по форме согласно </w:t>
      </w:r>
      <w:hyperlink w:anchor="Par127" w:history="1">
        <w:r w:rsidRPr="00DA44A0">
          <w:rPr>
            <w:bCs/>
            <w:color w:val="0000FF"/>
            <w:sz w:val="32"/>
            <w:szCs w:val="32"/>
          </w:rPr>
          <w:t>приложению 2</w:t>
        </w:r>
      </w:hyperlink>
      <w:r w:rsidRPr="00DA44A0">
        <w:rPr>
          <w:bCs/>
          <w:sz w:val="32"/>
          <w:szCs w:val="32"/>
        </w:rPr>
        <w:t xml:space="preserve"> к настоящей Инструкции.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/>
          <w:bCs/>
          <w:szCs w:val="22"/>
        </w:rPr>
      </w:pPr>
    </w:p>
    <w:p w:rsidR="007C2F60" w:rsidRDefault="007C2F60" w:rsidP="007C2F60">
      <w:pPr>
        <w:widowControl/>
        <w:autoSpaceDE w:val="0"/>
        <w:autoSpaceDN w:val="0"/>
        <w:adjustRightInd w:val="0"/>
        <w:spacing w:line="240" w:lineRule="auto"/>
        <w:ind w:firstLine="0"/>
        <w:jc w:val="right"/>
        <w:outlineLvl w:val="1"/>
        <w:rPr>
          <w:b/>
          <w:bCs/>
          <w:szCs w:val="22"/>
        </w:rPr>
      </w:pPr>
      <w:r>
        <w:rPr>
          <w:b/>
          <w:bCs/>
          <w:szCs w:val="22"/>
        </w:rPr>
        <w:t>Приложение 1</w:t>
      </w:r>
    </w:p>
    <w:p w:rsidR="007C2F60" w:rsidRDefault="007C2F60" w:rsidP="007C2F60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b/>
          <w:bCs/>
          <w:szCs w:val="22"/>
        </w:rPr>
      </w:pPr>
      <w:r>
        <w:rPr>
          <w:b/>
          <w:bCs/>
          <w:szCs w:val="22"/>
        </w:rPr>
        <w:t>к Инструкции о порядке проведения</w:t>
      </w:r>
    </w:p>
    <w:p w:rsidR="007C2F60" w:rsidRDefault="007C2F60" w:rsidP="007C2F60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b/>
          <w:bCs/>
          <w:szCs w:val="22"/>
        </w:rPr>
      </w:pPr>
      <w:r>
        <w:rPr>
          <w:b/>
          <w:bCs/>
          <w:szCs w:val="22"/>
        </w:rPr>
        <w:t>предрейсовых и иных медицинских</w:t>
      </w:r>
    </w:p>
    <w:p w:rsidR="007C2F60" w:rsidRDefault="007C2F60" w:rsidP="007C2F60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b/>
          <w:bCs/>
          <w:szCs w:val="22"/>
        </w:rPr>
      </w:pPr>
      <w:r>
        <w:rPr>
          <w:b/>
          <w:bCs/>
          <w:szCs w:val="22"/>
        </w:rPr>
        <w:t>обследований водителей колесных</w:t>
      </w:r>
    </w:p>
    <w:p w:rsidR="007C2F60" w:rsidRDefault="007C2F60" w:rsidP="007C2F60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b/>
          <w:bCs/>
          <w:szCs w:val="22"/>
        </w:rPr>
      </w:pPr>
      <w:r>
        <w:rPr>
          <w:b/>
          <w:bCs/>
          <w:szCs w:val="22"/>
        </w:rPr>
        <w:t>тракторов и самоходных машин</w:t>
      </w:r>
    </w:p>
    <w:p w:rsidR="007C2F60" w:rsidRDefault="007C2F60" w:rsidP="007C2F60">
      <w:pPr>
        <w:widowControl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szCs w:val="22"/>
        </w:rPr>
      </w:pPr>
      <w:r>
        <w:rPr>
          <w:b/>
          <w:bCs/>
          <w:szCs w:val="22"/>
        </w:rPr>
        <w:t xml:space="preserve">(в ред. </w:t>
      </w:r>
      <w:hyperlink r:id="rId12" w:history="1">
        <w:r>
          <w:rPr>
            <w:b/>
            <w:bCs/>
            <w:color w:val="0000FF"/>
            <w:szCs w:val="22"/>
          </w:rPr>
          <w:t>постановления</w:t>
        </w:r>
      </w:hyperlink>
      <w:r>
        <w:rPr>
          <w:b/>
          <w:bCs/>
          <w:szCs w:val="22"/>
        </w:rPr>
        <w:t xml:space="preserve"> Минздрава от 06.06.2018 N 50)</w:t>
      </w:r>
    </w:p>
    <w:p w:rsidR="007C2F60" w:rsidRDefault="007C2F60" w:rsidP="007C2F60">
      <w:pPr>
        <w:widowControl/>
        <w:autoSpaceDE w:val="0"/>
        <w:autoSpaceDN w:val="0"/>
        <w:adjustRightInd w:val="0"/>
        <w:spacing w:line="240" w:lineRule="auto"/>
        <w:ind w:firstLine="0"/>
        <w:rPr>
          <w:b/>
          <w:bCs/>
          <w:szCs w:val="22"/>
        </w:rPr>
      </w:pPr>
    </w:p>
    <w:p w:rsidR="007C2F60" w:rsidRDefault="007C2F60" w:rsidP="007C2F60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b/>
          <w:bCs/>
          <w:szCs w:val="22"/>
        </w:rPr>
      </w:pPr>
      <w:r>
        <w:rPr>
          <w:b/>
          <w:bCs/>
          <w:szCs w:val="22"/>
        </w:rPr>
        <w:t>Форма</w:t>
      </w:r>
    </w:p>
    <w:p w:rsidR="007C2F60" w:rsidRDefault="007C2F60" w:rsidP="007C2F60">
      <w:pPr>
        <w:widowControl/>
        <w:autoSpaceDE w:val="0"/>
        <w:autoSpaceDN w:val="0"/>
        <w:adjustRightInd w:val="0"/>
        <w:spacing w:line="240" w:lineRule="auto"/>
        <w:ind w:firstLine="0"/>
        <w:rPr>
          <w:b/>
          <w:bCs/>
          <w:szCs w:val="22"/>
        </w:rPr>
      </w:pPr>
    </w:p>
    <w:p w:rsidR="007C2F60" w:rsidRDefault="007C2F60" w:rsidP="007C2F60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Начат "__" __________ ____ г.</w:t>
      </w:r>
    </w:p>
    <w:p w:rsidR="007C2F60" w:rsidRDefault="007C2F60" w:rsidP="007C2F60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                          Окончен "__" ________ ____ г.</w:t>
      </w:r>
    </w:p>
    <w:p w:rsidR="007C2F60" w:rsidRDefault="007C2F60" w:rsidP="007C2F60">
      <w:pPr>
        <w:pStyle w:val="1"/>
        <w:keepNext w:val="0"/>
        <w:autoSpaceDE w:val="0"/>
        <w:autoSpaceDN w:val="0"/>
        <w:adjustRightInd w:val="0"/>
        <w:rPr>
          <w:rFonts w:ascii="Courier New" w:hAnsi="Courier New" w:cs="Courier New"/>
          <w:b w:val="0"/>
          <w:bCs w:val="0"/>
          <w:sz w:val="20"/>
          <w:szCs w:val="20"/>
        </w:rPr>
      </w:pPr>
    </w:p>
    <w:p w:rsidR="007C2F60" w:rsidRDefault="007C2F60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ЖУРНАЛ</w:t>
      </w:r>
    </w:p>
    <w:p w:rsidR="007C2F60" w:rsidRDefault="007C2F60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предрейсовых и иных медицинских обследований водителей</w:t>
      </w:r>
    </w:p>
    <w:p w:rsidR="007C2F60" w:rsidRDefault="007C2F60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</w:rPr>
        <w:t>колесных тракторов и самоходных машин</w:t>
      </w:r>
    </w:p>
    <w:tbl>
      <w:tblPr>
        <w:tblW w:w="10658" w:type="dxa"/>
        <w:tblInd w:w="-8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62"/>
        <w:gridCol w:w="2090"/>
        <w:gridCol w:w="1134"/>
        <w:gridCol w:w="1757"/>
        <w:gridCol w:w="1757"/>
        <w:gridCol w:w="1757"/>
        <w:gridCol w:w="1701"/>
      </w:tblGrid>
      <w:tr w:rsidR="007C2F60" w:rsidTr="00140C1C"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7C2F60">
            <w:pPr>
              <w:widowControl/>
              <w:autoSpaceDE w:val="0"/>
              <w:autoSpaceDN w:val="0"/>
              <w:adjustRightInd w:val="0"/>
              <w:spacing w:line="240" w:lineRule="auto"/>
              <w:ind w:hanging="62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N п/п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Фамилия, собственное имя, отчество (если таковое имеется) водителя колесного трактора и самоходной машины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Место работы водителя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Дата и точное время проведения предрейсового и иного медицинского обследования водителя колесного трактора и самоходной машины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Результаты предрейсового и иного медицинского обследования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Решение, принятое по результатам предрейсового и иного медицинского обследования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Фамилия, собственное имя, отчество (если таковое имеется) и подпись лица, проводившего предрейсовое и иное медицинское обследование</w:t>
            </w:r>
          </w:p>
        </w:tc>
      </w:tr>
      <w:tr w:rsidR="007C2F60" w:rsidTr="00140C1C">
        <w:tc>
          <w:tcPr>
            <w:tcW w:w="4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Cs w:val="22"/>
              </w:rPr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F60" w:rsidRDefault="007C2F60" w:rsidP="00140C1C">
            <w:pPr>
              <w:widowControl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Cs w:val="22"/>
              </w:rPr>
            </w:pPr>
          </w:p>
        </w:tc>
      </w:tr>
    </w:tbl>
    <w:p w:rsidR="007C2F60" w:rsidRPr="007C2F60" w:rsidRDefault="007C2F60" w:rsidP="007C2F60">
      <w:pPr>
        <w:rPr>
          <w:lang w:eastAsia="x-none"/>
        </w:rPr>
      </w:pP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jc w:val="right"/>
        <w:outlineLvl w:val="1"/>
        <w:rPr>
          <w:b/>
          <w:bCs/>
          <w:szCs w:val="22"/>
        </w:rPr>
      </w:pPr>
      <w:r>
        <w:rPr>
          <w:b/>
          <w:bCs/>
          <w:szCs w:val="22"/>
        </w:rPr>
        <w:t>Приложение 2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b/>
          <w:bCs/>
          <w:szCs w:val="22"/>
        </w:rPr>
      </w:pPr>
      <w:r>
        <w:rPr>
          <w:b/>
          <w:bCs/>
          <w:szCs w:val="22"/>
        </w:rPr>
        <w:t>к Инструкции о порядке проведения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b/>
          <w:bCs/>
          <w:szCs w:val="22"/>
        </w:rPr>
      </w:pPr>
      <w:r>
        <w:rPr>
          <w:b/>
          <w:bCs/>
          <w:szCs w:val="22"/>
        </w:rPr>
        <w:t>предрейсовых и иных медицинских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b/>
          <w:bCs/>
          <w:szCs w:val="22"/>
        </w:rPr>
      </w:pPr>
      <w:r>
        <w:rPr>
          <w:b/>
          <w:bCs/>
          <w:szCs w:val="22"/>
        </w:rPr>
        <w:t>обследований водителей колесных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b/>
          <w:bCs/>
          <w:szCs w:val="22"/>
        </w:rPr>
      </w:pPr>
      <w:r>
        <w:rPr>
          <w:b/>
          <w:bCs/>
          <w:szCs w:val="22"/>
        </w:rPr>
        <w:t>тракторов и самоходных машин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szCs w:val="22"/>
        </w:rPr>
      </w:pPr>
      <w:r>
        <w:rPr>
          <w:b/>
          <w:bCs/>
          <w:szCs w:val="22"/>
        </w:rPr>
        <w:t xml:space="preserve">(в ред. </w:t>
      </w:r>
      <w:hyperlink r:id="rId13" w:history="1">
        <w:r>
          <w:rPr>
            <w:b/>
            <w:bCs/>
            <w:color w:val="0000FF"/>
            <w:szCs w:val="22"/>
          </w:rPr>
          <w:t>постановления</w:t>
        </w:r>
      </w:hyperlink>
      <w:r>
        <w:rPr>
          <w:b/>
          <w:bCs/>
          <w:szCs w:val="22"/>
        </w:rPr>
        <w:t xml:space="preserve"> Минздрава от 06.06.2018 N 50)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/>
          <w:bCs/>
          <w:szCs w:val="22"/>
        </w:rPr>
      </w:pP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jc w:val="right"/>
        <w:rPr>
          <w:b/>
          <w:bCs/>
          <w:szCs w:val="22"/>
        </w:rPr>
      </w:pPr>
      <w:bookmarkStart w:id="4" w:name="Par127"/>
      <w:bookmarkEnd w:id="4"/>
      <w:r>
        <w:rPr>
          <w:b/>
          <w:bCs/>
          <w:szCs w:val="22"/>
        </w:rPr>
        <w:t>Форма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/>
          <w:bCs/>
          <w:szCs w:val="22"/>
        </w:rPr>
      </w:pP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РАПОРТ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о вынесении решения о невозможности допуска к работе (о необходимости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отстранения от работы) водителя колесного трактора и самоходной машины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Довожу до Вашего сведения, что "__" ____________ 20__ г. 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(число,  месяц,     год,  точное время)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в отношении _______________________________________________________________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(фамилия, собственное имя, отчество (если таковое имеется)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___________________________________________________________________________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водителя колесного трактора и самоходной машины)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мною ______________________________________________________________________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(фамилия, собственное имя, отчество (если таковое имеется),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___________________________________________________________________________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lastRenderedPageBreak/>
        <w:t>должность лица, проводившего предрейсовое и иное медицинское обследование)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___________________________________________________________________________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было вынесено решение о невозможности допуска к работе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(о необходимости отстранения от работы) (ненужное зачеркнуть),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так как при предрейсовом и ином медицинском обследовании водителя выявлено: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___________________________________________________________________________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(указать конкретные результаты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___________________________________________________________________________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предрейсового и иного медицинского обследования)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___________________________________________________________________________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Водитель с результатами предрейсового обследования 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___________________________________________________________________________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(ознакомлен, согласен, не согласен)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_________________________________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(подпись водителя)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_________________________________               ___________________________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(фамилия, инициалы лица,                   (подпись лица, проводившего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проводившего предрейсовое и иное                   предрейсовое и иное</w:t>
      </w:r>
    </w:p>
    <w:p w:rsidR="005534E1" w:rsidRDefault="005534E1" w:rsidP="007C2F60">
      <w:pPr>
        <w:pStyle w:val="1"/>
        <w:keepNext w:val="0"/>
        <w:autoSpaceDE w:val="0"/>
        <w:autoSpaceDN w:val="0"/>
        <w:adjustRightInd w:val="0"/>
        <w:jc w:val="center"/>
        <w:rPr>
          <w:rFonts w:ascii="Courier New" w:hAnsi="Courier New" w:cs="Courier New"/>
          <w:b w:val="0"/>
          <w:bCs w:val="0"/>
          <w:sz w:val="20"/>
          <w:szCs w:val="20"/>
        </w:rPr>
      </w:pPr>
      <w:r>
        <w:rPr>
          <w:rFonts w:ascii="Courier New" w:hAnsi="Courier New" w:cs="Courier New"/>
          <w:b w:val="0"/>
          <w:bCs w:val="0"/>
          <w:sz w:val="20"/>
          <w:szCs w:val="20"/>
        </w:rPr>
        <w:t>медицинское обследование)                   медицинское обследование)</w:t>
      </w:r>
    </w:p>
    <w:p w:rsidR="005534E1" w:rsidRDefault="005534E1" w:rsidP="005534E1">
      <w:pPr>
        <w:widowControl/>
        <w:autoSpaceDE w:val="0"/>
        <w:autoSpaceDN w:val="0"/>
        <w:adjustRightInd w:val="0"/>
        <w:spacing w:line="240" w:lineRule="auto"/>
        <w:ind w:firstLine="0"/>
        <w:rPr>
          <w:b/>
          <w:bCs/>
          <w:szCs w:val="22"/>
        </w:rPr>
      </w:pPr>
    </w:p>
    <w:sectPr w:rsidR="005534E1" w:rsidSect="007C2F60">
      <w:pgSz w:w="11905" w:h="16838"/>
      <w:pgMar w:top="1134" w:right="423" w:bottom="1134" w:left="567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14BE5"/>
    <w:rsid w:val="00014BE5"/>
    <w:rsid w:val="00140C1C"/>
    <w:rsid w:val="002C5962"/>
    <w:rsid w:val="0043511D"/>
    <w:rsid w:val="005534E1"/>
    <w:rsid w:val="007C2F60"/>
    <w:rsid w:val="00DA44A0"/>
    <w:rsid w:val="00DD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B170DC-D45C-4BAD-943C-B34DDA24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5962"/>
    <w:pPr>
      <w:widowControl w:val="0"/>
      <w:spacing w:line="440" w:lineRule="auto"/>
      <w:ind w:firstLine="560"/>
      <w:jc w:val="both"/>
    </w:pPr>
    <w:rPr>
      <w:sz w:val="22"/>
    </w:rPr>
  </w:style>
  <w:style w:type="paragraph" w:styleId="1">
    <w:name w:val="heading 1"/>
    <w:basedOn w:val="a"/>
    <w:next w:val="a"/>
    <w:link w:val="10"/>
    <w:qFormat/>
    <w:rsid w:val="002C5962"/>
    <w:pPr>
      <w:keepNext/>
      <w:widowControl/>
      <w:spacing w:line="240" w:lineRule="auto"/>
      <w:ind w:firstLine="0"/>
      <w:jc w:val="right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rsid w:val="002C5962"/>
    <w:pPr>
      <w:keepNext/>
      <w:widowControl/>
      <w:spacing w:line="240" w:lineRule="auto"/>
      <w:ind w:firstLine="0"/>
      <w:jc w:val="center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C5962"/>
    <w:pPr>
      <w:keepNext/>
      <w:widowControl/>
      <w:spacing w:line="240" w:lineRule="auto"/>
      <w:ind w:firstLine="72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2C5962"/>
    <w:pPr>
      <w:keepNext/>
      <w:widowControl/>
      <w:spacing w:line="240" w:lineRule="auto"/>
      <w:ind w:firstLine="0"/>
      <w:jc w:val="center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qFormat/>
    <w:rsid w:val="002C5962"/>
    <w:pPr>
      <w:keepNext/>
      <w:widowControl/>
      <w:spacing w:line="240" w:lineRule="auto"/>
      <w:ind w:firstLine="0"/>
      <w:jc w:val="center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0"/>
    <w:qFormat/>
    <w:rsid w:val="002C5962"/>
    <w:pPr>
      <w:keepNext/>
      <w:widowControl/>
      <w:spacing w:line="240" w:lineRule="auto"/>
      <w:ind w:firstLine="0"/>
      <w:jc w:val="center"/>
      <w:outlineLvl w:val="5"/>
    </w:pPr>
    <w:rPr>
      <w:rFonts w:ascii="Calibri" w:hAnsi="Calibri"/>
      <w:b/>
      <w:bCs/>
      <w:sz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2C5962"/>
    <w:pPr>
      <w:keepNext/>
      <w:widowControl/>
      <w:spacing w:line="240" w:lineRule="auto"/>
      <w:ind w:firstLine="0"/>
      <w:jc w:val="center"/>
      <w:outlineLvl w:val="6"/>
    </w:pPr>
    <w:rPr>
      <w:rFonts w:ascii="Calibri" w:hAnsi="Calibri"/>
      <w:sz w:val="24"/>
      <w:szCs w:val="24"/>
      <w:lang w:val="x-none" w:eastAsia="x-none"/>
    </w:rPr>
  </w:style>
  <w:style w:type="paragraph" w:styleId="8">
    <w:name w:val="heading 8"/>
    <w:basedOn w:val="a"/>
    <w:next w:val="a"/>
    <w:link w:val="80"/>
    <w:qFormat/>
    <w:rsid w:val="002C5962"/>
    <w:pPr>
      <w:keepNext/>
      <w:widowControl/>
      <w:spacing w:line="240" w:lineRule="auto"/>
      <w:ind w:firstLine="0"/>
      <w:jc w:val="center"/>
      <w:outlineLvl w:val="7"/>
    </w:pPr>
    <w:rPr>
      <w:rFonts w:ascii="Calibri" w:hAnsi="Calibri"/>
      <w:i/>
      <w:iCs/>
      <w:sz w:val="24"/>
      <w:szCs w:val="24"/>
      <w:lang w:val="x-none" w:eastAsia="x-none"/>
    </w:rPr>
  </w:style>
  <w:style w:type="paragraph" w:styleId="9">
    <w:name w:val="heading 9"/>
    <w:basedOn w:val="a"/>
    <w:next w:val="a"/>
    <w:link w:val="90"/>
    <w:qFormat/>
    <w:rsid w:val="002C5962"/>
    <w:pPr>
      <w:keepNext/>
      <w:widowControl/>
      <w:spacing w:line="240" w:lineRule="auto"/>
      <w:ind w:firstLine="0"/>
      <w:jc w:val="right"/>
      <w:outlineLvl w:val="8"/>
    </w:pPr>
    <w:rPr>
      <w:rFonts w:ascii="Cambria" w:hAnsi="Cambria"/>
      <w:sz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C5962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2C5962"/>
    <w:rPr>
      <w:rFonts w:ascii="Cambria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sid w:val="002C5962"/>
    <w:rPr>
      <w:rFonts w:ascii="Cambria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2C5962"/>
    <w:rPr>
      <w:rFonts w:ascii="Calibri" w:hAnsi="Calibri"/>
      <w:b/>
      <w:bCs/>
      <w:sz w:val="28"/>
      <w:szCs w:val="28"/>
    </w:rPr>
  </w:style>
  <w:style w:type="character" w:customStyle="1" w:styleId="50">
    <w:name w:val="Заголовок 5 Знак"/>
    <w:link w:val="5"/>
    <w:rsid w:val="002C5962"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2C5962"/>
    <w:rPr>
      <w:rFonts w:ascii="Calibri" w:hAnsi="Calibri"/>
      <w:b/>
      <w:bCs/>
    </w:rPr>
  </w:style>
  <w:style w:type="character" w:customStyle="1" w:styleId="70">
    <w:name w:val="Заголовок 7 Знак"/>
    <w:link w:val="7"/>
    <w:rsid w:val="002C5962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2C5962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link w:val="9"/>
    <w:rsid w:val="002C5962"/>
    <w:rPr>
      <w:rFonts w:ascii="Cambria" w:hAnsi="Cambria"/>
    </w:rPr>
  </w:style>
  <w:style w:type="paragraph" w:styleId="a3">
    <w:name w:val="caption"/>
    <w:basedOn w:val="a"/>
    <w:next w:val="a"/>
    <w:qFormat/>
    <w:rsid w:val="002C5962"/>
    <w:pPr>
      <w:shd w:val="clear" w:color="auto" w:fill="FFFFFF"/>
      <w:tabs>
        <w:tab w:val="left" w:pos="9639"/>
      </w:tabs>
      <w:autoSpaceDE w:val="0"/>
      <w:autoSpaceDN w:val="0"/>
      <w:adjustRightInd w:val="0"/>
      <w:spacing w:before="250" w:line="278" w:lineRule="exact"/>
      <w:ind w:left="216" w:right="2" w:firstLine="0"/>
      <w:jc w:val="left"/>
    </w:pPr>
    <w:rPr>
      <w:color w:val="000000"/>
      <w:spacing w:val="-1"/>
      <w:sz w:val="24"/>
      <w:szCs w:val="24"/>
    </w:rPr>
  </w:style>
  <w:style w:type="paragraph" w:styleId="a4">
    <w:name w:val="Название"/>
    <w:basedOn w:val="a"/>
    <w:link w:val="a5"/>
    <w:qFormat/>
    <w:rsid w:val="002C5962"/>
    <w:pPr>
      <w:widowControl/>
      <w:spacing w:line="240" w:lineRule="auto"/>
      <w:ind w:firstLine="0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5">
    <w:name w:val="Название Знак"/>
    <w:link w:val="a4"/>
    <w:rsid w:val="002C5962"/>
    <w:rPr>
      <w:rFonts w:ascii="Cambria" w:hAnsi="Cambria"/>
      <w:b/>
      <w:bCs/>
      <w:kern w:val="28"/>
      <w:sz w:val="32"/>
      <w:szCs w:val="32"/>
    </w:rPr>
  </w:style>
  <w:style w:type="paragraph" w:styleId="a6">
    <w:name w:val="Subtitle"/>
    <w:basedOn w:val="a"/>
    <w:link w:val="a7"/>
    <w:qFormat/>
    <w:rsid w:val="002C5962"/>
    <w:pPr>
      <w:widowControl/>
      <w:spacing w:line="240" w:lineRule="auto"/>
      <w:ind w:firstLine="0"/>
      <w:jc w:val="center"/>
    </w:pPr>
    <w:rPr>
      <w:rFonts w:ascii="Cambria" w:hAnsi="Cambria"/>
      <w:sz w:val="24"/>
      <w:szCs w:val="24"/>
      <w:lang w:val="x-none" w:eastAsia="x-none"/>
    </w:rPr>
  </w:style>
  <w:style w:type="character" w:customStyle="1" w:styleId="a7">
    <w:name w:val="Подзаголовок Знак"/>
    <w:link w:val="a6"/>
    <w:rsid w:val="002C5962"/>
    <w:rPr>
      <w:rFonts w:ascii="Cambria" w:hAnsi="Cambria"/>
      <w:sz w:val="24"/>
      <w:szCs w:val="24"/>
    </w:rPr>
  </w:style>
  <w:style w:type="character" w:styleId="a8">
    <w:name w:val="Strong"/>
    <w:qFormat/>
    <w:rsid w:val="002C5962"/>
    <w:rPr>
      <w:rFonts w:cs="Times New Roman"/>
      <w:b/>
      <w:bCs/>
    </w:rPr>
  </w:style>
  <w:style w:type="paragraph" w:styleId="a9">
    <w:name w:val="No Spacing"/>
    <w:qFormat/>
    <w:rsid w:val="002C5962"/>
    <w:rPr>
      <w:rFonts w:ascii="Calibri" w:hAnsi="Calibri"/>
      <w:sz w:val="22"/>
      <w:szCs w:val="22"/>
      <w:lang w:eastAsia="en-US"/>
    </w:rPr>
  </w:style>
  <w:style w:type="paragraph" w:styleId="aa">
    <w:name w:val="List Paragraph"/>
    <w:basedOn w:val="a"/>
    <w:qFormat/>
    <w:rsid w:val="002C5962"/>
    <w:pPr>
      <w:widowControl/>
      <w:spacing w:after="200" w:line="276" w:lineRule="auto"/>
      <w:ind w:left="720" w:firstLine="0"/>
      <w:contextualSpacing/>
      <w:jc w:val="left"/>
    </w:pPr>
    <w:rPr>
      <w:rFonts w:ascii="Calibri" w:hAnsi="Calibri"/>
      <w:szCs w:val="22"/>
    </w:rPr>
  </w:style>
  <w:style w:type="paragraph" w:styleId="ab">
    <w:name w:val="TOC Heading"/>
    <w:basedOn w:val="1"/>
    <w:next w:val="a"/>
    <w:qFormat/>
    <w:rsid w:val="002C5962"/>
    <w:pPr>
      <w:keepLines/>
      <w:spacing w:before="480" w:line="276" w:lineRule="auto"/>
      <w:jc w:val="left"/>
      <w:outlineLvl w:val="9"/>
    </w:pPr>
    <w:rPr>
      <w:b w:val="0"/>
      <w:bCs w:val="0"/>
      <w:color w:val="365F91"/>
      <w:szCs w:val="28"/>
    </w:rPr>
  </w:style>
  <w:style w:type="paragraph" w:customStyle="1" w:styleId="ConsPlusNormal">
    <w:name w:val="ConsPlusNormal"/>
    <w:rsid w:val="00014BE5"/>
    <w:pPr>
      <w:widowControl w:val="0"/>
      <w:autoSpaceDE w:val="0"/>
      <w:autoSpaceDN w:val="0"/>
    </w:pPr>
    <w:rPr>
      <w:sz w:val="22"/>
    </w:rPr>
  </w:style>
  <w:style w:type="paragraph" w:customStyle="1" w:styleId="ConsPlusNonformat">
    <w:name w:val="ConsPlusNonformat"/>
    <w:rsid w:val="00014BE5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rsid w:val="00014BE5"/>
    <w:pPr>
      <w:widowControl w:val="0"/>
      <w:autoSpaceDE w:val="0"/>
      <w:autoSpaceDN w:val="0"/>
    </w:pPr>
    <w:rPr>
      <w:b/>
      <w:sz w:val="22"/>
    </w:rPr>
  </w:style>
  <w:style w:type="paragraph" w:customStyle="1" w:styleId="ConsPlusTitlePage">
    <w:name w:val="ConsPlusTitlePage"/>
    <w:rsid w:val="00014BE5"/>
    <w:pPr>
      <w:widowControl w:val="0"/>
      <w:autoSpaceDE w:val="0"/>
      <w:autoSpaceDN w:val="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A337CD5A93AA84561D738AA16AD4176B42AEE76E80D484BC1AFD1E042D17FFFB38BC381DA5389AA61C24F85F3008YBG" TargetMode="External"/><Relationship Id="rId13" Type="http://schemas.openxmlformats.org/officeDocument/2006/relationships/hyperlink" Target="consultantplus://offline/ref=A337CD5A93AA84561D738AA16AD4176B42AEE76E80D484BC1AFD1E042D17FFFB38BC381DA5389AA61C24F85F3008Y6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A337CD5A93AA84561D738AA16AD4176B42AEE76E80D488BA18F31F042D17FFFB38BC381DA5389AA61C24F85F3008Y7G" TargetMode="External"/><Relationship Id="rId12" Type="http://schemas.openxmlformats.org/officeDocument/2006/relationships/hyperlink" Target="consultantplus://offline/ref=A337CD5A93AA84561D738AA16AD4176B42AEE76E80D484BC1AFD1E042D17FFFB38BC381DA5389AA61C24F85F3008Y6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A337CD5A93AA84561D738AA16AD4176B42AEE76E80D488BA18F31F042D17FFFB38BC381DA5389AA61C24F85F3008Y6G" TargetMode="External"/><Relationship Id="rId11" Type="http://schemas.openxmlformats.org/officeDocument/2006/relationships/hyperlink" Target="consultantplus://offline/ref=A337CD5A93AA84561D738AA16AD4176B42AEE76E80D484BC1AFD1E042D17FFFB38BC381DA5389AA61C24F85F3008Y9G" TargetMode="External"/><Relationship Id="rId5" Type="http://schemas.openxmlformats.org/officeDocument/2006/relationships/hyperlink" Target="consultantplus://offline/ref=A337CD5A93AA84561D738AA16AD4176B42AEE76E80D488BA18F31F042D17FFFB38BC381DA5389AA61C24F85F3008YBG" TargetMode="Externa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A337CD5A93AA84561D738AA16AD4176B42AEE76E80D484BC1AFD1E042D17FFFB38BC381DA5389AA61C24F85F3008Y8G" TargetMode="External"/><Relationship Id="rId4" Type="http://schemas.openxmlformats.org/officeDocument/2006/relationships/hyperlink" Target="consultantplus://offline/ref=A337CD5A93AA84561D738AA16AD4176B42AEE76E80D48DBF14FC1E042D17FFFB38BC381DA5389AA61C24F85F3308YBG" TargetMode="External"/><Relationship Id="rId9" Type="http://schemas.openxmlformats.org/officeDocument/2006/relationships/hyperlink" Target="consultantplus://offline/ref=A337CD5A93AA84561D738AA16AD4176B42AEE76E80D484BC1AFD1E042D17FFFB38BC381DA5389AA61C24F85F3008Y8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1627</Words>
  <Characters>9277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10883</CharactersWithSpaces>
  <SharedDoc>false</SharedDoc>
  <HLinks>
    <vt:vector size="84" baseType="variant">
      <vt:variant>
        <vt:i4>6160392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consultantplus://offline/ref=A337CD5A93AA84561D738AA16AD4176B42AEE76E80D484BC1AFD1E042D17FFFB38BC381DA5389AA61C24F85F3008Y6G</vt:lpwstr>
      </vt:variant>
      <vt:variant>
        <vt:lpwstr/>
      </vt:variant>
      <vt:variant>
        <vt:i4>6160392</vt:i4>
      </vt:variant>
      <vt:variant>
        <vt:i4>36</vt:i4>
      </vt:variant>
      <vt:variant>
        <vt:i4>0</vt:i4>
      </vt:variant>
      <vt:variant>
        <vt:i4>5</vt:i4>
      </vt:variant>
      <vt:variant>
        <vt:lpwstr>consultantplus://offline/ref=A337CD5A93AA84561D738AA16AD4176B42AEE76E80D484BC1AFD1E042D17FFFB38BC381DA5389AA61C24F85F3008Y6G</vt:lpwstr>
      </vt:variant>
      <vt:variant>
        <vt:lpwstr/>
      </vt:variant>
      <vt:variant>
        <vt:i4>6750256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Par127</vt:lpwstr>
      </vt:variant>
      <vt:variant>
        <vt:i4>6160391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consultantplus://offline/ref=A337CD5A93AA84561D738AA16AD4176B42AEE76E80D484BC1AFD1E042D17FFFB38BC381DA5389AA61C24F85F3008Y9G</vt:lpwstr>
      </vt:variant>
      <vt:variant>
        <vt:lpwstr/>
      </vt:variant>
      <vt:variant>
        <vt:i4>5767170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Par92</vt:lpwstr>
      </vt:variant>
      <vt:variant>
        <vt:i4>6160390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consultantplus://offline/ref=A337CD5A93AA84561D738AA16AD4176B42AEE76E80D484BC1AFD1E042D17FFFB38BC381DA5389AA61C24F85F3008Y8G</vt:lpwstr>
      </vt:variant>
      <vt:variant>
        <vt:lpwstr/>
      </vt:variant>
      <vt:variant>
        <vt:i4>5636098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Par71</vt:lpwstr>
      </vt:variant>
      <vt:variant>
        <vt:i4>5701634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Par68</vt:lpwstr>
      </vt:variant>
      <vt:variant>
        <vt:i4>6160390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consultantplus://offline/ref=A337CD5A93AA84561D738AA16AD4176B42AEE76E80D484BC1AFD1E042D17FFFB38BC381DA5389AA61C24F85F3008Y8G</vt:lpwstr>
      </vt:variant>
      <vt:variant>
        <vt:lpwstr/>
      </vt:variant>
      <vt:variant>
        <vt:i4>6160476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consultantplus://offline/ref=A337CD5A93AA84561D738AA16AD4176B42AEE76E80D484BC1AFD1E042D17FFFB38BC381DA5389AA61C24F85F3008YBG</vt:lpwstr>
      </vt:variant>
      <vt:variant>
        <vt:lpwstr/>
      </vt:variant>
      <vt:variant>
        <vt:i4>6160394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consultantplus://offline/ref=A337CD5A93AA84561D738AA16AD4176B42AEE76E80D488BA18F31F042D17FFFB38BC381DA5389AA61C24F85F3008Y7G</vt:lpwstr>
      </vt:variant>
      <vt:variant>
        <vt:lpwstr/>
      </vt:variant>
      <vt:variant>
        <vt:i4>6160395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consultantplus://offline/ref=A337CD5A93AA84561D738AA16AD4176B42AEE76E80D488BA18F31F042D17FFFB38BC381DA5389AA61C24F85F3008Y6G</vt:lpwstr>
      </vt:variant>
      <vt:variant>
        <vt:lpwstr/>
      </vt:variant>
      <vt:variant>
        <vt:i4>6160479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consultantplus://offline/ref=A337CD5A93AA84561D738AA16AD4176B42AEE76E80D488BA18F31F042D17FFFB38BC381DA5389AA61C24F85F3008YBG</vt:lpwstr>
      </vt:variant>
      <vt:variant>
        <vt:lpwstr/>
      </vt:variant>
      <vt:variant>
        <vt:i4>6160472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consultantplus://offline/ref=A337CD5A93AA84561D738AA16AD4176B42AEE76E80D48DBF14FC1E042D17FFFB38BC381DA5389AA61C24F85F3308YBG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cp:lastModifiedBy>Temp</cp:lastModifiedBy>
  <cp:revision>2</cp:revision>
  <dcterms:created xsi:type="dcterms:W3CDTF">2025-10-15T09:43:00Z</dcterms:created>
  <dcterms:modified xsi:type="dcterms:W3CDTF">2025-10-15T09:43:00Z</dcterms:modified>
</cp:coreProperties>
</file>