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6"/>
        <w:gridCol w:w="2339"/>
      </w:tblGrid>
      <w:tr w:rsidR="00D8494E"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spacing w:after="3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bookmarkStart w:id="1" w:name="CA0_ПРЛ__1CN___Прил"/>
            <w:bookmarkEnd w:id="1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Приложение</w:t>
            </w:r>
          </w:p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 постановлению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Министерства труда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и социальной защиты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Республики Беларусь</w:t>
            </w:r>
          </w:p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15.10.2010 № 145</w:t>
            </w:r>
          </w:p>
        </w:tc>
      </w:tr>
    </w:tbl>
    <w:p w:rsidR="00D8494E" w:rsidRDefault="00D8494E">
      <w:pPr>
        <w:widowControl w:val="0"/>
        <w:autoSpaceDE w:val="0"/>
        <w:autoSpaceDN w:val="0"/>
        <w:adjustRightInd w:val="0"/>
        <w:spacing w:before="240" w:after="240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2" w:name="CA0_ПРЛ__1_ПРЧ__1CN___Заг_Прил"/>
      <w:bookmarkEnd w:id="2"/>
      <w:r>
        <w:rPr>
          <w:rFonts w:ascii="Courier New" w:hAnsi="Courier New" w:cs="Courier New"/>
          <w:b/>
          <w:bCs/>
          <w:color w:val="000000"/>
          <w:sz w:val="20"/>
          <w:szCs w:val="20"/>
        </w:rPr>
        <w:t>ПЕРЕЧЕНЬ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br/>
        <w:t>средств индивидуальной защиты, непосредственно обеспечивающих безопасность труда</w:t>
      </w:r>
    </w:p>
    <w:tbl>
      <w:tblPr>
        <w:tblW w:w="5651" w:type="pct"/>
        <w:tblInd w:w="-84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"/>
        <w:gridCol w:w="2008"/>
        <w:gridCol w:w="3802"/>
        <w:gridCol w:w="3063"/>
        <w:gridCol w:w="1432"/>
      </w:tblGrid>
      <w:tr w:rsidR="00D8494E" w:rsidTr="00173434">
        <w:trPr>
          <w:trHeight w:val="240"/>
        </w:trPr>
        <w:tc>
          <w:tcPr>
            <w:tcW w:w="1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494E" w:rsidRDefault="00D8494E" w:rsidP="00173434">
            <w:pPr>
              <w:widowControl w:val="0"/>
              <w:autoSpaceDE w:val="0"/>
              <w:autoSpaceDN w:val="0"/>
              <w:adjustRightInd w:val="0"/>
              <w:ind w:hanging="142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№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п/п</w:t>
            </w:r>
          </w:p>
        </w:tc>
        <w:tc>
          <w:tcPr>
            <w:tcW w:w="9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Класс средств индивидуальной защиты в зависимости от назначения по ГОСТ 12.4.011 «Средства защиты работающих. Общие требования и классификация»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Наименование средств индивидуальной защиты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Область применения (вредные и (или) опасные производственные факторы, воздействие которых предотвращается или уменьшается применением средств индивидуальной защиты)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Классификация (маркировка) средств индивидуальной защиты по защитным свойствам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Костюмы изолирующие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Костюмы изолирующие, комплекты защитные аварийные, изолирующие комплекты, изолирующие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пневмокостюмы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 гидрокомбинезоны, скафандры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Применяются в экстремальных, аварийных условиях при необходимости изоляции работника от воздействия: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повышенного содержания радиоактивных веществ в воздухе рабочей зоны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повышенных или пониженных температур воздуха рабочей зоны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химических факторов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биологических факторов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органов дыхания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Промышленные противогазы, респираторы,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самоспасатели</w:t>
            </w:r>
            <w:proofErr w:type="spellEnd"/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Вредные вещества в воздухе рабочей зоны: пары, газы, аэрозоли, пыль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защитная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механических воздействий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Проколы, порезы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вредных биологических факторов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Микроорганизмы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Насекомые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повышенных температур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Повышенные температуры, обусловленные: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тепловым излучением 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Ти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открытым пламенем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контактом с нагретыми поверхностями: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40 до </w:t>
            </w:r>
            <w:smartTag w:uri="urn:schemas-microsoft-com:office:smarttags" w:element="metricconverter">
              <w:smartTagPr>
                <w:attr w:name="ProductID" w:val="100 °C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100 °C</w:t>
              </w:r>
            </w:smartTag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Тп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100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100 до </w:t>
            </w:r>
            <w:smartTag w:uri="urn:schemas-microsoft-com:office:smarttags" w:element="metricconverter">
              <w:smartTagPr>
                <w:attr w:name="ProductID" w:val="400 °C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400 °C</w:t>
              </w:r>
            </w:smartTag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Тп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400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свыше </w:t>
            </w:r>
            <w:smartTag w:uri="urn:schemas-microsoft-com:office:smarttags" w:element="metricconverter">
              <w:smartTagPr>
                <w:attr w:name="ProductID" w:val="400 °C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400 °C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искрами, брызгами расплавленного металла, окалины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Тр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пониженных температур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Пониженные температуры воздуха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Пониженные температуры воздуха и ветра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Тнв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радиоактивных загрязнений и рентгеновских излучений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Радиоактивные загрязнения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Рз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Рентгеновские излучения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Ри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Одежда специальная для защиты от электрического тока,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электромагнитных полей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Электростатические заряды, поля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Электрические поля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Электромагнитные поля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нетоксичной пыли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Пыль стекловолокна, асбеста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Мелкодисперсная пыль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воды и растворов нетоксичных веществ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Водонепроницаемая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Водоупорная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Ву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Растворы поверхностно-активных веществ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токсичных веществ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Твердые токсичные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Ят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Жидкие токсичные вещества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Яж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Аэрозоли токсичных веществ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Яа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растворов кислот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Кислоты концентраций (по серной кислоте):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свыше 80 %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Кк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от 50 до 80 %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К80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от 20 до 50 %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К50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до 20 %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К20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щелочей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Расплавы щелочей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Растворы щелочей концентрацией (по гидроокиси натрия):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Щр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свыше 20 %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Щ50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до 20 %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Щ20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нефти, нефтепродуктов, масел и жиров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Сырая нефть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Продукты легкой фракции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Нл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Нефтяные масла и продукт тяжелых фракций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для защиты от органических растворителей, в том числе лаков и красок на их основе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Ароматические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Одежда специальная сигнальная повышенной видимости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Предотвращение наезда транспортных средств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4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ног</w:t>
            </w: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механических воздействий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Проколы, порезы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Истирание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Ми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Вибрация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Удары в носочной части энергией: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200 Дж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Мун 200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100 Дж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Мун 100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50 Дж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Мун 50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25 Дж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Мун 25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15 Дж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Мун 15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5 Дж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Мун 5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Удары в тыльной части энергией 3 Дж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Мут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3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Удары в лодыжке энергией 2 Дж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Мул 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Удары в подъемной части энергией 15 Дж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Муп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15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Удары в берцовой части энергией 1 Дж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Муб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скольжения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Скольжение по: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зажиренным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поверхностям 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Сж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обледенелым поверхностям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Сл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мокрым, загрязненным и другим поверхностям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повышенных температур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Повышенные температуры, обусловленные: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тепловым излучением 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Ти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открытым пламенем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контактом с нагретыми поверхностями свыше </w:t>
            </w:r>
            <w:smartTag w:uri="urn:schemas-microsoft-com:office:smarttags" w:element="metricconverter">
              <w:smartTagPr>
                <w:attr w:name="ProductID" w:val="45 °C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45 °C</w:t>
              </w:r>
            </w:smartTag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искрами, брызгами расплавленного металла, окалины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Тр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пониженных температур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Температуры до –20 °C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Тн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Температуры до –30 °C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Тн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30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Температуры до –40 °C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Тн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40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радиоактивных загрязнений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Радиоактивные загрязнения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Рз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электрического тока, электростатических зарядов и полей, электрических и электромагнитных полей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Электрический ток напряжением: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до 1000 В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свыше 1000 В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Электрические поля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Электростатические заряды и поля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Электромагнитные поля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нетоксичной пыли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Пыль стекловолокна, асбеста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Взрывоопасная пыль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токсичных веществ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Твердые токсичные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Ят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Жидкие токсичные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Яж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воды и растворов нетоксичных веществ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Вода, растворы нетоксичных веществ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растворов кислот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Кислоты концентраций (по серной кислоте):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свыше 80 %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Кк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от 50 до 80 %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К80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от 20 до 50 %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К50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до 20 %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К20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щелочей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Расплавы щелочей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Щр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Растворы щелочей концентрацией (по гидроокиси натрия):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свыше 20 %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Щ50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до 20 %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Щ20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органических растворителей, в том числе лаков и красок на их основе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Ароматические вещества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Неароматические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нефти, нефтепродуктов, масел и жиров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Сырая нефть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Нефтяные масла и продукты тяжелых фракций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Твердые нефтепродукты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Обувь специальная для защиты от вредных биологических факторов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Микроорганизмы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Насекомые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</w:t>
            </w: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механических воздействий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Проколы, порезы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Истирание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Ми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Вибрация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повышенных температур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Тепловое излучение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Ти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Открытое пламя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Контакт с нагретыми поверхностями: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40 до </w:t>
            </w:r>
            <w:smartTag w:uri="urn:schemas-microsoft-com:office:smarttags" w:element="metricconverter">
              <w:smartTagPr>
                <w:attr w:name="ProductID" w:val="100 °C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100 °C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Тп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100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100 до </w:t>
            </w:r>
            <w:smartTag w:uri="urn:schemas-microsoft-com:office:smarttags" w:element="metricconverter">
              <w:smartTagPr>
                <w:attr w:name="ProductID" w:val="400 °C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400 °C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Тп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400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свыше </w:t>
            </w:r>
            <w:smartTag w:uri="urn:schemas-microsoft-com:office:smarttags" w:element="metricconverter">
              <w:smartTagPr>
                <w:attr w:name="ProductID" w:val="400 °C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400 °C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искрами, брызгами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расплавленного металла, окалины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Тр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пониженных температур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Пониженные температуры воздуха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Контакт с охлажденными поверхностями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Тхп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радиоактивных загрязнений и рентгеновских излучений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Радиоактивные загрязнения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Рз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Рентгеновские излучения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Ри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электрического тока, электростатических зарядов и полей, электрических и электромагнитных полей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Электрический ток напряжением: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до 1000 В 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свыше 1000 В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Электростатические заряды и поля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Электрические поля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Электромагнитные поля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нетоксичной пыли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Пыль стекловолокна, асбеста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Мелкодисперсная пыль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Крупнодисперсная пыль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Пк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токсичных веществ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Твердые токсичные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Ят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Жидкие токсичные вещества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Яж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Газообразные токсичные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Яг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воды и растворов нетоксичных веществ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Водонепроницаемые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Водоупорные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Ву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растворов кислот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Кислоты концентраций (по серной кислоте):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свыше 80 %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Кк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50 до 80 %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К80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20 до 50 %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К50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до 20 %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К20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щелочей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Расплавы щелочей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Щр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Растворы щелочей концентрацией (по гидроокиси натрия):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свыше 20 %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Щ50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до 20 %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Щ20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органических растворителей, в том числе лаков и красок на их основе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Ароматические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Неароматические вещества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Хлорированные углеводороды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Ох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нефти, нефтепродуктов, масел и жиров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Сырая нефть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Нефтяные масла и продукты тяжелых фракций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Твердые нефтепродукты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рук от вредных биологических факторов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Микроорганизмы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Насекомые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6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головы</w:t>
            </w: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Защитные каски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Механические воздействия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Механические воздействия в сочетании с тепловыми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Механические воздействия в сочетании с химическими факторами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7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глаз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Открытые защитные очки: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3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 бесцветным стеклом </w:t>
            </w: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Воздействие спереди и с боков твердых частиц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со светофильтром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Спереди и с боков слепящая яркость света, ультрафиолетовое, инфракрасное излучения и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сочетания излучений указанных видов с воздействием твердых частиц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Открытые откидные защитные очки: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3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 бесцветным стеклом </w:t>
            </w: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Воздействие спереди и с боков твердых частиц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со светофильтром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Спереди и с боков слепящая яркость света, ультрафиолетовое, инфракрасное излучения и сочетания излучений указанных видов с воздействием твердых частиц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Закрытые защитные очки с прямой вентиляцией: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ЗП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3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 бесцветным стеклом</w:t>
            </w: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Воздействие спереди и с боков, сверху и снизу твердых частиц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со светофильтром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Спереди и с боков, сверху и снизу слепящая яркость света, ультрафиолетовое, инфракрасное излучения и сочетания излучений указанных видов с воздействием твердых частиц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Закрытые защитные очки с непрямой вентиляцией: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ЗН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3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 бесцветным стеклом</w:t>
            </w: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Воздействие спереди и с боков, сверху и снизу брызг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неразъедающих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жидкостей и сочетания их с воздействием твердых частиц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со светофильтром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Спереди и с боков, сверху и снизу слепящая яркость света, ультрафиолетовое, инфракрасное излучения и сочетания излучений указанных видов с воздействием брызг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неразъедающих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жидкостей и твердых частиц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Закрытые герметичные защитные очки: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Г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3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 бесцветным химически стойким стеклом</w:t>
            </w: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Воздействие спереди и с боков, сверху и снизу разъедающих газов, жидкостей и сочетания их с пылью и твердыми частицами 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 химически стойким светофильтром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Спереди и с боков, сверху и снизу слепящая яркость света, ультрафиолетовое, инфракрасное излучения и сочетания излучений указанных видов с воздействием разъедающих жидкостей и газов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Насадные защитные очки: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3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 бесцветным стеклом</w:t>
            </w: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Воздействие спереди твердых частиц при условии работы в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корригирующих очках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со светофильтром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Слепящая яркость света спереди и сочетание ее с воздействием твердых частиц при условии работы в корригирующих очках</w:t>
            </w: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Козырьковые защитные очки (со светофильтром)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Слепящая яркость света и инфракрасного излучения спереди при условии работы в защитном головном уборе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3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Защитный лорнет (со светофильтром)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Слепящая яркость света и инфракрасного излучения спереди при условии кратковременной работы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Л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3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Очки защитные закрытые для защиты от высоких электромагнитных излучений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Электромагнитные излучения в диапазонах миллиметровых, сантиметровых, дециметровых и метровых волн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8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лица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Щитки защитные лицевые: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Воздействие твердых частиц, брызг жидкостей и расплавленного металла, искр, ультрафиолетовое и инфракрасное излучения, слепящая яркость света, радиоволны СВЧ-диапазона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щитки с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наголовным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креплением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Корпус: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бесцветный прозрачный ударостойкий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НБТ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бесцветный прозрачный химически стойкий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НБХ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светофильтрующий</w:t>
            </w:r>
            <w:proofErr w:type="spellEnd"/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НФ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сетчатый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непрозрачный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щитки с креплением на каске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Корпус: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бесцветный прозрачный ударостойкий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КБТ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бесцветный прозрачный химически стойкий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КБХ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светофильтрующий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КФ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сетчатый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непрозрачный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щитки с ручкой 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Корпус: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непрозрачный 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светофильтрующий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РФ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щитки универсальные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Корпус непрозрачный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УН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4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9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органов слуха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Наушники, закрывающие ушную раковину</w:t>
            </w:r>
          </w:p>
        </w:tc>
        <w:tc>
          <w:tcPr>
            <w:tcW w:w="1446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Уровень шума, превышающий санитарные нормы</w:t>
            </w:r>
          </w:p>
        </w:tc>
        <w:tc>
          <w:tcPr>
            <w:tcW w:w="67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Вкладыши, перекрывающие наружный слуховой канал</w:t>
            </w:r>
          </w:p>
        </w:tc>
        <w:tc>
          <w:tcPr>
            <w:tcW w:w="1446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Шлемы, закрывающие часть головы и ушную раковину</w:t>
            </w:r>
          </w:p>
        </w:tc>
        <w:tc>
          <w:tcPr>
            <w:tcW w:w="1446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7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защиты от падения с высоты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Пояса предохранительные: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Применяются для предотвращения падения человека с высоты или его эвакуации из опасных зон (замкнутые пространства, траншеи, котлованы и т.п.)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безлямочные</w:t>
            </w:r>
            <w:proofErr w:type="spellEnd"/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Выполнение рабочих операций на высоте с частым перемещением с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одного места на другое по конструкциям, площадкам, лестницам и т.п., когда работающие обеспечены специальными сумками для переноса инструмента или перенос инструмента не требуется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(без амортизатора)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(с амортизатором)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Аа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безлямочные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со специальными приспособлениями для ношения инструмента и односторонней лямкой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То же, когда работающие не обеспечены специальными сумками для переноса инструмента, а перенос инструмента осуществляется вручную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(без амортизатора)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(с амортизатором)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лямочные с наплечными лямками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Выполнение рабочих операций на высоте с частым и динамичным перемещением с одного места на другое по горизонтальной или с небольшим уклоном поверхности, работа в колодцах, траншеях и т.п. глубиной до </w:t>
            </w:r>
            <w:smartTag w:uri="urn:schemas-microsoft-com:office:smarttags" w:element="metricconverter">
              <w:smartTagPr>
                <w:attr w:name="ProductID" w:val="3 м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3 м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 когда может возникнуть необходимость срочной эвакуации работающего страхующими, которые находятся наверху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(без амортизатора)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(с амортизатором)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лямочные с наплечными лямками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Для страховки и экстренной эвакуации человека, работающего в траншеях, колодцах, емкостях или других замкнутых пространствах, в случаях отравления газом, возгорания, взрыва. Эти пояса не могут быть использованы как средства защиты от падения с высоты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Г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лямочные с наплечными и набедренными лямками с расположением точки закрепления стропа со стороны спинной части тела человека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Выполнение рабочих операций, а также при перемещении с одного рабочего места на другое, происходящее в основном по вертикали или по поверхности с наклоном к горизонтальной плоскости более 45°, причем отклонение от вертикальной оси не превышает </w:t>
            </w:r>
            <w:smartTag w:uri="urn:schemas-microsoft-com:office:smarttags" w:element="metricconverter">
              <w:smartTagPr>
                <w:attr w:name="ProductID" w:val="1 м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1 м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работа в колодцах и т.п. глубиной более </w:t>
            </w:r>
            <w:smartTag w:uri="urn:schemas-microsoft-com:office:smarttags" w:element="metricconverter">
              <w:smartTagPr>
                <w:attr w:name="ProductID" w:val="3 м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3 м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когда может возникнуть необходимость срочной эвакуации работника на поверхность, необходимость страховки человека в процессе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спуска или подъема по вертикальным навесным лестницам или подобным устройствам в условиях повышенной опасности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(без амортизатора)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(с амортизатором)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Да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лямочные с наплечными и набедренными лямками с расположением точки закрепления стропа со стороны грудного отдела тела человека и применяемые в комбинации с подъемными или спускающими устройствами и сиденьем для работающего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Выполнение рабочих операций по вертикальной или с наклоном более 75° к горизонтальной плоскости при необходимости выполнения работы с механизированными или другими инструментами в течение длительного (более 20 минут) периода в подвесной системе, при выполнении отделочных и крепежных работ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(без амортизатора)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Е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(с амортизатором)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Еа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5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Удлинитель стропа пояса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Соединительный элемент, располагаемый между опорой и карабином стропа пояса, применяется для увеличения рабочей зоны в процессе работы в комбинации с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безлямочными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поясами типов А и Б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4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Средства дерматологические защитные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Функции: защищать кожу человека от возможного соприкосновения с вредными и опасными веществами и продуктами и очищать, когда по разным причинам не удалось ее защитить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Защитно-профилактические средства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Пыль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Нетоксичная пыль (стекловолокно, строительные материалы)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Токсичная пыль (красители, смолы и прочее)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Вода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Растворы солей, кислот и щелочей низких концентраций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Смазочно-охлаждающие жидкости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Сж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Органические растворители (лаки, краски и прочее)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Нефтепродукты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Масла, смазки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Нм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Смолы, отвердители, клей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Ск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Повышенные или пониженные температуры: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ожоги </w:t>
            </w:r>
          </w:p>
        </w:tc>
        <w:tc>
          <w:tcPr>
            <w:tcW w:w="67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обморожения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Биологические продукты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Микроорганизмы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Бм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Насекомые 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Бн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6</w:t>
            </w:r>
          </w:p>
        </w:tc>
      </w:tr>
      <w:tr w:rsidR="00D8494E" w:rsidTr="00173434">
        <w:trPr>
          <w:trHeight w:val="240"/>
        </w:trPr>
        <w:tc>
          <w:tcPr>
            <w:tcW w:w="1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9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Средства защиты комплексные </w:t>
            </w:r>
          </w:p>
        </w:tc>
        <w:tc>
          <w:tcPr>
            <w:tcW w:w="17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Автономные защитные индивидуальные комплекты и подобное</w:t>
            </w:r>
          </w:p>
        </w:tc>
        <w:tc>
          <w:tcPr>
            <w:tcW w:w="14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Одновременная защита от нескольких факторов вредности или опасности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vertAlign w:val="superscript"/>
              </w:rPr>
              <w:t>7</w:t>
            </w:r>
          </w:p>
        </w:tc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494E" w:rsidRDefault="00D8494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 </w:t>
            </w:r>
          </w:p>
        </w:tc>
      </w:tr>
    </w:tbl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Примечания: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3" w:name="CA0_ПРЛ__1_ПРЧ__1_П_1_4"/>
      <w:bookmarkEnd w:id="3"/>
      <w:r>
        <w:rPr>
          <w:rFonts w:ascii="Courier New" w:hAnsi="Courier New" w:cs="Courier New"/>
          <w:color w:val="000000"/>
          <w:sz w:val="20"/>
          <w:szCs w:val="20"/>
        </w:rPr>
        <w:t>1. Фильтрующие средства защиты органов дыхания не применяются в случаях, если: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объемная доля кислорода в воздухе менее 18 %;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 воздухе содержатся вещества, защита от которых не предусмотрена инструкцией по эксплуатации;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концентрация вредных веществ в воздухе превышает максимальное значение, предусмотренное инструкцией по эксплуатации;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 воздухе содержатся неизвестные вредные вещества, а также низкокипящие и плохо сорбирующиеся органические вещества, такие, как метан, этан, бутан, этилен, ацетилен и др.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4" w:name="CA0_ПРЛ__1_ПРЧ__1_П_2_5"/>
      <w:bookmarkEnd w:id="4"/>
      <w:r>
        <w:rPr>
          <w:rFonts w:ascii="Courier New" w:hAnsi="Courier New" w:cs="Courier New"/>
          <w:color w:val="000000"/>
          <w:sz w:val="20"/>
          <w:szCs w:val="20"/>
        </w:rPr>
        <w:t>2. Условное обозначение (маркировка) по защитным свойствам специальной одежды, специальной обуви и средств защиты рук по ГОСТ 12.4.103-83 «Одежда специальная защитная, средства индивидуальной защиты ног и рук. Классификация».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5" w:name="CA0_ПРЛ__1_ПРЧ__1_П_3_6"/>
      <w:bookmarkEnd w:id="5"/>
      <w:r>
        <w:rPr>
          <w:rFonts w:ascii="Courier New" w:hAnsi="Courier New" w:cs="Courier New"/>
          <w:color w:val="000000"/>
          <w:sz w:val="20"/>
          <w:szCs w:val="20"/>
        </w:rPr>
        <w:t>3. Условное обозначение типа очков по ГОСТ 12.4.013-85 «Очки защитные. Общие технические условия».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 использовании в защитных очках двойного остекления (комбинация бесцветного стекла и светофильтра) к наименованию очков добавляют слово «двойные», а к обозначению – букву «Д». Пример: ОД – двойные открытые защитные очки.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 использовании в защитных очках регулирующей перемычки к наименованию очков добавляют слова «с регулирующей перемычкой», а к обозначению – букву «Р». Пример: ОР – открытые защитные очки с регулирующей перемычкой.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6" w:name="CA0_ПРЛ__1_ПРЧ__1_П_4_7"/>
      <w:bookmarkEnd w:id="6"/>
      <w:r>
        <w:rPr>
          <w:rFonts w:ascii="Courier New" w:hAnsi="Courier New" w:cs="Courier New"/>
          <w:color w:val="000000"/>
          <w:sz w:val="20"/>
          <w:szCs w:val="20"/>
        </w:rPr>
        <w:t>4. Условное обозначение типа защитного лицевого щитка по ГОСТ 12.4.023-84* «Щитки защитные лицевые. Общие технические требования и методы контроля».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Корпуса щитков могут быть с принудительной и естественной вентиляцией, с подвижным и неподвижным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стеклодержателем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. При этом к наименованию щитка добавляются слова «с принудительной вентиляцией» или «с подвижным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стеклодержателем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», а к обозначению соответственно буква «В» или «П». Примеры условного обозначения: РНП – щиток с ручкой, непрозрачным корпусом и подвижным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стеклодержателем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КФВ – щиток с креплением на каске,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светофильтрующим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корпусом с принудительной вентиляцией.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7" w:name="CA0_ПРЛ__1_ПРЧ__1_П_5_8"/>
      <w:bookmarkEnd w:id="7"/>
      <w:r>
        <w:rPr>
          <w:rFonts w:ascii="Courier New" w:hAnsi="Courier New" w:cs="Courier New"/>
          <w:color w:val="000000"/>
          <w:sz w:val="20"/>
          <w:szCs w:val="20"/>
        </w:rPr>
        <w:t>5. Обозначение типа предохранительного пояса по ГОСТ Р 50849-96 «Пояса предохранительные. Общие технические условия». Пояса регулируются по длине и выпускаются трех размеров: короткий – 740–1040 мм; средний – 940–1240 мм; длинный – 1140–1440 мм.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8" w:name="CA0_ПРЛ__1_ПРЧ__1_П_6_9"/>
      <w:bookmarkEnd w:id="8"/>
      <w:r>
        <w:rPr>
          <w:rFonts w:ascii="Courier New" w:hAnsi="Courier New" w:cs="Courier New"/>
          <w:color w:val="000000"/>
          <w:sz w:val="20"/>
          <w:szCs w:val="20"/>
        </w:rPr>
        <w:t>6. Маркировка защитных дерматологических средств по ГОСТ 12.4.068-79* «Средства дерматологические защитные. Классификация. Общие технические требования».</w:t>
      </w:r>
    </w:p>
    <w:p w:rsidR="00D8494E" w:rsidRDefault="00D8494E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9" w:name="CA0_ПРЛ__1_ПРЧ__1_П_7_10"/>
      <w:bookmarkEnd w:id="9"/>
      <w:r>
        <w:rPr>
          <w:rFonts w:ascii="Courier New" w:hAnsi="Courier New" w:cs="Courier New"/>
          <w:color w:val="000000"/>
          <w:sz w:val="20"/>
          <w:szCs w:val="20"/>
        </w:rPr>
        <w:t>7. Средства защиты комплексные применяются в случаях, когда защиту работника невозможно обеспечить применением средств индивидуальной защиты одного вида.</w:t>
      </w:r>
    </w:p>
    <w:p w:rsidR="00D8494E" w:rsidRPr="00D8494E" w:rsidRDefault="00D8494E" w:rsidP="00D8494E"/>
    <w:sectPr w:rsidR="00D8494E" w:rsidRPr="00D8494E" w:rsidSect="00173434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494E"/>
    <w:rsid w:val="00173434"/>
    <w:rsid w:val="006F3EA3"/>
    <w:rsid w:val="00D8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E3EA20-5CCB-469F-8D6C-1485A804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2714</Words>
  <Characters>15471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ТРУДА И СОЦИАЛЬНОЙ ЗАЩИТЫ РЕСПУБЛИКИ БЕЛАРУСЬ</vt:lpstr>
    </vt:vector>
  </TitlesOfParts>
  <Company>MoBIL GROUP</Company>
  <LinksUpToDate>false</LinksUpToDate>
  <CharactersWithSpaces>18149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ТРУДА И СОЦИАЛЬНОЙ ЗАЩИТЫ РЕСПУБЛИКИ БЕЛАРУСЬ</dc:title>
  <dc:subject/>
  <dc:creator>Admin</dc:creator>
  <cp:keywords/>
  <dc:description/>
  <cp:lastModifiedBy>Temp</cp:lastModifiedBy>
  <cp:revision>2</cp:revision>
  <dcterms:created xsi:type="dcterms:W3CDTF">2025-10-15T09:54:00Z</dcterms:created>
  <dcterms:modified xsi:type="dcterms:W3CDTF">2025-10-15T09:54:00Z</dcterms:modified>
</cp:coreProperties>
</file>