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CFB" w:rsidRDefault="00992CFB">
      <w:pPr>
        <w:widowControl w:val="0"/>
        <w:autoSpaceDE w:val="0"/>
        <w:autoSpaceDN w:val="0"/>
        <w:adjustRightInd w:val="0"/>
        <w:ind w:firstLine="570"/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bookmarkEnd w:id="0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3"/>
        <w:gridCol w:w="3573"/>
      </w:tblGrid>
      <w:tr w:rsidR="00992CFB" w:rsidRPr="009F360F">
        <w:tc>
          <w:tcPr>
            <w:tcW w:w="3350" w:type="pct"/>
            <w:tcBorders>
              <w:top w:val="nil"/>
              <w:left w:val="nil"/>
              <w:bottom w:val="nil"/>
              <w:right w:val="nil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 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spacing w:after="30"/>
              <w:rPr>
                <w:color w:val="000000"/>
                <w:sz w:val="32"/>
                <w:szCs w:val="32"/>
              </w:rPr>
            </w:pPr>
            <w:bookmarkStart w:id="1" w:name="CA0_ПРЛ__1CN___Прил"/>
            <w:bookmarkEnd w:id="1"/>
            <w:r w:rsidRPr="009F360F">
              <w:rPr>
                <w:color w:val="000000"/>
                <w:sz w:val="32"/>
                <w:szCs w:val="32"/>
              </w:rPr>
              <w:t>Приложение</w:t>
            </w:r>
          </w:p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 xml:space="preserve">к постановлению </w:t>
            </w:r>
            <w:r w:rsidRPr="009F360F">
              <w:rPr>
                <w:color w:val="000000"/>
                <w:sz w:val="32"/>
                <w:szCs w:val="32"/>
              </w:rPr>
              <w:br/>
              <w:t xml:space="preserve">Министерства здравоохранения </w:t>
            </w:r>
            <w:r w:rsidRPr="009F360F">
              <w:rPr>
                <w:color w:val="000000"/>
                <w:sz w:val="32"/>
                <w:szCs w:val="32"/>
              </w:rPr>
              <w:br/>
              <w:t>Республики Беларусь</w:t>
            </w:r>
          </w:p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13.10.2010 № 134</w:t>
            </w:r>
          </w:p>
        </w:tc>
      </w:tr>
    </w:tbl>
    <w:p w:rsidR="00992CFB" w:rsidRPr="009F360F" w:rsidRDefault="00992CFB">
      <w:pPr>
        <w:widowControl w:val="0"/>
        <w:autoSpaceDE w:val="0"/>
        <w:autoSpaceDN w:val="0"/>
        <w:adjustRightInd w:val="0"/>
        <w:spacing w:before="240" w:after="240"/>
        <w:jc w:val="center"/>
        <w:rPr>
          <w:b/>
          <w:bCs/>
          <w:color w:val="000000"/>
          <w:sz w:val="32"/>
          <w:szCs w:val="32"/>
        </w:rPr>
      </w:pPr>
      <w:bookmarkStart w:id="2" w:name="CN___Заг_Прил"/>
      <w:bookmarkEnd w:id="2"/>
      <w:r w:rsidRPr="009F360F">
        <w:rPr>
          <w:b/>
          <w:bCs/>
          <w:color w:val="000000"/>
          <w:sz w:val="32"/>
          <w:szCs w:val="32"/>
        </w:rPr>
        <w:t>Предельные нормы подъема и перемещения несовершеннолетними тяжестей вручную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7"/>
        <w:gridCol w:w="1993"/>
        <w:gridCol w:w="2104"/>
        <w:gridCol w:w="2104"/>
        <w:gridCol w:w="2104"/>
      </w:tblGrid>
      <w:tr w:rsidR="00992CFB" w:rsidRPr="009F360F">
        <w:trPr>
          <w:trHeight w:val="240"/>
        </w:trPr>
        <w:tc>
          <w:tcPr>
            <w:tcW w:w="12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FD60FC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8"/>
                <w:szCs w:val="28"/>
              </w:rPr>
            </w:pPr>
            <w:r w:rsidRPr="00FD60FC">
              <w:rPr>
                <w:color w:val="000000"/>
                <w:sz w:val="28"/>
                <w:szCs w:val="28"/>
              </w:rPr>
              <w:t>Возраст, пол несовершеннолетних</w:t>
            </w:r>
          </w:p>
        </w:tc>
        <w:tc>
          <w:tcPr>
            <w:tcW w:w="18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Подъем и перемещение груза вручную в течение смены</w:t>
            </w:r>
          </w:p>
        </w:tc>
        <w:tc>
          <w:tcPr>
            <w:tcW w:w="18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Суммарная масса груза*, поднимаемого и перемещаемого в течение смены</w:t>
            </w:r>
          </w:p>
        </w:tc>
      </w:tr>
      <w:tr w:rsidR="00992CFB" w:rsidRPr="009F360F">
        <w:tc>
          <w:tcPr>
            <w:tcW w:w="414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постоянно, более 2 раз в час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при чередовании с другой работой, до 2 раз в час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при подъеме с рабочей поверхности</w:t>
            </w:r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при подъеме с пола</w:t>
            </w:r>
          </w:p>
        </w:tc>
      </w:tr>
      <w:tr w:rsidR="00992CFB" w:rsidRPr="009F360F"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Несовершеннолетние женского пола</w:t>
            </w:r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14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3 кг"/>
              </w:smartTagPr>
              <w:r w:rsidRPr="009F360F">
                <w:rPr>
                  <w:color w:val="000000"/>
                  <w:sz w:val="32"/>
                  <w:szCs w:val="32"/>
                </w:rPr>
                <w:t>3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4 кг"/>
              </w:smartTagPr>
              <w:r w:rsidRPr="009F360F">
                <w:rPr>
                  <w:color w:val="000000"/>
                  <w:sz w:val="32"/>
                  <w:szCs w:val="32"/>
                </w:rPr>
                <w:t>4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80 кг"/>
              </w:smartTagPr>
              <w:r w:rsidRPr="009F360F">
                <w:rPr>
                  <w:color w:val="000000"/>
                  <w:sz w:val="32"/>
                  <w:szCs w:val="32"/>
                </w:rPr>
                <w:t>180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90 кг"/>
              </w:smartTagPr>
              <w:r w:rsidRPr="009F360F">
                <w:rPr>
                  <w:color w:val="000000"/>
                  <w:sz w:val="32"/>
                  <w:szCs w:val="32"/>
                </w:rPr>
                <w:t>90 кг</w:t>
              </w:r>
            </w:smartTag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15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4 кг"/>
              </w:smartTagPr>
              <w:r w:rsidRPr="009F360F">
                <w:rPr>
                  <w:color w:val="000000"/>
                  <w:sz w:val="32"/>
                  <w:szCs w:val="32"/>
                </w:rPr>
                <w:t>4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5 кг"/>
              </w:smartTagPr>
              <w:r w:rsidRPr="009F360F">
                <w:rPr>
                  <w:color w:val="000000"/>
                  <w:sz w:val="32"/>
                  <w:szCs w:val="32"/>
                </w:rPr>
                <w:t>5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200 кг"/>
              </w:smartTagPr>
              <w:r w:rsidRPr="009F360F">
                <w:rPr>
                  <w:color w:val="000000"/>
                  <w:sz w:val="32"/>
                  <w:szCs w:val="32"/>
                </w:rPr>
                <w:t>200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00 кг"/>
              </w:smartTagPr>
              <w:r w:rsidRPr="009F360F">
                <w:rPr>
                  <w:color w:val="000000"/>
                  <w:sz w:val="32"/>
                  <w:szCs w:val="32"/>
                </w:rPr>
                <w:t>100 кг</w:t>
              </w:r>
            </w:smartTag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16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5 кг"/>
              </w:smartTagPr>
              <w:r w:rsidRPr="009F360F">
                <w:rPr>
                  <w:color w:val="000000"/>
                  <w:sz w:val="32"/>
                  <w:szCs w:val="32"/>
                </w:rPr>
                <w:t>5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7 кг"/>
              </w:smartTagPr>
              <w:r w:rsidRPr="009F360F">
                <w:rPr>
                  <w:color w:val="000000"/>
                  <w:sz w:val="32"/>
                  <w:szCs w:val="32"/>
                </w:rPr>
                <w:t>7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400 кг"/>
              </w:smartTagPr>
              <w:r w:rsidRPr="009F360F">
                <w:rPr>
                  <w:color w:val="000000"/>
                  <w:sz w:val="32"/>
                  <w:szCs w:val="32"/>
                </w:rPr>
                <w:t>400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200 кг"/>
              </w:smartTagPr>
              <w:r w:rsidRPr="009F360F">
                <w:rPr>
                  <w:color w:val="000000"/>
                  <w:sz w:val="32"/>
                  <w:szCs w:val="32"/>
                </w:rPr>
                <w:t>200 кг</w:t>
              </w:r>
            </w:smartTag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17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6 кг"/>
              </w:smartTagPr>
              <w:r w:rsidRPr="009F360F">
                <w:rPr>
                  <w:color w:val="000000"/>
                  <w:sz w:val="32"/>
                  <w:szCs w:val="32"/>
                </w:rPr>
                <w:t>6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8 кг"/>
              </w:smartTagPr>
              <w:r w:rsidRPr="009F360F">
                <w:rPr>
                  <w:color w:val="000000"/>
                  <w:sz w:val="32"/>
                  <w:szCs w:val="32"/>
                </w:rPr>
                <w:t>8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500 кг"/>
              </w:smartTagPr>
              <w:r w:rsidRPr="009F360F">
                <w:rPr>
                  <w:color w:val="000000"/>
                  <w:sz w:val="32"/>
                  <w:szCs w:val="32"/>
                </w:rPr>
                <w:t>500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250 кг"/>
              </w:smartTagPr>
              <w:r w:rsidRPr="009F360F">
                <w:rPr>
                  <w:color w:val="000000"/>
                  <w:sz w:val="32"/>
                  <w:szCs w:val="32"/>
                </w:rPr>
                <w:t>250 кг</w:t>
              </w:r>
            </w:smartTag>
          </w:p>
        </w:tc>
      </w:tr>
      <w:tr w:rsidR="00992CFB" w:rsidRPr="009F360F"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Несовершеннолетние мужского пола</w:t>
            </w:r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14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6 кг"/>
              </w:smartTagPr>
              <w:r w:rsidRPr="009F360F">
                <w:rPr>
                  <w:color w:val="000000"/>
                  <w:sz w:val="32"/>
                  <w:szCs w:val="32"/>
                </w:rPr>
                <w:t>6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0 кг"/>
              </w:smartTagPr>
              <w:r w:rsidRPr="009F360F">
                <w:rPr>
                  <w:color w:val="000000"/>
                  <w:sz w:val="32"/>
                  <w:szCs w:val="32"/>
                </w:rPr>
                <w:t>10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400 кг"/>
              </w:smartTagPr>
              <w:r w:rsidRPr="009F360F">
                <w:rPr>
                  <w:color w:val="000000"/>
                  <w:sz w:val="32"/>
                  <w:szCs w:val="32"/>
                </w:rPr>
                <w:t>400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200 кг"/>
              </w:smartTagPr>
              <w:r w:rsidRPr="009F360F">
                <w:rPr>
                  <w:color w:val="000000"/>
                  <w:sz w:val="32"/>
                  <w:szCs w:val="32"/>
                </w:rPr>
                <w:t>200 кг</w:t>
              </w:r>
            </w:smartTag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15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7 кг"/>
              </w:smartTagPr>
              <w:r w:rsidRPr="009F360F">
                <w:rPr>
                  <w:color w:val="000000"/>
                  <w:sz w:val="32"/>
                  <w:szCs w:val="32"/>
                </w:rPr>
                <w:t>7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2 кг"/>
              </w:smartTagPr>
              <w:r w:rsidRPr="009F360F">
                <w:rPr>
                  <w:color w:val="000000"/>
                  <w:sz w:val="32"/>
                  <w:szCs w:val="32"/>
                </w:rPr>
                <w:t>12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500 кг"/>
              </w:smartTagPr>
              <w:r w:rsidRPr="009F360F">
                <w:rPr>
                  <w:color w:val="000000"/>
                  <w:sz w:val="32"/>
                  <w:szCs w:val="32"/>
                </w:rPr>
                <w:t>500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250 кг"/>
              </w:smartTagPr>
              <w:r w:rsidRPr="009F360F">
                <w:rPr>
                  <w:color w:val="000000"/>
                  <w:sz w:val="32"/>
                  <w:szCs w:val="32"/>
                </w:rPr>
                <w:t>250 кг</w:t>
              </w:r>
            </w:smartTag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16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0 кг"/>
              </w:smartTagPr>
              <w:r w:rsidRPr="009F360F">
                <w:rPr>
                  <w:color w:val="000000"/>
                  <w:sz w:val="32"/>
                  <w:szCs w:val="32"/>
                </w:rPr>
                <w:t>10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6 кг"/>
              </w:smartTagPr>
              <w:r w:rsidRPr="009F360F">
                <w:rPr>
                  <w:color w:val="000000"/>
                  <w:sz w:val="32"/>
                  <w:szCs w:val="32"/>
                </w:rPr>
                <w:t>16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900 кг"/>
              </w:smartTagPr>
              <w:r w:rsidRPr="009F360F">
                <w:rPr>
                  <w:color w:val="000000"/>
                  <w:sz w:val="32"/>
                  <w:szCs w:val="32"/>
                </w:rPr>
                <w:t>900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450 кг"/>
              </w:smartTagPr>
              <w:r w:rsidRPr="009F360F">
                <w:rPr>
                  <w:color w:val="000000"/>
                  <w:sz w:val="32"/>
                  <w:szCs w:val="32"/>
                </w:rPr>
                <w:t>450 кг</w:t>
              </w:r>
            </w:smartTag>
          </w:p>
        </w:tc>
      </w:tr>
      <w:tr w:rsidR="00992CFB" w:rsidRPr="009F360F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9F360F">
              <w:rPr>
                <w:color w:val="000000"/>
                <w:sz w:val="32"/>
                <w:szCs w:val="32"/>
              </w:rPr>
              <w:t>17 лет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2 кг"/>
              </w:smartTagPr>
              <w:r w:rsidRPr="009F360F">
                <w:rPr>
                  <w:color w:val="000000"/>
                  <w:sz w:val="32"/>
                  <w:szCs w:val="32"/>
                </w:rPr>
                <w:t>12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8 кг"/>
              </w:smartTagPr>
              <w:r w:rsidRPr="009F360F">
                <w:rPr>
                  <w:color w:val="000000"/>
                  <w:sz w:val="32"/>
                  <w:szCs w:val="32"/>
                </w:rPr>
                <w:t>18 кг</w:t>
              </w:r>
            </w:smartTag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400 кг"/>
              </w:smartTagPr>
              <w:r w:rsidRPr="009F360F">
                <w:rPr>
                  <w:color w:val="000000"/>
                  <w:sz w:val="32"/>
                  <w:szCs w:val="32"/>
                </w:rPr>
                <w:t>1400 кг</w:t>
              </w:r>
            </w:smartTag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2CFB" w:rsidRPr="009F360F" w:rsidRDefault="00992CF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700 кг"/>
              </w:smartTagPr>
              <w:r w:rsidRPr="009F360F">
                <w:rPr>
                  <w:color w:val="000000"/>
                  <w:sz w:val="32"/>
                  <w:szCs w:val="32"/>
                </w:rPr>
                <w:t>700 кг</w:t>
              </w:r>
            </w:smartTag>
          </w:p>
        </w:tc>
      </w:tr>
    </w:tbl>
    <w:p w:rsidR="00992CFB" w:rsidRPr="009F360F" w:rsidRDefault="00992CFB">
      <w:pPr>
        <w:widowControl w:val="0"/>
        <w:autoSpaceDE w:val="0"/>
        <w:autoSpaceDN w:val="0"/>
        <w:adjustRightInd w:val="0"/>
        <w:ind w:firstLine="570"/>
        <w:jc w:val="both"/>
        <w:rPr>
          <w:color w:val="000000"/>
          <w:sz w:val="32"/>
          <w:szCs w:val="32"/>
        </w:rPr>
      </w:pPr>
      <w:r w:rsidRPr="009F360F">
        <w:rPr>
          <w:color w:val="000000"/>
          <w:sz w:val="32"/>
          <w:szCs w:val="32"/>
        </w:rPr>
        <w:t> </w:t>
      </w:r>
    </w:p>
    <w:p w:rsidR="00992CFB" w:rsidRPr="009F360F" w:rsidRDefault="00992CFB">
      <w:pPr>
        <w:widowControl w:val="0"/>
        <w:autoSpaceDE w:val="0"/>
        <w:autoSpaceDN w:val="0"/>
        <w:adjustRightInd w:val="0"/>
        <w:jc w:val="both"/>
        <w:rPr>
          <w:color w:val="000000"/>
          <w:sz w:val="32"/>
          <w:szCs w:val="32"/>
        </w:rPr>
      </w:pPr>
      <w:r w:rsidRPr="009F360F">
        <w:rPr>
          <w:color w:val="000000"/>
          <w:sz w:val="32"/>
          <w:szCs w:val="32"/>
        </w:rPr>
        <w:t>______________________________</w:t>
      </w:r>
    </w:p>
    <w:p w:rsidR="00992CFB" w:rsidRPr="009F360F" w:rsidRDefault="00992CFB">
      <w:pPr>
        <w:widowControl w:val="0"/>
        <w:autoSpaceDE w:val="0"/>
        <w:autoSpaceDN w:val="0"/>
        <w:adjustRightInd w:val="0"/>
        <w:spacing w:after="240"/>
        <w:ind w:firstLine="570"/>
        <w:jc w:val="both"/>
        <w:rPr>
          <w:color w:val="000000"/>
          <w:sz w:val="32"/>
          <w:szCs w:val="32"/>
        </w:rPr>
      </w:pPr>
      <w:r w:rsidRPr="009F360F">
        <w:rPr>
          <w:color w:val="000000"/>
          <w:sz w:val="32"/>
          <w:szCs w:val="32"/>
        </w:rPr>
        <w:t>*С учетом массы тары и упаковки.</w:t>
      </w:r>
    </w:p>
    <w:p w:rsidR="00992CFB" w:rsidRPr="009F360F" w:rsidRDefault="00992CFB" w:rsidP="00992CFB">
      <w:pPr>
        <w:rPr>
          <w:sz w:val="32"/>
          <w:szCs w:val="32"/>
        </w:rPr>
      </w:pPr>
    </w:p>
    <w:sectPr w:rsidR="00992CFB" w:rsidRPr="009F360F" w:rsidSect="009F360F">
      <w:pgSz w:w="11906" w:h="16838"/>
      <w:pgMar w:top="28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92CFB"/>
    <w:rsid w:val="00371285"/>
    <w:rsid w:val="00992CFB"/>
    <w:rsid w:val="009F360F"/>
    <w:rsid w:val="00FD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ED2430-AB2F-47C0-8973-CB76D3C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 МИНИСТЕРСТВА ЗДРАВООХРАНЕНИЯ РЕСПУБЛИКИ БЕЛАРУСЬ</vt:lpstr>
    </vt:vector>
  </TitlesOfParts>
  <Company>MoBIL GROUP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 МИНИСТЕРСТВА ЗДРАВООХРАНЕНИЯ РЕСПУБЛИКИ БЕЛАРУСЬ</dc:title>
  <dc:subject/>
  <dc:creator>Admin</dc:creator>
  <cp:keywords/>
  <dc:description/>
  <cp:lastModifiedBy>Temp</cp:lastModifiedBy>
  <cp:revision>2</cp:revision>
  <dcterms:created xsi:type="dcterms:W3CDTF">2025-10-15T10:18:00Z</dcterms:created>
  <dcterms:modified xsi:type="dcterms:W3CDTF">2025-10-15T10:18:00Z</dcterms:modified>
</cp:coreProperties>
</file>