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"/>
        <w:ind w:left="7792" w:firstLine="0"/>
        <w:jc w:val="left"/>
      </w:pPr>
      <w:r>
        <w:rPr>
          <w:spacing w:val="-2"/>
        </w:rPr>
        <w:t>УТВЕРЖДЕНО</w:t>
      </w:r>
    </w:p>
    <w:p>
      <w:pPr>
        <w:pStyle w:val="BodyText"/>
        <w:spacing w:line="368" w:lineRule="exact" w:before="2"/>
        <w:ind w:left="7621" w:firstLine="0"/>
        <w:jc w:val="left"/>
      </w:pPr>
      <w:r>
        <w:rPr>
          <w:spacing w:val="-2"/>
        </w:rPr>
        <w:t>Постановление</w:t>
      </w:r>
    </w:p>
    <w:p>
      <w:pPr>
        <w:pStyle w:val="BodyText"/>
        <w:spacing w:before="0"/>
        <w:ind w:left="7792" w:firstLine="0"/>
        <w:jc w:val="left"/>
      </w:pPr>
      <w:r>
        <w:rPr/>
        <w:t>Совета Министров Республики</w:t>
      </w:r>
      <w:r>
        <w:rPr>
          <w:spacing w:val="-20"/>
        </w:rPr>
        <w:t> </w:t>
      </w:r>
      <w:r>
        <w:rPr/>
        <w:t>Беларусь 22.02.2008 N 253</w:t>
      </w:r>
    </w:p>
    <w:p>
      <w:pPr>
        <w:pStyle w:val="Title"/>
        <w:spacing w:before="266"/>
        <w:ind w:firstLine="0"/>
        <w:jc w:val="center"/>
      </w:pPr>
      <w:r>
        <w:rPr>
          <w:spacing w:val="-2"/>
        </w:rPr>
        <w:t>ПОЛОЖЕНИЕ</w:t>
      </w:r>
    </w:p>
    <w:p>
      <w:pPr>
        <w:pStyle w:val="Title"/>
        <w:ind w:left="3896" w:right="626"/>
      </w:pPr>
      <w:r>
        <w:rPr/>
        <w:t>О</w:t>
      </w:r>
      <w:r>
        <w:rPr>
          <w:spacing w:val="-7"/>
        </w:rPr>
        <w:t> </w:t>
      </w:r>
      <w:r>
        <w:rPr/>
        <w:t>ПОРЯДКЕ</w:t>
      </w:r>
      <w:r>
        <w:rPr>
          <w:spacing w:val="-6"/>
        </w:rPr>
        <w:t> </w:t>
      </w:r>
      <w:r>
        <w:rPr/>
        <w:t>ПРОВЕДЕНИЯ</w:t>
      </w:r>
      <w:r>
        <w:rPr>
          <w:spacing w:val="-7"/>
        </w:rPr>
        <w:t> </w:t>
      </w:r>
      <w:r>
        <w:rPr/>
        <w:t>АТТЕСТАЦИИ</w:t>
      </w:r>
      <w:r>
        <w:rPr>
          <w:spacing w:val="-9"/>
        </w:rPr>
        <w:t> </w:t>
      </w:r>
      <w:r>
        <w:rPr/>
        <w:t>РАБОЧИХ</w:t>
      </w:r>
      <w:r>
        <w:rPr>
          <w:spacing w:val="-8"/>
        </w:rPr>
        <w:t> </w:t>
      </w:r>
      <w:r>
        <w:rPr/>
        <w:t>МЕСТ</w:t>
      </w:r>
      <w:r>
        <w:rPr>
          <w:spacing w:val="-6"/>
        </w:rPr>
        <w:t> </w:t>
      </w:r>
      <w:r>
        <w:rPr/>
        <w:t>ПО УСЛОВИЯМ ТРУДА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361" w:after="0"/>
        <w:ind w:left="2" w:right="143" w:firstLine="540"/>
        <w:jc w:val="both"/>
        <w:rPr>
          <w:sz w:val="32"/>
        </w:rPr>
      </w:pPr>
      <w:r>
        <w:rPr>
          <w:sz w:val="32"/>
        </w:rPr>
        <w:t>Настоящее Положение устанавливает порядок проведения аттестации организациями, независимо от форм собственности и подчиненности, в том числе иностранными организациями, деятельность которых признается деятельностью через постоянное представительство, и индивидуальными </w:t>
      </w:r>
      <w:r>
        <w:rPr>
          <w:spacing w:val="-2"/>
          <w:sz w:val="32"/>
        </w:rPr>
        <w:t>предпринимателями.</w:t>
      </w:r>
    </w:p>
    <w:p>
      <w:pPr>
        <w:pStyle w:val="BodyText"/>
        <w:spacing w:line="367" w:lineRule="exact" w:before="0"/>
        <w:ind w:firstLine="0"/>
      </w:pPr>
      <w:r>
        <w:rPr/>
        <w:t>(в</w:t>
      </w:r>
      <w:r>
        <w:rPr>
          <w:spacing w:val="48"/>
        </w:rPr>
        <w:t> </w:t>
      </w:r>
      <w:r>
        <w:rPr/>
        <w:t>ред.</w:t>
      </w:r>
      <w:r>
        <w:rPr>
          <w:spacing w:val="48"/>
        </w:rPr>
        <w:t> </w:t>
      </w:r>
      <w:r>
        <w:rPr/>
        <w:t>постановлений</w:t>
      </w:r>
      <w:r>
        <w:rPr>
          <w:spacing w:val="47"/>
        </w:rPr>
        <w:t> </w:t>
      </w:r>
      <w:r>
        <w:rPr/>
        <w:t>Совмина</w:t>
      </w:r>
      <w:r>
        <w:rPr>
          <w:spacing w:val="50"/>
        </w:rPr>
        <w:t> </w:t>
      </w:r>
      <w:r>
        <w:rPr/>
        <w:t>от</w:t>
      </w:r>
      <w:r>
        <w:rPr>
          <w:spacing w:val="48"/>
        </w:rPr>
        <w:t> </w:t>
      </w:r>
      <w:r>
        <w:rPr/>
        <w:t>19.10.2016</w:t>
      </w:r>
      <w:r>
        <w:rPr>
          <w:spacing w:val="51"/>
        </w:rPr>
        <w:t> </w:t>
      </w:r>
      <w:r>
        <w:rPr/>
        <w:t>N</w:t>
      </w:r>
      <w:r>
        <w:rPr>
          <w:spacing w:val="48"/>
        </w:rPr>
        <w:t> </w:t>
      </w:r>
      <w:r>
        <w:rPr/>
        <w:t>839,</w:t>
      </w:r>
      <w:r>
        <w:rPr>
          <w:spacing w:val="47"/>
        </w:rPr>
        <w:t> </w:t>
      </w:r>
      <w:r>
        <w:rPr/>
        <w:t>от</w:t>
      </w:r>
      <w:r>
        <w:rPr>
          <w:spacing w:val="48"/>
        </w:rPr>
        <w:t> </w:t>
      </w:r>
      <w:r>
        <w:rPr/>
        <w:t>28.01.2020</w:t>
      </w:r>
      <w:r>
        <w:rPr>
          <w:spacing w:val="49"/>
        </w:rPr>
        <w:t> </w:t>
      </w:r>
      <w:r>
        <w:rPr/>
        <w:t>N</w:t>
      </w:r>
      <w:r>
        <w:rPr>
          <w:spacing w:val="49"/>
        </w:rPr>
        <w:t> </w:t>
      </w:r>
      <w:r>
        <w:rPr/>
        <w:t>49,</w:t>
      </w:r>
      <w:r>
        <w:rPr>
          <w:spacing w:val="47"/>
        </w:rPr>
        <w:t> </w:t>
      </w:r>
      <w:r>
        <w:rPr>
          <w:spacing w:val="-5"/>
        </w:rPr>
        <w:t>от</w:t>
      </w:r>
    </w:p>
    <w:p>
      <w:pPr>
        <w:pStyle w:val="BodyText"/>
        <w:spacing w:line="368" w:lineRule="exact" w:before="0"/>
        <w:ind w:firstLine="0"/>
      </w:pPr>
      <w:r>
        <w:rPr/>
        <w:t>03.03.2021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125)</w:t>
      </w:r>
    </w:p>
    <w:p>
      <w:pPr>
        <w:pStyle w:val="ListParagraph"/>
        <w:numPr>
          <w:ilvl w:val="0"/>
          <w:numId w:val="1"/>
        </w:numPr>
        <w:tabs>
          <w:tab w:pos="866" w:val="left" w:leader="none"/>
        </w:tabs>
        <w:spacing w:line="240" w:lineRule="auto" w:before="201" w:after="0"/>
        <w:ind w:left="2" w:right="137" w:firstLine="540"/>
        <w:jc w:val="both"/>
        <w:rPr>
          <w:sz w:val="32"/>
        </w:rPr>
      </w:pPr>
      <w:r>
        <w:rPr>
          <w:sz w:val="32"/>
        </w:rPr>
        <w:t>Аттестация проводится в целях выявления на конкретном рабочем месте работника, занятого на нем полный рабочий день, факторов производственной среды, тяжести и напряженности трудового процесса, воздействующих на работоспособность и здоровье работающего в процессе трудовой</w:t>
      </w:r>
      <w:r>
        <w:rPr>
          <w:spacing w:val="40"/>
          <w:sz w:val="32"/>
        </w:rPr>
        <w:t> </w:t>
      </w:r>
      <w:r>
        <w:rPr>
          <w:sz w:val="32"/>
        </w:rPr>
        <w:t>деятельности, разработки и реализации плана мероприятий по улучшению условий труда на рабочих местах с вредными и (или) опасными условиями труда, определения права работника на пенсию по возрасту за работу с особыми условиями труда, сокращенную продолжительность рабочего времени за работу с вредными и (или) опасными условиями труда, дополнительный отпуск за работу с вредными и (или) опасными условиями труда, оплату труда в повышенном размере путем установления доплат за работу с вредными и (или) опасными условиями труда, а также для определения обязанностей нанимателя по профессиональному пенсионному страхованию работников в соответствии с Законом Республики Беларусь от 5 января</w:t>
      </w:r>
      <w:r>
        <w:rPr>
          <w:spacing w:val="2"/>
          <w:sz w:val="32"/>
        </w:rPr>
        <w:t> </w:t>
      </w:r>
      <w:r>
        <w:rPr>
          <w:sz w:val="32"/>
        </w:rPr>
        <w:t>2008</w:t>
      </w:r>
      <w:r>
        <w:rPr>
          <w:spacing w:val="3"/>
          <w:sz w:val="32"/>
        </w:rPr>
        <w:t> </w:t>
      </w:r>
      <w:r>
        <w:rPr>
          <w:sz w:val="32"/>
        </w:rPr>
        <w:t>г.</w:t>
      </w:r>
      <w:r>
        <w:rPr>
          <w:spacing w:val="1"/>
          <w:sz w:val="32"/>
        </w:rPr>
        <w:t> </w:t>
      </w:r>
      <w:r>
        <w:rPr>
          <w:sz w:val="32"/>
        </w:rPr>
        <w:t>N 322-З</w:t>
      </w:r>
      <w:r>
        <w:rPr>
          <w:spacing w:val="3"/>
          <w:sz w:val="32"/>
        </w:rPr>
        <w:t> </w:t>
      </w:r>
      <w:r>
        <w:rPr>
          <w:sz w:val="32"/>
        </w:rPr>
        <w:t>"О</w:t>
      </w:r>
      <w:r>
        <w:rPr>
          <w:spacing w:val="1"/>
          <w:sz w:val="32"/>
        </w:rPr>
        <w:t> </w:t>
      </w:r>
      <w:r>
        <w:rPr>
          <w:sz w:val="32"/>
        </w:rPr>
        <w:t>профессиональном</w:t>
      </w:r>
      <w:r>
        <w:rPr>
          <w:spacing w:val="2"/>
          <w:sz w:val="32"/>
        </w:rPr>
        <w:t> </w:t>
      </w:r>
      <w:r>
        <w:rPr>
          <w:sz w:val="32"/>
        </w:rPr>
        <w:t>пенсионном</w:t>
      </w:r>
      <w:r>
        <w:rPr>
          <w:spacing w:val="2"/>
          <w:sz w:val="32"/>
        </w:rPr>
        <w:t> </w:t>
      </w:r>
      <w:r>
        <w:rPr>
          <w:sz w:val="32"/>
        </w:rPr>
        <w:t>страховании" </w:t>
      </w:r>
      <w:r>
        <w:rPr>
          <w:spacing w:val="-2"/>
          <w:sz w:val="32"/>
        </w:rPr>
        <w:t>(далее</w:t>
      </w:r>
    </w:p>
    <w:p>
      <w:pPr>
        <w:pStyle w:val="BodyText"/>
        <w:spacing w:before="0"/>
        <w:ind w:right="143" w:firstLine="0"/>
      </w:pPr>
      <w:r>
        <w:rPr/>
        <w:t>- обязанности нанимателя по профессиональному пенсионному страхованию </w:t>
      </w:r>
      <w:r>
        <w:rPr>
          <w:spacing w:val="-2"/>
        </w:rPr>
        <w:t>работников).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839,</w:t>
      </w:r>
      <w:r>
        <w:rPr>
          <w:spacing w:val="-11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8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</w:tabs>
        <w:spacing w:line="240" w:lineRule="auto" w:before="198" w:after="0"/>
        <w:ind w:left="2" w:right="147" w:firstLine="540"/>
        <w:jc w:val="both"/>
        <w:rPr>
          <w:sz w:val="32"/>
        </w:rPr>
      </w:pPr>
      <w:r>
        <w:rPr>
          <w:sz w:val="32"/>
        </w:rPr>
        <w:t>Для организации и проведения аттестации наниматель издает приказ, в соответствии с которым:</w:t>
      </w:r>
    </w:p>
    <w:p>
      <w:pPr>
        <w:pStyle w:val="BodyText"/>
        <w:spacing w:before="200"/>
        <w:ind w:right="143"/>
      </w:pPr>
      <w:r>
        <w:rPr/>
        <w:t>утверждается состав аттестационной комиссии организации, определяются ее полномочия, назначаются председатель аттестационной комиссии и лицо, ответственное за ведение и хранение документов по результатам аттестации;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BodyText"/>
        <w:spacing w:before="199"/>
        <w:ind w:left="542" w:firstLine="0"/>
        <w:jc w:val="left"/>
      </w:pPr>
      <w:r>
        <w:rPr/>
        <w:t>при</w:t>
      </w:r>
      <w:r>
        <w:rPr>
          <w:spacing w:val="63"/>
        </w:rPr>
        <w:t> </w:t>
      </w:r>
      <w:r>
        <w:rPr/>
        <w:t>необходимости</w:t>
      </w:r>
      <w:r>
        <w:rPr>
          <w:spacing w:val="63"/>
        </w:rPr>
        <w:t> </w:t>
      </w:r>
      <w:r>
        <w:rPr/>
        <w:t>создаются</w:t>
      </w:r>
      <w:r>
        <w:rPr>
          <w:spacing w:val="63"/>
        </w:rPr>
        <w:t> </w:t>
      </w:r>
      <w:r>
        <w:rPr/>
        <w:t>аттестационные</w:t>
      </w:r>
      <w:r>
        <w:rPr>
          <w:spacing w:val="62"/>
        </w:rPr>
        <w:t> </w:t>
      </w:r>
      <w:r>
        <w:rPr/>
        <w:t>комиссии</w:t>
      </w:r>
      <w:r>
        <w:rPr>
          <w:spacing w:val="63"/>
        </w:rPr>
        <w:t> </w:t>
      </w:r>
      <w:r>
        <w:rPr/>
        <w:t>в</w:t>
      </w:r>
      <w:r>
        <w:rPr>
          <w:spacing w:val="64"/>
        </w:rPr>
        <w:t> </w:t>
      </w:r>
      <w:r>
        <w:rPr>
          <w:spacing w:val="-2"/>
        </w:rPr>
        <w:t>структурных</w:t>
      </w:r>
    </w:p>
    <w:p>
      <w:pPr>
        <w:pStyle w:val="BodyText"/>
        <w:spacing w:after="0"/>
        <w:jc w:val="left"/>
        <w:sectPr>
          <w:type w:val="continuous"/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firstLine="0"/>
        <w:jc w:val="left"/>
      </w:pPr>
      <w:r>
        <w:rPr>
          <w:spacing w:val="-2"/>
        </w:rPr>
        <w:t>подразделениях;</w:t>
      </w:r>
    </w:p>
    <w:p>
      <w:pPr>
        <w:pStyle w:val="BodyText"/>
        <w:tabs>
          <w:tab w:pos="3103" w:val="left" w:leader="none"/>
          <w:tab w:pos="4115" w:val="left" w:leader="none"/>
          <w:tab w:pos="4508" w:val="left" w:leader="none"/>
          <w:tab w:pos="5696" w:val="left" w:leader="none"/>
          <w:tab w:pos="7495" w:val="left" w:leader="none"/>
          <w:tab w:pos="8483" w:val="left" w:leader="none"/>
          <w:tab w:pos="9037" w:val="left" w:leader="none"/>
          <w:tab w:pos="10757" w:val="left" w:leader="none"/>
        </w:tabs>
        <w:ind w:right="146"/>
        <w:jc w:val="left"/>
      </w:pPr>
      <w:r>
        <w:rPr>
          <w:spacing w:val="-2"/>
        </w:rPr>
        <w:t>устанавливаются</w:t>
      </w:r>
      <w:r>
        <w:rPr/>
        <w:tab/>
      </w:r>
      <w:r>
        <w:rPr>
          <w:spacing w:val="-2"/>
        </w:rPr>
        <w:t>сроки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график</w:t>
      </w:r>
      <w:r>
        <w:rPr/>
        <w:tab/>
      </w:r>
      <w:r>
        <w:rPr>
          <w:spacing w:val="-2"/>
        </w:rPr>
        <w:t>проведения</w:t>
      </w:r>
      <w:r>
        <w:rPr/>
        <w:tab/>
      </w:r>
      <w:r>
        <w:rPr>
          <w:spacing w:val="-2"/>
        </w:rPr>
        <w:t>работ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аттестации</w:t>
      </w:r>
      <w:r>
        <w:rPr/>
        <w:tab/>
      </w:r>
      <w:r>
        <w:rPr>
          <w:spacing w:val="-10"/>
        </w:rPr>
        <w:t>в </w:t>
      </w:r>
      <w:r>
        <w:rPr/>
        <w:t>организации (структурных подразделениях).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200" w:after="0"/>
        <w:ind w:left="2" w:right="142" w:firstLine="540"/>
        <w:jc w:val="both"/>
        <w:rPr>
          <w:sz w:val="32"/>
        </w:rPr>
      </w:pPr>
      <w:r>
        <w:rPr>
          <w:sz w:val="32"/>
        </w:rPr>
        <w:t>В состав аттестационной комиссии рекомендуется включать работников служб охраны труда, кадровой, юридической, организации труда и заработной платы, промышленно-санитарной лаборатории, руководителей структурных подразделений организации, медицинских работников, представителей профсоюза (профсоюзов).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01" w:after="0"/>
        <w:ind w:left="859" w:right="0" w:hanging="317"/>
        <w:jc w:val="left"/>
        <w:rPr>
          <w:sz w:val="32"/>
        </w:rPr>
      </w:pPr>
      <w:r>
        <w:rPr>
          <w:spacing w:val="-2"/>
          <w:sz w:val="32"/>
        </w:rPr>
        <w:t>Аттестационная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комиссия:</w:t>
      </w:r>
    </w:p>
    <w:p>
      <w:pPr>
        <w:pStyle w:val="ListParagraph"/>
        <w:numPr>
          <w:ilvl w:val="1"/>
          <w:numId w:val="1"/>
        </w:numPr>
        <w:tabs>
          <w:tab w:pos="1270" w:val="left" w:leader="none"/>
        </w:tabs>
        <w:spacing w:line="240" w:lineRule="auto" w:before="198" w:after="0"/>
        <w:ind w:left="2" w:right="142" w:firstLine="540"/>
        <w:jc w:val="both"/>
        <w:rPr>
          <w:sz w:val="32"/>
        </w:rPr>
      </w:pPr>
      <w:r>
        <w:rPr>
          <w:sz w:val="32"/>
        </w:rPr>
        <w:t>осуществляет проведение аттестации, а также организационное, методическое руководство и контроль за ее ходом;</w:t>
      </w:r>
    </w:p>
    <w:p>
      <w:pPr>
        <w:pStyle w:val="ListParagraph"/>
        <w:numPr>
          <w:ilvl w:val="1"/>
          <w:numId w:val="1"/>
        </w:numPr>
        <w:tabs>
          <w:tab w:pos="1173" w:val="left" w:leader="none"/>
        </w:tabs>
        <w:spacing w:line="240" w:lineRule="auto" w:before="201" w:after="0"/>
        <w:ind w:left="2" w:right="146" w:firstLine="540"/>
        <w:jc w:val="both"/>
        <w:rPr>
          <w:sz w:val="32"/>
        </w:rPr>
      </w:pPr>
      <w:r>
        <w:rPr>
          <w:sz w:val="32"/>
        </w:rPr>
        <w:t>формирует в организации необходимую для проведения аттестации нормативную правовую базу и организует ее изучение;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</w:tabs>
        <w:spacing w:line="240" w:lineRule="auto" w:before="200" w:after="0"/>
        <w:ind w:left="1099" w:right="0" w:hanging="557"/>
        <w:jc w:val="left"/>
        <w:rPr>
          <w:sz w:val="32"/>
        </w:rPr>
      </w:pPr>
      <w:r>
        <w:rPr>
          <w:sz w:val="32"/>
        </w:rPr>
        <w:t>определяет</w:t>
      </w:r>
      <w:r>
        <w:rPr>
          <w:spacing w:val="-14"/>
          <w:sz w:val="32"/>
        </w:rPr>
        <w:t> </w:t>
      </w:r>
      <w:r>
        <w:rPr>
          <w:sz w:val="32"/>
        </w:rPr>
        <w:t>перечень</w:t>
      </w:r>
      <w:r>
        <w:rPr>
          <w:spacing w:val="-13"/>
          <w:sz w:val="32"/>
        </w:rPr>
        <w:t> </w:t>
      </w:r>
      <w:r>
        <w:rPr>
          <w:sz w:val="32"/>
        </w:rPr>
        <w:t>рабочих</w:t>
      </w:r>
      <w:r>
        <w:rPr>
          <w:spacing w:val="-11"/>
          <w:sz w:val="32"/>
        </w:rPr>
        <w:t> </w:t>
      </w:r>
      <w:r>
        <w:rPr>
          <w:sz w:val="32"/>
        </w:rPr>
        <w:t>мест,</w:t>
      </w:r>
      <w:r>
        <w:rPr>
          <w:spacing w:val="-11"/>
          <w:sz w:val="32"/>
        </w:rPr>
        <w:t> </w:t>
      </w:r>
      <w:r>
        <w:rPr>
          <w:sz w:val="32"/>
        </w:rPr>
        <w:t>подлежащих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аттестации;</w:t>
      </w:r>
    </w:p>
    <w:p>
      <w:pPr>
        <w:pStyle w:val="ListParagraph"/>
        <w:numPr>
          <w:ilvl w:val="1"/>
          <w:numId w:val="1"/>
        </w:numPr>
        <w:tabs>
          <w:tab w:pos="1261" w:val="left" w:leader="none"/>
        </w:tabs>
        <w:spacing w:line="240" w:lineRule="auto" w:before="201" w:after="0"/>
        <w:ind w:left="2" w:right="142" w:firstLine="540"/>
        <w:jc w:val="both"/>
        <w:rPr>
          <w:sz w:val="32"/>
        </w:rPr>
      </w:pPr>
      <w:r>
        <w:rPr>
          <w:sz w:val="32"/>
        </w:rPr>
        <w:t>устанавливает соответствие наименования профессий рабочих и должностей служащих Общегосударственному классификатору Республики Беларусь "Занятия" и характера фактически выполняемых работ характеристикам работ, приведенным в соответствующих выпусках Единого тарифно-квалификационного справочника работ и профессий рабочих (ЕТКС) и Единого квалификационного справочника должностей служащих (ЕКСД). При наличии имеющихся несоответствий подготавливает предложения о внесении изменений в штатное расписание, трудовые книжки работников и другие документы в порядке, установленном законодательством;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</w:tabs>
        <w:spacing w:line="240" w:lineRule="auto" w:before="199" w:after="0"/>
        <w:ind w:left="1099" w:right="0" w:hanging="557"/>
        <w:jc w:val="left"/>
        <w:rPr>
          <w:sz w:val="32"/>
        </w:rPr>
      </w:pPr>
      <w:r>
        <w:rPr>
          <w:spacing w:val="-2"/>
          <w:sz w:val="32"/>
        </w:rPr>
        <w:t>определяет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исполнителей</w:t>
      </w:r>
      <w:r>
        <w:rPr>
          <w:spacing w:val="1"/>
          <w:sz w:val="32"/>
        </w:rPr>
        <w:t> </w:t>
      </w:r>
      <w:r>
        <w:rPr>
          <w:spacing w:val="-4"/>
          <w:sz w:val="32"/>
        </w:rPr>
        <w:t>для: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2"/>
          <w:numId w:val="1"/>
        </w:numPr>
        <w:tabs>
          <w:tab w:pos="1422" w:val="left" w:leader="none"/>
        </w:tabs>
        <w:spacing w:line="240" w:lineRule="auto" w:before="199" w:after="0"/>
        <w:ind w:left="2" w:right="143" w:firstLine="540"/>
        <w:jc w:val="both"/>
        <w:rPr>
          <w:sz w:val="32"/>
        </w:rPr>
      </w:pPr>
      <w:r>
        <w:rPr>
          <w:sz w:val="32"/>
        </w:rPr>
        <w:t>измерения и исследования уровней вредных и опасных факторов производственной среды из числа собственных аккредитованных испытательных лабораторий или привлекает на договорной основе другие аккредитованные испытательные лаборатории;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10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1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2"/>
          <w:numId w:val="1"/>
        </w:numPr>
        <w:tabs>
          <w:tab w:pos="1434" w:val="left" w:leader="none"/>
        </w:tabs>
        <w:spacing w:line="240" w:lineRule="auto" w:before="199" w:after="0"/>
        <w:ind w:left="2" w:right="143" w:firstLine="540"/>
        <w:jc w:val="both"/>
        <w:rPr>
          <w:sz w:val="32"/>
        </w:rPr>
      </w:pPr>
      <w:r>
        <w:rPr>
          <w:sz w:val="32"/>
        </w:rPr>
        <w:t>оценки условий труда по показателям тяжести и напряженности трудового процесса из числа собственных специалистов нанимателя или привлекает на договорной основе юридическое лицо (индивидуального предпринимателя), аккредитованное (аккредитованного) в соответствии с законодательством на оказание услуг в области охраны труда по проведению аттестации (далее - аккредитованное лицо);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15,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BodyText"/>
        <w:spacing w:after="0"/>
        <w:sectPr>
          <w:pgSz w:w="11910" w:h="16840"/>
          <w:pgMar w:top="200" w:bottom="280" w:left="425" w:right="425"/>
        </w:sectPr>
      </w:pPr>
    </w:p>
    <w:p>
      <w:pPr>
        <w:pStyle w:val="ListParagraph"/>
        <w:numPr>
          <w:ilvl w:val="2"/>
          <w:numId w:val="1"/>
        </w:numPr>
        <w:tabs>
          <w:tab w:pos="1366" w:val="left" w:leader="none"/>
        </w:tabs>
        <w:spacing w:line="240" w:lineRule="auto" w:before="56" w:after="0"/>
        <w:ind w:left="2" w:right="142" w:firstLine="540"/>
        <w:jc w:val="both"/>
        <w:rPr>
          <w:sz w:val="32"/>
        </w:rPr>
      </w:pPr>
      <w:r>
        <w:rPr>
          <w:sz w:val="32"/>
        </w:rPr>
        <w:t>составления карты аттестации рабочего места по условиям труда по форме, установленной Министерством труда и социальной защиты, из числа специалистов нанимателя или привлекает на договорной основе аккредитованное лицо;</w:t>
      </w:r>
    </w:p>
    <w:p>
      <w:pPr>
        <w:pStyle w:val="BodyText"/>
        <w:spacing w:before="2"/>
        <w:ind w:right="137" w:firstLine="0"/>
      </w:pPr>
      <w:r>
        <w:rPr/>
        <w:t>(пп. 5.5.3 введен постановлением Совмина от 19.10.2016 N 839; в ред. постановления Совмина от 28.01.2020 N 49)</w:t>
      </w:r>
    </w:p>
    <w:p>
      <w:pPr>
        <w:pStyle w:val="ListParagraph"/>
        <w:numPr>
          <w:ilvl w:val="2"/>
          <w:numId w:val="1"/>
        </w:numPr>
        <w:tabs>
          <w:tab w:pos="1412" w:val="left" w:leader="none"/>
        </w:tabs>
        <w:spacing w:line="240" w:lineRule="auto" w:before="198" w:after="0"/>
        <w:ind w:left="2" w:right="148" w:firstLine="540"/>
        <w:jc w:val="both"/>
        <w:rPr>
          <w:sz w:val="32"/>
        </w:rPr>
      </w:pPr>
      <w:r>
        <w:rPr>
          <w:sz w:val="32"/>
        </w:rPr>
        <w:t>заполнения документов по результатам аттестации в электронном виде из числа специалистов нанимателя или привлекает на договорной основе аккредитованное лицо;</w:t>
      </w:r>
    </w:p>
    <w:p>
      <w:pPr>
        <w:pStyle w:val="BodyText"/>
        <w:spacing w:before="2"/>
        <w:ind w:firstLine="0"/>
      </w:pPr>
      <w:r>
        <w:rPr/>
        <w:t>(пп.</w:t>
      </w:r>
      <w:r>
        <w:rPr>
          <w:spacing w:val="-10"/>
        </w:rPr>
        <w:t> </w:t>
      </w:r>
      <w:r>
        <w:rPr/>
        <w:t>5.5.4</w:t>
      </w:r>
      <w:r>
        <w:rPr>
          <w:spacing w:val="-10"/>
        </w:rPr>
        <w:t> </w:t>
      </w:r>
      <w:r>
        <w:rPr/>
        <w:t>введен</w:t>
      </w:r>
      <w:r>
        <w:rPr>
          <w:spacing w:val="-7"/>
        </w:rPr>
        <w:t> </w:t>
      </w:r>
      <w:r>
        <w:rPr/>
        <w:t>постановлением</w:t>
      </w:r>
      <w:r>
        <w:rPr>
          <w:spacing w:val="-9"/>
        </w:rPr>
        <w:t> </w:t>
      </w:r>
      <w:r>
        <w:rPr/>
        <w:t>Совмина</w:t>
      </w:r>
      <w:r>
        <w:rPr>
          <w:spacing w:val="-11"/>
        </w:rPr>
        <w:t> </w:t>
      </w:r>
      <w:r>
        <w:rPr/>
        <w:t>от</w:t>
      </w:r>
      <w:r>
        <w:rPr>
          <w:spacing w:val="-10"/>
        </w:rPr>
        <w:t> </w:t>
      </w:r>
      <w:r>
        <w:rPr/>
        <w:t>19.10.2016</w:t>
      </w:r>
      <w:r>
        <w:rPr>
          <w:spacing w:val="-9"/>
        </w:rPr>
        <w:t> </w:t>
      </w:r>
      <w:r>
        <w:rPr/>
        <w:t>N</w:t>
      </w:r>
      <w:r>
        <w:rPr>
          <w:spacing w:val="-11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40" w:lineRule="auto" w:before="199" w:after="0"/>
        <w:ind w:left="2" w:right="146" w:firstLine="540"/>
        <w:jc w:val="both"/>
        <w:rPr>
          <w:sz w:val="32"/>
        </w:rPr>
      </w:pPr>
      <w:r>
        <w:rPr>
          <w:sz w:val="32"/>
        </w:rPr>
        <w:t>осуществляет самостоятельно или с привлечением специалистов </w:t>
      </w:r>
      <w:r>
        <w:rPr>
          <w:spacing w:val="-2"/>
          <w:sz w:val="32"/>
        </w:rPr>
        <w:t>нанимателя:</w:t>
      </w:r>
    </w:p>
    <w:p>
      <w:pPr>
        <w:pStyle w:val="ListParagraph"/>
        <w:numPr>
          <w:ilvl w:val="2"/>
          <w:numId w:val="1"/>
        </w:numPr>
        <w:tabs>
          <w:tab w:pos="1436" w:val="left" w:leader="none"/>
        </w:tabs>
        <w:spacing w:line="240" w:lineRule="auto" w:before="201" w:after="0"/>
        <w:ind w:left="2" w:right="137" w:firstLine="540"/>
        <w:jc w:val="both"/>
        <w:rPr>
          <w:sz w:val="32"/>
        </w:rPr>
      </w:pPr>
      <w:r>
        <w:rPr>
          <w:sz w:val="32"/>
        </w:rPr>
        <w:t>обследование перед началом измерений и исследований уровней вредных и (или) опасных факторов производственной среды и оценки условий труда по показателям тяжести и напряженности трудового процесса рабочих мест в целях проверки на соответствие производственного оборудования и технологических процессов требованиям охраны труда с принятием мер по устранению выявленных недостатков. Результаты обследования и запланированные (принятые) меры по устранению выявленных недостатков оформляются протоколом по форме, установленной Министерством труда и социальной защиты;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99" w:after="0"/>
        <w:ind w:left="2" w:right="139" w:firstLine="540"/>
        <w:jc w:val="both"/>
        <w:rPr>
          <w:sz w:val="32"/>
        </w:rPr>
      </w:pPr>
      <w:r>
        <w:rPr>
          <w:sz w:val="32"/>
        </w:rPr>
        <w:t>фотографию рабочего времени и оформление карты фотографии рабочего времени по форме, установленной Министерством труда и социальной защиты;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2"/>
          <w:numId w:val="1"/>
        </w:numPr>
        <w:tabs>
          <w:tab w:pos="1372" w:val="left" w:leader="none"/>
        </w:tabs>
        <w:spacing w:line="240" w:lineRule="auto" w:before="199" w:after="0"/>
        <w:ind w:left="2" w:right="144" w:firstLine="540"/>
        <w:jc w:val="both"/>
        <w:rPr>
          <w:sz w:val="32"/>
        </w:rPr>
      </w:pPr>
      <w:r>
        <w:rPr>
          <w:sz w:val="32"/>
        </w:rPr>
        <w:t>формирование перечня вредных и (или) опасных производственных факторов,</w:t>
      </w:r>
      <w:r>
        <w:rPr>
          <w:spacing w:val="-2"/>
          <w:sz w:val="32"/>
        </w:rPr>
        <w:t> </w:t>
      </w:r>
      <w:r>
        <w:rPr>
          <w:sz w:val="32"/>
        </w:rPr>
        <w:t>подлежащих</w:t>
      </w:r>
      <w:r>
        <w:rPr>
          <w:spacing w:val="-1"/>
          <w:sz w:val="32"/>
        </w:rPr>
        <w:t> </w:t>
      </w:r>
      <w:r>
        <w:rPr>
          <w:sz w:val="32"/>
        </w:rPr>
        <w:t>исследованию</w:t>
      </w:r>
      <w:r>
        <w:rPr>
          <w:spacing w:val="-1"/>
          <w:sz w:val="32"/>
        </w:rPr>
        <w:t> </w:t>
      </w:r>
      <w:r>
        <w:rPr>
          <w:sz w:val="32"/>
        </w:rPr>
        <w:t>на</w:t>
      </w:r>
      <w:r>
        <w:rPr>
          <w:spacing w:val="-2"/>
          <w:sz w:val="32"/>
        </w:rPr>
        <w:t> </w:t>
      </w:r>
      <w:r>
        <w:rPr>
          <w:sz w:val="32"/>
        </w:rPr>
        <w:t>конкретном</w:t>
      </w:r>
      <w:r>
        <w:rPr>
          <w:spacing w:val="-2"/>
          <w:sz w:val="32"/>
        </w:rPr>
        <w:t> </w:t>
      </w:r>
      <w:r>
        <w:rPr>
          <w:sz w:val="32"/>
        </w:rPr>
        <w:t>рабочем</w:t>
      </w:r>
      <w:r>
        <w:rPr>
          <w:spacing w:val="-2"/>
          <w:sz w:val="32"/>
        </w:rPr>
        <w:t> </w:t>
      </w:r>
      <w:r>
        <w:rPr>
          <w:sz w:val="32"/>
        </w:rPr>
        <w:t>месте,</w:t>
      </w:r>
      <w:r>
        <w:rPr>
          <w:spacing w:val="-2"/>
          <w:sz w:val="32"/>
        </w:rPr>
        <w:t> </w:t>
      </w:r>
      <w:r>
        <w:rPr>
          <w:sz w:val="32"/>
        </w:rPr>
        <w:t>по</w:t>
      </w:r>
      <w:r>
        <w:rPr>
          <w:spacing w:val="-1"/>
          <w:sz w:val="32"/>
        </w:rPr>
        <w:t> </w:t>
      </w:r>
      <w:r>
        <w:rPr>
          <w:sz w:val="32"/>
        </w:rPr>
        <w:t>форме, установленной Министерством труда и социальной защиты;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839,</w:t>
      </w:r>
      <w:r>
        <w:rPr>
          <w:spacing w:val="-11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8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158" w:val="left" w:leader="none"/>
        </w:tabs>
        <w:spacing w:line="240" w:lineRule="auto" w:before="200" w:after="0"/>
        <w:ind w:left="2" w:right="145" w:firstLine="540"/>
        <w:jc w:val="both"/>
        <w:rPr>
          <w:sz w:val="32"/>
        </w:rPr>
      </w:pPr>
      <w:r>
        <w:rPr>
          <w:sz w:val="32"/>
        </w:rPr>
        <w:t>организует ознакомление работников с документами по результатам </w:t>
      </w:r>
      <w:r>
        <w:rPr>
          <w:spacing w:val="-2"/>
          <w:sz w:val="32"/>
        </w:rPr>
        <w:t>аттестации.</w:t>
      </w:r>
    </w:p>
    <w:p>
      <w:pPr>
        <w:pStyle w:val="BodyText"/>
        <w:spacing w:before="2"/>
        <w:ind w:firstLine="0"/>
      </w:pPr>
      <w:r>
        <w:rPr/>
        <w:t>(пп.</w:t>
      </w:r>
      <w:r>
        <w:rPr>
          <w:spacing w:val="-7"/>
        </w:rPr>
        <w:t> </w:t>
      </w:r>
      <w:r>
        <w:rPr/>
        <w:t>5.7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6"/>
        </w:rPr>
        <w:t> </w:t>
      </w:r>
      <w:r>
        <w:rPr/>
        <w:t>постановления</w:t>
      </w:r>
      <w:r>
        <w:rPr>
          <w:spacing w:val="-7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6"/>
        </w:rPr>
        <w:t> </w:t>
      </w:r>
      <w:r>
        <w:rPr/>
        <w:t>19.10.2016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BodyText"/>
        <w:spacing w:before="198"/>
        <w:ind w:right="143"/>
      </w:pPr>
      <w:r>
        <w:rPr/>
        <w:t>5-1. В перечень рабочих мест, подлежащих аттестации, включаются профессии рабочих (должности служащих) и виды работ (независимо от результатов предыдущей аттестации), которые предусмотрены: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BodyText"/>
        <w:ind w:right="146"/>
      </w:pPr>
      <w:r>
        <w:rPr/>
        <w:t>Списком производств, работ, профессий, должностей и показателей на подземных</w:t>
      </w:r>
      <w:r>
        <w:rPr>
          <w:spacing w:val="39"/>
        </w:rPr>
        <w:t>  </w:t>
      </w:r>
      <w:r>
        <w:rPr/>
        <w:t>работах,</w:t>
      </w:r>
      <w:r>
        <w:rPr>
          <w:spacing w:val="39"/>
        </w:rPr>
        <w:t>  </w:t>
      </w:r>
      <w:r>
        <w:rPr/>
        <w:t>на</w:t>
      </w:r>
      <w:r>
        <w:rPr>
          <w:spacing w:val="39"/>
        </w:rPr>
        <w:t>  </w:t>
      </w:r>
      <w:r>
        <w:rPr/>
        <w:t>работах</w:t>
      </w:r>
      <w:r>
        <w:rPr>
          <w:spacing w:val="39"/>
        </w:rPr>
        <w:t>  </w:t>
      </w:r>
      <w:r>
        <w:rPr/>
        <w:t>с</w:t>
      </w:r>
      <w:r>
        <w:rPr>
          <w:spacing w:val="38"/>
        </w:rPr>
        <w:t>  </w:t>
      </w:r>
      <w:r>
        <w:rPr/>
        <w:t>особо</w:t>
      </w:r>
      <w:r>
        <w:rPr>
          <w:spacing w:val="39"/>
        </w:rPr>
        <w:t>  </w:t>
      </w:r>
      <w:r>
        <w:rPr/>
        <w:t>вредными</w:t>
      </w:r>
      <w:r>
        <w:rPr>
          <w:spacing w:val="39"/>
        </w:rPr>
        <w:t>  </w:t>
      </w:r>
      <w:r>
        <w:rPr/>
        <w:t>и</w:t>
      </w:r>
      <w:r>
        <w:rPr>
          <w:spacing w:val="38"/>
        </w:rPr>
        <w:t>  </w:t>
      </w:r>
      <w:r>
        <w:rPr/>
        <w:t>особо</w:t>
      </w:r>
      <w:r>
        <w:rPr>
          <w:spacing w:val="40"/>
        </w:rPr>
        <w:t>  </w:t>
      </w:r>
      <w:r>
        <w:rPr>
          <w:spacing w:val="-2"/>
        </w:rPr>
        <w:t>тяжелыми</w:t>
      </w:r>
    </w:p>
    <w:p>
      <w:pPr>
        <w:pStyle w:val="BodyText"/>
        <w:spacing w:after="0"/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right="138" w:firstLine="0"/>
      </w:pPr>
      <w:r>
        <w:rPr/>
        <w:t>условиями труда, занятость в которых дает право на пенсию по возрасту за работу с особыми условиями труда, а также Списком производств, работ, профессий, должностей и показателей на работах с вредными и тяжелыми условиями труда, занятость в которых дает право на пенсию по возрасту за работу с особыми условиями труда, утвержденными постановлением Совета Министров Республики Беларусь от 25 мая 2005 г. N 536;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BodyText"/>
        <w:ind w:right="144"/>
      </w:pPr>
      <w:r>
        <w:rPr/>
        <w:t>перечнем текстильных производств и профессий для целей профессионального пенсионного страхования работниц текстильного производства, занятых на станках и машинах, утвержденным постановлением Совета Министров Республики Беларусь от 9 октября 2008 г. N 1490;</w:t>
      </w:r>
    </w:p>
    <w:p>
      <w:pPr>
        <w:pStyle w:val="BodyText"/>
        <w:spacing w:line="367" w:lineRule="exact"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BodyText"/>
        <w:spacing w:before="200"/>
        <w:ind w:right="141"/>
      </w:pPr>
      <w:r>
        <w:rPr/>
        <w:t>разделом I перечня учреждений, организаций и должностей для целей профессионального пенсионного страхования медицинских и педагогических работников, утвержденного постановлением Совета Министров Республики Беларусь от 9 октября 2008 г. N 1490;</w:t>
      </w:r>
    </w:p>
    <w:p>
      <w:pPr>
        <w:pStyle w:val="BodyText"/>
        <w:spacing w:before="200"/>
        <w:ind w:right="141"/>
      </w:pPr>
      <w:r>
        <w:rPr/>
        <w:t>списком</w:t>
      </w:r>
      <w:r>
        <w:rPr>
          <w:spacing w:val="-2"/>
        </w:rPr>
        <w:t> </w:t>
      </w:r>
      <w:r>
        <w:rPr/>
        <w:t>производств,</w:t>
      </w:r>
      <w:r>
        <w:rPr>
          <w:spacing w:val="-4"/>
        </w:rPr>
        <w:t> </w:t>
      </w:r>
      <w:r>
        <w:rPr/>
        <w:t>цехов,</w:t>
      </w:r>
      <w:r>
        <w:rPr>
          <w:spacing w:val="-2"/>
        </w:rPr>
        <w:t> </w:t>
      </w:r>
      <w:r>
        <w:rPr/>
        <w:t>профессий</w:t>
      </w:r>
      <w:r>
        <w:rPr>
          <w:spacing w:val="-3"/>
        </w:rPr>
        <w:t> </w:t>
      </w:r>
      <w:r>
        <w:rPr/>
        <w:t>рабочих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должностей</w:t>
      </w:r>
      <w:r>
        <w:rPr>
          <w:spacing w:val="-3"/>
        </w:rPr>
        <w:t> </w:t>
      </w:r>
      <w:r>
        <w:rPr/>
        <w:t>служащих</w:t>
      </w:r>
      <w:r>
        <w:rPr>
          <w:spacing w:val="-3"/>
        </w:rPr>
        <w:t> </w:t>
      </w:r>
      <w:r>
        <w:rPr/>
        <w:t>с вредными и (или) опасными условиями труда, работа в которых дает право на сокращенную продолжительность рабочего времени, установленным Министерством труда и социальной защиты.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BodyText"/>
        <w:spacing w:line="242" w:lineRule="auto" w:before="199"/>
        <w:ind w:right="136"/>
      </w:pPr>
      <w:r>
        <w:rPr/>
        <w:t>По решению аттестационной комиссии в перечень рабочих мест, подлежащих аттестации, включаются иные рабочие места при условии:</w:t>
      </w:r>
    </w:p>
    <w:p>
      <w:pPr>
        <w:pStyle w:val="BodyText"/>
        <w:spacing w:before="193"/>
        <w:ind w:right="146"/>
      </w:pPr>
      <w:r>
        <w:rPr/>
        <w:t>занятости работников на работах с вредными и (или) опасными условиями труда в течение полного рабочего дня и подтверждения данных условий результатами предыдущей аттестации;</w:t>
      </w:r>
    </w:p>
    <w:p>
      <w:pPr>
        <w:pStyle w:val="BodyText"/>
        <w:spacing w:before="199"/>
        <w:ind w:right="141"/>
      </w:pPr>
      <w:r>
        <w:rPr/>
        <w:t>наличия на рабочих местах вредных и (или) опасных факторов производственной среды выше предельно допустимых концентраций и (или) предельно допустимых уровней, обусловленных технологическим процессом, подтвержденных протоколами измерений и исследований уровней вредных и опасных факторов производственной среды.</w:t>
      </w:r>
    </w:p>
    <w:p>
      <w:pPr>
        <w:pStyle w:val="BodyText"/>
        <w:spacing w:before="2"/>
        <w:ind w:firstLine="0"/>
      </w:pPr>
      <w:r>
        <w:rPr/>
        <w:t>(п.</w:t>
      </w:r>
      <w:r>
        <w:rPr>
          <w:spacing w:val="-11"/>
        </w:rPr>
        <w:t> </w:t>
      </w:r>
      <w:r>
        <w:rPr/>
        <w:t>5-1</w:t>
      </w:r>
      <w:r>
        <w:rPr>
          <w:spacing w:val="-8"/>
        </w:rPr>
        <w:t> </w:t>
      </w:r>
      <w:r>
        <w:rPr/>
        <w:t>введен</w:t>
      </w:r>
      <w:r>
        <w:rPr>
          <w:spacing w:val="-9"/>
        </w:rPr>
        <w:t> </w:t>
      </w:r>
      <w:r>
        <w:rPr/>
        <w:t>постановлением</w:t>
      </w:r>
      <w:r>
        <w:rPr>
          <w:spacing w:val="-9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10"/>
        </w:rPr>
        <w:t> </w:t>
      </w:r>
      <w:r>
        <w:rPr/>
        <w:t>19.10.2016</w:t>
      </w:r>
      <w:r>
        <w:rPr>
          <w:spacing w:val="-8"/>
        </w:rPr>
        <w:t> </w:t>
      </w:r>
      <w:r>
        <w:rPr/>
        <w:t>N</w:t>
      </w:r>
      <w:r>
        <w:rPr>
          <w:spacing w:val="-11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00" w:after="0"/>
        <w:ind w:left="2" w:right="144" w:firstLine="540"/>
        <w:jc w:val="both"/>
        <w:rPr>
          <w:sz w:val="32"/>
        </w:rPr>
      </w:pPr>
      <w:r>
        <w:rPr>
          <w:sz w:val="32"/>
        </w:rPr>
        <w:t>Оценка фактического состояния условий труда на рабочем месте при аттестации производится в порядке, определяемом Министерством труда и социальной защиты. По результатам аттестации устанавливается класс (степень) вредности или опасности условий труда на рабочем месте.</w:t>
      </w:r>
    </w:p>
    <w:p>
      <w:pPr>
        <w:pStyle w:val="BodyText"/>
        <w:spacing w:line="367" w:lineRule="exact"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15)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01" w:after="0"/>
        <w:ind w:left="2" w:right="144" w:firstLine="540"/>
        <w:jc w:val="both"/>
        <w:rPr>
          <w:sz w:val="32"/>
        </w:rPr>
      </w:pPr>
      <w:r>
        <w:rPr>
          <w:sz w:val="32"/>
        </w:rPr>
        <w:t>В ходе проведения аттестации подлежат оценке все присутствующие на рабочем</w:t>
      </w:r>
      <w:r>
        <w:rPr>
          <w:spacing w:val="24"/>
          <w:sz w:val="32"/>
        </w:rPr>
        <w:t> </w:t>
      </w:r>
      <w:r>
        <w:rPr>
          <w:sz w:val="32"/>
        </w:rPr>
        <w:t>месте</w:t>
      </w:r>
      <w:r>
        <w:rPr>
          <w:spacing w:val="24"/>
          <w:sz w:val="32"/>
        </w:rPr>
        <w:t> </w:t>
      </w:r>
      <w:r>
        <w:rPr>
          <w:sz w:val="32"/>
        </w:rPr>
        <w:t>вредные</w:t>
      </w:r>
      <w:r>
        <w:rPr>
          <w:spacing w:val="29"/>
          <w:sz w:val="32"/>
        </w:rPr>
        <w:t> </w:t>
      </w:r>
      <w:r>
        <w:rPr>
          <w:sz w:val="32"/>
        </w:rPr>
        <w:t>и</w:t>
      </w:r>
      <w:r>
        <w:rPr>
          <w:spacing w:val="24"/>
          <w:sz w:val="32"/>
        </w:rPr>
        <w:t> </w:t>
      </w:r>
      <w:r>
        <w:rPr>
          <w:sz w:val="32"/>
        </w:rPr>
        <w:t>опасные</w:t>
      </w:r>
      <w:r>
        <w:rPr>
          <w:spacing w:val="26"/>
          <w:sz w:val="32"/>
        </w:rPr>
        <w:t> </w:t>
      </w:r>
      <w:r>
        <w:rPr>
          <w:sz w:val="32"/>
        </w:rPr>
        <w:t>факторы</w:t>
      </w:r>
      <w:r>
        <w:rPr>
          <w:spacing w:val="24"/>
          <w:sz w:val="32"/>
        </w:rPr>
        <w:t> </w:t>
      </w:r>
      <w:r>
        <w:rPr>
          <w:sz w:val="32"/>
        </w:rPr>
        <w:t>производственной</w:t>
      </w:r>
      <w:r>
        <w:rPr>
          <w:spacing w:val="24"/>
          <w:sz w:val="32"/>
        </w:rPr>
        <w:t> </w:t>
      </w:r>
      <w:r>
        <w:rPr>
          <w:sz w:val="32"/>
        </w:rPr>
        <w:t>среды, тяжесть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right="141" w:firstLine="0"/>
      </w:pPr>
      <w:r>
        <w:rPr/>
        <w:t>и напряженность трудового процесса, обусловленные технологическим процессом, применяемом на конкретном рабочем месте оборудованием, выполнением работы, предусмотренной в Едином тарифно-квалификационном справочнике работ и профессий рабочих и Едином квалификационном справочнике должностей служащих, должностной (рабочей) инструкцией, трудовым договором.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15,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201" w:after="0"/>
        <w:ind w:left="2" w:right="138" w:firstLine="540"/>
        <w:jc w:val="both"/>
        <w:rPr>
          <w:sz w:val="32"/>
        </w:rPr>
      </w:pPr>
      <w:r>
        <w:rPr>
          <w:sz w:val="32"/>
        </w:rPr>
        <w:t>Измерения и исследования уровней вредных и опасных факторов производственной среды для аттестации проводятся испытательными лабораториями, аккредитованными в Национальной системе аккредитации Республики Беларусь.</w:t>
      </w:r>
    </w:p>
    <w:p>
      <w:pPr>
        <w:pStyle w:val="BodyText"/>
        <w:spacing w:line="367" w:lineRule="exact"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0"/>
          <w:numId w:val="1"/>
        </w:numPr>
        <w:tabs>
          <w:tab w:pos="957" w:val="left" w:leader="none"/>
        </w:tabs>
        <w:spacing w:line="240" w:lineRule="auto" w:before="200" w:after="0"/>
        <w:ind w:left="2" w:right="142" w:firstLine="540"/>
        <w:jc w:val="both"/>
        <w:rPr>
          <w:sz w:val="32"/>
        </w:rPr>
      </w:pPr>
      <w:r>
        <w:rPr>
          <w:sz w:val="32"/>
        </w:rPr>
        <w:t>Измерения уровней вредных и опасных факторов производственной среды проводятся в присутствии представителя аттестационной комиссии при ведении производственных процессов в соответствии с технологической документацией при исправных, эффективно действующих средствах защиты и характерных производственных условиях.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199" w:after="0"/>
        <w:ind w:left="2" w:right="136" w:firstLine="540"/>
        <w:jc w:val="both"/>
        <w:rPr>
          <w:sz w:val="32"/>
        </w:rPr>
      </w:pPr>
      <w:r>
        <w:rPr>
          <w:sz w:val="32"/>
        </w:rPr>
        <w:t>Результаты измерений и исследований уровней вредных и опасных факторов производственной среды и результаты количественных измерений и расчетов показателей тяжести трудового процесса для аттестации оформляются протоколами по формам, установленным Министерством труда</w:t>
      </w:r>
      <w:r>
        <w:rPr>
          <w:spacing w:val="40"/>
          <w:sz w:val="32"/>
        </w:rPr>
        <w:t> </w:t>
      </w:r>
      <w:r>
        <w:rPr>
          <w:sz w:val="32"/>
        </w:rPr>
        <w:t>и социальной защиты.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40" w:lineRule="auto" w:before="201" w:after="0"/>
        <w:ind w:left="2" w:right="139" w:firstLine="540"/>
        <w:jc w:val="both"/>
        <w:rPr>
          <w:sz w:val="32"/>
        </w:rPr>
      </w:pPr>
      <w:r>
        <w:rPr>
          <w:sz w:val="32"/>
        </w:rPr>
        <w:t>Сведения о результатах оценки условий труда заносятся в карту аттестации рабочего места по условиям труда и удостоверяются подписями членов аттестационной комиссии и ее председателя. Допускается составление одной карты аттестации рабочего места по условиям труда на группу аналогичных</w:t>
      </w:r>
      <w:r>
        <w:rPr>
          <w:spacing w:val="-4"/>
          <w:sz w:val="32"/>
        </w:rPr>
        <w:t> </w:t>
      </w:r>
      <w:r>
        <w:rPr>
          <w:sz w:val="32"/>
        </w:rPr>
        <w:t>по</w:t>
      </w:r>
      <w:r>
        <w:rPr>
          <w:spacing w:val="-3"/>
          <w:sz w:val="32"/>
        </w:rPr>
        <w:t> </w:t>
      </w:r>
      <w:r>
        <w:rPr>
          <w:sz w:val="32"/>
        </w:rPr>
        <w:t>характеру</w:t>
      </w:r>
      <w:r>
        <w:rPr>
          <w:spacing w:val="-5"/>
          <w:sz w:val="32"/>
        </w:rPr>
        <w:t> </w:t>
      </w:r>
      <w:r>
        <w:rPr>
          <w:sz w:val="32"/>
        </w:rPr>
        <w:t>выполняемых</w:t>
      </w:r>
      <w:r>
        <w:rPr>
          <w:spacing w:val="-4"/>
          <w:sz w:val="32"/>
        </w:rPr>
        <w:t> </w:t>
      </w:r>
      <w:r>
        <w:rPr>
          <w:sz w:val="32"/>
        </w:rPr>
        <w:t>работ</w:t>
      </w:r>
      <w:r>
        <w:rPr>
          <w:spacing w:val="-4"/>
          <w:sz w:val="32"/>
        </w:rPr>
        <w:t> </w:t>
      </w:r>
      <w:r>
        <w:rPr>
          <w:sz w:val="32"/>
        </w:rPr>
        <w:t>и</w:t>
      </w:r>
      <w:r>
        <w:rPr>
          <w:spacing w:val="-5"/>
          <w:sz w:val="32"/>
        </w:rPr>
        <w:t> </w:t>
      </w:r>
      <w:r>
        <w:rPr>
          <w:sz w:val="32"/>
        </w:rPr>
        <w:t>условиям</w:t>
      </w:r>
      <w:r>
        <w:rPr>
          <w:spacing w:val="-5"/>
          <w:sz w:val="32"/>
        </w:rPr>
        <w:t> </w:t>
      </w:r>
      <w:r>
        <w:rPr>
          <w:sz w:val="32"/>
        </w:rPr>
        <w:t>труда</w:t>
      </w:r>
      <w:r>
        <w:rPr>
          <w:spacing w:val="-4"/>
          <w:sz w:val="32"/>
        </w:rPr>
        <w:t> </w:t>
      </w:r>
      <w:r>
        <w:rPr>
          <w:sz w:val="32"/>
        </w:rPr>
        <w:t>рабочих</w:t>
      </w:r>
      <w:r>
        <w:rPr>
          <w:spacing w:val="-3"/>
          <w:sz w:val="32"/>
        </w:rPr>
        <w:t> </w:t>
      </w:r>
      <w:r>
        <w:rPr>
          <w:sz w:val="32"/>
        </w:rPr>
        <w:t>мест. При проведении оценки условий труда по показателям тяжести и напряженности трудового процесса с привлечением аккредитованного лица оформленные протоколы количественных измерений и расчетов показателей тяжести и напряженности трудового процесса, карты аттестации рабочего места по условиям труда удостоверяются подписями проводивших ее </w:t>
      </w:r>
      <w:r>
        <w:rPr>
          <w:spacing w:val="-2"/>
          <w:sz w:val="32"/>
        </w:rPr>
        <w:t>специалистов.</w:t>
      </w:r>
    </w:p>
    <w:p>
      <w:pPr>
        <w:pStyle w:val="BodyText"/>
        <w:spacing w:before="2"/>
        <w:ind w:firstLine="0"/>
      </w:pPr>
      <w:r>
        <w:rPr/>
        <w:t>(часть</w:t>
      </w:r>
      <w:r>
        <w:rPr>
          <w:spacing w:val="-6"/>
        </w:rPr>
        <w:t> </w:t>
      </w:r>
      <w:r>
        <w:rPr/>
        <w:t>первая</w:t>
      </w:r>
      <w:r>
        <w:rPr>
          <w:spacing w:val="-7"/>
        </w:rPr>
        <w:t> </w:t>
      </w:r>
      <w:r>
        <w:rPr/>
        <w:t>п.</w:t>
      </w:r>
      <w:r>
        <w:rPr>
          <w:spacing w:val="-9"/>
        </w:rPr>
        <w:t> </w:t>
      </w:r>
      <w:r>
        <w:rPr/>
        <w:t>11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BodyText"/>
        <w:spacing w:before="198"/>
        <w:ind w:right="1018"/>
        <w:jc w:val="left"/>
      </w:pPr>
      <w:r>
        <w:rPr/>
        <w:t>К</w:t>
      </w:r>
      <w:r>
        <w:rPr>
          <w:spacing w:val="-6"/>
        </w:rPr>
        <w:t> </w:t>
      </w:r>
      <w:r>
        <w:rPr/>
        <w:t>карте</w:t>
      </w:r>
      <w:r>
        <w:rPr>
          <w:spacing w:val="-7"/>
        </w:rPr>
        <w:t> </w:t>
      </w:r>
      <w:r>
        <w:rPr/>
        <w:t>аттестации</w:t>
      </w:r>
      <w:r>
        <w:rPr>
          <w:spacing w:val="-7"/>
        </w:rPr>
        <w:t> </w:t>
      </w:r>
      <w:r>
        <w:rPr/>
        <w:t>рабочего</w:t>
      </w:r>
      <w:r>
        <w:rPr>
          <w:spacing w:val="-5"/>
        </w:rPr>
        <w:t> </w:t>
      </w:r>
      <w:r>
        <w:rPr/>
        <w:t>места</w:t>
      </w:r>
      <w:r>
        <w:rPr>
          <w:spacing w:val="-3"/>
        </w:rPr>
        <w:t> </w:t>
      </w:r>
      <w:r>
        <w:rPr/>
        <w:t>по</w:t>
      </w:r>
      <w:r>
        <w:rPr>
          <w:spacing w:val="-6"/>
        </w:rPr>
        <w:t> </w:t>
      </w:r>
      <w:r>
        <w:rPr/>
        <w:t>условиям</w:t>
      </w:r>
      <w:r>
        <w:rPr>
          <w:spacing w:val="-4"/>
        </w:rPr>
        <w:t> </w:t>
      </w:r>
      <w:r>
        <w:rPr/>
        <w:t>труда</w:t>
      </w:r>
      <w:r>
        <w:rPr>
          <w:spacing w:val="-6"/>
        </w:rPr>
        <w:t> </w:t>
      </w:r>
      <w:r>
        <w:rPr/>
        <w:t>прилагаются: (в ред. постановления Совмина от 19.10.2016 N 839)</w:t>
      </w:r>
    </w:p>
    <w:p>
      <w:pPr>
        <w:pStyle w:val="BodyText"/>
        <w:spacing w:before="200"/>
        <w:ind w:right="146"/>
      </w:pPr>
      <w:r>
        <w:rPr/>
        <w:t>карта фотографии рабочего времени, протоколы измерений и</w:t>
      </w:r>
      <w:r>
        <w:rPr>
          <w:spacing w:val="40"/>
        </w:rPr>
        <w:t> </w:t>
      </w:r>
      <w:r>
        <w:rPr/>
        <w:t>исследований уровней вредных и опасных факторов производственной среды для аттестации;</w:t>
      </w:r>
    </w:p>
    <w:p>
      <w:pPr>
        <w:pStyle w:val="BodyText"/>
        <w:spacing w:after="0"/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jc w:val="left"/>
      </w:pPr>
      <w:r>
        <w:rPr/>
        <w:t>протоколы</w:t>
      </w:r>
      <w:r>
        <w:rPr>
          <w:spacing w:val="38"/>
        </w:rPr>
        <w:t> </w:t>
      </w:r>
      <w:r>
        <w:rPr/>
        <w:t>количественных</w:t>
      </w:r>
      <w:r>
        <w:rPr>
          <w:spacing w:val="40"/>
        </w:rPr>
        <w:t> </w:t>
      </w:r>
      <w:r>
        <w:rPr/>
        <w:t>измерений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расчетов</w:t>
      </w:r>
      <w:r>
        <w:rPr>
          <w:spacing w:val="40"/>
        </w:rPr>
        <w:t> </w:t>
      </w:r>
      <w:r>
        <w:rPr/>
        <w:t>показателей</w:t>
      </w:r>
      <w:r>
        <w:rPr>
          <w:spacing w:val="40"/>
        </w:rPr>
        <w:t> </w:t>
      </w:r>
      <w:r>
        <w:rPr/>
        <w:t>тяжести</w:t>
      </w:r>
      <w:r>
        <w:rPr>
          <w:spacing w:val="40"/>
        </w:rPr>
        <w:t> </w:t>
      </w:r>
      <w:r>
        <w:rPr/>
        <w:t>и напряженности трудового процесса.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10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7"/>
        </w:rPr>
        <w:t> </w:t>
      </w:r>
      <w:r>
        <w:rPr/>
        <w:t>19.10.2016</w:t>
      </w:r>
      <w:r>
        <w:rPr>
          <w:spacing w:val="-8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240" w:lineRule="auto" w:before="199" w:after="0"/>
        <w:ind w:left="2" w:right="143" w:firstLine="540"/>
        <w:jc w:val="both"/>
        <w:rPr>
          <w:sz w:val="32"/>
        </w:rPr>
      </w:pPr>
      <w:r>
        <w:rPr>
          <w:sz w:val="32"/>
        </w:rPr>
        <w:t>По итогам аттестации (по формам, установленным Министерством труда и социальной защиты) составляются: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407" w:val="left" w:leader="none"/>
        </w:tabs>
        <w:spacing w:line="240" w:lineRule="auto" w:before="201" w:after="0"/>
        <w:ind w:left="2" w:right="139" w:firstLine="540"/>
        <w:jc w:val="both"/>
        <w:rPr>
          <w:sz w:val="32"/>
        </w:rPr>
      </w:pPr>
      <w:r>
        <w:rPr>
          <w:sz w:val="32"/>
        </w:rPr>
        <w:t>перечень рабочих мест по профессиям рабочих и должностям служащих, на которых работающим по результатам аттестации подтверждены особые условия труда, соответствующие требованиям списков, указанных в абзаце втором части первой пункта 5-1 настоящего Положения, и влекущие обязанности нанимателя по профессиональному пенсионному страхованию </w:t>
      </w:r>
      <w:r>
        <w:rPr>
          <w:spacing w:val="-2"/>
          <w:sz w:val="32"/>
        </w:rPr>
        <w:t>работников;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270" w:val="left" w:leader="none"/>
        </w:tabs>
        <w:spacing w:line="240" w:lineRule="auto" w:before="199" w:after="0"/>
        <w:ind w:left="2" w:right="135" w:firstLine="540"/>
        <w:jc w:val="both"/>
        <w:rPr>
          <w:sz w:val="32"/>
        </w:rPr>
      </w:pPr>
      <w:r>
        <w:rPr>
          <w:sz w:val="32"/>
        </w:rPr>
        <w:t>перечень рабочих мест работниц текстильных профессий, на которых по результатам аттестации подтверждены условия труда, соответствующие требованиям перечня, указанного в абзаце третьем части первой пункта 5-1 настоящего Положения, и влекущие обязанности нанимателя по профессиональному пенсионному страхованию работников;</w:t>
      </w:r>
    </w:p>
    <w:p>
      <w:pPr>
        <w:pStyle w:val="ListParagraph"/>
        <w:numPr>
          <w:ilvl w:val="1"/>
          <w:numId w:val="1"/>
        </w:numPr>
        <w:tabs>
          <w:tab w:pos="1364" w:val="left" w:leader="none"/>
        </w:tabs>
        <w:spacing w:line="240" w:lineRule="auto" w:before="200" w:after="0"/>
        <w:ind w:left="2" w:right="135" w:firstLine="540"/>
        <w:jc w:val="both"/>
        <w:rPr>
          <w:sz w:val="32"/>
        </w:rPr>
      </w:pPr>
      <w:r>
        <w:rPr>
          <w:sz w:val="32"/>
        </w:rPr>
        <w:t>перечень рабочих мест медицинских работников, на которых по результатам аттестации подтверждены условия труда, соответствующие требованиям перечня, указанного в абзаце четвертом части первой пункта 5-1 настоящего Положения, и влекущие обязанности нанимателя по профессиональному пенсионному страхованию работников;</w:t>
      </w:r>
    </w:p>
    <w:p>
      <w:pPr>
        <w:pStyle w:val="ListParagraph"/>
        <w:numPr>
          <w:ilvl w:val="1"/>
          <w:numId w:val="1"/>
        </w:numPr>
        <w:tabs>
          <w:tab w:pos="1407" w:val="left" w:leader="none"/>
        </w:tabs>
        <w:spacing w:line="240" w:lineRule="auto" w:before="200" w:after="0"/>
        <w:ind w:left="2" w:right="137" w:firstLine="540"/>
        <w:jc w:val="both"/>
        <w:rPr>
          <w:sz w:val="32"/>
        </w:rPr>
      </w:pPr>
      <w:r>
        <w:rPr>
          <w:sz w:val="32"/>
        </w:rPr>
        <w:t>перечень рабочих мест по профессиям рабочих и должностям служащих, на которых работающим по результатам аттестации подтверждены вредные и (или) опасные условия труда, соответствующие требованиям</w:t>
      </w:r>
      <w:r>
        <w:rPr>
          <w:spacing w:val="40"/>
          <w:sz w:val="32"/>
        </w:rPr>
        <w:t> </w:t>
      </w:r>
      <w:r>
        <w:rPr>
          <w:sz w:val="32"/>
        </w:rPr>
        <w:t>списка, указанного в абзаце пятом части первой пункта 5-1 настоящего </w:t>
      </w:r>
      <w:r>
        <w:rPr>
          <w:spacing w:val="-2"/>
          <w:sz w:val="32"/>
        </w:rPr>
        <w:t>Положения;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407" w:val="left" w:leader="none"/>
        </w:tabs>
        <w:spacing w:line="240" w:lineRule="auto" w:before="199" w:after="0"/>
        <w:ind w:left="2" w:right="144" w:firstLine="540"/>
        <w:jc w:val="both"/>
        <w:rPr>
          <w:sz w:val="32"/>
        </w:rPr>
      </w:pPr>
      <w:r>
        <w:rPr>
          <w:sz w:val="32"/>
        </w:rPr>
        <w:t>перечень рабочих мест по профессиям рабочих и должностям служащих, на которых работающим по результатам аттестации подтверждено право на дополнительный отпуск за работу с вредными и (или) опасными условиями труда;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407" w:val="left" w:leader="none"/>
        </w:tabs>
        <w:spacing w:line="240" w:lineRule="auto" w:before="199" w:after="0"/>
        <w:ind w:left="2" w:right="144" w:firstLine="540"/>
        <w:jc w:val="both"/>
        <w:rPr>
          <w:sz w:val="32"/>
        </w:rPr>
      </w:pPr>
      <w:r>
        <w:rPr>
          <w:sz w:val="32"/>
        </w:rPr>
        <w:t>перечень рабочих мест по профессиям рабочих и должностям служащих, на которых работающим по результатам аттестации подтверждено право на доплаты за работу с вредными и (или) опасными условиями труда;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410" w:val="left" w:leader="none"/>
          <w:tab w:pos="2870" w:val="left" w:leader="none"/>
          <w:tab w:pos="4215" w:val="left" w:leader="none"/>
          <w:tab w:pos="5067" w:val="left" w:leader="none"/>
          <w:tab w:pos="5627" w:val="left" w:leader="none"/>
          <w:tab w:pos="7496" w:val="left" w:leader="none"/>
          <w:tab w:pos="8843" w:val="left" w:leader="none"/>
          <w:tab w:pos="9241" w:val="left" w:leader="none"/>
        </w:tabs>
        <w:spacing w:line="240" w:lineRule="auto" w:before="198" w:after="0"/>
        <w:ind w:left="1410" w:right="0" w:hanging="868"/>
        <w:jc w:val="left"/>
        <w:rPr>
          <w:sz w:val="32"/>
        </w:rPr>
      </w:pPr>
      <w:r>
        <w:rPr>
          <w:spacing w:val="-2"/>
          <w:sz w:val="32"/>
        </w:rPr>
        <w:t>перечень</w:t>
      </w:r>
      <w:r>
        <w:rPr>
          <w:sz w:val="32"/>
        </w:rPr>
        <w:tab/>
      </w:r>
      <w:r>
        <w:rPr>
          <w:spacing w:val="-2"/>
          <w:sz w:val="32"/>
        </w:rPr>
        <w:t>рабочих</w:t>
      </w:r>
      <w:r>
        <w:rPr>
          <w:sz w:val="32"/>
        </w:rPr>
        <w:tab/>
      </w:r>
      <w:r>
        <w:rPr>
          <w:spacing w:val="-4"/>
          <w:sz w:val="32"/>
        </w:rPr>
        <w:t>мест</w:t>
      </w:r>
      <w:r>
        <w:rPr>
          <w:sz w:val="32"/>
        </w:rPr>
        <w:tab/>
      </w:r>
      <w:r>
        <w:rPr>
          <w:spacing w:val="-5"/>
          <w:sz w:val="32"/>
        </w:rPr>
        <w:t>по</w:t>
      </w:r>
      <w:r>
        <w:rPr>
          <w:sz w:val="32"/>
        </w:rPr>
        <w:tab/>
      </w:r>
      <w:r>
        <w:rPr>
          <w:spacing w:val="-2"/>
          <w:sz w:val="32"/>
        </w:rPr>
        <w:t>профессиям</w:t>
      </w:r>
      <w:r>
        <w:rPr>
          <w:sz w:val="32"/>
        </w:rPr>
        <w:tab/>
      </w:r>
      <w:r>
        <w:rPr>
          <w:spacing w:val="-2"/>
          <w:sz w:val="32"/>
        </w:rPr>
        <w:t>рабочих</w:t>
      </w:r>
      <w:r>
        <w:rPr>
          <w:sz w:val="32"/>
        </w:rPr>
        <w:tab/>
      </w:r>
      <w:r>
        <w:rPr>
          <w:spacing w:val="-10"/>
          <w:sz w:val="32"/>
        </w:rPr>
        <w:t>и</w:t>
      </w:r>
      <w:r>
        <w:rPr>
          <w:sz w:val="32"/>
        </w:rPr>
        <w:tab/>
      </w:r>
      <w:r>
        <w:rPr>
          <w:spacing w:val="-2"/>
          <w:sz w:val="32"/>
        </w:rPr>
        <w:t>должностям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right="140" w:firstLine="0"/>
      </w:pPr>
      <w:r>
        <w:rPr/>
        <w:t>служащих, на которых по результатам аттестации не подтверждены условия труда, дающие право на сокращенную продолжительность рабочего времени</w:t>
      </w:r>
      <w:r>
        <w:rPr>
          <w:spacing w:val="80"/>
        </w:rPr>
        <w:t> </w:t>
      </w:r>
      <w:r>
        <w:rPr/>
        <w:t>за работу с вредными и (или) опасными условиями труда, дополнительный отпуск за работу с вредными и (или) опасными условиями труда, оплату труда в повышенном размере путем установления доплат за работу с вредными и (или) опасными условиями труда, а также влекущие обязанности нанимателя по профессиональному пенсионному страхованию работников;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1"/>
          <w:numId w:val="1"/>
        </w:numPr>
        <w:tabs>
          <w:tab w:pos="1275" w:val="left" w:leader="none"/>
        </w:tabs>
        <w:spacing w:line="240" w:lineRule="auto" w:before="199" w:after="0"/>
        <w:ind w:left="2" w:right="151" w:firstLine="540"/>
        <w:jc w:val="both"/>
        <w:rPr>
          <w:sz w:val="32"/>
        </w:rPr>
      </w:pPr>
      <w:r>
        <w:rPr>
          <w:sz w:val="32"/>
        </w:rPr>
        <w:t>план мероприятий по улучшению условий труда на рабочих местах с вредными и (или) опасными условиями труда.</w:t>
      </w:r>
    </w:p>
    <w:p>
      <w:pPr>
        <w:pStyle w:val="BodyText"/>
        <w:spacing w:before="1"/>
        <w:ind w:firstLine="0"/>
      </w:pPr>
      <w:r>
        <w:rPr/>
        <w:t>(п.</w:t>
      </w:r>
      <w:r>
        <w:rPr>
          <w:spacing w:val="-10"/>
        </w:rPr>
        <w:t> </w:t>
      </w:r>
      <w:r>
        <w:rPr/>
        <w:t>12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7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060" w:val="left" w:leader="none"/>
        </w:tabs>
        <w:spacing w:line="240" w:lineRule="auto" w:before="198" w:after="0"/>
        <w:ind w:left="2" w:right="137" w:firstLine="540"/>
        <w:jc w:val="both"/>
        <w:rPr>
          <w:sz w:val="32"/>
        </w:rPr>
      </w:pPr>
      <w:r>
        <w:rPr>
          <w:sz w:val="32"/>
        </w:rPr>
        <w:t>Перечни рабочих мест, указанные в подпунктах 12.1 - 12.7 пункта 12 настоящего Положения, план мероприятий по улучшению условий труда на рабочих местах с</w:t>
      </w:r>
      <w:r>
        <w:rPr>
          <w:spacing w:val="-1"/>
          <w:sz w:val="32"/>
        </w:rPr>
        <w:t> </w:t>
      </w:r>
      <w:r>
        <w:rPr>
          <w:sz w:val="32"/>
        </w:rPr>
        <w:t>вредными</w:t>
      </w:r>
      <w:r>
        <w:rPr>
          <w:spacing w:val="-1"/>
          <w:sz w:val="32"/>
        </w:rPr>
        <w:t> </w:t>
      </w:r>
      <w:r>
        <w:rPr>
          <w:sz w:val="32"/>
        </w:rPr>
        <w:t>и (или) опасными</w:t>
      </w:r>
      <w:r>
        <w:rPr>
          <w:spacing w:val="-1"/>
          <w:sz w:val="32"/>
        </w:rPr>
        <w:t> </w:t>
      </w:r>
      <w:r>
        <w:rPr>
          <w:sz w:val="32"/>
        </w:rPr>
        <w:t>условиями</w:t>
      </w:r>
      <w:r>
        <w:rPr>
          <w:spacing w:val="-2"/>
          <w:sz w:val="32"/>
        </w:rPr>
        <w:t> </w:t>
      </w:r>
      <w:r>
        <w:rPr>
          <w:sz w:val="32"/>
        </w:rPr>
        <w:t>труда,</w:t>
      </w:r>
      <w:r>
        <w:rPr>
          <w:spacing w:val="-1"/>
          <w:sz w:val="32"/>
        </w:rPr>
        <w:t> </w:t>
      </w:r>
      <w:r>
        <w:rPr>
          <w:sz w:val="32"/>
        </w:rPr>
        <w:t>согласованные с профсоюзом (профсоюзами), утверждаются приказом нанимателя.</w:t>
      </w:r>
    </w:p>
    <w:p>
      <w:pPr>
        <w:pStyle w:val="BodyText"/>
        <w:spacing w:before="2"/>
        <w:ind w:firstLine="0"/>
      </w:pPr>
      <w:r>
        <w:rPr/>
        <w:t>(часть</w:t>
      </w:r>
      <w:r>
        <w:rPr>
          <w:spacing w:val="-6"/>
        </w:rPr>
        <w:t> </w:t>
      </w:r>
      <w:r>
        <w:rPr/>
        <w:t>первая</w:t>
      </w:r>
      <w:r>
        <w:rPr>
          <w:spacing w:val="-7"/>
        </w:rPr>
        <w:t> </w:t>
      </w:r>
      <w:r>
        <w:rPr/>
        <w:t>п.</w:t>
      </w:r>
      <w:r>
        <w:rPr>
          <w:spacing w:val="-9"/>
        </w:rPr>
        <w:t> </w:t>
      </w:r>
      <w:r>
        <w:rPr/>
        <w:t>13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BodyText"/>
        <w:spacing w:before="199"/>
        <w:ind w:right="146"/>
      </w:pPr>
      <w:r>
        <w:rPr/>
        <w:t>Аттестация считается завершенной и ее результаты применяются с даты издания приказа нанимателя об утверждении результатов аттестации.</w:t>
      </w:r>
    </w:p>
    <w:p>
      <w:pPr>
        <w:pStyle w:val="BodyText"/>
        <w:spacing w:before="1"/>
        <w:ind w:firstLine="0"/>
      </w:pPr>
      <w:r>
        <w:rPr/>
        <w:t>(часть</w:t>
      </w:r>
      <w:r>
        <w:rPr>
          <w:spacing w:val="-8"/>
        </w:rPr>
        <w:t> </w:t>
      </w:r>
      <w:r>
        <w:rPr/>
        <w:t>вторая</w:t>
      </w:r>
      <w:r>
        <w:rPr>
          <w:spacing w:val="-7"/>
        </w:rPr>
        <w:t> </w:t>
      </w:r>
      <w:r>
        <w:rPr/>
        <w:t>п.</w:t>
      </w:r>
      <w:r>
        <w:rPr>
          <w:spacing w:val="-6"/>
        </w:rPr>
        <w:t> </w:t>
      </w:r>
      <w:r>
        <w:rPr/>
        <w:t>13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5"/>
        </w:rPr>
        <w:t>15)</w:t>
      </w:r>
    </w:p>
    <w:p>
      <w:pPr>
        <w:pStyle w:val="BodyText"/>
        <w:spacing w:before="198"/>
        <w:ind w:right="145"/>
      </w:pPr>
      <w:r>
        <w:rPr/>
        <w:t>Работники, на рабочих местах которых проводилась аттестация, должны быть</w:t>
      </w:r>
      <w:r>
        <w:rPr>
          <w:spacing w:val="-4"/>
        </w:rPr>
        <w:t> </w:t>
      </w:r>
      <w:r>
        <w:rPr/>
        <w:t>ознакомлены</w:t>
      </w:r>
      <w:r>
        <w:rPr>
          <w:spacing w:val="-5"/>
        </w:rPr>
        <w:t> </w:t>
      </w:r>
      <w:r>
        <w:rPr/>
        <w:t>с</w:t>
      </w:r>
      <w:r>
        <w:rPr>
          <w:spacing w:val="-3"/>
        </w:rPr>
        <w:t> </w:t>
      </w:r>
      <w:r>
        <w:rPr/>
        <w:t>итоговыми</w:t>
      </w:r>
      <w:r>
        <w:rPr>
          <w:spacing w:val="-5"/>
        </w:rPr>
        <w:t> </w:t>
      </w:r>
      <w:r>
        <w:rPr/>
        <w:t>документами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результатам</w:t>
      </w:r>
      <w:r>
        <w:rPr>
          <w:spacing w:val="-5"/>
        </w:rPr>
        <w:t> </w:t>
      </w:r>
      <w:r>
        <w:rPr/>
        <w:t>аттестации</w:t>
      </w:r>
      <w:r>
        <w:rPr>
          <w:spacing w:val="-5"/>
        </w:rPr>
        <w:t> </w:t>
      </w:r>
      <w:r>
        <w:rPr/>
        <w:t>(карта аттестации рабочего места по условиям труда, приказ нанимателя) под</w:t>
      </w:r>
      <w:r>
        <w:rPr>
          <w:spacing w:val="40"/>
        </w:rPr>
        <w:t> </w:t>
      </w:r>
      <w:r>
        <w:rPr>
          <w:spacing w:val="-2"/>
        </w:rPr>
        <w:t>роспись.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BodyText"/>
        <w:spacing w:before="199"/>
        <w:ind w:right="144"/>
      </w:pPr>
      <w:r>
        <w:rPr/>
        <w:t>В документы по результатам аттестации, за исключением случаев проведения внеочередной аттестации (переаттестации) в соответствии с пунктом</w:t>
      </w:r>
      <w:r>
        <w:rPr>
          <w:spacing w:val="-1"/>
        </w:rPr>
        <w:t> </w:t>
      </w:r>
      <w:r>
        <w:rPr/>
        <w:t>17</w:t>
      </w:r>
      <w:r>
        <w:rPr>
          <w:spacing w:val="-1"/>
        </w:rPr>
        <w:t> </w:t>
      </w:r>
      <w:r>
        <w:rPr/>
        <w:t>настоящего</w:t>
      </w:r>
      <w:r>
        <w:rPr>
          <w:spacing w:val="-1"/>
        </w:rPr>
        <w:t> </w:t>
      </w:r>
      <w:r>
        <w:rPr/>
        <w:t>Положения,</w:t>
      </w:r>
      <w:r>
        <w:rPr>
          <w:spacing w:val="-3"/>
        </w:rPr>
        <w:t> </w:t>
      </w:r>
      <w:r>
        <w:rPr/>
        <w:t>вносятся</w:t>
      </w:r>
      <w:r>
        <w:rPr>
          <w:spacing w:val="-2"/>
        </w:rPr>
        <w:t> </w:t>
      </w:r>
      <w:r>
        <w:rPr/>
        <w:t>изменения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(или)</w:t>
      </w:r>
      <w:r>
        <w:rPr>
          <w:spacing w:val="-3"/>
        </w:rPr>
        <w:t> </w:t>
      </w:r>
      <w:r>
        <w:rPr/>
        <w:t>дополнения</w:t>
      </w:r>
      <w:r>
        <w:rPr>
          <w:spacing w:val="-2"/>
        </w:rPr>
        <w:t> </w:t>
      </w:r>
      <w:r>
        <w:rPr/>
        <w:t>на </w:t>
      </w:r>
      <w:r>
        <w:rPr>
          <w:spacing w:val="-2"/>
        </w:rPr>
        <w:t>основании:</w:t>
      </w:r>
    </w:p>
    <w:p>
      <w:pPr>
        <w:pStyle w:val="BodyText"/>
        <w:ind w:right="149"/>
      </w:pPr>
      <w:r>
        <w:rPr/>
        <w:t>заключений и предписаний органов государственной экспертизы условий </w:t>
      </w:r>
      <w:r>
        <w:rPr>
          <w:spacing w:val="-2"/>
        </w:rPr>
        <w:t>труда;</w:t>
      </w:r>
    </w:p>
    <w:p>
      <w:pPr>
        <w:pStyle w:val="BodyText"/>
        <w:spacing w:before="200"/>
        <w:ind w:right="140"/>
      </w:pPr>
      <w:r>
        <w:rPr/>
        <w:t>решения аттестационной комиссии о необходимости внесения в указанные документы изменений и (или) дополнений в целях приведения наименований профессий рабочих (должностей служащих), структурных подразделений в соответствие со штатным расписанием (структурой) организации;</w:t>
      </w:r>
    </w:p>
    <w:p>
      <w:pPr>
        <w:pStyle w:val="BodyText"/>
        <w:ind w:right="140"/>
      </w:pPr>
      <w:r>
        <w:rPr/>
        <w:t>норм законодательства, регулирующего вопросы предоставления компенсаций по условиям труда и профессионального пенсионного </w:t>
      </w:r>
      <w:r>
        <w:rPr>
          <w:spacing w:val="-2"/>
        </w:rPr>
        <w:t>страхования.</w:t>
      </w:r>
    </w:p>
    <w:p>
      <w:pPr>
        <w:pStyle w:val="BodyText"/>
        <w:spacing w:line="368" w:lineRule="exact" w:before="0"/>
        <w:ind w:firstLine="0"/>
      </w:pPr>
      <w:r>
        <w:rPr/>
        <w:t>(абзац</w:t>
      </w:r>
      <w:r>
        <w:rPr>
          <w:spacing w:val="-13"/>
        </w:rPr>
        <w:t> </w:t>
      </w:r>
      <w:r>
        <w:rPr/>
        <w:t>введен</w:t>
      </w:r>
      <w:r>
        <w:rPr>
          <w:spacing w:val="-10"/>
        </w:rPr>
        <w:t> </w:t>
      </w:r>
      <w:r>
        <w:rPr/>
        <w:t>постановлением</w:t>
      </w:r>
      <w:r>
        <w:rPr>
          <w:spacing w:val="-11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12"/>
        </w:rPr>
        <w:t> </w:t>
      </w:r>
      <w:r>
        <w:rPr/>
        <w:t>03.03.2021</w:t>
      </w:r>
      <w:r>
        <w:rPr>
          <w:spacing w:val="-11"/>
        </w:rPr>
        <w:t> </w:t>
      </w:r>
      <w:r>
        <w:rPr/>
        <w:t>N</w:t>
      </w:r>
      <w:r>
        <w:rPr>
          <w:spacing w:val="-12"/>
        </w:rPr>
        <w:t> </w:t>
      </w:r>
      <w:r>
        <w:rPr>
          <w:spacing w:val="-4"/>
        </w:rPr>
        <w:t>125)</w:t>
      </w:r>
    </w:p>
    <w:p>
      <w:pPr>
        <w:pStyle w:val="BodyText"/>
        <w:spacing w:line="368" w:lineRule="exact" w:before="0"/>
        <w:ind w:firstLine="0"/>
      </w:pPr>
      <w:r>
        <w:rPr/>
        <w:t>(часть четвертая</w:t>
      </w:r>
      <w:r>
        <w:rPr>
          <w:spacing w:val="1"/>
        </w:rPr>
        <w:t> </w:t>
      </w:r>
      <w:r>
        <w:rPr/>
        <w:t>п.</w:t>
      </w:r>
      <w:r>
        <w:rPr>
          <w:spacing w:val="-2"/>
        </w:rPr>
        <w:t> </w:t>
      </w:r>
      <w:r>
        <w:rPr/>
        <w:t>13</w:t>
      </w:r>
      <w:r>
        <w:rPr>
          <w:spacing w:val="1"/>
        </w:rPr>
        <w:t> </w:t>
      </w:r>
      <w:r>
        <w:rPr/>
        <w:t>введена</w:t>
      </w:r>
      <w:r>
        <w:rPr>
          <w:spacing w:val="1"/>
        </w:rPr>
        <w:t> </w:t>
      </w:r>
      <w:r>
        <w:rPr/>
        <w:t>постановлением Совмина</w:t>
      </w:r>
      <w:r>
        <w:rPr>
          <w:spacing w:val="1"/>
        </w:rPr>
        <w:t> </w:t>
      </w:r>
      <w:r>
        <w:rPr/>
        <w:t>от 19.10.2016 N</w:t>
      </w:r>
      <w:r>
        <w:rPr>
          <w:spacing w:val="-1"/>
        </w:rPr>
        <w:t> </w:t>
      </w:r>
      <w:r>
        <w:rPr/>
        <w:t>839; </w:t>
      </w:r>
      <w:r>
        <w:rPr>
          <w:spacing w:val="-10"/>
        </w:rPr>
        <w:t>в</w:t>
      </w:r>
    </w:p>
    <w:p>
      <w:pPr>
        <w:pStyle w:val="BodyText"/>
        <w:spacing w:after="0" w:line="368" w:lineRule="exact"/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firstLine="0"/>
      </w:pPr>
      <w:r>
        <w:rPr/>
        <w:t>ред.</w:t>
      </w:r>
      <w:r>
        <w:rPr>
          <w:spacing w:val="-11"/>
        </w:rPr>
        <w:t> </w:t>
      </w:r>
      <w:r>
        <w:rPr/>
        <w:t>постановления</w:t>
      </w:r>
      <w:r>
        <w:rPr>
          <w:spacing w:val="-12"/>
        </w:rPr>
        <w:t> </w:t>
      </w:r>
      <w:r>
        <w:rPr/>
        <w:t>Совмина</w:t>
      </w:r>
      <w:r>
        <w:rPr>
          <w:spacing w:val="-12"/>
        </w:rPr>
        <w:t> </w:t>
      </w:r>
      <w:r>
        <w:rPr/>
        <w:t>от</w:t>
      </w:r>
      <w:r>
        <w:rPr>
          <w:spacing w:val="-9"/>
        </w:rPr>
        <w:t> </w:t>
      </w:r>
      <w:r>
        <w:rPr/>
        <w:t>28.01.2020</w:t>
      </w:r>
      <w:r>
        <w:rPr>
          <w:spacing w:val="-9"/>
        </w:rPr>
        <w:t> </w:t>
      </w:r>
      <w:r>
        <w:rPr/>
        <w:t>N</w:t>
      </w:r>
      <w:r>
        <w:rPr>
          <w:spacing w:val="-12"/>
        </w:rPr>
        <w:t> </w:t>
      </w:r>
      <w:r>
        <w:rPr>
          <w:spacing w:val="-5"/>
        </w:rPr>
        <w:t>49)</w:t>
      </w:r>
    </w:p>
    <w:p>
      <w:pPr>
        <w:pStyle w:val="BodyText"/>
        <w:ind w:right="140"/>
      </w:pPr>
      <w:r>
        <w:rPr/>
        <w:t>Внесение данных изменений и (или) дополнений оформляется соответствующим приказом нанимателя.</w:t>
      </w:r>
    </w:p>
    <w:p>
      <w:pPr>
        <w:pStyle w:val="BodyText"/>
        <w:spacing w:before="1"/>
        <w:ind w:firstLine="0"/>
      </w:pPr>
      <w:r>
        <w:rPr/>
        <w:t>(часть</w:t>
      </w:r>
      <w:r>
        <w:rPr>
          <w:spacing w:val="-7"/>
        </w:rPr>
        <w:t> </w:t>
      </w:r>
      <w:r>
        <w:rPr/>
        <w:t>пятая</w:t>
      </w:r>
      <w:r>
        <w:rPr>
          <w:spacing w:val="-10"/>
        </w:rPr>
        <w:t> </w:t>
      </w:r>
      <w:r>
        <w:rPr/>
        <w:t>п.</w:t>
      </w:r>
      <w:r>
        <w:rPr>
          <w:spacing w:val="-10"/>
        </w:rPr>
        <w:t> </w:t>
      </w:r>
      <w:r>
        <w:rPr/>
        <w:t>13</w:t>
      </w:r>
      <w:r>
        <w:rPr>
          <w:spacing w:val="-8"/>
        </w:rPr>
        <w:t> </w:t>
      </w:r>
      <w:r>
        <w:rPr/>
        <w:t>введена</w:t>
      </w:r>
      <w:r>
        <w:rPr>
          <w:spacing w:val="-8"/>
        </w:rPr>
        <w:t> </w:t>
      </w:r>
      <w:r>
        <w:rPr/>
        <w:t>постановлением</w:t>
      </w:r>
      <w:r>
        <w:rPr>
          <w:spacing w:val="-10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8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019" w:val="left" w:leader="none"/>
        </w:tabs>
        <w:spacing w:line="240" w:lineRule="auto" w:before="199" w:after="0"/>
        <w:ind w:left="1019" w:right="0" w:hanging="477"/>
        <w:jc w:val="left"/>
        <w:rPr>
          <w:sz w:val="32"/>
        </w:rPr>
      </w:pPr>
      <w:r>
        <w:rPr>
          <w:spacing w:val="-2"/>
          <w:sz w:val="32"/>
        </w:rPr>
        <w:t>Исключен.</w:t>
      </w:r>
    </w:p>
    <w:p>
      <w:pPr>
        <w:pStyle w:val="BodyText"/>
        <w:spacing w:line="368" w:lineRule="exact" w:before="1"/>
        <w:ind w:firstLine="0"/>
        <w:jc w:val="left"/>
      </w:pPr>
      <w:r>
        <w:rPr/>
        <w:t>(п.</w:t>
      </w:r>
      <w:r>
        <w:rPr>
          <w:spacing w:val="12"/>
        </w:rPr>
        <w:t> </w:t>
      </w:r>
      <w:r>
        <w:rPr/>
        <w:t>14</w:t>
      </w:r>
      <w:r>
        <w:rPr>
          <w:spacing w:val="13"/>
        </w:rPr>
        <w:t> </w:t>
      </w:r>
      <w:r>
        <w:rPr/>
        <w:t>исключен</w:t>
      </w:r>
      <w:r>
        <w:rPr>
          <w:spacing w:val="15"/>
        </w:rPr>
        <w:t> </w:t>
      </w:r>
      <w:r>
        <w:rPr/>
        <w:t>с</w:t>
      </w:r>
      <w:r>
        <w:rPr>
          <w:spacing w:val="13"/>
        </w:rPr>
        <w:t> </w:t>
      </w:r>
      <w:r>
        <w:rPr/>
        <w:t>1</w:t>
      </w:r>
      <w:r>
        <w:rPr>
          <w:spacing w:val="14"/>
        </w:rPr>
        <w:t> </w:t>
      </w:r>
      <w:r>
        <w:rPr/>
        <w:t>января</w:t>
      </w:r>
      <w:r>
        <w:rPr>
          <w:spacing w:val="13"/>
        </w:rPr>
        <w:t> </w:t>
      </w:r>
      <w:r>
        <w:rPr/>
        <w:t>2009</w:t>
      </w:r>
      <w:r>
        <w:rPr>
          <w:spacing w:val="14"/>
        </w:rPr>
        <w:t> </w:t>
      </w:r>
      <w:r>
        <w:rPr/>
        <w:t>года.</w:t>
      </w:r>
      <w:r>
        <w:rPr>
          <w:spacing w:val="18"/>
        </w:rPr>
        <w:t> </w:t>
      </w:r>
      <w:r>
        <w:rPr/>
        <w:t>-</w:t>
      </w:r>
      <w:r>
        <w:rPr>
          <w:spacing w:val="13"/>
        </w:rPr>
        <w:t> </w:t>
      </w:r>
      <w:r>
        <w:rPr/>
        <w:t>Постановление</w:t>
      </w:r>
      <w:r>
        <w:rPr>
          <w:spacing w:val="12"/>
        </w:rPr>
        <w:t> </w:t>
      </w:r>
      <w:r>
        <w:rPr/>
        <w:t>Совмина</w:t>
      </w:r>
      <w:r>
        <w:rPr>
          <w:spacing w:val="12"/>
        </w:rPr>
        <w:t> </w:t>
      </w:r>
      <w:r>
        <w:rPr/>
        <w:t>от</w:t>
      </w:r>
      <w:r>
        <w:rPr>
          <w:spacing w:val="15"/>
        </w:rPr>
        <w:t> </w:t>
      </w:r>
      <w:r>
        <w:rPr>
          <w:spacing w:val="-2"/>
        </w:rPr>
        <w:t>12.01.2009</w:t>
      </w:r>
    </w:p>
    <w:p>
      <w:pPr>
        <w:pStyle w:val="BodyText"/>
        <w:spacing w:line="368" w:lineRule="exact" w:before="0"/>
        <w:ind w:firstLine="0"/>
        <w:jc w:val="left"/>
      </w:pPr>
      <w:r>
        <w:rPr/>
        <w:t>N</w:t>
      </w:r>
      <w:r>
        <w:rPr>
          <w:spacing w:val="-4"/>
        </w:rPr>
        <w:t> </w:t>
      </w:r>
      <w:r>
        <w:rPr>
          <w:spacing w:val="-5"/>
        </w:rPr>
        <w:t>25)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40" w:lineRule="auto" w:before="199" w:after="0"/>
        <w:ind w:left="2" w:right="136" w:firstLine="540"/>
        <w:jc w:val="both"/>
        <w:rPr>
          <w:sz w:val="32"/>
        </w:rPr>
      </w:pPr>
      <w:r>
        <w:rPr>
          <w:sz w:val="32"/>
        </w:rPr>
        <w:t>Нанимателем в месячный срок после издания приказа об утверждении аттестации (внесении изменений и (или) дополнений в документы по результатам действующей аттестации) представляются в управления (отделы) государственной экспертизы условий труда комитетов по труду, занятости и социальной защите областных и Минского городского исполнительных комитетов по месту регистрации нанимателя (постановки на учет иностранной организации, деятельность которой признается деятельностью через постоянное представительство) документы по результатам аттестации в электронном виде, сформированные посредством автоматизированной информационной системы мониторинга условий труда на производстве, в порядке, определяемом Министерством труда и социальной защиты.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7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6"/>
        </w:rPr>
        <w:t> </w:t>
      </w:r>
      <w:r>
        <w:rPr/>
        <w:t>19.10.2016</w:t>
      </w:r>
      <w:r>
        <w:rPr>
          <w:spacing w:val="-4"/>
        </w:rPr>
        <w:t> </w:t>
      </w:r>
      <w:r>
        <w:rPr/>
        <w:t>N</w:t>
      </w:r>
      <w:r>
        <w:rPr>
          <w:spacing w:val="-8"/>
        </w:rPr>
        <w:t> </w:t>
      </w:r>
      <w:r>
        <w:rPr/>
        <w:t>839,</w:t>
      </w:r>
      <w:r>
        <w:rPr>
          <w:spacing w:val="-11"/>
        </w:rPr>
        <w:t> </w:t>
      </w:r>
      <w:r>
        <w:rPr/>
        <w:t>от</w:t>
      </w:r>
      <w:r>
        <w:rPr>
          <w:spacing w:val="-9"/>
        </w:rPr>
        <w:t> </w:t>
      </w:r>
      <w:r>
        <w:rPr/>
        <w:t>03.03.2021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125)</w:t>
      </w:r>
    </w:p>
    <w:p>
      <w:pPr>
        <w:pStyle w:val="ListParagraph"/>
        <w:numPr>
          <w:ilvl w:val="0"/>
          <w:numId w:val="1"/>
        </w:numPr>
        <w:tabs>
          <w:tab w:pos="1240" w:val="left" w:leader="none"/>
        </w:tabs>
        <w:spacing w:line="240" w:lineRule="auto" w:before="259" w:after="0"/>
        <w:ind w:left="2" w:right="136" w:firstLine="540"/>
        <w:jc w:val="both"/>
        <w:rPr>
          <w:sz w:val="32"/>
        </w:rPr>
      </w:pPr>
      <w:r>
        <w:rPr>
          <w:sz w:val="32"/>
        </w:rPr>
        <w:t>Документами по результатам аттестации являются приказ об организации и проведении аттестации, приказ об организации и проведении внеочередной</w:t>
      </w:r>
      <w:r>
        <w:rPr>
          <w:spacing w:val="-6"/>
          <w:sz w:val="32"/>
        </w:rPr>
        <w:t> </w:t>
      </w:r>
      <w:r>
        <w:rPr>
          <w:sz w:val="32"/>
        </w:rPr>
        <w:t>аттестации</w:t>
      </w:r>
      <w:r>
        <w:rPr>
          <w:spacing w:val="-6"/>
          <w:sz w:val="32"/>
        </w:rPr>
        <w:t> </w:t>
      </w:r>
      <w:r>
        <w:rPr>
          <w:sz w:val="32"/>
        </w:rPr>
        <w:t>(переаттестации),</w:t>
      </w:r>
      <w:r>
        <w:rPr>
          <w:spacing w:val="-6"/>
          <w:sz w:val="32"/>
        </w:rPr>
        <w:t> </w:t>
      </w:r>
      <w:r>
        <w:rPr>
          <w:sz w:val="32"/>
        </w:rPr>
        <w:t>приказ</w:t>
      </w:r>
      <w:r>
        <w:rPr>
          <w:spacing w:val="-4"/>
          <w:sz w:val="32"/>
        </w:rPr>
        <w:t> </w:t>
      </w:r>
      <w:r>
        <w:rPr>
          <w:sz w:val="32"/>
        </w:rPr>
        <w:t>об</w:t>
      </w:r>
      <w:r>
        <w:rPr>
          <w:spacing w:val="-4"/>
          <w:sz w:val="32"/>
        </w:rPr>
        <w:t> </w:t>
      </w:r>
      <w:r>
        <w:rPr>
          <w:sz w:val="32"/>
        </w:rPr>
        <w:t>утверждении</w:t>
      </w:r>
      <w:r>
        <w:rPr>
          <w:spacing w:val="-6"/>
          <w:sz w:val="32"/>
        </w:rPr>
        <w:t> </w:t>
      </w:r>
      <w:r>
        <w:rPr>
          <w:sz w:val="32"/>
        </w:rPr>
        <w:t>аттестации, приказ об утверждении внеочередной аттестации (переаттестации), перечни рабочих мест, указанные в подпунктах 12.1 - 12.7 пункта 12 настоящего Положения, план мероприятий по улучшению условий труда на рабочих местах с вредными и (или) опасными условиями труда, карты фотографии рабочего времени, карты аттестации рабочего места по условиям труда, протоколы измерений и исследований уровней вредных и опасных факторов производственной среды, протоколы количественных измерений и расчетов показателей тяжести и напряженности трудового процесса, копия аттестата аккредитации на право проведения измерений и оценки условий труда привлекаемой для проведения этой работы организации с приложением, характеризующим область ее аккредитации, а также другие документы. Документы по результатам аттестации, необходимые для определения права работника на пенсию по возрасту за работу с особыми условиями труда и установления обязанностей нанимателя по профессиональному пенсионному страхованию, хранятся нанимателем в течение 75 лет.</w:t>
      </w:r>
    </w:p>
    <w:p>
      <w:pPr>
        <w:pStyle w:val="BodyText"/>
        <w:spacing w:before="4"/>
        <w:ind w:firstLine="0"/>
      </w:pPr>
      <w:r>
        <w:rPr/>
        <w:t>(часть</w:t>
      </w:r>
      <w:r>
        <w:rPr>
          <w:spacing w:val="-6"/>
        </w:rPr>
        <w:t> </w:t>
      </w:r>
      <w:r>
        <w:rPr/>
        <w:t>первая</w:t>
      </w:r>
      <w:r>
        <w:rPr>
          <w:spacing w:val="-7"/>
        </w:rPr>
        <w:t> </w:t>
      </w:r>
      <w:r>
        <w:rPr/>
        <w:t>п.</w:t>
      </w:r>
      <w:r>
        <w:rPr>
          <w:spacing w:val="-9"/>
        </w:rPr>
        <w:t> </w:t>
      </w:r>
      <w:r>
        <w:rPr/>
        <w:t>16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BodyText"/>
        <w:spacing w:before="198"/>
        <w:ind w:right="142"/>
      </w:pPr>
      <w:r>
        <w:rPr/>
        <w:t>При ликвидации организации (прекращении иностранной организацией деятельности на территории Республики Беларусь через постоянное представительство)</w:t>
      </w:r>
      <w:r>
        <w:rPr>
          <w:spacing w:val="22"/>
        </w:rPr>
        <w:t>  </w:t>
      </w:r>
      <w:r>
        <w:rPr/>
        <w:t>документы</w:t>
      </w:r>
      <w:r>
        <w:rPr>
          <w:spacing w:val="23"/>
        </w:rPr>
        <w:t>  </w:t>
      </w:r>
      <w:r>
        <w:rPr/>
        <w:t>по</w:t>
      </w:r>
      <w:r>
        <w:rPr>
          <w:spacing w:val="23"/>
        </w:rPr>
        <w:t>  </w:t>
      </w:r>
      <w:r>
        <w:rPr/>
        <w:t>результатам</w:t>
      </w:r>
      <w:r>
        <w:rPr>
          <w:spacing w:val="23"/>
        </w:rPr>
        <w:t>  </w:t>
      </w:r>
      <w:r>
        <w:rPr/>
        <w:t>аттестации</w:t>
      </w:r>
      <w:r>
        <w:rPr>
          <w:spacing w:val="24"/>
        </w:rPr>
        <w:t>  </w:t>
      </w:r>
      <w:r>
        <w:rPr/>
        <w:t>передаются</w:t>
      </w:r>
      <w:r>
        <w:rPr>
          <w:spacing w:val="23"/>
        </w:rPr>
        <w:t>  </w:t>
      </w:r>
      <w:r>
        <w:rPr>
          <w:spacing w:val="-5"/>
        </w:rPr>
        <w:t>на</w:t>
      </w:r>
    </w:p>
    <w:p>
      <w:pPr>
        <w:pStyle w:val="BodyText"/>
        <w:spacing w:after="0"/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firstLine="0"/>
      </w:pPr>
      <w:r>
        <w:rPr/>
        <w:t>хранение</w:t>
      </w:r>
      <w:r>
        <w:rPr>
          <w:spacing w:val="-16"/>
        </w:rPr>
        <w:t> </w:t>
      </w:r>
      <w:r>
        <w:rPr/>
        <w:t>в</w:t>
      </w:r>
      <w:r>
        <w:rPr>
          <w:spacing w:val="-11"/>
        </w:rPr>
        <w:t> </w:t>
      </w:r>
      <w:r>
        <w:rPr/>
        <w:t>архив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установленном</w:t>
      </w:r>
      <w:r>
        <w:rPr>
          <w:spacing w:val="-13"/>
        </w:rPr>
        <w:t> </w:t>
      </w:r>
      <w:r>
        <w:rPr/>
        <w:t>законодательством</w:t>
      </w:r>
      <w:r>
        <w:rPr>
          <w:spacing w:val="-15"/>
        </w:rPr>
        <w:t> </w:t>
      </w:r>
      <w:r>
        <w:rPr>
          <w:spacing w:val="-2"/>
        </w:rPr>
        <w:t>порядке.</w:t>
      </w:r>
    </w:p>
    <w:p>
      <w:pPr>
        <w:pStyle w:val="BodyText"/>
        <w:spacing w:before="2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839,</w:t>
      </w:r>
      <w:r>
        <w:rPr>
          <w:spacing w:val="-11"/>
        </w:rPr>
        <w:t> </w:t>
      </w:r>
      <w:r>
        <w:rPr/>
        <w:t>от</w:t>
      </w:r>
      <w:r>
        <w:rPr>
          <w:spacing w:val="-8"/>
        </w:rPr>
        <w:t> </w:t>
      </w:r>
      <w:r>
        <w:rPr/>
        <w:t>03.03.2021</w:t>
      </w:r>
      <w:r>
        <w:rPr>
          <w:spacing w:val="-8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125)</w: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198" w:after="0"/>
        <w:ind w:left="2" w:right="143" w:firstLine="540"/>
        <w:jc w:val="both"/>
        <w:rPr>
          <w:sz w:val="32"/>
        </w:rPr>
      </w:pPr>
      <w:r>
        <w:rPr>
          <w:sz w:val="32"/>
        </w:rPr>
        <w:t>Внеочередная аттестация (переаттестация) проводится в обязательном порядке по требованию органов государственной экспертизы условий труда, а также в течение шести месяцев после:</w:t>
      </w:r>
    </w:p>
    <w:p>
      <w:pPr>
        <w:pStyle w:val="BodyText"/>
        <w:spacing w:before="200"/>
        <w:ind w:right="143"/>
      </w:pPr>
      <w:r>
        <w:rPr/>
        <w:t>замены</w:t>
      </w:r>
      <w:r>
        <w:rPr>
          <w:spacing w:val="-5"/>
        </w:rPr>
        <w:t> </w:t>
      </w:r>
      <w:r>
        <w:rPr/>
        <w:t>или</w:t>
      </w:r>
      <w:r>
        <w:rPr>
          <w:spacing w:val="-6"/>
        </w:rPr>
        <w:t> </w:t>
      </w:r>
      <w:r>
        <w:rPr/>
        <w:t>модернизации</w:t>
      </w:r>
      <w:r>
        <w:rPr>
          <w:spacing w:val="-5"/>
        </w:rPr>
        <w:t> </w:t>
      </w:r>
      <w:r>
        <w:rPr/>
        <w:t>производственного</w:t>
      </w:r>
      <w:r>
        <w:rPr>
          <w:spacing w:val="-5"/>
        </w:rPr>
        <w:t> </w:t>
      </w:r>
      <w:r>
        <w:rPr/>
        <w:t>оборудования,</w:t>
      </w:r>
      <w:r>
        <w:rPr>
          <w:spacing w:val="-6"/>
        </w:rPr>
        <w:t> </w:t>
      </w:r>
      <w:r>
        <w:rPr/>
        <w:t>замены</w:t>
      </w:r>
      <w:r>
        <w:rPr>
          <w:spacing w:val="-5"/>
        </w:rPr>
        <w:t> </w:t>
      </w:r>
      <w:r>
        <w:rPr/>
        <w:t>сырья и материалов, изменения технологического процесса и средств коллективной </w:t>
      </w:r>
      <w:r>
        <w:rPr>
          <w:spacing w:val="-2"/>
        </w:rPr>
        <w:t>защиты;</w:t>
      </w:r>
    </w:p>
    <w:p>
      <w:pPr>
        <w:pStyle w:val="BodyText"/>
        <w:spacing w:before="202"/>
        <w:ind w:right="149"/>
      </w:pPr>
      <w:r>
        <w:rPr/>
        <w:t>реализации плана мероприятий по улучшению условий труда на рабочих местах с вредными и (или) опасными условиями труда;</w:t>
      </w:r>
    </w:p>
    <w:p>
      <w:pPr>
        <w:pStyle w:val="BodyText"/>
        <w:spacing w:before="200"/>
        <w:ind w:right="144"/>
      </w:pPr>
      <w:r>
        <w:rPr/>
        <w:t>изменения</w:t>
      </w:r>
      <w:r>
        <w:rPr>
          <w:spacing w:val="-6"/>
        </w:rPr>
        <w:t> </w:t>
      </w:r>
      <w:r>
        <w:rPr/>
        <w:t>условий</w:t>
      </w:r>
      <w:r>
        <w:rPr>
          <w:spacing w:val="-8"/>
        </w:rPr>
        <w:t> </w:t>
      </w:r>
      <w:r>
        <w:rPr/>
        <w:t>труда</w:t>
      </w:r>
      <w:r>
        <w:rPr>
          <w:spacing w:val="-7"/>
        </w:rPr>
        <w:t> </w:t>
      </w:r>
      <w:r>
        <w:rPr/>
        <w:t>работников</w:t>
      </w:r>
      <w:r>
        <w:rPr>
          <w:spacing w:val="-7"/>
        </w:rPr>
        <w:t> </w:t>
      </w:r>
      <w:r>
        <w:rPr/>
        <w:t>при</w:t>
      </w:r>
      <w:r>
        <w:rPr>
          <w:spacing w:val="-7"/>
        </w:rPr>
        <w:t> </w:t>
      </w:r>
      <w:r>
        <w:rPr/>
        <w:t>наличии</w:t>
      </w:r>
      <w:r>
        <w:rPr>
          <w:spacing w:val="-6"/>
        </w:rPr>
        <w:t> </w:t>
      </w:r>
      <w:r>
        <w:rPr/>
        <w:t>инициативы</w:t>
      </w:r>
      <w:r>
        <w:rPr>
          <w:spacing w:val="-5"/>
        </w:rPr>
        <w:t> </w:t>
      </w:r>
      <w:r>
        <w:rPr/>
        <w:t>нанимателя или профсоюза (профсоюзов) о проведении аттестации.</w:t>
      </w:r>
    </w:p>
    <w:p>
      <w:pPr>
        <w:pStyle w:val="BodyText"/>
        <w:spacing w:before="200"/>
        <w:ind w:right="146"/>
      </w:pPr>
      <w:r>
        <w:rPr/>
        <w:t>Внеочередная аттестация (переаттестация) считается завершенной и ее результаты применяются с даты издания приказа об утверждении внеочередной аттестации (переаттестации). Результаты внеочередной аттестации (переаттестации) действуют в течение пяти лет.</w:t>
      </w:r>
    </w:p>
    <w:p>
      <w:pPr>
        <w:pStyle w:val="BodyText"/>
        <w:spacing w:line="367" w:lineRule="exact" w:before="0"/>
        <w:ind w:firstLine="0"/>
      </w:pPr>
      <w:r>
        <w:rPr/>
        <w:t>(п.</w:t>
      </w:r>
      <w:r>
        <w:rPr>
          <w:spacing w:val="-10"/>
        </w:rPr>
        <w:t> </w:t>
      </w:r>
      <w:r>
        <w:rPr/>
        <w:t>17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7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99" w:after="0"/>
        <w:ind w:left="2" w:right="139" w:firstLine="540"/>
        <w:jc w:val="both"/>
        <w:rPr>
          <w:sz w:val="32"/>
        </w:rPr>
      </w:pPr>
      <w:r>
        <w:rPr>
          <w:sz w:val="32"/>
        </w:rPr>
        <w:t>Аттестация на вновь созданных рабочих местах проводится по мере освоения производственных мощностей в соответствии с утвержденными проектами о новом строительстве и реконструкции объектов производственного назначения. Приказ нанимателя об утверждении</w:t>
      </w:r>
      <w:r>
        <w:rPr>
          <w:spacing w:val="40"/>
          <w:sz w:val="32"/>
        </w:rPr>
        <w:t> </w:t>
      </w:r>
      <w:r>
        <w:rPr>
          <w:sz w:val="32"/>
        </w:rPr>
        <w:t>аттестации должен быть издан в 6-месячный срок со дня создания новых рабочих мест.</w:t>
      </w:r>
    </w:p>
    <w:p>
      <w:pPr>
        <w:pStyle w:val="BodyText"/>
        <w:spacing w:before="3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10"/>
        </w:rPr>
        <w:t> </w:t>
      </w:r>
      <w:r>
        <w:rPr/>
        <w:t>постановления</w:t>
      </w:r>
      <w:r>
        <w:rPr>
          <w:spacing w:val="-8"/>
        </w:rPr>
        <w:t> </w:t>
      </w:r>
      <w:r>
        <w:rPr/>
        <w:t>Совмина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BodyText"/>
        <w:spacing w:before="198"/>
        <w:ind w:right="141"/>
      </w:pPr>
      <w:r>
        <w:rPr/>
        <w:t>Результаты аттестации, проведенной на новых рабочих местах, применяются со дня создания этих рабочих мест, если они подтверждают право работника на дополнительный отпуск за работу с вредными и (или) опасными условиями труда, на пенсию по возрасту за работу с особыми условиями труда, устанавливают обязанности нанимателя по профессиональному пенсионному страхованию работников.</w:t>
      </w:r>
    </w:p>
    <w:p>
      <w:pPr>
        <w:pStyle w:val="BodyText"/>
        <w:spacing w:before="1"/>
        <w:ind w:firstLine="0"/>
      </w:pPr>
      <w:r>
        <w:rPr/>
        <w:t>(часть</w:t>
      </w:r>
      <w:r>
        <w:rPr>
          <w:spacing w:val="-8"/>
        </w:rPr>
        <w:t> </w:t>
      </w:r>
      <w:r>
        <w:rPr/>
        <w:t>вторая</w:t>
      </w:r>
      <w:r>
        <w:rPr>
          <w:spacing w:val="-7"/>
        </w:rPr>
        <w:t> </w:t>
      </w:r>
      <w:r>
        <w:rPr/>
        <w:t>п.</w:t>
      </w:r>
      <w:r>
        <w:rPr>
          <w:spacing w:val="-6"/>
        </w:rPr>
        <w:t> </w:t>
      </w:r>
      <w:r>
        <w:rPr/>
        <w:t>18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5"/>
        </w:rPr>
        <w:t>15)</w:t>
      </w:r>
    </w:p>
    <w:p>
      <w:pPr>
        <w:pStyle w:val="BodyText"/>
        <w:ind w:right="143"/>
      </w:pPr>
      <w:r>
        <w:rPr/>
        <w:t>Доплаты за работу с вредными и (или) опасными условиями труда, сокращенная продолжительность рабочего времени за работу с вредными и (или) опасными условиями труда устанавливаются с даты издания приказа нанимателя об утверждении аттестации, проведенной на новых рабочих </w:t>
      </w:r>
      <w:r>
        <w:rPr>
          <w:spacing w:val="-2"/>
        </w:rPr>
        <w:t>местах.</w:t>
      </w:r>
    </w:p>
    <w:p>
      <w:pPr>
        <w:pStyle w:val="BodyText"/>
        <w:spacing w:before="1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11.01.2014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15,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10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198" w:after="0"/>
        <w:ind w:left="2" w:right="145" w:firstLine="540"/>
        <w:jc w:val="both"/>
        <w:rPr>
          <w:sz w:val="32"/>
        </w:rPr>
      </w:pPr>
      <w:r>
        <w:rPr>
          <w:sz w:val="32"/>
        </w:rPr>
        <w:t>Срок действия результатов аттестации составляет пять лет. Приказ об утверждении</w:t>
      </w:r>
      <w:r>
        <w:rPr>
          <w:spacing w:val="27"/>
          <w:sz w:val="32"/>
        </w:rPr>
        <w:t> </w:t>
      </w:r>
      <w:r>
        <w:rPr>
          <w:sz w:val="32"/>
        </w:rPr>
        <w:t>очередной</w:t>
      </w:r>
      <w:r>
        <w:rPr>
          <w:spacing w:val="27"/>
          <w:sz w:val="32"/>
        </w:rPr>
        <w:t> </w:t>
      </w:r>
      <w:r>
        <w:rPr>
          <w:sz w:val="32"/>
        </w:rPr>
        <w:t>аттестации</w:t>
      </w:r>
      <w:r>
        <w:rPr>
          <w:spacing w:val="27"/>
          <w:sz w:val="32"/>
        </w:rPr>
        <w:t> </w:t>
      </w:r>
      <w:r>
        <w:rPr>
          <w:sz w:val="32"/>
        </w:rPr>
        <w:t>должен</w:t>
      </w:r>
      <w:r>
        <w:rPr>
          <w:spacing w:val="27"/>
          <w:sz w:val="32"/>
        </w:rPr>
        <w:t> </w:t>
      </w:r>
      <w:r>
        <w:rPr>
          <w:sz w:val="32"/>
        </w:rPr>
        <w:t>быть</w:t>
      </w:r>
      <w:r>
        <w:rPr>
          <w:spacing w:val="31"/>
          <w:sz w:val="32"/>
        </w:rPr>
        <w:t> </w:t>
      </w:r>
      <w:r>
        <w:rPr>
          <w:sz w:val="32"/>
        </w:rPr>
        <w:t>издан</w:t>
      </w:r>
      <w:r>
        <w:rPr>
          <w:spacing w:val="28"/>
          <w:sz w:val="32"/>
        </w:rPr>
        <w:t> </w:t>
      </w:r>
      <w:r>
        <w:rPr>
          <w:sz w:val="32"/>
        </w:rPr>
        <w:t>в</w:t>
      </w:r>
      <w:r>
        <w:rPr>
          <w:spacing w:val="28"/>
          <w:sz w:val="32"/>
        </w:rPr>
        <w:t> </w:t>
      </w:r>
      <w:r>
        <w:rPr>
          <w:sz w:val="32"/>
        </w:rPr>
        <w:t>день,</w:t>
      </w:r>
      <w:r>
        <w:rPr>
          <w:spacing w:val="28"/>
          <w:sz w:val="32"/>
        </w:rPr>
        <w:t> </w:t>
      </w:r>
      <w:r>
        <w:rPr>
          <w:sz w:val="32"/>
        </w:rPr>
        <w:t>следующий</w:t>
      </w:r>
      <w:r>
        <w:rPr>
          <w:spacing w:val="27"/>
          <w:sz w:val="32"/>
        </w:rPr>
        <w:t> </w:t>
      </w:r>
      <w:r>
        <w:rPr>
          <w:sz w:val="32"/>
        </w:rPr>
        <w:t>за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firstLine="0"/>
      </w:pPr>
      <w:r>
        <w:rPr/>
        <w:t>последним</w:t>
      </w:r>
      <w:r>
        <w:rPr>
          <w:spacing w:val="-17"/>
        </w:rPr>
        <w:t> </w:t>
      </w:r>
      <w:r>
        <w:rPr/>
        <w:t>днем</w:t>
      </w:r>
      <w:r>
        <w:rPr>
          <w:spacing w:val="-14"/>
        </w:rPr>
        <w:t> </w:t>
      </w:r>
      <w:r>
        <w:rPr/>
        <w:t>действия</w:t>
      </w:r>
      <w:r>
        <w:rPr>
          <w:spacing w:val="-14"/>
        </w:rPr>
        <w:t> </w:t>
      </w:r>
      <w:r>
        <w:rPr/>
        <w:t>результатов</w:t>
      </w:r>
      <w:r>
        <w:rPr>
          <w:spacing w:val="-14"/>
        </w:rPr>
        <w:t> </w:t>
      </w:r>
      <w:r>
        <w:rPr/>
        <w:t>предыдущей</w:t>
      </w:r>
      <w:r>
        <w:rPr>
          <w:spacing w:val="-14"/>
        </w:rPr>
        <w:t> </w:t>
      </w:r>
      <w:r>
        <w:rPr>
          <w:spacing w:val="-2"/>
        </w:rPr>
        <w:t>аттестации.</w:t>
      </w:r>
    </w:p>
    <w:p>
      <w:pPr>
        <w:pStyle w:val="BodyText"/>
        <w:ind w:right="135"/>
      </w:pPr>
      <w:r>
        <w:rPr/>
        <w:t>Если день утверждения очередной аттестации приходится на нерабочий день, то приказ о ее утверждении должен быть издан в рабочий день, непосредственно предшествующий дню утверждения очередной аттестации.</w:t>
      </w:r>
    </w:p>
    <w:p>
      <w:pPr>
        <w:pStyle w:val="BodyText"/>
        <w:spacing w:before="200"/>
        <w:ind w:right="141"/>
      </w:pPr>
      <w:r>
        <w:rPr/>
        <w:t>На рабочих местах, аттестация которых проводилась в соответствии с частью первой пункта 18 настоящего Положения, допускается проведение очередной аттестации до истечения пятилетнего срока одновременно с проведением очередной аттестации в организации (структурном </w:t>
      </w:r>
      <w:r>
        <w:rPr>
          <w:spacing w:val="-2"/>
        </w:rPr>
        <w:t>подразделении).</w:t>
      </w:r>
    </w:p>
    <w:p>
      <w:pPr>
        <w:pStyle w:val="BodyText"/>
        <w:spacing w:before="1"/>
        <w:ind w:firstLine="0"/>
      </w:pPr>
      <w:r>
        <w:rPr/>
        <w:t>(п.</w:t>
      </w:r>
      <w:r>
        <w:rPr>
          <w:spacing w:val="-10"/>
        </w:rPr>
        <w:t> </w:t>
      </w:r>
      <w:r>
        <w:rPr/>
        <w:t>19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ред.</w:t>
      </w:r>
      <w:r>
        <w:rPr>
          <w:spacing w:val="-7"/>
        </w:rPr>
        <w:t> </w:t>
      </w:r>
      <w:r>
        <w:rPr/>
        <w:t>постановления</w:t>
      </w:r>
      <w:r>
        <w:rPr>
          <w:spacing w:val="-9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197" w:val="left" w:leader="none"/>
        </w:tabs>
        <w:spacing w:line="240" w:lineRule="auto" w:before="198" w:after="0"/>
        <w:ind w:left="2" w:right="139" w:firstLine="540"/>
        <w:jc w:val="both"/>
        <w:rPr>
          <w:sz w:val="32"/>
        </w:rPr>
      </w:pPr>
      <w:r>
        <w:rPr>
          <w:sz w:val="32"/>
        </w:rPr>
        <w:t>Наниматель несет ответственность за несоблюдение требований настоящего Положения в соответствии с законодательством.</w:t>
      </w:r>
    </w:p>
    <w:p>
      <w:pPr>
        <w:pStyle w:val="ListParagraph"/>
        <w:numPr>
          <w:ilvl w:val="0"/>
          <w:numId w:val="1"/>
        </w:numPr>
        <w:tabs>
          <w:tab w:pos="1134" w:val="left" w:leader="none"/>
        </w:tabs>
        <w:spacing w:line="240" w:lineRule="auto" w:before="201" w:after="0"/>
        <w:ind w:left="2" w:right="139" w:firstLine="540"/>
        <w:jc w:val="both"/>
        <w:rPr>
          <w:sz w:val="32"/>
        </w:rPr>
      </w:pPr>
      <w:r>
        <w:rPr>
          <w:sz w:val="32"/>
        </w:rPr>
        <w:t>При смене собственника имущества организации и реорганизации (слиянии, присоединении, разделении, выделении, преобразовании) организации документы по результатам аттестации передаются правопреемнику в соответствии с законодательством.</w:t>
      </w:r>
    </w:p>
    <w:p>
      <w:pPr>
        <w:pStyle w:val="BodyText"/>
        <w:ind w:right="138"/>
      </w:pPr>
      <w:r>
        <w:rPr/>
        <w:t>Правопреемником</w:t>
      </w:r>
      <w:r>
        <w:rPr>
          <w:spacing w:val="-1"/>
        </w:rPr>
        <w:t> </w:t>
      </w:r>
      <w:r>
        <w:rPr/>
        <w:t>применяются</w:t>
      </w:r>
      <w:r>
        <w:rPr>
          <w:spacing w:val="-1"/>
        </w:rPr>
        <w:t> </w:t>
      </w:r>
      <w:r>
        <w:rPr/>
        <w:t>результаты</w:t>
      </w:r>
      <w:r>
        <w:rPr>
          <w:spacing w:val="-2"/>
        </w:rPr>
        <w:t> </w:t>
      </w:r>
      <w:r>
        <w:rPr/>
        <w:t>аттестации</w:t>
      </w:r>
      <w:r>
        <w:rPr>
          <w:spacing w:val="-1"/>
        </w:rPr>
        <w:t> </w:t>
      </w:r>
      <w:r>
        <w:rPr/>
        <w:t>до истечения срока их действия при условии, что используемое производственное оборудование, технологический процесс и условия труда работников, наименования профессий рабочих (должностей служащих), структурных подразделений</w:t>
      </w:r>
      <w:r>
        <w:rPr>
          <w:spacing w:val="80"/>
        </w:rPr>
        <w:t> </w:t>
      </w:r>
      <w:r>
        <w:rPr/>
        <w:t>(если наименования структурных подразделений предусмотрены в списках, указанных в абзацах втором и пятом части первой пункта 5-1 настоящего Положения) не изменились.</w:t>
      </w:r>
    </w:p>
    <w:p>
      <w:pPr>
        <w:pStyle w:val="BodyText"/>
        <w:spacing w:before="0"/>
        <w:ind w:right="145" w:firstLine="0"/>
      </w:pPr>
      <w:r>
        <w:rPr/>
        <w:t>(часть вторая п. 21 введена постановлением Совмина от 19.10.2016 N 839; в ред. постановления Совмина от 28.01.2020 N 49)</w:t>
      </w:r>
    </w:p>
    <w:p>
      <w:pPr>
        <w:pStyle w:val="BodyText"/>
        <w:spacing w:before="200"/>
        <w:ind w:right="135"/>
      </w:pPr>
      <w:r>
        <w:rPr/>
        <w:t>При замене используемого производственного оборудования, изменении технологического</w:t>
      </w:r>
      <w:r>
        <w:rPr>
          <w:spacing w:val="-2"/>
        </w:rPr>
        <w:t> </w:t>
      </w:r>
      <w:r>
        <w:rPr/>
        <w:t>процесса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условий</w:t>
      </w:r>
      <w:r>
        <w:rPr>
          <w:spacing w:val="-4"/>
        </w:rPr>
        <w:t> </w:t>
      </w:r>
      <w:r>
        <w:rPr/>
        <w:t>труда</w:t>
      </w:r>
      <w:r>
        <w:rPr>
          <w:spacing w:val="-3"/>
        </w:rPr>
        <w:t> </w:t>
      </w:r>
      <w:r>
        <w:rPr/>
        <w:t>работников</w:t>
      </w:r>
      <w:r>
        <w:rPr>
          <w:spacing w:val="-3"/>
        </w:rPr>
        <w:t> </w:t>
      </w:r>
      <w:r>
        <w:rPr/>
        <w:t>аттестация</w:t>
      </w:r>
      <w:r>
        <w:rPr>
          <w:spacing w:val="-4"/>
        </w:rPr>
        <w:t> </w:t>
      </w:r>
      <w:r>
        <w:rPr/>
        <w:t>проводится в течение шести месяцев в порядке, установленном в пункте 17 настоящего </w:t>
      </w:r>
      <w:r>
        <w:rPr>
          <w:spacing w:val="-2"/>
        </w:rPr>
        <w:t>Положения.</w:t>
      </w:r>
    </w:p>
    <w:p>
      <w:pPr>
        <w:pStyle w:val="BodyText"/>
        <w:spacing w:before="1"/>
        <w:ind w:firstLine="0"/>
      </w:pPr>
      <w:r>
        <w:rPr/>
        <w:t>(часть</w:t>
      </w:r>
      <w:r>
        <w:rPr>
          <w:spacing w:val="-8"/>
        </w:rPr>
        <w:t> </w:t>
      </w:r>
      <w:r>
        <w:rPr/>
        <w:t>третья</w:t>
      </w:r>
      <w:r>
        <w:rPr>
          <w:spacing w:val="-10"/>
        </w:rPr>
        <w:t> </w:t>
      </w:r>
      <w:r>
        <w:rPr/>
        <w:t>п.</w:t>
      </w:r>
      <w:r>
        <w:rPr>
          <w:spacing w:val="-11"/>
        </w:rPr>
        <w:t> </w:t>
      </w:r>
      <w:r>
        <w:rPr/>
        <w:t>21</w:t>
      </w:r>
      <w:r>
        <w:rPr>
          <w:spacing w:val="-9"/>
        </w:rPr>
        <w:t> </w:t>
      </w:r>
      <w:r>
        <w:rPr/>
        <w:t>введена</w:t>
      </w:r>
      <w:r>
        <w:rPr>
          <w:spacing w:val="-11"/>
        </w:rPr>
        <w:t> </w:t>
      </w:r>
      <w:r>
        <w:rPr/>
        <w:t>постановлением</w:t>
      </w:r>
      <w:r>
        <w:rPr>
          <w:spacing w:val="-11"/>
        </w:rPr>
        <w:t> </w:t>
      </w:r>
      <w:r>
        <w:rPr/>
        <w:t>Совмина</w:t>
      </w:r>
      <w:r>
        <w:rPr>
          <w:spacing w:val="-9"/>
        </w:rPr>
        <w:t> </w:t>
      </w:r>
      <w:r>
        <w:rPr/>
        <w:t>от</w:t>
      </w:r>
      <w:r>
        <w:rPr>
          <w:spacing w:val="-10"/>
        </w:rPr>
        <w:t> </w:t>
      </w:r>
      <w:r>
        <w:rPr/>
        <w:t>19.10.2016</w:t>
      </w:r>
      <w:r>
        <w:rPr>
          <w:spacing w:val="-9"/>
        </w:rPr>
        <w:t> </w:t>
      </w:r>
      <w:r>
        <w:rPr/>
        <w:t>N</w:t>
      </w:r>
      <w:r>
        <w:rPr>
          <w:spacing w:val="-11"/>
        </w:rPr>
        <w:t> </w:t>
      </w:r>
      <w:r>
        <w:rPr>
          <w:spacing w:val="-4"/>
        </w:rPr>
        <w:t>839)</w:t>
      </w:r>
    </w:p>
    <w:p>
      <w:pPr>
        <w:pStyle w:val="ListParagraph"/>
        <w:numPr>
          <w:ilvl w:val="0"/>
          <w:numId w:val="1"/>
        </w:numPr>
        <w:tabs>
          <w:tab w:pos="1297" w:val="left" w:leader="none"/>
        </w:tabs>
        <w:spacing w:line="240" w:lineRule="auto" w:before="199" w:after="0"/>
        <w:ind w:left="2" w:right="142" w:firstLine="540"/>
        <w:jc w:val="both"/>
        <w:rPr>
          <w:sz w:val="32"/>
        </w:rPr>
      </w:pPr>
      <w:r>
        <w:rPr>
          <w:sz w:val="32"/>
        </w:rPr>
        <w:t>Консультативную и методическую помощь нанимателям по проведению аттестации, а также подтверждение факта ее проведения осуществляют органы государственной экспертизы условий труда.</w:t>
      </w:r>
    </w:p>
    <w:p>
      <w:pPr>
        <w:pStyle w:val="BodyText"/>
        <w:spacing w:before="0"/>
        <w:ind w:firstLine="0"/>
      </w:pPr>
      <w:r>
        <w:rPr/>
        <w:t>(в</w:t>
      </w:r>
      <w:r>
        <w:rPr>
          <w:spacing w:val="-9"/>
        </w:rPr>
        <w:t> </w:t>
      </w:r>
      <w:r>
        <w:rPr/>
        <w:t>ред.</w:t>
      </w:r>
      <w:r>
        <w:rPr>
          <w:spacing w:val="-9"/>
        </w:rPr>
        <w:t> </w:t>
      </w:r>
      <w:r>
        <w:rPr/>
        <w:t>постановлений</w:t>
      </w:r>
      <w:r>
        <w:rPr>
          <w:spacing w:val="-8"/>
        </w:rPr>
        <w:t> </w:t>
      </w:r>
      <w:r>
        <w:rPr/>
        <w:t>Совмина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19.10.2016</w:t>
      </w:r>
      <w:r>
        <w:rPr>
          <w:spacing w:val="-7"/>
        </w:rPr>
        <w:t> </w:t>
      </w:r>
      <w:r>
        <w:rPr/>
        <w:t>N</w:t>
      </w:r>
      <w:r>
        <w:rPr>
          <w:spacing w:val="-9"/>
        </w:rPr>
        <w:t> </w:t>
      </w:r>
      <w:r>
        <w:rPr/>
        <w:t>839,</w:t>
      </w:r>
      <w:r>
        <w:rPr>
          <w:spacing w:val="-11"/>
        </w:rPr>
        <w:t> </w:t>
      </w:r>
      <w:r>
        <w:rPr/>
        <w:t>от</w:t>
      </w:r>
      <w:r>
        <w:rPr>
          <w:spacing w:val="-8"/>
        </w:rPr>
        <w:t> </w:t>
      </w:r>
      <w:r>
        <w:rPr/>
        <w:t>28.01.2020</w:t>
      </w:r>
      <w:r>
        <w:rPr>
          <w:spacing w:val="-8"/>
        </w:rPr>
        <w:t> </w:t>
      </w:r>
      <w:r>
        <w:rPr/>
        <w:t>N</w:t>
      </w:r>
      <w:r>
        <w:rPr>
          <w:spacing w:val="-9"/>
        </w:rPr>
        <w:t> </w:t>
      </w:r>
      <w:r>
        <w:rPr>
          <w:spacing w:val="-5"/>
        </w:rPr>
        <w:t>49)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</w:tabs>
        <w:spacing w:line="240" w:lineRule="auto" w:before="201" w:after="0"/>
        <w:ind w:left="2" w:right="140" w:firstLine="540"/>
        <w:jc w:val="both"/>
        <w:rPr>
          <w:sz w:val="32"/>
        </w:rPr>
      </w:pPr>
      <w:r>
        <w:rPr>
          <w:sz w:val="32"/>
        </w:rPr>
        <w:t>Пенсия по возрасту за работу с особыми условиями труда, дополнительный отпуск за работу с вредными и (или) опасными условиями труда, сокращенная продолжительность рабочего времени за работу с вредными и (или) опасными условиями труда, оплата труда в повышенном размере</w:t>
      </w:r>
      <w:r>
        <w:rPr>
          <w:spacing w:val="37"/>
          <w:sz w:val="32"/>
        </w:rPr>
        <w:t> </w:t>
      </w:r>
      <w:r>
        <w:rPr>
          <w:sz w:val="32"/>
        </w:rPr>
        <w:t>путем</w:t>
      </w:r>
      <w:r>
        <w:rPr>
          <w:spacing w:val="38"/>
          <w:sz w:val="32"/>
        </w:rPr>
        <w:t> </w:t>
      </w:r>
      <w:r>
        <w:rPr>
          <w:sz w:val="32"/>
        </w:rPr>
        <w:t>установления</w:t>
      </w:r>
      <w:r>
        <w:rPr>
          <w:spacing w:val="38"/>
          <w:sz w:val="32"/>
        </w:rPr>
        <w:t> </w:t>
      </w:r>
      <w:r>
        <w:rPr>
          <w:sz w:val="32"/>
        </w:rPr>
        <w:t>доплат</w:t>
      </w:r>
      <w:r>
        <w:rPr>
          <w:spacing w:val="36"/>
          <w:sz w:val="32"/>
        </w:rPr>
        <w:t> </w:t>
      </w:r>
      <w:r>
        <w:rPr>
          <w:sz w:val="32"/>
        </w:rPr>
        <w:t>за</w:t>
      </w:r>
      <w:r>
        <w:rPr>
          <w:spacing w:val="37"/>
          <w:sz w:val="32"/>
        </w:rPr>
        <w:t> </w:t>
      </w:r>
      <w:r>
        <w:rPr>
          <w:sz w:val="32"/>
        </w:rPr>
        <w:t>работу</w:t>
      </w:r>
      <w:r>
        <w:rPr>
          <w:spacing w:val="37"/>
          <w:sz w:val="32"/>
        </w:rPr>
        <w:t> </w:t>
      </w:r>
      <w:r>
        <w:rPr>
          <w:sz w:val="32"/>
        </w:rPr>
        <w:t>с</w:t>
      </w:r>
      <w:r>
        <w:rPr>
          <w:spacing w:val="36"/>
          <w:sz w:val="32"/>
        </w:rPr>
        <w:t> </w:t>
      </w:r>
      <w:r>
        <w:rPr>
          <w:sz w:val="32"/>
        </w:rPr>
        <w:t>вредными</w:t>
      </w:r>
      <w:r>
        <w:rPr>
          <w:spacing w:val="37"/>
          <w:sz w:val="32"/>
        </w:rPr>
        <w:t> </w:t>
      </w:r>
      <w:r>
        <w:rPr>
          <w:sz w:val="32"/>
        </w:rPr>
        <w:t>и</w:t>
      </w:r>
      <w:r>
        <w:rPr>
          <w:spacing w:val="38"/>
          <w:sz w:val="32"/>
        </w:rPr>
        <w:t> </w:t>
      </w:r>
      <w:r>
        <w:rPr>
          <w:sz w:val="32"/>
        </w:rPr>
        <w:t>(или)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опасными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200" w:bottom="280" w:left="425" w:right="425"/>
        </w:sectPr>
      </w:pPr>
    </w:p>
    <w:p>
      <w:pPr>
        <w:pStyle w:val="BodyText"/>
        <w:spacing w:before="56"/>
        <w:ind w:right="145" w:firstLine="0"/>
      </w:pPr>
      <w:r>
        <w:rPr/>
        <w:t>условиями труда по результатам аттестации предоставляются работникам, занятым на работах с вредными и (или) опасными условиями труда в течение полного рабочего дня.</w:t>
      </w:r>
    </w:p>
    <w:p>
      <w:pPr>
        <w:pStyle w:val="BodyText"/>
        <w:spacing w:before="200"/>
        <w:ind w:right="137"/>
      </w:pPr>
      <w:r>
        <w:rPr/>
        <w:t>Под полным рабочим днем понимается выполнение работы с вредными и (или) опасными условиями труда не менее 80 процентов от</w:t>
      </w:r>
      <w:r>
        <w:rPr>
          <w:spacing w:val="40"/>
        </w:rPr>
        <w:t> </w:t>
      </w:r>
      <w:r>
        <w:rPr/>
        <w:t>продолжительности ежедневной работы (смены), установленной </w:t>
      </w:r>
      <w:r>
        <w:rPr>
          <w:spacing w:val="-2"/>
        </w:rPr>
        <w:t>законодательством.</w:t>
      </w:r>
    </w:p>
    <w:p>
      <w:pPr>
        <w:pStyle w:val="BodyText"/>
        <w:ind w:right="148"/>
      </w:pPr>
      <w:r>
        <w:rPr/>
        <w:t>В состав рабочего времени включаются также периоды, предусмотренные частью восьмой статьи 133 Трудового кодекса Республики Беларусь.</w:t>
      </w:r>
    </w:p>
    <w:p>
      <w:pPr>
        <w:pStyle w:val="BodyText"/>
        <w:spacing w:before="200"/>
        <w:ind w:right="142"/>
      </w:pPr>
      <w:r>
        <w:rPr/>
        <w:t>Учет занятости работников на работах с вредными и (или) опасными условиями труда ведется нанимателем.</w:t>
      </w:r>
    </w:p>
    <w:p>
      <w:pPr>
        <w:pStyle w:val="BodyText"/>
        <w:spacing w:before="1"/>
        <w:ind w:firstLine="0"/>
      </w:pPr>
      <w:r>
        <w:rPr/>
        <w:t>(часть</w:t>
      </w:r>
      <w:r>
        <w:rPr>
          <w:spacing w:val="-10"/>
        </w:rPr>
        <w:t> </w:t>
      </w:r>
      <w:r>
        <w:rPr/>
        <w:t>четвертая</w:t>
      </w:r>
      <w:r>
        <w:rPr>
          <w:spacing w:val="-7"/>
        </w:rPr>
        <w:t> </w:t>
      </w:r>
      <w:r>
        <w:rPr/>
        <w:t>п.</w:t>
      </w:r>
      <w:r>
        <w:rPr>
          <w:spacing w:val="-11"/>
        </w:rPr>
        <w:t> </w:t>
      </w:r>
      <w:r>
        <w:rPr/>
        <w:t>23</w:t>
      </w:r>
      <w:r>
        <w:rPr>
          <w:spacing w:val="-8"/>
        </w:rPr>
        <w:t> </w:t>
      </w:r>
      <w:r>
        <w:rPr/>
        <w:t>введена</w:t>
      </w:r>
      <w:r>
        <w:rPr>
          <w:spacing w:val="-8"/>
        </w:rPr>
        <w:t> </w:t>
      </w:r>
      <w:r>
        <w:rPr/>
        <w:t>постановлением</w:t>
      </w:r>
      <w:r>
        <w:rPr>
          <w:spacing w:val="-9"/>
        </w:rPr>
        <w:t> </w:t>
      </w:r>
      <w:r>
        <w:rPr/>
        <w:t>Совмина</w:t>
      </w:r>
      <w:r>
        <w:rPr>
          <w:spacing w:val="-8"/>
        </w:rPr>
        <w:t> </w:t>
      </w:r>
      <w:r>
        <w:rPr/>
        <w:t>от</w:t>
      </w:r>
      <w:r>
        <w:rPr>
          <w:spacing w:val="-10"/>
        </w:rPr>
        <w:t> </w:t>
      </w:r>
      <w:r>
        <w:rPr/>
        <w:t>03.03.2021</w:t>
      </w:r>
      <w:r>
        <w:rPr>
          <w:spacing w:val="-9"/>
        </w:rPr>
        <w:t> </w:t>
      </w:r>
      <w:r>
        <w:rPr/>
        <w:t>N</w:t>
      </w:r>
      <w:r>
        <w:rPr>
          <w:spacing w:val="-11"/>
        </w:rPr>
        <w:t> </w:t>
      </w:r>
      <w:r>
        <w:rPr>
          <w:spacing w:val="-4"/>
        </w:rPr>
        <w:t>125)</w:t>
      </w:r>
    </w:p>
    <w:sectPr>
      <w:pgSz w:w="11910" w:h="16840"/>
      <w:pgMar w:top="2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7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" w:hanging="8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6" w:hanging="8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2" w:hanging="8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8" w:hanging="8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33" w:hanging="8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39" w:hanging="8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5" w:hanging="88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201"/>
      <w:ind w:left="2" w:firstLine="540"/>
      <w:jc w:val="both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"/>
      <w:ind w:right="142" w:hanging="3417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2" w:right="139" w:firstLine="54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PRO101</dc:creator>
  <dcterms:created xsi:type="dcterms:W3CDTF">2025-10-15T10:23:15Z</dcterms:created>
  <dcterms:modified xsi:type="dcterms:W3CDTF">2025-10-15T10:23:15Z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