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350" w:rsidRPr="00555350" w:rsidRDefault="00555350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>
        <w:t xml:space="preserve">                </w:t>
      </w:r>
      <w:r w:rsidRPr="00555350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</w:t>
      </w:r>
      <w:r w:rsidRPr="00555350">
        <w:rPr>
          <w:rFonts w:ascii="Times New Roman" w:hAnsi="Times New Roman" w:cs="Times New Roman"/>
          <w:sz w:val="32"/>
          <w:szCs w:val="32"/>
        </w:rPr>
        <w:t>УТВЕРЖДЕНО</w:t>
      </w:r>
    </w:p>
    <w:p w:rsidR="00555350" w:rsidRPr="00555350" w:rsidRDefault="00555350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 xml:space="preserve">                                          Постановление</w:t>
      </w:r>
    </w:p>
    <w:p w:rsidR="00555350" w:rsidRPr="00555350" w:rsidRDefault="00555350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 xml:space="preserve">                                          Министерства</w:t>
      </w:r>
    </w:p>
    <w:p w:rsidR="00555350" w:rsidRPr="00555350" w:rsidRDefault="00555350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 xml:space="preserve">                                          по чрезвычайным ситуациям</w:t>
      </w:r>
    </w:p>
    <w:p w:rsidR="00555350" w:rsidRPr="00555350" w:rsidRDefault="00555350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 xml:space="preserve">                                          Республики Беларусь</w:t>
      </w:r>
    </w:p>
    <w:p w:rsidR="00555350" w:rsidRPr="00555350" w:rsidRDefault="00555350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 xml:space="preserve">                                          21.01.2021 N 4</w:t>
      </w:r>
    </w:p>
    <w:p w:rsidR="00555350" w:rsidRPr="00555350" w:rsidRDefault="00555350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555350" w:rsidRPr="00555350" w:rsidRDefault="00555350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Par40"/>
      <w:bookmarkEnd w:id="1"/>
      <w:r w:rsidRPr="00555350">
        <w:rPr>
          <w:rFonts w:ascii="Times New Roman" w:hAnsi="Times New Roman" w:cs="Times New Roman"/>
          <w:sz w:val="32"/>
          <w:szCs w:val="32"/>
        </w:rPr>
        <w:t>ИНСТРУКЦИЯ</w:t>
      </w:r>
    </w:p>
    <w:p w:rsidR="00555350" w:rsidRPr="00555350" w:rsidRDefault="00555350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О ПОРЯДКЕ И КРИТЕРИЯХ ОТНЕСЕНИЯ ИСТОЧНИКОВ ИОНИЗИРУЮЩЕГО ИЗЛУЧЕНИЯ К КАТЕГОРИЯМ ПО СТЕПЕНИ РАДИАЦИОННОЙ ОПАСНОСТИ</w:t>
      </w:r>
    </w:p>
    <w:p w:rsidR="00555350" w:rsidRPr="00555350" w:rsidRDefault="00555350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555350" w:rsidRPr="00555350" w:rsidRDefault="00555350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1. Настоящая Инструкция устанавливает порядок и критерии отнесения источников ионизирующего излучения (далее - ИИИ) к категориям по степени радиационной опасности.</w:t>
      </w:r>
    </w:p>
    <w:p w:rsidR="00555350" w:rsidRPr="00555350" w:rsidRDefault="0055535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2. Для целей настоящей Инструкции используются термины и их определения в значениях, установленных Законом Республики Беларусь "О радиационной безопасности".</w:t>
      </w:r>
    </w:p>
    <w:p w:rsidR="00555350" w:rsidRPr="00555350" w:rsidRDefault="0055535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3. Критерии отнесения ИИИ к категориям по степени радиационной опасности определяются согласно приложению 1.</w:t>
      </w:r>
    </w:p>
    <w:p w:rsidR="00555350" w:rsidRPr="00555350" w:rsidRDefault="0055535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4. Критериями классификации ИИИ по степени радиационной опасности являются активность ИИИ, приведенная к показателю опасности радионуклида (A/D) согласно приложению 2, и область применения ИИИ с учетом потенциальной опасности, вытекающей из предсказуемых неисправностей и отклонений от нормальных режимов работы ИИИ.</w:t>
      </w:r>
    </w:p>
    <w:p w:rsidR="00555350" w:rsidRPr="00555350" w:rsidRDefault="0055535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5. Единая категория опасности для совокупности закрытых ИИИ, находящихся в непосредственной близости друг от друга, в том числе при использовании в едином производственном процессе (в одной установке, аппарате или блоке), перевозке закрытых ИИИ в одном транспортном средстве, хранении в одном хранилище, в целях установления единого комплекса организационных и технических мер по обеспечению безопасности и сохранности этих ИИИ определяется по формуле</w:t>
      </w:r>
    </w:p>
    <w:p w:rsidR="00555350" w:rsidRPr="00555350" w:rsidRDefault="00555350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555350" w:rsidRPr="00555350" w:rsidRDefault="00AC5AF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position w:val="-47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pt;height:51pt">
            <v:imagedata r:id="rId4" o:title=""/>
          </v:shape>
        </w:pict>
      </w:r>
      <w:r w:rsidR="00555350" w:rsidRPr="00555350">
        <w:rPr>
          <w:rFonts w:ascii="Times New Roman" w:hAnsi="Times New Roman" w:cs="Times New Roman"/>
          <w:sz w:val="32"/>
          <w:szCs w:val="32"/>
        </w:rPr>
        <w:t xml:space="preserve"> </w:t>
      </w:r>
    </w:p>
    <w:p w:rsidR="00555350" w:rsidRPr="00555350" w:rsidRDefault="00555350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555350" w:rsidRPr="00555350" w:rsidRDefault="00555350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где </w:t>
      </w:r>
      <w:r w:rsidR="00AC5AF4" w:rsidRPr="00555350">
        <w:rPr>
          <w:rFonts w:ascii="Times New Roman" w:hAnsi="Times New Roman" w:cs="Times New Roman"/>
          <w:position w:val="-12"/>
          <w:sz w:val="32"/>
          <w:szCs w:val="32"/>
        </w:rPr>
        <w:pict>
          <v:shape id="_x0000_i1026" type="#_x0000_t75" style="width:14.25pt;height:19.5pt">
            <v:imagedata r:id="rId5" o:title=""/>
          </v:shape>
        </w:pict>
      </w:r>
      <w:r w:rsidRPr="00555350">
        <w:rPr>
          <w:rFonts w:ascii="Times New Roman" w:hAnsi="Times New Roman" w:cs="Times New Roman"/>
          <w:sz w:val="32"/>
          <w:szCs w:val="32"/>
        </w:rPr>
        <w:t> - греческая буква "сигма", означающая сумму;</w:t>
      </w:r>
    </w:p>
    <w:p w:rsidR="00555350" w:rsidRPr="00555350" w:rsidRDefault="0055535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i/>
          <w:iCs/>
          <w:sz w:val="32"/>
          <w:szCs w:val="32"/>
        </w:rPr>
        <w:t>A</w:t>
      </w:r>
      <w:r w:rsidRPr="00555350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i,n</w:t>
      </w:r>
      <w:r w:rsidRPr="00555350">
        <w:rPr>
          <w:rFonts w:ascii="Times New Roman" w:hAnsi="Times New Roman" w:cs="Times New Roman"/>
          <w:sz w:val="32"/>
          <w:szCs w:val="32"/>
        </w:rPr>
        <w:t> - активность </w:t>
      </w:r>
      <w:r w:rsidRPr="00555350">
        <w:rPr>
          <w:rFonts w:ascii="Times New Roman" w:hAnsi="Times New Roman" w:cs="Times New Roman"/>
          <w:i/>
          <w:iCs/>
          <w:sz w:val="32"/>
          <w:szCs w:val="32"/>
        </w:rPr>
        <w:t>i</w:t>
      </w:r>
      <w:r w:rsidRPr="00555350">
        <w:rPr>
          <w:rFonts w:ascii="Times New Roman" w:hAnsi="Times New Roman" w:cs="Times New Roman"/>
          <w:sz w:val="32"/>
          <w:szCs w:val="32"/>
        </w:rPr>
        <w:t>-го ИИИ с </w:t>
      </w:r>
      <w:r w:rsidRPr="00555350">
        <w:rPr>
          <w:rFonts w:ascii="Times New Roman" w:hAnsi="Times New Roman" w:cs="Times New Roman"/>
          <w:i/>
          <w:iCs/>
          <w:sz w:val="32"/>
          <w:szCs w:val="32"/>
        </w:rPr>
        <w:t>n</w:t>
      </w:r>
      <w:r w:rsidRPr="00555350">
        <w:rPr>
          <w:rFonts w:ascii="Times New Roman" w:hAnsi="Times New Roman" w:cs="Times New Roman"/>
          <w:sz w:val="32"/>
          <w:szCs w:val="32"/>
        </w:rPr>
        <w:t>-м радионуклидом, ТБк;</w:t>
      </w:r>
    </w:p>
    <w:p w:rsidR="00555350" w:rsidRPr="00555350" w:rsidRDefault="0055535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i/>
          <w:iCs/>
          <w:sz w:val="32"/>
          <w:szCs w:val="32"/>
        </w:rPr>
        <w:t>D</w:t>
      </w:r>
      <w:r w:rsidRPr="00555350">
        <w:rPr>
          <w:rFonts w:ascii="Times New Roman" w:hAnsi="Times New Roman" w:cs="Times New Roman"/>
          <w:i/>
          <w:iCs/>
          <w:sz w:val="32"/>
          <w:szCs w:val="32"/>
          <w:vertAlign w:val="subscript"/>
        </w:rPr>
        <w:t>n</w:t>
      </w:r>
      <w:r w:rsidRPr="00555350">
        <w:rPr>
          <w:rFonts w:ascii="Times New Roman" w:hAnsi="Times New Roman" w:cs="Times New Roman"/>
          <w:sz w:val="32"/>
          <w:szCs w:val="32"/>
        </w:rPr>
        <w:t> - показатель опасности </w:t>
      </w:r>
      <w:r w:rsidRPr="00555350">
        <w:rPr>
          <w:rFonts w:ascii="Times New Roman" w:hAnsi="Times New Roman" w:cs="Times New Roman"/>
          <w:i/>
          <w:iCs/>
          <w:sz w:val="32"/>
          <w:szCs w:val="32"/>
        </w:rPr>
        <w:t>n</w:t>
      </w:r>
      <w:r w:rsidRPr="00555350">
        <w:rPr>
          <w:rFonts w:ascii="Times New Roman" w:hAnsi="Times New Roman" w:cs="Times New Roman"/>
          <w:sz w:val="32"/>
          <w:szCs w:val="32"/>
        </w:rPr>
        <w:t xml:space="preserve">-го радионуклида, ТБк, согласно приложению </w:t>
      </w:r>
      <w:r w:rsidRPr="00555350">
        <w:rPr>
          <w:rFonts w:ascii="Times New Roman" w:hAnsi="Times New Roman" w:cs="Times New Roman"/>
          <w:sz w:val="32"/>
          <w:szCs w:val="32"/>
        </w:rPr>
        <w:lastRenderedPageBreak/>
        <w:t>2.</w:t>
      </w:r>
    </w:p>
    <w:p w:rsidR="00555350" w:rsidRPr="00555350" w:rsidRDefault="0055535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6. Для проектируемых (конструируемых) радиационных устройств категория ИИИ по степени радиационной опасности устанавливается юридическим лицом или индивидуальным предпринимателем, осуществляющим их проектирование (конструирование), и указывается в проектной и (или) конструкторской документации, технической (эксплуатационной) документации на ИИИ.</w:t>
      </w:r>
    </w:p>
    <w:p w:rsidR="00555350" w:rsidRPr="00555350" w:rsidRDefault="0055535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Если для радиационных устройств, эксплуатируемых до вступления в силу постановления, утвердившего настоящую Инструкцию, категория ИИИ по степени радиационной опасности не была установлена при проектировании (конструировании), то она устанавливается пользователем ИИИ и указывается в его локальных правовых актах.</w:t>
      </w:r>
    </w:p>
    <w:p w:rsidR="00555350" w:rsidRPr="00555350" w:rsidRDefault="0055535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Категория радиационного устройства, содержащего закрытый ИИИ, определяется категорией закрытого ИИИ.</w:t>
      </w:r>
    </w:p>
    <w:p w:rsidR="00555350" w:rsidRPr="00555350" w:rsidRDefault="0055535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7. Производители (изготовители) закрытых ИИИ должны указывать категорию закрытых ИИИ по степени радиационной опасности в паспортах (сертификатах) на закрытые ИИИ в соответствии с активностью радионуклидов, содержащихся в закрытых ИИИ, на дату оформления указанных паспортов (сертификатов).</w:t>
      </w:r>
    </w:p>
    <w:p w:rsidR="00555350" w:rsidRPr="00555350" w:rsidRDefault="0055535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8. Если для ввозимых в Республику Беларусь закрытых ИИИ категория по степени радиационной опасности в паспортах (сертификатах) на закрытые ИИИ не указана, то продавец (поставщик) закрытого ИИИ в Республике Беларусь должен установить категорию ввозимого в Республику Беларусь закрытого ИИИ по степени радиационной опасности и указать данную категорию в паспорте (сертификате) на закрытый ИИИ или в прилагаемом к нему документе.</w:t>
      </w:r>
    </w:p>
    <w:p w:rsidR="00555350" w:rsidRPr="00555350" w:rsidRDefault="00555350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</w:p>
    <w:p w:rsidR="00555350" w:rsidRPr="00555350" w:rsidRDefault="00555350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</w:p>
    <w:p w:rsidR="00555350" w:rsidRPr="00555350" w:rsidRDefault="00555350">
      <w:pPr>
        <w:pStyle w:val="ConsPlusNormal"/>
        <w:jc w:val="right"/>
        <w:outlineLvl w:val="1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Приложение 1</w:t>
      </w:r>
    </w:p>
    <w:p w:rsidR="00555350" w:rsidRPr="00555350" w:rsidRDefault="00555350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к Инструкции о порядке и критериях</w:t>
      </w:r>
    </w:p>
    <w:p w:rsidR="00555350" w:rsidRPr="00555350" w:rsidRDefault="00555350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отнесения источников ионизирующего</w:t>
      </w:r>
    </w:p>
    <w:p w:rsidR="00555350" w:rsidRPr="00555350" w:rsidRDefault="00555350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излучения к категориям по степени</w:t>
      </w:r>
    </w:p>
    <w:p w:rsidR="00555350" w:rsidRPr="00555350" w:rsidRDefault="00555350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радиационной опасности</w:t>
      </w:r>
    </w:p>
    <w:p w:rsidR="00555350" w:rsidRPr="00555350" w:rsidRDefault="00555350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555350" w:rsidRPr="00555350" w:rsidRDefault="00555350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2" w:name="Par70"/>
      <w:bookmarkEnd w:id="2"/>
      <w:r w:rsidRPr="00555350">
        <w:rPr>
          <w:rFonts w:ascii="Times New Roman" w:hAnsi="Times New Roman" w:cs="Times New Roman"/>
          <w:sz w:val="32"/>
          <w:szCs w:val="32"/>
        </w:rPr>
        <w:t>КРИТЕРИИ</w:t>
      </w:r>
    </w:p>
    <w:p w:rsidR="00555350" w:rsidRPr="00555350" w:rsidRDefault="00555350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ОТНЕСЕНИЯ ИИИ К КАТЕГОРИЯМ ПО СТЕПЕНИ РАДИАЦИОННОЙ ОПАСНОСТИ</w:t>
      </w:r>
    </w:p>
    <w:p w:rsidR="00555350" w:rsidRPr="00555350" w:rsidRDefault="00555350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tbl>
      <w:tblPr>
        <w:tblW w:w="110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5"/>
        <w:gridCol w:w="5849"/>
        <w:gridCol w:w="1860"/>
        <w:gridCol w:w="2100"/>
      </w:tblGrid>
      <w:tr w:rsidR="00555350" w:rsidRPr="00022F90" w:rsidTr="00555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Категория</w:t>
            </w:r>
          </w:p>
        </w:tc>
        <w:tc>
          <w:tcPr>
            <w:tcW w:w="5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Классификация ИИИ в зависимости от области применения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 xml:space="preserve">Отношение активности закрытого </w:t>
            </w:r>
            <w:r w:rsidRPr="00022F9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ИИИ к показателю опасности радионуклида, A/D &lt;1&gt;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Вид категории ИИИ по степени </w:t>
            </w:r>
            <w:r w:rsidRPr="00022F9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радиационной опасности</w:t>
            </w:r>
          </w:p>
        </w:tc>
      </w:tr>
      <w:tr w:rsidR="00555350" w:rsidRPr="00022F90" w:rsidTr="00555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</w:t>
            </w:r>
          </w:p>
        </w:tc>
        <w:tc>
          <w:tcPr>
            <w:tcW w:w="5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555350" w:rsidRPr="00022F90" w:rsidTr="00555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Первая</w:t>
            </w:r>
          </w:p>
        </w:tc>
        <w:tc>
          <w:tcPr>
            <w:tcW w:w="5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Облучатели технологические. Оборудование для дистанционной лучевой терапии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A/D &gt;= 1000</w:t>
            </w: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ИИИ наивысшей опасности</w:t>
            </w:r>
          </w:p>
        </w:tc>
      </w:tr>
      <w:tr w:rsidR="00555350" w:rsidRPr="00022F90" w:rsidTr="00555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7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Работы с открытыми ИИИ по I классу</w:t>
            </w: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55350" w:rsidRPr="00022F90" w:rsidTr="00555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Вторая</w:t>
            </w:r>
          </w:p>
        </w:tc>
        <w:tc>
          <w:tcPr>
            <w:tcW w:w="5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Радионуклидные дефектоскопы. Оборудование для брахитерапии высоких/средних мощностей доз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1000 &gt; A/D &gt;=10</w:t>
            </w: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ИИИ высокой опасности</w:t>
            </w:r>
          </w:p>
        </w:tc>
      </w:tr>
      <w:tr w:rsidR="00555350" w:rsidRPr="00022F90" w:rsidTr="00555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7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Ускорители заряженных частиц, в том числе инспекционные досмотровые ускорительные комплексы. Работы с открытыми ИИИ по II классу</w:t>
            </w: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55350" w:rsidRPr="00022F90" w:rsidTr="00555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Третья</w:t>
            </w:r>
          </w:p>
        </w:tc>
        <w:tc>
          <w:tcPr>
            <w:tcW w:w="5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Уровнемеры, плотномеры, толщиномеры. Приборы для геофизических исследований и каротажа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10 &gt; A/D &gt;= 1</w:t>
            </w: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Опасный ИИИ</w:t>
            </w:r>
          </w:p>
        </w:tc>
      </w:tr>
      <w:tr w:rsidR="00555350" w:rsidRPr="00022F90" w:rsidTr="00555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7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Аппараты рентгеновские медицинского назначения с анодным напряжением &gt;=100 кВ рентгеновские маммографы, досмотровые устройства визуализации человека. Работы с открытыми ИИИ по III классу</w:t>
            </w: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55350" w:rsidRPr="00022F90" w:rsidTr="00555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Четвертая</w:t>
            </w:r>
          </w:p>
        </w:tc>
        <w:tc>
          <w:tcPr>
            <w:tcW w:w="5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Брахитерапия малых мощностей доз (за исключением глазных бляшек и перманентных (долговременных) имплантатных ИИИ). Портативные средства измерений (влажности/плотности). Нейтрализаторы статического электричества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1 &gt; A/D &gt;= 0,01</w:t>
            </w: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Потенциально опасный ИИИ</w:t>
            </w:r>
          </w:p>
        </w:tc>
      </w:tr>
      <w:tr w:rsidR="00555350" w:rsidRPr="00022F90" w:rsidTr="00555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7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Аппараты рентгеновские медицинского назначения с анодным напряжением &lt;100 кВ. (за исключением рентгеновских маммографов). Аппараты рентгеновские вне сферы медицины (за исключением аппаратов неиспользуемого рентгеновского излучения) </w:t>
            </w: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55350" w:rsidRPr="00022F90" w:rsidTr="00555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Пятая</w:t>
            </w:r>
          </w:p>
        </w:tc>
        <w:tc>
          <w:tcPr>
            <w:tcW w:w="5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Брахитерапия малых мощностей доз глазных бляшек и перманентные (долговременные) имплантатные ИИИ. Контрольные, образцовые ИИИ. Закрытые ИИИ, находящиеся в извещателях дыма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0,01 &gt; A/D &gt;= уровень изъятия/D</w:t>
            </w: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Наименее потенциально опасный ИИИ</w:t>
            </w:r>
          </w:p>
        </w:tc>
      </w:tr>
      <w:tr w:rsidR="00555350" w:rsidRPr="00022F90" w:rsidTr="00555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7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Аппараты неиспользуемого рентгеновского излучения</w:t>
            </w: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555350" w:rsidRPr="00555350" w:rsidRDefault="00555350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555350" w:rsidRPr="00555350" w:rsidRDefault="00555350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lastRenderedPageBreak/>
        <w:t>--------------------------------</w:t>
      </w:r>
    </w:p>
    <w:p w:rsidR="00555350" w:rsidRPr="00555350" w:rsidRDefault="0055535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3" w:name="Par108"/>
      <w:bookmarkEnd w:id="3"/>
      <w:r w:rsidRPr="00555350">
        <w:rPr>
          <w:rFonts w:ascii="Times New Roman" w:hAnsi="Times New Roman" w:cs="Times New Roman"/>
          <w:sz w:val="32"/>
          <w:szCs w:val="32"/>
        </w:rPr>
        <w:t>&lt;1&gt; A - активность закрытого ИИИ (либо суммарная активность закрытых ИИИ в случае установления единой категории опасности для совокупности закрытых ИИИ), ТБк.</w:t>
      </w:r>
    </w:p>
    <w:p w:rsidR="00555350" w:rsidRPr="00555350" w:rsidRDefault="0055535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D - приведенная активность (показатель опасности) радионуклида в составе закрытого ИИИ, указанная в приложении 2.</w:t>
      </w:r>
    </w:p>
    <w:p w:rsidR="00555350" w:rsidRPr="00555350" w:rsidRDefault="0055535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Величина D характеризует вероятность возникновения детерминированных эффектов для заданных сценариев облучения:</w:t>
      </w:r>
    </w:p>
    <w:p w:rsidR="00555350" w:rsidRPr="00555350" w:rsidRDefault="0055535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ношение незащищенного закрытого ИИИ в течение 1 часа в руке или в течение 10 часов в кармане;</w:t>
      </w:r>
    </w:p>
    <w:p w:rsidR="00555350" w:rsidRPr="00555350" w:rsidRDefault="0055535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нахождение в помещении с незащищенным закрытым ИИИ в течение от нескольких дней до нескольких недель;</w:t>
      </w:r>
    </w:p>
    <w:p w:rsidR="00555350" w:rsidRPr="00555350" w:rsidRDefault="0055535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диспергирование (рассеивание, рассыпание) закрытого ИИИ (при пожаре, взрыве или действии человека, приводящем к облучению от ингаляции, приема пищи и (или) загрязнению кожи).</w:t>
      </w:r>
    </w:p>
    <w:p w:rsidR="00555350" w:rsidRPr="00555350" w:rsidRDefault="00555350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</w:p>
    <w:p w:rsidR="00555350" w:rsidRPr="00555350" w:rsidRDefault="00555350">
      <w:pPr>
        <w:pStyle w:val="ConsPlusNormal"/>
        <w:jc w:val="right"/>
        <w:outlineLvl w:val="1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Приложение 2</w:t>
      </w:r>
    </w:p>
    <w:p w:rsidR="00555350" w:rsidRPr="00555350" w:rsidRDefault="00555350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к Инструкции о порядке и критериях</w:t>
      </w:r>
    </w:p>
    <w:p w:rsidR="00555350" w:rsidRPr="00555350" w:rsidRDefault="00555350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отнесения источников ионизирующего</w:t>
      </w:r>
    </w:p>
    <w:p w:rsidR="00555350" w:rsidRPr="00555350" w:rsidRDefault="00555350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излучения к категориям по степени</w:t>
      </w:r>
    </w:p>
    <w:p w:rsidR="00555350" w:rsidRPr="00555350" w:rsidRDefault="00555350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радиационной опасности</w:t>
      </w:r>
    </w:p>
    <w:p w:rsidR="00555350" w:rsidRPr="00555350" w:rsidRDefault="00555350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555350" w:rsidRPr="00555350" w:rsidRDefault="00555350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4" w:name="Par125"/>
      <w:bookmarkEnd w:id="4"/>
      <w:r w:rsidRPr="00555350">
        <w:rPr>
          <w:rFonts w:ascii="Times New Roman" w:hAnsi="Times New Roman" w:cs="Times New Roman"/>
          <w:sz w:val="32"/>
          <w:szCs w:val="32"/>
        </w:rPr>
        <w:t>ПОКАЗАТЕЛИ</w:t>
      </w:r>
    </w:p>
    <w:p w:rsidR="00555350" w:rsidRPr="00555350" w:rsidRDefault="00555350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ОПАСНОСТИ РАДИОНУКЛИДОВ</w:t>
      </w:r>
    </w:p>
    <w:p w:rsidR="00555350" w:rsidRPr="00555350" w:rsidRDefault="00555350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10"/>
        <w:gridCol w:w="3510"/>
      </w:tblGrid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Радионуклид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D, ТБк &lt;1&gt;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Am-241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0,06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Am-241/Be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0,06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Au-198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0,2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Cd-109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Cf-252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0,02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Cm-244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0,05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Co-57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0,7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Co-60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0,03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Cs-137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0,1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Fe-55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800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Gd-153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Ge-68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0,07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H-3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2000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I-125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0,2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I-131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0,2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Ir-192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0,08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Kr-85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30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Mo-99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0,3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Ni-63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60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P-32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Pd-103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90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Pm-147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40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Po-210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0,06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Pu-238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0,06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Pu-239/Be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0,06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Ra-226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0,04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Ru-106 (Rh-106)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0,3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Se-75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0,2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Sr-90 (Y-90)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Tc-99m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0,7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Tl-204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Tm-170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</w:tr>
      <w:tr w:rsidR="00555350" w:rsidRPr="00022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Yb-169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55350" w:rsidRPr="00022F90" w:rsidRDefault="00555350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22F90">
              <w:rPr>
                <w:rFonts w:ascii="Times New Roman" w:hAnsi="Times New Roman" w:cs="Times New Roman"/>
                <w:sz w:val="32"/>
                <w:szCs w:val="32"/>
              </w:rPr>
              <w:t>0,3</w:t>
            </w:r>
          </w:p>
        </w:tc>
      </w:tr>
    </w:tbl>
    <w:p w:rsidR="00555350" w:rsidRPr="00555350" w:rsidRDefault="00555350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555350" w:rsidRPr="00555350" w:rsidRDefault="00555350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55350">
        <w:rPr>
          <w:rFonts w:ascii="Times New Roman" w:hAnsi="Times New Roman" w:cs="Times New Roman"/>
          <w:sz w:val="32"/>
          <w:szCs w:val="32"/>
        </w:rPr>
        <w:t>--------------------------------</w:t>
      </w:r>
    </w:p>
    <w:p w:rsidR="00555350" w:rsidRPr="00555350" w:rsidRDefault="0055535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5" w:name="Par198"/>
      <w:bookmarkEnd w:id="5"/>
      <w:r w:rsidRPr="00555350">
        <w:rPr>
          <w:rFonts w:ascii="Times New Roman" w:hAnsi="Times New Roman" w:cs="Times New Roman"/>
          <w:sz w:val="32"/>
          <w:szCs w:val="32"/>
        </w:rPr>
        <w:t>&lt;1&gt; 1 ТБк = 10</w:t>
      </w:r>
      <w:r w:rsidRPr="00555350">
        <w:rPr>
          <w:rFonts w:ascii="Times New Roman" w:hAnsi="Times New Roman" w:cs="Times New Roman"/>
          <w:sz w:val="32"/>
          <w:szCs w:val="32"/>
          <w:vertAlign w:val="superscript"/>
        </w:rPr>
        <w:t>12</w:t>
      </w:r>
      <w:r w:rsidRPr="00555350">
        <w:rPr>
          <w:rFonts w:ascii="Times New Roman" w:hAnsi="Times New Roman" w:cs="Times New Roman"/>
          <w:sz w:val="32"/>
          <w:szCs w:val="32"/>
        </w:rPr>
        <w:t xml:space="preserve"> Бк.</w:t>
      </w:r>
    </w:p>
    <w:p w:rsidR="00555350" w:rsidRDefault="00555350">
      <w:pPr>
        <w:pStyle w:val="ConsPlusNormal"/>
      </w:pPr>
    </w:p>
    <w:sectPr w:rsidR="00555350" w:rsidSect="00555350">
      <w:pgSz w:w="11906" w:h="16838"/>
      <w:pgMar w:top="284" w:right="566" w:bottom="426" w:left="426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doNotDisplayPageBoundaries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AF4"/>
    <w:rsid w:val="00022F90"/>
    <w:rsid w:val="00555350"/>
    <w:rsid w:val="00AC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28F80C67-CCF2-4F9F-AAB6-37C40BA23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6"/>
      <w:szCs w:val="26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1006</Words>
  <Characters>5736</Characters>
  <Application>Microsoft Office Word</Application>
  <DocSecurity>2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4018.00.51</Company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Temp</dc:creator>
  <cp:keywords/>
  <dc:description/>
  <cp:lastModifiedBy>Temp</cp:lastModifiedBy>
  <cp:revision>2</cp:revision>
  <dcterms:created xsi:type="dcterms:W3CDTF">2025-10-15T10:42:00Z</dcterms:created>
  <dcterms:modified xsi:type="dcterms:W3CDTF">2025-10-15T10:42:00Z</dcterms:modified>
</cp:coreProperties>
</file>