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0B7" w:rsidRPr="00D74DF7" w:rsidRDefault="007310B7" w:rsidP="00D74DF7">
      <w:pPr>
        <w:pStyle w:val="ConsPlusNormal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D74DF7">
        <w:rPr>
          <w:rFonts w:ascii="Times New Roman" w:hAnsi="Times New Roman" w:cs="Times New Roman"/>
          <w:sz w:val="32"/>
          <w:szCs w:val="32"/>
        </w:rPr>
        <w:t>Зарегистрировано в Национальном реестре правовых актов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Республики Беларусь 16 августа 2016 г. N 5/42475</w:t>
      </w:r>
    </w:p>
    <w:p w:rsidR="007310B7" w:rsidRPr="00D74DF7" w:rsidRDefault="007310B7" w:rsidP="00D74DF7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ПОСТАНОВЛЕНИЕ СОВЕТА МИНИСТРОВ РЕСПУБЛИКИ БЕЛАРУСЬ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10 августа 2016 г. N 627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ОБ УТВЕРЖДЕНИИ ПОЛОЖЕНИЯ О ПОРЯДКЕ РАЗРАБОТКИ, ОФОРМЛЕНИЯ И ПРЕДСТАВЛЕНИЯ ДЕКЛАРАЦИИ ПРОМЫШЛЕННОЙ БЕЗОПАСНОСТИ, ВНЕСЕНИЯ В НЕЕ ИЗМЕНЕНИЙ И (ИЛИ) ДОПОЛНЕНИЙ И УЧЕТА ТАКИХ ДЕКЛАРАЦИЙ</w:t>
      </w:r>
    </w:p>
    <w:p w:rsidR="007310B7" w:rsidRPr="00D74DF7" w:rsidRDefault="007310B7" w:rsidP="00D74D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7310B7" w:rsidRPr="004627AA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7310B7" w:rsidRPr="004627AA" w:rsidRDefault="007310B7" w:rsidP="00D74DF7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627AA">
              <w:rPr>
                <w:rFonts w:ascii="Times New Roman" w:hAnsi="Times New Roman" w:cs="Times New Roman"/>
                <w:sz w:val="32"/>
                <w:szCs w:val="32"/>
              </w:rPr>
              <w:t>(в ред. постановления Совмина от 16.10.2020 N 595)</w:t>
            </w:r>
          </w:p>
        </w:tc>
      </w:tr>
    </w:tbl>
    <w:p w:rsidR="007310B7" w:rsidRPr="00D74DF7" w:rsidRDefault="007310B7" w:rsidP="00D74D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 соответствии со статьей 41 Закона Республики Беларусь от 5 января 2016 года "О промышленной безопасности" Совет Министров Республики Беларусь ПОСТАНОВЛЯЕТ: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1. Утвердить прилагаемое Положение о порядке разработки, оформления и представления декларации промышленной безопасности, внесения в нее изменений и (или) дополнений и учета таких деклараций.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2. Министерству по чрезвычайным ситуациям в трехмесячный срок принять меры по реализации настоящего постановления.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3. Настоящее постановление вступает в силу после его официального опубликования.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7310B7" w:rsidRPr="004627AA">
        <w:tc>
          <w:tcPr>
            <w:tcW w:w="4677" w:type="dxa"/>
          </w:tcPr>
          <w:p w:rsidR="007310B7" w:rsidRPr="004627AA" w:rsidRDefault="007310B7" w:rsidP="00D74DF7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4627AA">
              <w:rPr>
                <w:rFonts w:ascii="Times New Roman" w:hAnsi="Times New Roman" w:cs="Times New Roman"/>
                <w:sz w:val="32"/>
                <w:szCs w:val="32"/>
              </w:rPr>
              <w:t>Премьер-министр Республики Беларусь</w:t>
            </w:r>
          </w:p>
        </w:tc>
        <w:tc>
          <w:tcPr>
            <w:tcW w:w="4677" w:type="dxa"/>
          </w:tcPr>
          <w:p w:rsidR="007310B7" w:rsidRPr="004627AA" w:rsidRDefault="007310B7" w:rsidP="00D74DF7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4627AA">
              <w:rPr>
                <w:rFonts w:ascii="Times New Roman" w:hAnsi="Times New Roman" w:cs="Times New Roman"/>
                <w:sz w:val="32"/>
                <w:szCs w:val="32"/>
              </w:rPr>
              <w:t>А.Кобяков</w:t>
            </w:r>
          </w:p>
        </w:tc>
      </w:tr>
    </w:tbl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</w:p>
    <w:p w:rsidR="00D74DF7" w:rsidRPr="00D74DF7" w:rsidRDefault="00D74DF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D74DF7" w:rsidRPr="00D74DF7" w:rsidRDefault="00D74DF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7310B7" w:rsidRPr="00D74DF7" w:rsidRDefault="007310B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УТВЕРЖДЕНО</w:t>
      </w:r>
    </w:p>
    <w:p w:rsidR="007310B7" w:rsidRPr="00D74DF7" w:rsidRDefault="007310B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Постановление</w:t>
      </w:r>
    </w:p>
    <w:p w:rsidR="007310B7" w:rsidRPr="00D74DF7" w:rsidRDefault="007310B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Совета Министров</w:t>
      </w:r>
    </w:p>
    <w:p w:rsidR="007310B7" w:rsidRPr="00D74DF7" w:rsidRDefault="007310B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Республики Беларусь</w:t>
      </w:r>
    </w:p>
    <w:p w:rsidR="007310B7" w:rsidRPr="00D74DF7" w:rsidRDefault="007310B7" w:rsidP="00D74DF7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10.08.2016 N 627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28"/>
      <w:bookmarkEnd w:id="1"/>
      <w:r w:rsidRPr="00D74DF7">
        <w:rPr>
          <w:rFonts w:ascii="Times New Roman" w:hAnsi="Times New Roman" w:cs="Times New Roman"/>
          <w:b/>
          <w:bCs/>
          <w:sz w:val="32"/>
          <w:szCs w:val="32"/>
        </w:rPr>
        <w:t>ПОЛОЖЕНИЕ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О ПОРЯДКЕ РАЗРАБОТКИ, ОФОРМЛЕНИЯ И ПРЕДСТАВЛЕНИЯ ДЕКЛАРАЦИИ ПРОМЫШЛЕННОЙ БЕЗОПАСНОСТИ, ВНЕСЕНИЯ В НЕЕ ИЗМЕНЕНИЙ И (ИЛИ) ДОПОЛНЕНИЙ И УЧЕТА ТАКИХ ДЕКЛАРАЦИЙ</w:t>
      </w:r>
    </w:p>
    <w:p w:rsidR="007310B7" w:rsidRPr="00D74DF7" w:rsidRDefault="007310B7" w:rsidP="00D74D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7310B7" w:rsidRPr="004627AA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7310B7" w:rsidRPr="004627AA" w:rsidRDefault="007310B7" w:rsidP="00D74DF7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627AA">
              <w:rPr>
                <w:rFonts w:ascii="Times New Roman" w:hAnsi="Times New Roman" w:cs="Times New Roman"/>
                <w:sz w:val="32"/>
                <w:szCs w:val="32"/>
              </w:rPr>
              <w:t>(в ред. постановления Совмина от 16.10.2020 N 595)</w:t>
            </w:r>
          </w:p>
        </w:tc>
      </w:tr>
    </w:tbl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</w:t>
      </w:r>
      <w:r w:rsidRPr="00D74DF7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D74DF7">
        <w:rPr>
          <w:rFonts w:ascii="Times New Roman" w:hAnsi="Times New Roman" w:cs="Times New Roman"/>
          <w:sz w:val="32"/>
          <w:szCs w:val="32"/>
        </w:rPr>
        <w:t xml:space="preserve"> Настоящим Положением определяется порядок разработки, оформления и представления декларации промышленной безопасности (далее - декларация), внесения в нее изменений и (или) дополнений и учета деклараций.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2. Для целей настоящего Положения применяются термины и их определения в значениях, установленных в статье 1 Закона Республики Беларусь от 5 января 2016 года "О промышленной безопасности" (Национальный правовой Интернет-портал Республики Беларусь, 14.01.2016, 2/2352), а также следующие термины и их определения: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анализ риска - систематический анализ информации для идентификации опасностей и оценки величины риска для человека, общества, имущества или окружающей среды;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риск - вероятность нежелательного происшествия с определенными последствиями, происходящего в определенный период и при определенных обстоятельствах, выраженная как частотой (количеством происшествий за единицу времени), так и возможностью определенного происшествия, следующего за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начальным происшествием;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сценарий аварии - последовательность отдельных логически связанных событий, обусловленных конкретным инициирующим (исходным) событием, приводящих к определенным опасным последствиям.</w:t>
      </w:r>
    </w:p>
    <w:p w:rsidR="007310B7" w:rsidRPr="00D74DF7" w:rsidRDefault="007310B7" w:rsidP="00D74D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ПОРЯДОК РАЗРАБОТКИ, ПРЕДСТАВЛЕНИЯ И УЧЕТА ДЕКЛАРАЦИИ, ВНЕСЕНИЯ В НЕЕ ИЗМЕНЕНИЙ И (ИЛИ) ДОПОЛНЕНИЙ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3</w:t>
      </w:r>
      <w:r w:rsidRPr="00D74DF7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D74DF7">
        <w:rPr>
          <w:rFonts w:ascii="Times New Roman" w:hAnsi="Times New Roman" w:cs="Times New Roman"/>
          <w:sz w:val="32"/>
          <w:szCs w:val="32"/>
        </w:rPr>
        <w:t xml:space="preserve"> Декларация разрабатывается на опасные производственные объекты I и II типов опасности (далее - опасные производственные объекты).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4. Декларация оформляется в двух экземплярах и утверждается руководителем субъекта промышленной безопасности.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Для внесения сведений в государственный реестр опасных производственных объектов один экземпляр декларации представляется в Департамент по надзору за безопасным ведением работ в промышленности Министерства по чрезвычайным ситуациям (далее - Госпромнадзор), а декларации, разработанной на опасные производственные объекты, принадлежащие Вооруженным Силам и транспортным войскам Республики Беларусь, - в управление государственного надзора главной военной инспекции Вооруженных Сил.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Субъект промышленной безопасности обязан обеспечить сохранность второго экземпляра декларации и исключить доступ к ней посторонних лиц в порядке, установленном законодательством о служебной информации ограниченного распространения.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5. Госпромнадзор, управление государственного надзора главной военной инспекции Вооруженных Сил ведут учет деклараций в журнале учета деклараций промышленной безопасности по форме согласно приложению, который оформляется на бумажном носителе и в электронном виде. Журнал, который ведется на бумажном носителе, должен быть прошнурован, пронумерован, скреплен печатью и заверен подписью руководителя Госпромнадзора или руководителя управления государственного надзора главной военной инспекции Вооруженных Сил.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6. Пересмотр декларации осуществляется субъектом промышленной безопасности в случаях, предусмотренных в части тринадцатой статьи 28 Закона Республики Беларусь "О промышленной безопасности".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Если в результате пересмотра декларации: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возникает необходимость внесения в нее изменений и (или) дополнений, разрабатывается новая декларация в порядке, установленном настоящим Положением;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отсутствует необходимость внесения в нее изменений и (или) дополнений, разработка новой декларации не требуется.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7. Руководитель субъекта промышленной безопасности проставляет на титульном листе декларации отметку о дате ее пересмотра. Для внесения сведений о декларации в государственный реестр опасных производственных объектов уведомление о дате пересмотра декларации представляется в Госпромнадзор, а декларации, разработанной на опасные производственные объекты, принадлежащие Вооруженным Силам и транспортным войскам Республики Беларусь, - в управление государственного надзора главной военной инспекции Вооруженных Сил.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b/>
          <w:bCs/>
          <w:sz w:val="32"/>
          <w:szCs w:val="32"/>
        </w:rPr>
        <w:t>СВЕДЕНИЯ, ВКЛЮЧАЕМЫЕ В ДЕКЛАРАЦИЮ</w:t>
      </w:r>
    </w:p>
    <w:p w:rsidR="007310B7" w:rsidRPr="00D74DF7" w:rsidRDefault="007310B7" w:rsidP="00D74D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8. Декларация состоит из следующих структурных элементов: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титульный лист;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данные об организации или индивидуальном предпринимателе, разработавших декларацию;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оглавление;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1 "Общие сведения";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2 "Результаты анализа состояния промышленной безопасности";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3 "Обеспечение требований промышленной безопасности";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4 "Ситуационные планы";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5 "Выводы";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расчетно-пояснительная записка, являющаяся приложением к декларации.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9. Титульный лист декларации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9.1. ограничительный гриф "Для служебного пользования" и номер экземпляра (проставляется в правом верхнем углу титульного листа);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9.2. реквизит "Гриф утверждения", включающий: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слово "УТВЕРЖДАЮ";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инициалы и фамилию руководителя организации - субъекта промышленной безопасности, утвердившего декларацию, наименование его должности (включая видовое наименование субъекта промышленной безопасности) или фамилию, собственное имя, отчество (если таковое имеется) индивидуального предпринимателя - субъекта промышленной безопасности, утвердившего декларацию;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дату утверждения и регистрационный номер декларации;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9.3. наименование декларации с указанием наименования опасного производственного объекта и его регистрационного номера в государственном реестре опасных производственных объектов;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9.4. сведения о месте нахождения опасного производственного объекта;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9.5. год разработки декларации.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10. В данных об организации или индивидуальном предпринимателе, разработавших декларацию, указываются: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наименование организации или фамилия, собственное имя, отчество (если таковое имеется) индивидуального предпринимателя;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почтовый адрес организации или адрес регистрации по месту жительства индивидуального предпринимателя;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банковские реквизиты организации или учетный номер плательщика - индивидуального предпринимателя, а также их контактные телефоны, адрес электронной почты;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сведения о разрешении на право разработки декларации (при необходимости);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наименование должности руководителя организации, его фамилия и инициалы.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11. Оглавление декларации включает наименования ее разделов и подразделов с указанием страниц, на которых начинаются эти структурные элементы.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12. Раздел 1 "Общие сведения" декларации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12.1. сведения о субъекте промышленной безопасности -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наименование и место нахождения юридического лица, его банковские реквизиты или фамилия, собственное имя, отчество (если таковое имеется) индивидуального предпринимателя, адрес его регистрации по месту жительства, учетный номер плательщика, а также их контактные телефоны, адрес электронной почты;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12.2. краткий перечень основных направлений деятельности субъекта промышленной безопасности, связанных с эксплуатацией опасного производственного объекта;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12.3. обоснование разработки декларации, включающее тип опасности опасного производственного объекта, перечень его составляющих, его аппаратурное оформление с указанием количества и наименования опасных веществ, на основании наличия которых на опасный производственный объект требуется разработка декларации;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12.4. сведения о месте нахождения опасного производственного объекта,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адрес его места нахождения;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краткую характеристику местности, на которой размещается опасный производственный объект, в том числе данные о топографии и природно-климатических условиях с указанием возможности возникновения опасных природных явлений;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план расположения опасного производственного объекта на топографической карте и сведения о размерах и границах территории, запретных, санитарно-защитных и охранных зонах опасного производственного объекта;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12.5. сведения о работниках субъекта промышленной безопасности, иных физических лицах, на которых может быть оказано воздействие при аварии на опасном производственном объекте, в том числе общую численность: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работников субъекта промышленной безопасности, находящихся на опасном производственном объекте, а также данные о максимальной численности работающей смены;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работников других объектов субъекта промышленной безопасности, размещенных в санитарно-защитных и охранных зонах опасного производственного объекта;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иных физических лиц, которые могут оказаться в зонах действия поражающих факторов, - работники организаций и других объектов, расположенных в непосредственной близости от опасного производственного объекта, лица, которые могут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находиться на внешних транспортных коммуникациях (железнодорожный транспорт, автомобильные дороги), население, проживающее в этих зонах.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13. Раздел 2 "Результаты анализа состояния промышленной безопасности" декларации включает: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13.1. сведения об опасных веществах, их наименование, степень их опасности и характер воздействия на организм человека и окружающую среду, в том числе при возникновении аварии;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13.2. общие сведения о технологическом процессе,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схему основных технологических потоков с указанием наименования опасных веществ и направления их перемещения в технологической системе опасного производственного объекта;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общие данные о распределении опасных веществ на опасном производственном объекте, содержащие сведения об общем количестве опасных веществ, находящихся в технических устройствах - аппаратах (емкостях), трубопроводах, с указанием максимального количества в единичной емкости или участке трубопровода наибольшей вместимости. Данные должны приводиться для всех составляющих по максимальным регламентным (проектным) значениям количества опасного вещества;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13.3. сведения о результатах анализа риска аварий, содержащие: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результаты анализа условий возникновения и развития аварий, в том числе: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основных возможных причин возникновения аварий и факторов, способствующих их возникновению и развитию;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краткое описание сценариев наиболее вероятных аварий и наиболее опасных последствий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данные о размерах вероятных зон действия поражающих факторов для описанных сценариев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сведения о возможном количестве пострадавших, в том числе погибших, среди работников субъекта промышленной безопасности и иных физических лиц;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сведения о прогнозируемом прямом ущербе, который может быть нанесен непосредственно в результате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оценку риска аварий с учетом возможного причинения вреда работникам субъекта промышленной безопасности на опасном производственном объекте, иным физическим лицам, а также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нанесения ущерба имуществу субъекта промышленной безопасности и вреда окружающей среде.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14. Раздел 3 "Обеспечение требований промышленной безопасности" декларации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14.1. сведения об обеспечении соблюдения требований норм законодательства в области промышленной безопасности при эксплуатации опасного производственного объекта,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выполнении требований (предписаний) органов государственного надзора;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подготовке работников субъекта промышленной безопасности по вопросам промышленной безопасности и о проверке знаний;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порядке организации и осуществления производственного контроля в области промышленной безопасности на опасном производственном объекте;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порядке сбора информации о произошедших авариях и инцидентах и анализе этой информации;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принятых мерах по предотвращению постороннего вмешательства в деятельность на опасном производственном объекте, а также противодействию возможным актам терроризма;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14.2. сведения о мерах по обеспечению готовности субъекта промышленной безопасности к локализации и ликвидации аварий и инцидентов на опасном производственном объекте, их последствий,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мероприятиях по локализации и ликвидации аварий и инцидентов, их последствий;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системе противоаварийной защиты, аварийно-спасательных подразделениях по обеспечению промышленной безопасности;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финансовых средствах и материальных ресурсах, необходимых для локализации и ликвидации аварий и инцидентов, их последствий;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системе оповещения физических лиц в случае возникновения аварий и инцидентов с указанием схемы оповещения и порядка действий;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 действиях субъекта промышленной безопасности, эксплуатирующего опасный производственный объект, по предупреждению, локализации и ликвидации аварий и инцидентов, их последствий.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 xml:space="preserve">15. Раздел 4 "Ситуационные планы" декларации включает </w:t>
      </w:r>
      <w:r w:rsidRPr="00D74DF7">
        <w:rPr>
          <w:rFonts w:ascii="Times New Roman" w:hAnsi="Times New Roman" w:cs="Times New Roman"/>
          <w:sz w:val="32"/>
          <w:szCs w:val="32"/>
        </w:rPr>
        <w:lastRenderedPageBreak/>
        <w:t>графическое изображение зон действия поражающих факторов для наиболее опасных составляющих и (или) производственных участков опасного производственного объекта. На ситуационном плане, отображенном в определенном масштабе (выбирается в каждом конкретном случае исходя из наглядности и полноты отображения информации), отмечаются: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промышленная площадка (территория) с указанием места расположения источника выброса или взрыва опасного вещества;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расположенные в непосредственной близости от опасного производственного объекта организации, транспортные коммуникации, населенные пункты;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зоны действия поражающих факторов для наиболее опасных по последствиям и вероятных сценариев аварий на опасном производственном объекте, а также краткое описание сценариев, методов и основных исходных данных, применяемых при расчете этих сценариев;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распределение потенциального территориального риска гибели физических лиц от аварий на территории опасного производственного объекта и прилегающей местности (для опасного производственного объекта, аварии на котором сопровождаются выбросом воспламеняющихся и токсичных веществ).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16. Раздел 5 "Выводы" декларации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наиболее опасных составляющих и (или) производственных участков опасного производственного объекта с указанием рассчитанных показателей риска;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наиболее значимых факторов, влияющих на показатели риска;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основных мер, направленных на уменьшение риска;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обобщенную оценку мер по обеспечению соблюдения требований норм законодательства в области промышленной безопасности и достаточности мер по предупреждению аварий и инцидентов на опасном производственном объекте.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17. Расчетно-пояснительная записка (далее - записка), являющаяся приложением к декларации и содержащая обоснование оценки риска аварий и достаточности принятых мер по их предупреждению, имеет следующую структуру: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титульный лист;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оглавление;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раздел 1 "Сведения о технологическом процессе";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2 "Анализ риска";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раздел 3 "Выводы и предложения";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список источников, использованных при разработке записки.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18. Титульный лист записки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ограничительный гриф "Для служебного пользования" и номер экземпляра (проставляется в правом верхнем углу титульного листа);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расположенный в правом верхнем углу первого листа ниже ограничительного грифа "Для служебного пользования" реквизит "Гриф приложения", состоящий из слова "Приложение", порядкового номера приложения и номера книги (в случае, если записка состоит из двух и более книг);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сведения о субъекте промышленной безопасности - наименование и место нахождения юридического лица, его банковские реквизиты или фамилия, собственное имя, отчество (если таковое имеется) индивидуального предпринимателя, адрес его регистрации по месту жительства, учетный номер плательщика, а также их контактные телефоны, адрес электронной почты;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наименование записки с указанием наименования опасного производственного объекта и его регистрационного номера в государственном реестре опасных производственных объектов.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 случае если записка состоит из двух или более книг, каждая книга должна иметь свой титульный лист.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19. Оглавление записки включает наименование ее разделов и подразделов с указанием страниц, на которых начинаются эти структурные элементы.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 случае если записка состоит из двух и более книг, в каждой из них должно быть свое оглавление. В оглавлении первой книги представляется содержание всего документа с указанием номеров страниц и книг, в оглавлении последующих книг - только содержание соответствующей книги.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20. Раздел 1 "Сведения о технологическом процессе" записки включает: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20.1. следующие сведения об опасных веществах (представляются для опасных веществ, учитываемых при идентификации опасного производственного объекта):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наименование;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вид;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химическая формула;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состав;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физические свойства (молекулярный вес, температура кипения, плотность);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взрывоопасность (нижний и верхний пределы взрываемости);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класс опасности;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(в ред. постановления Совмина от 16.10.2020 N 595)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реакционная способность;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запах;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коррозионная активность;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меры предосторожности;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воздействие на физических лиц и окружающую среду, в том числе от поражающих факторов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средства защиты;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методы перевода вещества в безвредное состояние;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первая помощь пострадавшим от воздействия поражающих факторов при авариях;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классификация по взрывчатым свойствам;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(абзац введен постановлением Совмина от 16.10.2020 N 595)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чувствительность к удару;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(абзац введен постановлением Совмина от 16.10.2020 N 595)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чувствительность к трению;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(абзац введен постановлением Совмина от 16.10.2020 N 595)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тротиловый эквивалент.</w:t>
      </w:r>
    </w:p>
    <w:p w:rsidR="007310B7" w:rsidRPr="00D74DF7" w:rsidRDefault="007310B7" w:rsidP="00D74DF7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(абзац введен постановлением Совмина от 16.10.2020 N 595)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Для опасных производственных объектов, принадлежащих Вооруженным Силам и транспортным войскам Республики Беларусь и содержащих опасные вещества, в разделе 1 "Сведения о технологическом процессе" записки указывается следующая информация об этих опасных веществах: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наименование;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вид;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меры предосторожности;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воздействие на физических лиц и окружающую среду, в том числе от поражающих факторов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методы перевода вещества в безвредное состояние;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меры первой помощи пострадавшим от воздействия поражающих факторов при авариях;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физическое состояние;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классификация по взрывчатым свойствам;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чувствительность к удару;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чувствительность к трению;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тротиловый эквивалент;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20.2. данные о технологиях и оборудовании,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принципиальную технологическую схему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план размещения основного технологического оборудования, в котором обращаются опасные вещества;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основного технологического оборудования, в котором обращаются опасные вещества;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данные о распределении опасных веществ по оборудованию;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20.3. описание технических решений по обеспечению промышленной безопасности, направленных на: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исключение разгерметизации оборудования и предупреждение аварийных выбросов опасных веществ;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предупреждение развития аварий и локализацию выбросов опасных веществ;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обеспечение взрывопожаробезопасности (наличие средств контроля, регулирования, блокировки, сигнализации, оповещения и других средств обеспечения безопасности);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20.4. характеристику пунктов управления процессом, содержащую описание расположения и оборудования пункта управления, в том числе полов и кабельных трасс, и устойчивости пункта с точки зрения безопасности находящихся в нем работников субъекта промышленной безопасности и возможности управления процессом при авариях.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21. Раздел 2 "Анализ риска" записки включает: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анализ произошедших аварий и инцидентов (обобщенные данные об авариях и инцидентах, произошедших на опасном производственном объекте);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наиболее опасных по последствиям аварий и инцидентов, произошедших на аналогичных опасных производственных объектах;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анализ условий возникновения и развития аварий, в том числе: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определение возможных причин возникновения аварий и факторов, способствующих их возникновению и развитию;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lastRenderedPageBreak/>
        <w:t>описание сценариев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обоснование применяемых физико-математических моделей и методов расчета с учетом влияния исходных данных на результаты анализа риска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оценку количества опасных веществ, участвующих в авариях;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расчет вероятных зон действия поражающих факторов;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оценку возможного числа пострадавших, в том числе погибших, среди работников субъекта промышленной безопасности и иных физических лиц;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оценку возможного ущерба от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оценку риска аварий, включающую данные о вероятности аварий, показателях риска причинения вреда работникам субъекта промышленной безопасности на опасном производственном объекте и иным физическим лицам, нанесения ущерба имуществу субъекта промышленной безопасности и вреда окружающей среде.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22. Раздел 3 "Выводы и предложения" записки содержит: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перечень наиболее опасных производственных участков опасного производственного объекта с указанием рассчитанных показателей риска аварий;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сравнительный анализ рассчитанных показателей риска аварий на опасном производственном объекте со среднестатистическими показателями риска техногенных происшествий и (или) критериями приемлемого риска;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предложения о принятии мер, направленных на уменьшение риска аварий.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23. Список источников, использованных при разработке записки, состоит из:</w:t>
      </w:r>
    </w:p>
    <w:p w:rsidR="007310B7" w:rsidRPr="00D74DF7" w:rsidRDefault="007310B7" w:rsidP="00D74D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перечня нормативных правовых актов, в том числе технических нормативных правовых актов, в области промышленной безопасности;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перечня документов организации, используемых при ее разработке;</w:t>
      </w:r>
    </w:p>
    <w:p w:rsidR="007310B7" w:rsidRPr="00D74DF7" w:rsidRDefault="007310B7" w:rsidP="00D74DF7">
      <w:pPr>
        <w:pStyle w:val="ConsPlusNormal"/>
        <w:ind w:left="540"/>
        <w:jc w:val="both"/>
        <w:rPr>
          <w:rFonts w:ascii="Times New Roman" w:hAnsi="Times New Roman" w:cs="Times New Roman"/>
          <w:sz w:val="32"/>
          <w:szCs w:val="32"/>
        </w:rPr>
      </w:pPr>
      <w:r w:rsidRPr="00D74DF7">
        <w:rPr>
          <w:rFonts w:ascii="Times New Roman" w:hAnsi="Times New Roman" w:cs="Times New Roman"/>
          <w:sz w:val="32"/>
          <w:szCs w:val="32"/>
        </w:rPr>
        <w:t>перечня специальной литературы.</w:t>
      </w:r>
    </w:p>
    <w:p w:rsidR="007310B7" w:rsidRPr="00D74DF7" w:rsidRDefault="007310B7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7310B7" w:rsidRDefault="007310B7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DB168A" w:rsidRDefault="00DB168A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DB168A" w:rsidRDefault="00DB168A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7310B7" w:rsidRPr="00D74DF7" w:rsidRDefault="007310B7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 w:rsidP="00D74D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7310B7" w:rsidRPr="00D74DF7" w:rsidRDefault="007310B7">
      <w:pPr>
        <w:pStyle w:val="ConsPlusNormal"/>
        <w:jc w:val="right"/>
        <w:outlineLvl w:val="1"/>
      </w:pPr>
      <w:r w:rsidRPr="00D74DF7">
        <w:t>Приложение</w:t>
      </w:r>
    </w:p>
    <w:p w:rsidR="007310B7" w:rsidRPr="00D74DF7" w:rsidRDefault="007310B7">
      <w:pPr>
        <w:pStyle w:val="ConsPlusNormal"/>
        <w:jc w:val="right"/>
      </w:pPr>
      <w:r w:rsidRPr="00D74DF7">
        <w:t>к Положению о порядке разработки,</w:t>
      </w:r>
    </w:p>
    <w:p w:rsidR="007310B7" w:rsidRPr="00D74DF7" w:rsidRDefault="007310B7">
      <w:pPr>
        <w:pStyle w:val="ConsPlusNormal"/>
        <w:jc w:val="right"/>
      </w:pPr>
      <w:r w:rsidRPr="00D74DF7">
        <w:t>оформления и представления</w:t>
      </w:r>
    </w:p>
    <w:p w:rsidR="007310B7" w:rsidRPr="00D74DF7" w:rsidRDefault="007310B7">
      <w:pPr>
        <w:pStyle w:val="ConsPlusNormal"/>
        <w:jc w:val="right"/>
      </w:pPr>
      <w:r w:rsidRPr="00D74DF7">
        <w:t>декларации промышленной</w:t>
      </w:r>
    </w:p>
    <w:p w:rsidR="007310B7" w:rsidRPr="00D74DF7" w:rsidRDefault="007310B7">
      <w:pPr>
        <w:pStyle w:val="ConsPlusNormal"/>
        <w:jc w:val="right"/>
      </w:pPr>
      <w:r w:rsidRPr="00D74DF7">
        <w:t>безопасности, внесения в нее</w:t>
      </w:r>
    </w:p>
    <w:p w:rsidR="007310B7" w:rsidRPr="00D74DF7" w:rsidRDefault="007310B7">
      <w:pPr>
        <w:pStyle w:val="ConsPlusNormal"/>
        <w:jc w:val="right"/>
      </w:pPr>
      <w:r w:rsidRPr="00D74DF7">
        <w:t>изменений и (или) дополнений</w:t>
      </w:r>
    </w:p>
    <w:p w:rsidR="007310B7" w:rsidRPr="00D74DF7" w:rsidRDefault="007310B7">
      <w:pPr>
        <w:pStyle w:val="ConsPlusNormal"/>
        <w:jc w:val="right"/>
      </w:pPr>
      <w:r w:rsidRPr="00D74DF7">
        <w:t>и учета таких деклараций</w:t>
      </w:r>
    </w:p>
    <w:p w:rsidR="007310B7" w:rsidRPr="00D74DF7" w:rsidRDefault="007310B7">
      <w:pPr>
        <w:pStyle w:val="ConsPlusNormal"/>
        <w:jc w:val="right"/>
      </w:pPr>
    </w:p>
    <w:p w:rsidR="007310B7" w:rsidRPr="00D74DF7" w:rsidRDefault="007310B7">
      <w:pPr>
        <w:pStyle w:val="ConsPlusNormal"/>
        <w:jc w:val="right"/>
      </w:pPr>
      <w:bookmarkStart w:id="2" w:name="Par228"/>
      <w:bookmarkEnd w:id="2"/>
      <w:r w:rsidRPr="00D74DF7">
        <w:t>Форма</w:t>
      </w:r>
    </w:p>
    <w:p w:rsidR="007310B7" w:rsidRPr="00D74DF7" w:rsidRDefault="007310B7">
      <w:pPr>
        <w:pStyle w:val="ConsPlusNormal"/>
      </w:pPr>
    </w:p>
    <w:p w:rsidR="007310B7" w:rsidRPr="00D74DF7" w:rsidRDefault="007310B7">
      <w:pPr>
        <w:pStyle w:val="ConsPlusNonformat"/>
        <w:jc w:val="both"/>
      </w:pPr>
      <w:r w:rsidRPr="00D74DF7">
        <w:t xml:space="preserve">             </w:t>
      </w:r>
      <w:r w:rsidRPr="00D74DF7">
        <w:rPr>
          <w:b/>
          <w:bCs/>
        </w:rPr>
        <w:t>Журнал учета деклараций промышленной безопасности</w:t>
      </w:r>
    </w:p>
    <w:p w:rsidR="007310B7" w:rsidRPr="00D74DF7" w:rsidRDefault="007310B7">
      <w:pPr>
        <w:pStyle w:val="ConsPlusNonformat"/>
        <w:jc w:val="both"/>
      </w:pPr>
      <w:r w:rsidRPr="00D74DF7">
        <w:t>___________________________________________________________________________</w:t>
      </w:r>
    </w:p>
    <w:p w:rsidR="007310B7" w:rsidRPr="00D74DF7" w:rsidRDefault="007310B7">
      <w:pPr>
        <w:pStyle w:val="ConsPlusNonformat"/>
        <w:jc w:val="both"/>
      </w:pPr>
      <w:r w:rsidRPr="00D74DF7">
        <w:t xml:space="preserve">    (наименование органа, осуществляющего учет деклараций промышленной</w:t>
      </w:r>
    </w:p>
    <w:p w:rsidR="007310B7" w:rsidRPr="00D74DF7" w:rsidRDefault="007310B7">
      <w:pPr>
        <w:pStyle w:val="ConsPlusNonformat"/>
        <w:jc w:val="both"/>
      </w:pPr>
      <w:r w:rsidRPr="00D74DF7">
        <w:t xml:space="preserve">                               безопасности)</w:t>
      </w:r>
    </w:p>
    <w:p w:rsidR="007310B7" w:rsidRPr="00D74DF7" w:rsidRDefault="007310B7">
      <w:pPr>
        <w:pStyle w:val="ConsPlusNonformat"/>
        <w:jc w:val="both"/>
      </w:pPr>
    </w:p>
    <w:p w:rsidR="007310B7" w:rsidRPr="00D74DF7" w:rsidRDefault="007310B7">
      <w:pPr>
        <w:pStyle w:val="ConsPlusNonformat"/>
        <w:jc w:val="both"/>
      </w:pPr>
      <w:r w:rsidRPr="00D74DF7">
        <w:t xml:space="preserve">                                               Начат _____________ 20 __ г.</w:t>
      </w:r>
    </w:p>
    <w:p w:rsidR="007310B7" w:rsidRPr="00D74DF7" w:rsidRDefault="007310B7">
      <w:pPr>
        <w:pStyle w:val="ConsPlusNonformat"/>
        <w:jc w:val="both"/>
      </w:pPr>
      <w:r w:rsidRPr="00D74DF7">
        <w:t xml:space="preserve">                                               Окончен  ___________20 __ г.</w:t>
      </w:r>
    </w:p>
    <w:p w:rsidR="007310B7" w:rsidRPr="00D74DF7" w:rsidRDefault="007310B7">
      <w:pPr>
        <w:pStyle w:val="ConsPlusNormal"/>
      </w:pPr>
    </w:p>
    <w:p w:rsidR="007310B7" w:rsidRPr="00D74DF7" w:rsidRDefault="007310B7">
      <w:pPr>
        <w:pStyle w:val="ConsPlusNormal"/>
        <w:sectPr w:rsidR="007310B7" w:rsidRPr="00D74DF7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684"/>
        <w:gridCol w:w="2404"/>
        <w:gridCol w:w="2044"/>
        <w:gridCol w:w="2096"/>
        <w:gridCol w:w="2884"/>
        <w:gridCol w:w="1204"/>
        <w:gridCol w:w="1701"/>
        <w:gridCol w:w="1204"/>
        <w:gridCol w:w="1928"/>
        <w:gridCol w:w="1684"/>
      </w:tblGrid>
      <w:tr w:rsidR="007310B7" w:rsidRPr="004627AA">
        <w:tc>
          <w:tcPr>
            <w:tcW w:w="168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lastRenderedPageBreak/>
              <w:t>Дата</w:t>
            </w:r>
          </w:p>
          <w:p w:rsidR="007310B7" w:rsidRPr="004627AA" w:rsidRDefault="007310B7">
            <w:pPr>
              <w:pStyle w:val="ConsPlusNormal"/>
              <w:jc w:val="center"/>
            </w:pPr>
            <w:r w:rsidRPr="004627AA">
              <w:t>поступления</w:t>
            </w:r>
          </w:p>
          <w:p w:rsidR="007310B7" w:rsidRPr="004627AA" w:rsidRDefault="007310B7">
            <w:pPr>
              <w:pStyle w:val="ConsPlusNormal"/>
              <w:jc w:val="center"/>
            </w:pPr>
            <w:r w:rsidRPr="004627AA">
              <w:t>декларации</w:t>
            </w:r>
          </w:p>
        </w:tc>
        <w:tc>
          <w:tcPr>
            <w:tcW w:w="24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Наименование, регистрационный номер и дата утверждения (пересмотра) декларации</w:t>
            </w:r>
          </w:p>
        </w:tc>
        <w:tc>
          <w:tcPr>
            <w:tcW w:w="20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Дата подписания заключения экспертизы промышленной безопасности</w:t>
            </w:r>
          </w:p>
        </w:tc>
        <w:tc>
          <w:tcPr>
            <w:tcW w:w="2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Наименование, место нахождения субъекта промышленной безопасности</w:t>
            </w:r>
          </w:p>
        </w:tc>
        <w:tc>
          <w:tcPr>
            <w:tcW w:w="2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Наименование, регистрационный номер опасного производственного объекта в государственном реестре опасных производственных объектов</w:t>
            </w:r>
          </w:p>
        </w:tc>
        <w:tc>
          <w:tcPr>
            <w:tcW w:w="2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Количество листов</w:t>
            </w:r>
          </w:p>
        </w:tc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Номера экземпляров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Примечание</w:t>
            </w:r>
          </w:p>
        </w:tc>
      </w:tr>
      <w:tr w:rsidR="007310B7" w:rsidRPr="004627AA">
        <w:tc>
          <w:tcPr>
            <w:tcW w:w="168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4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0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8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общей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расчетно-</w:t>
            </w:r>
            <w:r w:rsidRPr="004627AA">
              <w:br/>
              <w:t>пояснительной записки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общей части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расчетно-</w:t>
            </w:r>
            <w:r w:rsidRPr="004627AA">
              <w:br/>
              <w:t>пояснительной записки</w:t>
            </w: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10B7" w:rsidRPr="004627AA" w:rsidRDefault="007310B7">
            <w:pPr>
              <w:pStyle w:val="ConsPlusNormal"/>
              <w:jc w:val="center"/>
            </w:pPr>
          </w:p>
        </w:tc>
      </w:tr>
      <w:tr w:rsidR="007310B7" w:rsidRPr="004627AA">
        <w:tc>
          <w:tcPr>
            <w:tcW w:w="16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4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5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7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8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9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7310B7" w:rsidRPr="004627AA" w:rsidRDefault="007310B7">
            <w:pPr>
              <w:pStyle w:val="ConsPlusNormal"/>
              <w:jc w:val="center"/>
            </w:pPr>
            <w:r w:rsidRPr="004627AA">
              <w:t>10</w:t>
            </w:r>
          </w:p>
        </w:tc>
      </w:tr>
      <w:tr w:rsidR="007310B7" w:rsidRPr="004627AA">
        <w:tc>
          <w:tcPr>
            <w:tcW w:w="1684" w:type="dxa"/>
            <w:tcBorders>
              <w:top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</w:tcBorders>
          </w:tcPr>
          <w:p w:rsidR="007310B7" w:rsidRPr="004627AA" w:rsidRDefault="007310B7">
            <w:pPr>
              <w:pStyle w:val="ConsPlusNormal"/>
            </w:pPr>
          </w:p>
        </w:tc>
      </w:tr>
    </w:tbl>
    <w:p w:rsidR="007310B7" w:rsidRPr="00D74DF7" w:rsidRDefault="007310B7">
      <w:pPr>
        <w:pStyle w:val="ConsPlusNormal"/>
        <w:jc w:val="both"/>
      </w:pPr>
    </w:p>
    <w:p w:rsidR="007310B7" w:rsidRPr="00D74DF7" w:rsidRDefault="007310B7">
      <w:pPr>
        <w:pStyle w:val="ConsPlusNormal"/>
        <w:jc w:val="both"/>
      </w:pPr>
    </w:p>
    <w:p w:rsidR="007310B7" w:rsidRPr="00D74DF7" w:rsidRDefault="007310B7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310B7" w:rsidRPr="00D74DF7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10B7"/>
    <w:rsid w:val="004627AA"/>
    <w:rsid w:val="007310B7"/>
    <w:rsid w:val="00755C34"/>
    <w:rsid w:val="00D74DF7"/>
    <w:rsid w:val="00DB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C973C9D4-F8C3-40F2-B3B0-5E473519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3449</Words>
  <Characters>19663</Characters>
  <Application>Microsoft Office Word</Application>
  <DocSecurity>2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Совета Министров Республики Беларусь от 10.08.2016 N 627(ред. от 16.10.2020)"Об утверждении Положения о порядке разработки, оформления и представления декларации промышленной безопасности, внесения в нее изменений и (или) дополнений и учета</vt:lpstr>
    </vt:vector>
  </TitlesOfParts>
  <Company>КонсультантПлюс Версия 4020.00.57</Company>
  <LinksUpToDate>false</LinksUpToDate>
  <CharactersWithSpaces>23066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Совета Министров Республики Беларусь от 10.08.2016 N 627(ред. от 16.10.2020)"Об утверждении Положения о порядке разработки, оформления и представления декларации промышленной безопасности, внесения в нее изменений и (или) дополнений и учета</dc:title>
  <dc:subject/>
  <dc:creator>Николай Гурский</dc:creator>
  <cp:keywords/>
  <dc:description/>
  <cp:lastModifiedBy>Temp</cp:lastModifiedBy>
  <cp:revision>2</cp:revision>
  <dcterms:created xsi:type="dcterms:W3CDTF">2025-10-15T11:08:00Z</dcterms:created>
  <dcterms:modified xsi:type="dcterms:W3CDTF">2025-10-15T11:08:00Z</dcterms:modified>
</cp:coreProperties>
</file>