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100" w:rsidRPr="0057773A" w:rsidRDefault="009F0100" w:rsidP="0057773A">
      <w:pPr>
        <w:pStyle w:val="ConsPlusNormal"/>
        <w:ind w:firstLine="540"/>
        <w:jc w:val="right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9F0100" w:rsidRPr="0057773A" w:rsidRDefault="009F0100" w:rsidP="0057773A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9F0100" w:rsidRPr="0057773A" w:rsidRDefault="009F0100" w:rsidP="0057773A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9F0100" w:rsidRPr="0057773A" w:rsidRDefault="009F0100" w:rsidP="0057773A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9F0100" w:rsidRPr="0057773A" w:rsidRDefault="009F0100" w:rsidP="0057773A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 чрезвычайным ситуациям</w:t>
      </w:r>
    </w:p>
    <w:p w:rsidR="009F0100" w:rsidRPr="0057773A" w:rsidRDefault="009F0100" w:rsidP="0057773A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9F0100" w:rsidRPr="0057773A" w:rsidRDefault="009F0100" w:rsidP="0057773A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                                                  18.05.2015 N 24</w:t>
      </w:r>
    </w:p>
    <w:p w:rsidR="009F0100" w:rsidRPr="0057773A" w:rsidRDefault="009F010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F0100" w:rsidRPr="0057773A" w:rsidRDefault="009F0100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70"/>
      <w:bookmarkEnd w:id="1"/>
      <w:r w:rsidRPr="0057773A"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:rsidR="009F0100" w:rsidRPr="0057773A" w:rsidRDefault="009F0100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773A">
        <w:rPr>
          <w:rFonts w:ascii="Times New Roman" w:hAnsi="Times New Roman" w:cs="Times New Roman"/>
          <w:b/>
          <w:bCs/>
          <w:sz w:val="32"/>
          <w:szCs w:val="32"/>
        </w:rPr>
        <w:t>О ПОРЯДКЕ УЧЕТА АВАРИЙ И ИНЦИДЕНТОВ, ПРОИЗОШЕДШИХ ПРИ ПЕРЕВОЗКЕ ОПАСНЫХ ГРУЗОВ, А ТАКЖЕ НАПРАВЛЕНИЯ СВЕДЕНИЙ О ВЫПОЛНЕННЫХ МЕРОПРИЯТИЯХ ПО ИХ УСТРАНЕНИЮ В ДЕПАРТАМЕНТ ПО НАДЗОРУ ЗА БЕЗОПАСНЫМ ВЕДЕНИЕМ РАБОТ В ПРОМЫШЛЕННОСТИ МИНИСТЕРСТВА ПО ЧРЕЗВЫЧАЙНЫМ СИТУАЦИЯМ РЕСПУБЛИКИ БЕЛАРУСЬ, РЕСПУБЛИКАНСКИЕ ОРГАНЫ ГОСУДАРСТВЕННОГО УПРАВЛЕНИЯ</w:t>
      </w:r>
    </w:p>
    <w:p w:rsidR="009F0100" w:rsidRPr="0057773A" w:rsidRDefault="009F010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F0100" w:rsidRPr="0057773A" w:rsidRDefault="009F010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1. Настоящая Инструкция устанавливает порядок: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1.1. учета субъектами перевозки опасных грузов аварий и инцидентов, произошедших при перевозке опасных грузов;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1.2. направления сведений о выполненных мероприятиях по устранению аварий и инцидентов, произошедших при перевозке опасных грузов, в Департамент по надзору за безопасным ведением работ в промышленности Министерства по чрезвычайным ситуациям Республики Беларусь (далее - Госпромнадзор), республиканские органы государственного управления.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2. Для целей настоящей Инструкции применяются термины и их определения в значениях, установленных Законом Республики Беларусь от 6 июня 2001 года "О перевозке опасных грузов" (Национальный реестр правовых актов Республики Беларусь, 2001 г., N 56, 2/775; Национальный правовой Интернет-портал Республики Беларусь, 24.07.2013, 2/2060).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 xml:space="preserve">3. Производители транспортных работ и услуг по перевозке опасных грузов осуществляют учет аварий и инцидентов, </w:t>
      </w:r>
      <w:r w:rsidRPr="0057773A">
        <w:rPr>
          <w:rFonts w:ascii="Times New Roman" w:hAnsi="Times New Roman" w:cs="Times New Roman"/>
          <w:sz w:val="32"/>
          <w:szCs w:val="32"/>
        </w:rPr>
        <w:lastRenderedPageBreak/>
        <w:t xml:space="preserve">произошедших при перевозке опасных грузов по дорогам (путям) общего пользования, потребители транспортных работ и услуг по перевозке опасных грузов - аварий и инцидентов, произошедших на их территории, посредством ведения журнала учета аварий и инцидентов, произошедших при перевозке опасных грузов, по форме согласно </w:t>
      </w:r>
      <w:hyperlink w:anchor="Par104" w:history="1">
        <w:r w:rsidRPr="0057773A">
          <w:rPr>
            <w:rFonts w:ascii="Times New Roman" w:hAnsi="Times New Roman" w:cs="Times New Roman"/>
            <w:sz w:val="32"/>
            <w:szCs w:val="32"/>
          </w:rPr>
          <w:t>приложению</w:t>
        </w:r>
      </w:hyperlink>
      <w:r w:rsidRPr="0057773A">
        <w:rPr>
          <w:rFonts w:ascii="Times New Roman" w:hAnsi="Times New Roman" w:cs="Times New Roman"/>
          <w:sz w:val="32"/>
          <w:szCs w:val="32"/>
        </w:rPr>
        <w:t xml:space="preserve"> к настоящей Инструкции.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4. Субъекты перевозки опасных грузов обеспечивают хранение журналов учета аварий и инцидентов, произошедших при перевозке опасных грузов, материалов технического расследования причин аварий и инцидентов, произошедших при перевозке опасных грузов, сведений о выполненных мероприятиях по устранению аварий и инцидентов, произошедших при перевозе опасных грузов, в сроки, установленные законодательством.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5. Субъекты перевозки опасных грузов, которыми допущены авария или инцидент, направляют сведения о выполнении мероприятий по устранению аварий и инцидентов, произошедших при перевозке опасных грузов, в Госпромнадзор, республиканские органы государственного управления в соответствии с их компетенцией в срок не позднее 5 рабочих дней со дня выполнения указанных мероприятий.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6. Сведения представляются в простой письменной форме с указанием: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наименования субъекта перевозки опасных грузов;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даты, времени и места аварии или инцидента, произошедших при перевозке опасных грузов;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перечня мероприятий по устранению аварий и инцидентов, произошедших при перевозке опасных грузов, и сведений об их выполнении.</w:t>
      </w:r>
    </w:p>
    <w:p w:rsidR="009F0100" w:rsidRPr="0057773A" w:rsidRDefault="009F0100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7773A">
        <w:rPr>
          <w:rFonts w:ascii="Times New Roman" w:hAnsi="Times New Roman" w:cs="Times New Roman"/>
          <w:sz w:val="32"/>
          <w:szCs w:val="32"/>
        </w:rPr>
        <w:t>К сведениям также прилагаются заверенные субъектом перевозки опасных грузов копии документов, подтверждающих выполнение мероприятий по устранению аварий и инцидентов, произошедших при перевозке опасных грузов.</w:t>
      </w:r>
    </w:p>
    <w:p w:rsidR="009F0100" w:rsidRPr="0057773A" w:rsidRDefault="009F010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9F0100" w:rsidRPr="0057773A" w:rsidRDefault="009F010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jc w:val="right"/>
        <w:outlineLvl w:val="1"/>
      </w:pPr>
      <w:r w:rsidRPr="0057773A">
        <w:t>Приложение</w:t>
      </w:r>
    </w:p>
    <w:p w:rsidR="009F0100" w:rsidRPr="0057773A" w:rsidRDefault="009F0100">
      <w:pPr>
        <w:pStyle w:val="ConsPlusNormal"/>
        <w:jc w:val="right"/>
      </w:pPr>
      <w:r w:rsidRPr="0057773A">
        <w:t>к Инструкции о порядке учета</w:t>
      </w:r>
    </w:p>
    <w:p w:rsidR="009F0100" w:rsidRPr="0057773A" w:rsidRDefault="009F0100">
      <w:pPr>
        <w:pStyle w:val="ConsPlusNormal"/>
        <w:jc w:val="right"/>
      </w:pPr>
      <w:r w:rsidRPr="0057773A">
        <w:lastRenderedPageBreak/>
        <w:t>аварий и инцидентов, произошедших</w:t>
      </w:r>
    </w:p>
    <w:p w:rsidR="009F0100" w:rsidRPr="0057773A" w:rsidRDefault="009F0100">
      <w:pPr>
        <w:pStyle w:val="ConsPlusNormal"/>
        <w:jc w:val="right"/>
      </w:pPr>
      <w:r w:rsidRPr="0057773A">
        <w:t>при перевозке опасных грузов,</w:t>
      </w:r>
    </w:p>
    <w:p w:rsidR="009F0100" w:rsidRPr="0057773A" w:rsidRDefault="009F0100">
      <w:pPr>
        <w:pStyle w:val="ConsPlusNormal"/>
        <w:jc w:val="right"/>
      </w:pPr>
      <w:r w:rsidRPr="0057773A">
        <w:t>а также направления сведений</w:t>
      </w:r>
    </w:p>
    <w:p w:rsidR="009F0100" w:rsidRPr="0057773A" w:rsidRDefault="009F0100">
      <w:pPr>
        <w:pStyle w:val="ConsPlusNormal"/>
        <w:jc w:val="right"/>
      </w:pPr>
      <w:r w:rsidRPr="0057773A">
        <w:t>о выполненных мероприятиях</w:t>
      </w:r>
    </w:p>
    <w:p w:rsidR="009F0100" w:rsidRPr="0057773A" w:rsidRDefault="009F0100">
      <w:pPr>
        <w:pStyle w:val="ConsPlusNormal"/>
        <w:jc w:val="right"/>
      </w:pPr>
      <w:r w:rsidRPr="0057773A">
        <w:t>по их устранению в Департамент</w:t>
      </w:r>
    </w:p>
    <w:p w:rsidR="009F0100" w:rsidRPr="0057773A" w:rsidRDefault="009F0100">
      <w:pPr>
        <w:pStyle w:val="ConsPlusNormal"/>
        <w:jc w:val="right"/>
      </w:pPr>
      <w:r w:rsidRPr="0057773A">
        <w:t>по надзору за безопасным</w:t>
      </w:r>
    </w:p>
    <w:p w:rsidR="009F0100" w:rsidRPr="0057773A" w:rsidRDefault="009F0100">
      <w:pPr>
        <w:pStyle w:val="ConsPlusNormal"/>
        <w:jc w:val="right"/>
      </w:pPr>
      <w:r w:rsidRPr="0057773A">
        <w:t>ведением работ в промышленности</w:t>
      </w:r>
    </w:p>
    <w:p w:rsidR="009F0100" w:rsidRPr="0057773A" w:rsidRDefault="009F0100">
      <w:pPr>
        <w:pStyle w:val="ConsPlusNormal"/>
        <w:jc w:val="right"/>
      </w:pPr>
      <w:r w:rsidRPr="0057773A">
        <w:t>Министерства по чрезвычайным</w:t>
      </w:r>
    </w:p>
    <w:p w:rsidR="009F0100" w:rsidRPr="0057773A" w:rsidRDefault="009F0100">
      <w:pPr>
        <w:pStyle w:val="ConsPlusNormal"/>
        <w:jc w:val="right"/>
      </w:pPr>
      <w:r w:rsidRPr="0057773A">
        <w:t>ситуациям Республики Беларусь,</w:t>
      </w:r>
    </w:p>
    <w:p w:rsidR="009F0100" w:rsidRPr="0057773A" w:rsidRDefault="009F0100">
      <w:pPr>
        <w:pStyle w:val="ConsPlusNormal"/>
        <w:jc w:val="right"/>
      </w:pPr>
      <w:r w:rsidRPr="0057773A">
        <w:t>республиканские органы</w:t>
      </w:r>
    </w:p>
    <w:p w:rsidR="009F0100" w:rsidRPr="0057773A" w:rsidRDefault="009F0100">
      <w:pPr>
        <w:pStyle w:val="ConsPlusNormal"/>
        <w:jc w:val="right"/>
      </w:pPr>
      <w:r w:rsidRPr="0057773A">
        <w:t>государственного управления</w:t>
      </w: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jc w:val="right"/>
      </w:pPr>
      <w:bookmarkStart w:id="2" w:name="Par104"/>
      <w:bookmarkEnd w:id="2"/>
      <w:r w:rsidRPr="0057773A">
        <w:t>Форма</w:t>
      </w:r>
    </w:p>
    <w:p w:rsidR="009F0100" w:rsidRPr="0057773A" w:rsidRDefault="009F0100">
      <w:pPr>
        <w:pStyle w:val="ConsPlusNormal"/>
      </w:pPr>
    </w:p>
    <w:p w:rsidR="009F0100" w:rsidRPr="0057773A" w:rsidRDefault="009F0100">
      <w:pPr>
        <w:pStyle w:val="ConsPlusNonformat"/>
        <w:jc w:val="both"/>
      </w:pPr>
      <w:r w:rsidRPr="0057773A">
        <w:t xml:space="preserve">                                  </w:t>
      </w:r>
      <w:r w:rsidRPr="0057773A">
        <w:rPr>
          <w:b/>
          <w:bCs/>
        </w:rPr>
        <w:t>ЖУРНАЛ</w:t>
      </w:r>
    </w:p>
    <w:p w:rsidR="009F0100" w:rsidRPr="0057773A" w:rsidRDefault="009F0100">
      <w:pPr>
        <w:pStyle w:val="ConsPlusNonformat"/>
        <w:jc w:val="both"/>
      </w:pPr>
      <w:r w:rsidRPr="0057773A">
        <w:t xml:space="preserve">   </w:t>
      </w:r>
      <w:r w:rsidRPr="0057773A">
        <w:rPr>
          <w:b/>
          <w:bCs/>
        </w:rPr>
        <w:t>учета аварий и инцидентов, произошедших при перевозке опасных грузов</w:t>
      </w:r>
    </w:p>
    <w:p w:rsidR="009F0100" w:rsidRPr="0057773A" w:rsidRDefault="009F0100">
      <w:pPr>
        <w:pStyle w:val="ConsPlusNonformat"/>
        <w:jc w:val="both"/>
      </w:pPr>
    </w:p>
    <w:p w:rsidR="009F0100" w:rsidRPr="0057773A" w:rsidRDefault="009F0100">
      <w:pPr>
        <w:pStyle w:val="ConsPlusNonformat"/>
        <w:jc w:val="both"/>
      </w:pPr>
      <w:r w:rsidRPr="0057773A">
        <w:t xml:space="preserve">     ________________________________________________________________</w:t>
      </w:r>
    </w:p>
    <w:p w:rsidR="009F0100" w:rsidRPr="0057773A" w:rsidRDefault="009F0100">
      <w:pPr>
        <w:pStyle w:val="ConsPlusNonformat"/>
        <w:jc w:val="both"/>
      </w:pPr>
      <w:r w:rsidRPr="0057773A">
        <w:t xml:space="preserve">             (наименование субъекта перевозки опасных грузов)</w:t>
      </w:r>
    </w:p>
    <w:p w:rsidR="009F0100" w:rsidRPr="0057773A" w:rsidRDefault="009F0100">
      <w:pPr>
        <w:pStyle w:val="ConsPlusNonformat"/>
        <w:jc w:val="both"/>
      </w:pPr>
    </w:p>
    <w:p w:rsidR="009F0100" w:rsidRPr="0057773A" w:rsidRDefault="009F0100">
      <w:pPr>
        <w:pStyle w:val="ConsPlusNonformat"/>
        <w:jc w:val="both"/>
      </w:pPr>
      <w:r w:rsidRPr="0057773A">
        <w:t xml:space="preserve">                                       Начат ___ __________________ 20__ г.</w:t>
      </w:r>
    </w:p>
    <w:p w:rsidR="009F0100" w:rsidRPr="0057773A" w:rsidRDefault="009F0100">
      <w:pPr>
        <w:pStyle w:val="ConsPlusNonformat"/>
        <w:jc w:val="both"/>
      </w:pPr>
      <w:r w:rsidRPr="0057773A">
        <w:t xml:space="preserve">                                       Окончен ___ ________________ 20__ г.</w:t>
      </w: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ind w:firstLine="540"/>
        <w:jc w:val="both"/>
        <w:sectPr w:rsidR="009F0100" w:rsidRPr="0057773A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4"/>
        <w:gridCol w:w="1915"/>
        <w:gridCol w:w="1203"/>
        <w:gridCol w:w="1570"/>
        <w:gridCol w:w="1582"/>
        <w:gridCol w:w="1577"/>
        <w:gridCol w:w="2033"/>
        <w:gridCol w:w="1616"/>
        <w:gridCol w:w="1468"/>
        <w:gridCol w:w="1391"/>
      </w:tblGrid>
      <w:tr w:rsidR="009F0100" w:rsidRPr="00B42412"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lastRenderedPageBreak/>
              <w:t>N</w:t>
            </w:r>
            <w:r w:rsidRPr="00B42412">
              <w:br/>
              <w:t>п/п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Авария/инцидент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Дата, время, место аварии, инцидента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Краткое описание обстоятельств аварии, инцидента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Наличие пострадавших &lt;*&gt;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Размер причиненного вреда (бел.руб.) &lt;*&gt;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Дата направления акта технического расследования причин аварии, акта технического расследования причин инцидента заинтересованным организациям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Мероприятия, которые должны быть проведены по результатам технического расследования причин аварии, инцидента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Отметка о выполнении мероприятий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Примечание</w:t>
            </w:r>
          </w:p>
        </w:tc>
      </w:tr>
      <w:tr w:rsidR="009F0100" w:rsidRPr="00B42412"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2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3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4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5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6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7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8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9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00" w:rsidRPr="00B42412" w:rsidRDefault="009F0100">
            <w:pPr>
              <w:pStyle w:val="ConsPlusNormal"/>
              <w:jc w:val="center"/>
            </w:pPr>
            <w:r w:rsidRPr="00B42412">
              <w:t>10</w:t>
            </w:r>
          </w:p>
        </w:tc>
      </w:tr>
      <w:tr w:rsidR="009F0100" w:rsidRPr="00B42412">
        <w:tc>
          <w:tcPr>
            <w:tcW w:w="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0100" w:rsidRPr="00B42412" w:rsidRDefault="009F0100">
            <w:pPr>
              <w:pStyle w:val="ConsPlusNormal"/>
            </w:pPr>
          </w:p>
        </w:tc>
      </w:tr>
    </w:tbl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ind w:firstLine="540"/>
        <w:jc w:val="both"/>
      </w:pPr>
      <w:r w:rsidRPr="0057773A">
        <w:t>--------------------------------</w:t>
      </w:r>
    </w:p>
    <w:p w:rsidR="009F0100" w:rsidRPr="0057773A" w:rsidRDefault="009F0100">
      <w:pPr>
        <w:pStyle w:val="ConsPlusNormal"/>
        <w:spacing w:before="160"/>
        <w:ind w:firstLine="540"/>
        <w:jc w:val="both"/>
      </w:pPr>
      <w:bookmarkStart w:id="3" w:name="Par147"/>
      <w:bookmarkEnd w:id="3"/>
      <w:r w:rsidRPr="0057773A">
        <w:t>&lt;*&gt; Заполняется при учете аварии.</w:t>
      </w: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ind w:firstLine="540"/>
        <w:jc w:val="both"/>
      </w:pPr>
    </w:p>
    <w:p w:rsidR="009F0100" w:rsidRPr="0057773A" w:rsidRDefault="009F0100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F0100" w:rsidRPr="0057773A">
      <w:pgSz w:w="16838" w:h="11906" w:orient="landscape"/>
      <w:pgMar w:top="1701" w:right="1134" w:bottom="850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0100"/>
    <w:rsid w:val="000E54A3"/>
    <w:rsid w:val="0057773A"/>
    <w:rsid w:val="009F0100"/>
    <w:rsid w:val="00B4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0D05C21-01B7-44E1-A2EB-322CE39F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706</Words>
  <Characters>4027</Characters>
  <Application>Microsoft Office Word</Application>
  <DocSecurity>2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18.05.2015 N 24"Об утверждении Инструкции о порядке учета аварий и инцидентов, произошедших при перевозке опасных грузов, а также направления сведений о выполненных мероприятиях п</vt:lpstr>
    </vt:vector>
  </TitlesOfParts>
  <Company>КонсультантПлюс Версия 4020.00.57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18.05.2015 N 24"Об утверждении Инструкции о порядке учета аварий и инцидентов, произошедших при перевозке опасных грузов, а также направления сведений о выполненных мероприятиях п</dc:title>
  <dc:subject/>
  <dc:creator>Николай Гурский</dc:creator>
  <cp:keywords/>
  <dc:description/>
  <cp:lastModifiedBy>Temp</cp:lastModifiedBy>
  <cp:revision>2</cp:revision>
  <dcterms:created xsi:type="dcterms:W3CDTF">2025-10-15T12:19:00Z</dcterms:created>
  <dcterms:modified xsi:type="dcterms:W3CDTF">2025-10-15T12:19:00Z</dcterms:modified>
</cp:coreProperties>
</file>