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D7" w:rsidRPr="00AE55CB" w:rsidRDefault="00DA3BD7" w:rsidP="00AE55CB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Приложение</w:t>
      </w:r>
    </w:p>
    <w:p w:rsidR="00DA3BD7" w:rsidRPr="00AE55CB" w:rsidRDefault="00DA3BD7" w:rsidP="00AE55CB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к постановлению</w:t>
      </w:r>
    </w:p>
    <w:p w:rsidR="00DA3BD7" w:rsidRPr="00AE55CB" w:rsidRDefault="00DA3BD7" w:rsidP="00AE55CB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Министерства</w:t>
      </w:r>
    </w:p>
    <w:p w:rsidR="00DA3BD7" w:rsidRPr="00AE55CB" w:rsidRDefault="00DA3BD7" w:rsidP="00AE55CB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по чрезвычайным ситуациям</w:t>
      </w:r>
    </w:p>
    <w:p w:rsidR="00DA3BD7" w:rsidRPr="00AE55CB" w:rsidRDefault="00DA3BD7" w:rsidP="00AE55CB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DA3BD7" w:rsidRPr="00AE55CB" w:rsidRDefault="00DA3BD7" w:rsidP="00AE55CB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11.10.2016 N 61</w:t>
      </w:r>
    </w:p>
    <w:p w:rsidR="00DA3BD7" w:rsidRPr="00AE55CB" w:rsidRDefault="00DA3BD7" w:rsidP="00AE55CB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3BD7" w:rsidRPr="00AE55CB" w:rsidRDefault="00DA3BD7" w:rsidP="00AE55CB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Par36"/>
      <w:bookmarkEnd w:id="0"/>
      <w:r w:rsidRPr="00AE55CB">
        <w:rPr>
          <w:rFonts w:ascii="Times New Roman" w:hAnsi="Times New Roman" w:cs="Times New Roman"/>
          <w:b/>
          <w:bCs/>
          <w:sz w:val="32"/>
          <w:szCs w:val="32"/>
        </w:rPr>
        <w:t>ПЕРЕЧЕНЬ</w:t>
      </w:r>
    </w:p>
    <w:p w:rsidR="00DA3BD7" w:rsidRPr="00AE55CB" w:rsidRDefault="00DA3BD7" w:rsidP="00AE55CB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55CB">
        <w:rPr>
          <w:rFonts w:ascii="Times New Roman" w:hAnsi="Times New Roman" w:cs="Times New Roman"/>
          <w:b/>
          <w:bCs/>
          <w:sz w:val="32"/>
          <w:szCs w:val="32"/>
        </w:rPr>
        <w:t>ОРГАНИЗАЦИЙ, ПРОИЗВОДЯЩИХ УНИЧТОЖЕНИЕ ПИРОТЕХНИЧЕСКИХ ИЗДЕЛИЙ</w:t>
      </w:r>
    </w:p>
    <w:p w:rsidR="00DA3BD7" w:rsidRPr="00AE55CB" w:rsidRDefault="00DA3BD7" w:rsidP="00AE55CB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DA3BD7" w:rsidRPr="00F21011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DA3BD7" w:rsidRPr="00F21011" w:rsidRDefault="00DA3BD7" w:rsidP="00AE55CB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21011">
              <w:rPr>
                <w:rFonts w:ascii="Times New Roman" w:hAnsi="Times New Roman" w:cs="Times New Roman"/>
                <w:sz w:val="32"/>
                <w:szCs w:val="32"/>
              </w:rPr>
              <w:t>(в ред. постановления МЧС от 19.05.2023 N 32)</w:t>
            </w:r>
          </w:p>
        </w:tc>
      </w:tr>
    </w:tbl>
    <w:p w:rsidR="00DA3BD7" w:rsidRPr="00AE55CB" w:rsidRDefault="00DA3BD7" w:rsidP="00AE55CB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1. Государственное научное учреждение "Институт порошковой металлургии имени академика О.В.Романа".</w:t>
      </w:r>
    </w:p>
    <w:p w:rsidR="00DA3BD7" w:rsidRPr="00AE55CB" w:rsidRDefault="00DA3BD7" w:rsidP="00AE55CB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(п. 1 в ред. постановления МЧС от 19.05.2023 N 32)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2. Общество с дополнительной ответственностью "ТК сервис".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3. Общество с ограниченной ответственностью "Белый тигр".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4. Общество с ограниченной ответственностью "КАЛЬВИН" Дзержинский район.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5. Общество с ограниченной ответственностью "ПироШар".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6. Общество с ограниченной ответственностью "Фениксэн".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7. Республиканское казенное предприятие "Центр утилизации артиллерийских и инженерных боеприпасов".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8. Частное производственное унитарное предприятие "Пиро-Форс".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9. Частное торговое унитарное предприятие "БЕЛРУБИН".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10. Частное торговое унитарное предприятие "Светофор плюс".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11. Частное унитарное предприятие по оказанию услуг "Империя огня".</w:t>
      </w:r>
    </w:p>
    <w:p w:rsidR="00DA3BD7" w:rsidRPr="00AE55CB" w:rsidRDefault="00DA3BD7" w:rsidP="00AE55CB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E55CB">
        <w:rPr>
          <w:rFonts w:ascii="Times New Roman" w:hAnsi="Times New Roman" w:cs="Times New Roman"/>
          <w:sz w:val="32"/>
          <w:szCs w:val="32"/>
        </w:rPr>
        <w:t>12. Исключен с 1 июля 2023 года. - Постановление МЧС от 19.05.2023 N 32.</w:t>
      </w:r>
      <w:bookmarkStart w:id="1" w:name="_GoBack"/>
      <w:bookmarkEnd w:id="1"/>
    </w:p>
    <w:sectPr w:rsidR="00DA3BD7" w:rsidRPr="00AE55CB">
      <w:pgSz w:w="11906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A3BD7"/>
    <w:rsid w:val="00AE55CB"/>
    <w:rsid w:val="00DA3BD7"/>
    <w:rsid w:val="00E244B2"/>
    <w:rsid w:val="00F2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DDCCD1E-CD16-47D8-AE3C-60481E01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2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11.10.2016 N 61(ред. от 19.05.2023)"Об установлении перечня организаций, производящих уничтожение пиротехнических изделий"</vt:lpstr>
    </vt:vector>
  </TitlesOfParts>
  <Company>КонсультантПлюс Версия 4020.00.57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11.10.2016 N 61(ред. от 19.05.2023)"Об установлении перечня организаций, производящих уничтожение пиротехнических изделий"</dc:title>
  <dc:subject/>
  <dc:creator>Николай Гурский</dc:creator>
  <cp:keywords/>
  <dc:description/>
  <cp:lastModifiedBy>Temp</cp:lastModifiedBy>
  <cp:revision>2</cp:revision>
  <dcterms:created xsi:type="dcterms:W3CDTF">2025-10-15T12:19:00Z</dcterms:created>
  <dcterms:modified xsi:type="dcterms:W3CDTF">2025-10-15T12:19:00Z</dcterms:modified>
</cp:coreProperties>
</file>