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5A1C" w:rsidRPr="00723F93" w:rsidRDefault="00E95A1C" w:rsidP="00723F93">
      <w:pPr>
        <w:pStyle w:val="ConsPlusNormal"/>
        <w:ind w:firstLine="540"/>
        <w:jc w:val="right"/>
        <w:rPr>
          <w:rFonts w:ascii="Times New Roman" w:hAnsi="Times New Roman" w:cs="Times New Roman"/>
          <w:sz w:val="32"/>
          <w:szCs w:val="32"/>
        </w:rPr>
      </w:pPr>
      <w:bookmarkStart w:id="0" w:name="_GoBack"/>
      <w:bookmarkEnd w:id="0"/>
    </w:p>
    <w:p w:rsidR="00E95A1C" w:rsidRPr="00723F93" w:rsidRDefault="00E95A1C" w:rsidP="00723F93">
      <w:pPr>
        <w:pStyle w:val="ConsPlusNonformat"/>
        <w:jc w:val="right"/>
        <w:rPr>
          <w:rFonts w:ascii="Times New Roman" w:hAnsi="Times New Roman" w:cs="Times New Roman"/>
          <w:sz w:val="32"/>
          <w:szCs w:val="32"/>
        </w:rPr>
      </w:pPr>
      <w:r w:rsidRPr="00723F93">
        <w:rPr>
          <w:rFonts w:ascii="Times New Roman" w:hAnsi="Times New Roman" w:cs="Times New Roman"/>
          <w:sz w:val="32"/>
          <w:szCs w:val="32"/>
        </w:rPr>
        <w:t xml:space="preserve">                                                       УТВЕРЖДЕНО</w:t>
      </w:r>
    </w:p>
    <w:p w:rsidR="00E95A1C" w:rsidRPr="00723F93" w:rsidRDefault="00E95A1C" w:rsidP="00723F93">
      <w:pPr>
        <w:pStyle w:val="ConsPlusNonformat"/>
        <w:jc w:val="right"/>
        <w:rPr>
          <w:rFonts w:ascii="Times New Roman" w:hAnsi="Times New Roman" w:cs="Times New Roman"/>
          <w:sz w:val="32"/>
          <w:szCs w:val="32"/>
        </w:rPr>
      </w:pPr>
      <w:r w:rsidRPr="00723F93">
        <w:rPr>
          <w:rFonts w:ascii="Times New Roman" w:hAnsi="Times New Roman" w:cs="Times New Roman"/>
          <w:sz w:val="32"/>
          <w:szCs w:val="32"/>
        </w:rPr>
        <w:t xml:space="preserve">                                                       Постановление</w:t>
      </w:r>
    </w:p>
    <w:p w:rsidR="00E95A1C" w:rsidRPr="00723F93" w:rsidRDefault="00E95A1C" w:rsidP="00723F93">
      <w:pPr>
        <w:pStyle w:val="ConsPlusNonformat"/>
        <w:jc w:val="right"/>
        <w:rPr>
          <w:rFonts w:ascii="Times New Roman" w:hAnsi="Times New Roman" w:cs="Times New Roman"/>
          <w:sz w:val="32"/>
          <w:szCs w:val="32"/>
        </w:rPr>
      </w:pPr>
      <w:r w:rsidRPr="00723F93">
        <w:rPr>
          <w:rFonts w:ascii="Times New Roman" w:hAnsi="Times New Roman" w:cs="Times New Roman"/>
          <w:sz w:val="32"/>
          <w:szCs w:val="32"/>
        </w:rPr>
        <w:t xml:space="preserve">                                                       Министерства обороны</w:t>
      </w:r>
    </w:p>
    <w:p w:rsidR="00E95A1C" w:rsidRPr="00723F93" w:rsidRDefault="00E95A1C" w:rsidP="00723F93">
      <w:pPr>
        <w:pStyle w:val="ConsPlusNonformat"/>
        <w:jc w:val="right"/>
        <w:rPr>
          <w:rFonts w:ascii="Times New Roman" w:hAnsi="Times New Roman" w:cs="Times New Roman"/>
          <w:sz w:val="32"/>
          <w:szCs w:val="32"/>
        </w:rPr>
      </w:pPr>
      <w:r w:rsidRPr="00723F93">
        <w:rPr>
          <w:rFonts w:ascii="Times New Roman" w:hAnsi="Times New Roman" w:cs="Times New Roman"/>
          <w:sz w:val="32"/>
          <w:szCs w:val="32"/>
        </w:rPr>
        <w:t xml:space="preserve">                                                       Республики Беларусь</w:t>
      </w:r>
    </w:p>
    <w:p w:rsidR="00E95A1C" w:rsidRPr="00723F93" w:rsidRDefault="00E95A1C" w:rsidP="00723F93">
      <w:pPr>
        <w:pStyle w:val="ConsPlusNonformat"/>
        <w:jc w:val="right"/>
        <w:rPr>
          <w:rFonts w:ascii="Times New Roman" w:hAnsi="Times New Roman" w:cs="Times New Roman"/>
          <w:sz w:val="32"/>
          <w:szCs w:val="32"/>
        </w:rPr>
      </w:pPr>
      <w:r w:rsidRPr="00723F93">
        <w:rPr>
          <w:rFonts w:ascii="Times New Roman" w:hAnsi="Times New Roman" w:cs="Times New Roman"/>
          <w:sz w:val="32"/>
          <w:szCs w:val="32"/>
        </w:rPr>
        <w:t xml:space="preserve">                                                       28.09.2021 N 22</w:t>
      </w:r>
    </w:p>
    <w:p w:rsidR="00E95A1C" w:rsidRPr="00723F93" w:rsidRDefault="00E95A1C">
      <w:pPr>
        <w:pStyle w:val="ConsPlusNormal"/>
        <w:rPr>
          <w:rFonts w:ascii="Times New Roman" w:hAnsi="Times New Roman" w:cs="Times New Roman"/>
          <w:sz w:val="32"/>
          <w:szCs w:val="32"/>
        </w:rPr>
      </w:pPr>
    </w:p>
    <w:p w:rsidR="00E95A1C" w:rsidRPr="00723F93" w:rsidRDefault="00E95A1C">
      <w:pPr>
        <w:pStyle w:val="ConsPlusNormal"/>
        <w:jc w:val="center"/>
        <w:rPr>
          <w:rFonts w:ascii="Times New Roman" w:hAnsi="Times New Roman" w:cs="Times New Roman"/>
          <w:b/>
          <w:bCs/>
          <w:sz w:val="32"/>
          <w:szCs w:val="32"/>
        </w:rPr>
      </w:pPr>
      <w:bookmarkStart w:id="1" w:name="Par38"/>
      <w:bookmarkEnd w:id="1"/>
      <w:r w:rsidRPr="00723F93">
        <w:rPr>
          <w:rFonts w:ascii="Times New Roman" w:hAnsi="Times New Roman" w:cs="Times New Roman"/>
          <w:b/>
          <w:bCs/>
          <w:sz w:val="32"/>
          <w:szCs w:val="32"/>
        </w:rPr>
        <w:t>ПРАВИЛА</w:t>
      </w:r>
    </w:p>
    <w:p w:rsidR="00E95A1C" w:rsidRPr="00723F93" w:rsidRDefault="00E95A1C">
      <w:pPr>
        <w:pStyle w:val="ConsPlusNormal"/>
        <w:jc w:val="center"/>
        <w:rPr>
          <w:rFonts w:ascii="Times New Roman" w:hAnsi="Times New Roman" w:cs="Times New Roman"/>
          <w:b/>
          <w:bCs/>
          <w:sz w:val="32"/>
          <w:szCs w:val="32"/>
        </w:rPr>
      </w:pPr>
      <w:r w:rsidRPr="00723F93">
        <w:rPr>
          <w:rFonts w:ascii="Times New Roman" w:hAnsi="Times New Roman" w:cs="Times New Roman"/>
          <w:b/>
          <w:bCs/>
          <w:sz w:val="32"/>
          <w:szCs w:val="32"/>
        </w:rPr>
        <w:t>ПО ОБЕСПЕЧЕНИЮ ПРОМЫШЛЕННОЙ БЕЗОПАСНОСТИ В ОТНОШЕНИИ ОПАСНЫХ ПРОИЗВОДСТВЕННЫХ ОБЪЕКТОВ, ПРОИЗВОДСТВ И СВЯЗАННЫХ С НИМИ ВИДОВ ДЕЯТЕЛЬНОСТИ, ИМЕЮЩИХ СПЕЦИФИКУ ВОЕННОГО ПРИМЕНЕНИЯ</w:t>
      </w:r>
    </w:p>
    <w:p w:rsidR="00E95A1C" w:rsidRPr="00723F93" w:rsidRDefault="00E95A1C">
      <w:pPr>
        <w:pStyle w:val="ConsPlusNormal"/>
        <w:rPr>
          <w:rFonts w:ascii="Times New Roman" w:hAnsi="Times New Roman" w:cs="Times New Roman"/>
          <w:sz w:val="32"/>
          <w:szCs w:val="32"/>
        </w:rPr>
      </w:pPr>
    </w:p>
    <w:p w:rsidR="00E95A1C" w:rsidRPr="00723F93" w:rsidRDefault="00E95A1C">
      <w:pPr>
        <w:pStyle w:val="ConsPlusNormal"/>
        <w:jc w:val="center"/>
        <w:outlineLvl w:val="1"/>
        <w:rPr>
          <w:rFonts w:ascii="Times New Roman" w:hAnsi="Times New Roman" w:cs="Times New Roman"/>
          <w:sz w:val="32"/>
          <w:szCs w:val="32"/>
        </w:rPr>
      </w:pPr>
      <w:r w:rsidRPr="00723F93">
        <w:rPr>
          <w:rFonts w:ascii="Times New Roman" w:hAnsi="Times New Roman" w:cs="Times New Roman"/>
          <w:b/>
          <w:bCs/>
          <w:sz w:val="32"/>
          <w:szCs w:val="32"/>
        </w:rPr>
        <w:t>ГЛАВА 1</w:t>
      </w:r>
    </w:p>
    <w:p w:rsidR="00E95A1C" w:rsidRPr="00723F93" w:rsidRDefault="00E95A1C">
      <w:pPr>
        <w:pStyle w:val="ConsPlusNormal"/>
        <w:jc w:val="center"/>
        <w:rPr>
          <w:rFonts w:ascii="Times New Roman" w:hAnsi="Times New Roman" w:cs="Times New Roman"/>
          <w:sz w:val="32"/>
          <w:szCs w:val="32"/>
        </w:rPr>
      </w:pPr>
      <w:r w:rsidRPr="00723F93">
        <w:rPr>
          <w:rFonts w:ascii="Times New Roman" w:hAnsi="Times New Roman" w:cs="Times New Roman"/>
          <w:b/>
          <w:bCs/>
          <w:sz w:val="32"/>
          <w:szCs w:val="32"/>
        </w:rPr>
        <w:t>ОБЩИЕ ПОЛОЖЕНИЯ И ОБЛАСТЬ ПРИМЕНЕНИЯ</w:t>
      </w:r>
    </w:p>
    <w:p w:rsidR="00E95A1C" w:rsidRPr="00723F93" w:rsidRDefault="00E95A1C">
      <w:pPr>
        <w:pStyle w:val="ConsPlusNormal"/>
        <w:rPr>
          <w:rFonts w:ascii="Times New Roman" w:hAnsi="Times New Roman" w:cs="Times New Roman"/>
          <w:sz w:val="32"/>
          <w:szCs w:val="32"/>
        </w:rPr>
      </w:pPr>
    </w:p>
    <w:p w:rsidR="00E95A1C" w:rsidRPr="00723F93" w:rsidRDefault="00E95A1C">
      <w:pPr>
        <w:pStyle w:val="ConsPlusNormal"/>
        <w:ind w:firstLine="540"/>
        <w:jc w:val="both"/>
        <w:rPr>
          <w:rFonts w:ascii="Times New Roman" w:hAnsi="Times New Roman" w:cs="Times New Roman"/>
          <w:sz w:val="32"/>
          <w:szCs w:val="32"/>
        </w:rPr>
      </w:pPr>
      <w:r w:rsidRPr="00723F93">
        <w:rPr>
          <w:rFonts w:ascii="Times New Roman" w:hAnsi="Times New Roman" w:cs="Times New Roman"/>
          <w:sz w:val="32"/>
          <w:szCs w:val="32"/>
        </w:rPr>
        <w:t>1. В настоящих Правилах определяются обязательные для выполнения требования, направленные на обеспечение промышленной безопасности опасных производственных объектов, в которых осуществляется производство или деятельность, входящие в утверждаемый Советом Министров Республики Беларусь перечень потенциально опасных объектов, производств и связанных с ними видов деятельности, имеющих специфику военного применения, подлежащих надзору и принадлежащих Вооруженным Силам и транспортным войскам (далее - Вооруженные Силы), при осуществлении деятельности в области промышленной безопасности.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2. Требования, содержащиеся в главах 2 - 4 настоящих Правил, также распространяются на деятельность по производству и хранению взрывчатых веществ и изделий, их содержащих, за исключением промышленных взрывчатых веществ, которую осуществляют юридические лица независимо от форм собственности и ведомственной принадлежности (далее - юридические лица).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 xml:space="preserve">3. Требования, содержащиеся в главах 2, 3 настоящих Правил, </w:t>
      </w:r>
      <w:r w:rsidRPr="00723F93">
        <w:rPr>
          <w:rFonts w:ascii="Times New Roman" w:hAnsi="Times New Roman" w:cs="Times New Roman"/>
          <w:sz w:val="32"/>
          <w:szCs w:val="32"/>
        </w:rPr>
        <w:lastRenderedPageBreak/>
        <w:t>распространяются на деятельность юридических лиц, связанную с проектированием и строительством опасных производственных объектов, принадлежащих Вооруженным Силам, а также на объекты производства и хранения взрывчатых веществ и изделий, их содержащих (за исключением промышленных взрывчатых веществ), юридических лиц.</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4. Целью настоящих Правил является создание организационной и правовой основы обеспечения промышленной безопасности опасных производственных объектов, принадлежащих Вооруженным Силам (далее - опасные производственные объекты), направленной на предотвращение и (или) минимизацию последствий аварий и (или) инцидентов, создающих угрозу национальной безопасности, причинения вреда жизни и (или) здоровью людей, окружающей среде.</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5. При эксплуатации опасных производственных объектов следует руководствоваться требованиями, изложенными в законодательстве в области промышленной безопасности, архитектурной, градостроительной и строительной деятельности, обеспечения пожарной безопасности, в области охраны окружающей среды и об охране труда, а также настоящими Правилами.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6. Приемка в эксплуатацию, идентификация, регистрация и экспертиза промышленной безопасности опасных производственных объектов осуществляются в соответствии с требованиями, изложенными в актах законодательства в области промышленной безопасности.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7. В настоящих Правилах применяются термины и их определения в значениях, установленных в Законе Республики Беларусь от 5 января 2016 г. N 354-З "О промышленной безопасности", а также следующие термины и их определения:</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административная территория - территория, находящаяся за пределами опасного производственного объекта, на которой расположены административные, социально-бытовые здания и сооружения, принадлежащие соединению, воинской части, военному учебному заведению или организации Вооруженных Сил (далее - воинская часть), силами которой осуществляется эксплуатация опасного производственного объекта;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lastRenderedPageBreak/>
        <w:t>вероятность возникновения взрыва - величина, устанавливаемая на основе среднестатистических данных и определяющая необходимые меры по предупреждению взрыва в процессе деятельности и защите от его воздействия;</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взрывчатые вещества - химическое вещество или смесь веществ, способных под влиянием внешних воздействий к быстрому самораспространяющемуся химическому превращению с выделением большого количества тепла и газообразных продуктов. Под составом взрывчатой смеси понимают характеристику смеси взрывчатых веществ по содержанию входящих в нее компонентов;</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ввод в эксплуатацию опасного производственного объекта - документально оформленный комплекс мероприятий по фиксированию готовности опасного производственного объекта к использованию по назначению;</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взрывчатые материалы - взрывчатые вещества и их составы; пиротехнические вещества и их составы; пороха и ракетные твердые топлива; изделия, содержащие одно или несколько взрывчатых, пиротехнических веществ, порохов или ракетных твердых топлив;</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взрыв массой - взрыв, в котором участвует вся масса взрывчатых веществ или изделий, их содержащих, в объеме штабеля, места хранения, технологического участка или цеха;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владелец опасного производственного объекта - воинская часть, в ведении которой находится опасный производственный объект, либо юридическое лицо, осуществляющие деятельность по производству и хранению взрывчатых веществ и изделий, их содержащих, за исключением промышленных взрывчатых веществ;</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капитальная стена - любая из стен здания (сооружения), возведенная в составе здания или при его реконструкции, не имеющая проемов или отдушин в соседние помещения или за пределы здания. Легкие перегородки или перегородки, устроенные из подручных материалов, капитальными стенами не являются;</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 xml:space="preserve">место хранения - помещение или иным образом выгороженное место внутри хранилища или площадки открытого хранения, в котором непосредственно размещены взрывчатые вещества и изделия, их содержащие, либо иные опасные вещества для </w:t>
      </w:r>
      <w:r w:rsidRPr="00723F93">
        <w:rPr>
          <w:rFonts w:ascii="Times New Roman" w:hAnsi="Times New Roman" w:cs="Times New Roman"/>
          <w:sz w:val="32"/>
          <w:szCs w:val="32"/>
        </w:rPr>
        <w:lastRenderedPageBreak/>
        <w:t>хранения. В случае, если в хранилище или на площадке открытого хранения отсутствуют выгороженные места, местом хранения считается вся внутренняя площадь хранилища или площадки;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опасные вещества - взрывчатые вещества, пиротехнические вещества и составы, ядовитые, горючие и легковоспламеняющиеся жидкости, ядовитые и горючие газы;</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опасные факторы нежелательного события - факторы, воздействующие на человека или здание (сооружение) в результате аварии. К опасным факторам нежелательного события относятся: воздушная ударная волна, первичные и вторичные осколки, подземная ударная волна (сейсмическое воздействие), бризантность или дробление, тепловое воздействие, ядовитые газы продуктов взрыва (горения, термического разложения);</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площадка открытого хранения - открытый участок территории (сооружение), оборудованный (оборудованное) для хранения опасных веществ или изделий, содержащих опасные вещества;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предельная загрузка - максимально допустимое количество взрыво- и огнеопасных веществ, находящихся в здании (помещении), устанавливаемое требованиями, изложенными в нормативных правовых актах (далее - НПА), технических нормативных правовых актах (далее - ТНПА), либо определяемое исходя из расчетной загрузки. Во всех случаях предельная загрузка не должна превышать вместимость здания (сооружения) по опасным веществам, установленную в проектной документации;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проектная вместимость - указанная в проектной документации вместимость здания (сооружения) по опасным веществам;</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ракеты - ракеты-носители ракетных комплексов малой дальности (оперативно-тактические и тактические ракеты) и боевые части к ним; авиационные управляемые и неуправляемые ракеты, зенитные управляемые ракеты дальнего действия, средней, малой дальности и ближнего действия; противотанковые (танковые) управляемые ракеты (выстрелы), комплектующие элементы ракет;</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 xml:space="preserve">реконструкция опасного производственного объекта - совокупность работ по полному или частичному переоборудованию либо переустройству опасного производственного объекта, </w:t>
      </w:r>
      <w:r w:rsidRPr="00723F93">
        <w:rPr>
          <w:rFonts w:ascii="Times New Roman" w:hAnsi="Times New Roman" w:cs="Times New Roman"/>
          <w:sz w:val="32"/>
          <w:szCs w:val="32"/>
        </w:rPr>
        <w:lastRenderedPageBreak/>
        <w:t>изменению и, при необходимости, дополнению его технологической схемы с заменой морально устаревших и физически изношенных частей для получения более высоких качественных и количественных показателей опасного производственного объекта;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склад (техническая территория) - специально оборудованная выделенная территория, обнесенная по периметру ограждением, на которой расположены здания и сооружения, предназначенные для хранения опасных веществ и изделий, содержащих опасные вещества. На складе также могут проводиться погрузочно-разгрузочные работы, работы по техническому обслуживанию, регламентные работы и ремонт хранимых изделий. Указанный термин в настоящих Правилах объединяет техническую территорию арсеналов, баз и территорию складов, в том числе складов боеприпасов воинских частей;</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сооружение - объемная, плоскостная или наземная, надземная либо подземная строительная система, состоящая из несущих, а в отдельных случаях и ограждающих конструкций, и предназначенная для выполнения производственных процессов, хранения материалов, изделий, оборудования, перемещения работников или их временного укрытия;</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тротиловый эквивалент - безразмерная величина, равная отношению массы тринитротолуола (тротила) к массе иного взрывчатого вещества, эквивалентной по действию воздушной ударной волны;</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уничтожение - сжигание, подрыв или иной способ ликвидации опасных веществ и изделий, их содержащих, в результате которого получение дополнительной продукции, материалов и сырья из них невозможно;</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утилизация - совокупность организационных и технологических мероприятий, обеспечивающих переработку опасных веществ или изделий, содержащих опасные вещества, с целью их эффективного использования и получения дополнительной продукции, материалов и сырья;</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 xml:space="preserve">хранилище - здание (сооружение), предназначенное для размещения в нем взрывчатых или горючих </w:t>
      </w:r>
      <w:r w:rsidRPr="00723F93">
        <w:rPr>
          <w:rFonts w:ascii="Times New Roman" w:hAnsi="Times New Roman" w:cs="Times New Roman"/>
          <w:sz w:val="32"/>
          <w:szCs w:val="32"/>
        </w:rPr>
        <w:lastRenderedPageBreak/>
        <w:t>(легковоспламеняющихся) веществ и изделий, их содержащих, или иных материальных средств, подлежащих хранению.</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8. Отступления от требований, изложенных в законодательстве в области промышленной безопасности, а также в настоящих Правилах, могут быть допущены в порядке, установленном в главе 3 настоящих Правил.</w:t>
      </w:r>
    </w:p>
    <w:p w:rsidR="00E95A1C" w:rsidRPr="00723F93" w:rsidRDefault="00E95A1C">
      <w:pPr>
        <w:pStyle w:val="ConsPlusNormal"/>
        <w:rPr>
          <w:rFonts w:ascii="Times New Roman" w:hAnsi="Times New Roman" w:cs="Times New Roman"/>
          <w:sz w:val="32"/>
          <w:szCs w:val="32"/>
        </w:rPr>
      </w:pPr>
    </w:p>
    <w:p w:rsidR="00E95A1C" w:rsidRPr="00723F93" w:rsidRDefault="00E95A1C">
      <w:pPr>
        <w:pStyle w:val="ConsPlusNormal"/>
        <w:jc w:val="center"/>
        <w:outlineLvl w:val="1"/>
        <w:rPr>
          <w:rFonts w:ascii="Times New Roman" w:hAnsi="Times New Roman" w:cs="Times New Roman"/>
          <w:sz w:val="32"/>
          <w:szCs w:val="32"/>
        </w:rPr>
      </w:pPr>
      <w:bookmarkStart w:id="2" w:name="Par75"/>
      <w:bookmarkEnd w:id="2"/>
      <w:r w:rsidRPr="00723F93">
        <w:rPr>
          <w:rFonts w:ascii="Times New Roman" w:hAnsi="Times New Roman" w:cs="Times New Roman"/>
          <w:b/>
          <w:bCs/>
          <w:sz w:val="32"/>
          <w:szCs w:val="32"/>
        </w:rPr>
        <w:t>ГЛАВА 2</w:t>
      </w:r>
    </w:p>
    <w:p w:rsidR="00E95A1C" w:rsidRPr="00723F93" w:rsidRDefault="00E95A1C">
      <w:pPr>
        <w:pStyle w:val="ConsPlusNormal"/>
        <w:jc w:val="center"/>
        <w:rPr>
          <w:rFonts w:ascii="Times New Roman" w:hAnsi="Times New Roman" w:cs="Times New Roman"/>
          <w:sz w:val="32"/>
          <w:szCs w:val="32"/>
        </w:rPr>
      </w:pPr>
      <w:r w:rsidRPr="00723F93">
        <w:rPr>
          <w:rFonts w:ascii="Times New Roman" w:hAnsi="Times New Roman" w:cs="Times New Roman"/>
          <w:b/>
          <w:bCs/>
          <w:sz w:val="32"/>
          <w:szCs w:val="32"/>
        </w:rPr>
        <w:t>ТРЕБОВАНИЯ, ПРЕДЪЯВЛЯЕМЫЕ К ЗДАНИЯМ (СООРУЖЕНИЯМ) ОПАСНЫХ ПРОИЗВОДСТВЕННЫХ ОБЪЕКТОВ</w:t>
      </w:r>
    </w:p>
    <w:p w:rsidR="00E95A1C" w:rsidRPr="00723F93" w:rsidRDefault="00E95A1C">
      <w:pPr>
        <w:pStyle w:val="ConsPlusNormal"/>
        <w:rPr>
          <w:rFonts w:ascii="Times New Roman" w:hAnsi="Times New Roman" w:cs="Times New Roman"/>
          <w:sz w:val="32"/>
          <w:szCs w:val="32"/>
        </w:rPr>
      </w:pPr>
    </w:p>
    <w:p w:rsidR="00E95A1C" w:rsidRPr="00723F93" w:rsidRDefault="00E95A1C">
      <w:pPr>
        <w:pStyle w:val="ConsPlusNormal"/>
        <w:ind w:firstLine="540"/>
        <w:jc w:val="both"/>
        <w:rPr>
          <w:rFonts w:ascii="Times New Roman" w:hAnsi="Times New Roman" w:cs="Times New Roman"/>
          <w:sz w:val="32"/>
          <w:szCs w:val="32"/>
        </w:rPr>
      </w:pPr>
      <w:r w:rsidRPr="00723F93">
        <w:rPr>
          <w:rFonts w:ascii="Times New Roman" w:hAnsi="Times New Roman" w:cs="Times New Roman"/>
          <w:sz w:val="32"/>
          <w:szCs w:val="32"/>
        </w:rPr>
        <w:t>9. При проектировании, строительстве и вводе в эксплуатацию опасных производственных объектов, а также их зданий (сооружений) надлежит руководствоваться законодательством в области архитектурной, градостроительной и строительной деятельности, промышленной безопасности, обеспечения пожарной безопасности, в области охраны окружающей среды и об охране труда с учетом требований, изложенных в настоящих Правилах.</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10. Возведение, реконструкция, техническая модернизация, капитальный ремонт, снос, благоустройство и другие виды строительства опасного производственного объекта осуществляются в соответствии с утвержденной проектной документацией, разрабатываемой согласно требованиям, изложенным в НПА, ТНПА.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11. При необходимости принимаемые в проектной документации проектные решения на стадии проектирования может представлять лицо, ответственное за разработку проектной документации, в управление ракетно-артиллерийского вооружения Министерства обороны, управление противопожарной защиты и аварийно-спасательных работ Вооруженных Сил, управление государственного надзора главной военной инспекции Вооруженных Сил (далее - управление государственного надзора), государственное учреждение "Управление капитального строительства Вооруженных Сил Республики Беларусь" и иные компетентные органы (подразделения) для рассмотрения. По результатам рассмотрения в указанных компетентных органах (подразделениях) могут выдаваться рекомендации.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lastRenderedPageBreak/>
        <w:t>12. В соответствующих разделах проектной документации на всех этапах проектирования учитываются требования и предусматриваются мероприятия по обеспечению промышленной безопасности, предупреждению аварий и (или) инцидентов, локализации их последствий с обоснованиями и расчетами.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13. В проектной документации должны предусматриваться мероприятия по предупреждению аварий и (или) инцидентов, локализации их последствий как на самом опасном производственном объекте, так и в результате аварий и (или) инцидентов на других объектах в районе размещения проектируемого опасного производственного объекта.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14. При разработке мероприятий по предупреждению аварий и (или) инцидентов, локализации их последствий учитываются источники опасности, факторы риска, условия возникновения аварий и их сценарии, опасные факторы нежелательного события, численность и размещение работников опасного производственного объекта.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15. В проектной документации на консервацию или ликвидацию опасного производственного объекта предусматриваются мероприятия по предупреждению аварий и (или) инцидентов, локализации и ликвидации их последствий как в процессе консервации или ликвидации опасного производственного объекта, так и по их завершении.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16. При необходимости, по решению лица, ответственного за разработку проектной документации, в состав проектной документации может быть включен дополнительный раздел "Промышленная безопасность", рекомендуемая структура которого изложена в приложении 1.</w:t>
      </w:r>
    </w:p>
    <w:p w:rsidR="00E95A1C" w:rsidRPr="00723F93" w:rsidRDefault="00E95A1C">
      <w:pPr>
        <w:pStyle w:val="ConsPlusNormal"/>
        <w:rPr>
          <w:rFonts w:ascii="Times New Roman" w:hAnsi="Times New Roman" w:cs="Times New Roman"/>
          <w:sz w:val="32"/>
          <w:szCs w:val="32"/>
        </w:rPr>
      </w:pPr>
    </w:p>
    <w:p w:rsidR="00E95A1C" w:rsidRPr="00723F93" w:rsidRDefault="00E95A1C">
      <w:pPr>
        <w:pStyle w:val="ConsPlusNormal"/>
        <w:jc w:val="center"/>
        <w:outlineLvl w:val="1"/>
        <w:rPr>
          <w:rFonts w:ascii="Times New Roman" w:hAnsi="Times New Roman" w:cs="Times New Roman"/>
          <w:sz w:val="32"/>
          <w:szCs w:val="32"/>
        </w:rPr>
      </w:pPr>
      <w:bookmarkStart w:id="3" w:name="Par87"/>
      <w:bookmarkEnd w:id="3"/>
      <w:r w:rsidRPr="00723F93">
        <w:rPr>
          <w:rFonts w:ascii="Times New Roman" w:hAnsi="Times New Roman" w:cs="Times New Roman"/>
          <w:b/>
          <w:bCs/>
          <w:sz w:val="32"/>
          <w:szCs w:val="32"/>
        </w:rPr>
        <w:t>ГЛАВА 3</w:t>
      </w:r>
    </w:p>
    <w:p w:rsidR="00E95A1C" w:rsidRPr="00723F93" w:rsidRDefault="00E95A1C">
      <w:pPr>
        <w:pStyle w:val="ConsPlusNormal"/>
        <w:jc w:val="center"/>
        <w:rPr>
          <w:rFonts w:ascii="Times New Roman" w:hAnsi="Times New Roman" w:cs="Times New Roman"/>
          <w:sz w:val="32"/>
          <w:szCs w:val="32"/>
        </w:rPr>
      </w:pPr>
      <w:r w:rsidRPr="00723F93">
        <w:rPr>
          <w:rFonts w:ascii="Times New Roman" w:hAnsi="Times New Roman" w:cs="Times New Roman"/>
          <w:b/>
          <w:bCs/>
          <w:sz w:val="32"/>
          <w:szCs w:val="32"/>
        </w:rPr>
        <w:t>ПОРЯДОК ОТСТУПЛЕНИЙ ОТ НОРМ И ПРАВИЛ В ОБЛАСТИ ОБЕСПЕЧЕНИЯ ПРОМЫШЛЕННОЙ БЕЗОПАСНОСТИ</w:t>
      </w:r>
    </w:p>
    <w:p w:rsidR="00E95A1C" w:rsidRPr="00723F93" w:rsidRDefault="00E95A1C">
      <w:pPr>
        <w:pStyle w:val="ConsPlusNormal"/>
        <w:rPr>
          <w:rFonts w:ascii="Times New Roman" w:hAnsi="Times New Roman" w:cs="Times New Roman"/>
          <w:sz w:val="32"/>
          <w:szCs w:val="32"/>
        </w:rPr>
      </w:pPr>
    </w:p>
    <w:p w:rsidR="00E95A1C" w:rsidRPr="00723F93" w:rsidRDefault="00E95A1C">
      <w:pPr>
        <w:pStyle w:val="ConsPlusNormal"/>
        <w:ind w:firstLine="540"/>
        <w:jc w:val="both"/>
        <w:rPr>
          <w:rFonts w:ascii="Times New Roman" w:hAnsi="Times New Roman" w:cs="Times New Roman"/>
          <w:sz w:val="32"/>
          <w:szCs w:val="32"/>
        </w:rPr>
      </w:pPr>
      <w:r w:rsidRPr="00723F93">
        <w:rPr>
          <w:rFonts w:ascii="Times New Roman" w:hAnsi="Times New Roman" w:cs="Times New Roman"/>
          <w:sz w:val="32"/>
          <w:szCs w:val="32"/>
        </w:rPr>
        <w:t xml:space="preserve">17. В случае, если при проектировании, эксплуатации, капитальном ремонте, консервации и ликвидации опасного производственного объекта необходимо отступление от требований </w:t>
      </w:r>
      <w:r w:rsidRPr="00723F93">
        <w:rPr>
          <w:rFonts w:ascii="Times New Roman" w:hAnsi="Times New Roman" w:cs="Times New Roman"/>
          <w:sz w:val="32"/>
          <w:szCs w:val="32"/>
        </w:rPr>
        <w:lastRenderedPageBreak/>
        <w:t>норм и правил в области обеспечения промышленной безопасности или имеющихся требований недостаточно, либо они не установлены (далее - отступления), лицо, осуществляющее подготовку проектной документации на строительство, реконструкцию, техническую модернизацию, капитальный ремонт опасного производственного объекта (при проектировании, эксплуатации, капитальном ремонте, консервации и ликвидации опасного производственного объекта), или лицо, ответственное за безопасную эксплуатацию опасного производственного объекта (при эксплуатации опасного производственного объекта), устанавливают требования промышленной безопасности или дополнительные требования промышленной безопасности, предъявляемые к его эксплуатации, капитальному ремонту, консервации и ликвидации, компенсирующие необходимые отступления. На отступления разрабатывается подтверждение необходимости и обоснованности отступлений. Отступления от требований норм и правил в области обеспечения промышленной безопасности подлежат согласованию в главной военной инспекции Вооруженных Сил в порядке, установленном в законодательстве об административных процедурах. Применение таких отступлений, если они повышают риск возникновения аварии либо увеличивают тяжесть последствий, а также без согласования не допускается.</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18. Подтверждение необходимости и обоснованности отступлений должно содержать:</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перечень не установленных в законодательстве в области промышленной безопасности требований, которые необходимо установить, или перечень имеющихся в законодательстве в области промышленной безопасности норм, требований, которых недостаточно, с указанием НПА, ТНПА, в которых они установлены, либо перечень необходимых отступлений от требований норм и правил в области обеспечения промышленной безопасности, с указанием НПА, ТНПА, в которых они установлены, с обоснованием необходимости таких отступлений;</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перечень устанавливаемых дополнительных требований к эксплуатации (капитальному ремонту, консервации и ликвидации) опасного производственного объекта, компенсирующих необходимые отступления;</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lastRenderedPageBreak/>
        <w:t>сведения о результатах оценки риска возникновения аварии на опасном производственном объекте и о связанных с ней угрозах до и после применения устанавливаемых требований (дополнительных требований) промышленной безопасности;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условия безопасной эксплуатации опасного производственного объекта;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требования, предъявляемые к эксплуатации, капитальному ремонту, консервации и ликвидации опасного производственного объекта.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19. Подтверждение необходимости и обоснованности отступлений должно включать в себя следующие структурные элементы:</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титульный лист;</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оглавление;</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раздел 1 "Общие сведения";</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раздел 2 "Результаты оценки риска аварии на опасном производственном объекте и связанной с ней угрозы";</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раздел 3 "Условия безопасной эксплуатации опасного производственного объекта";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раздел 4 "Требования, предъявляемые к эксплуатации, капитальному ремонту, консервации и ликвидации опасного производственного объекта".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20. Раздел 3 "Условия безопасной эксплуатации опасного производственного объекта" не включается в подтверждение необходимости и обоснованности отступлений, в котором устанавливаются требования промышленной безопасности, предъявляемые к капитальному ремонту, консервации или ликвидации опасного производственного объекта.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21. В состав подтверждения необходимости и обоснованности отступлений разработчик в соответствии с техническим заданием может включить иные структурные элементы.</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 xml:space="preserve">22. На титульном листе должны быть указаны сведения об опасном производственном объекте, организации, силами которой он эксплуатируется, разработчике подтверждения необходимости и </w:t>
      </w:r>
      <w:r w:rsidRPr="00723F93">
        <w:rPr>
          <w:rFonts w:ascii="Times New Roman" w:hAnsi="Times New Roman" w:cs="Times New Roman"/>
          <w:sz w:val="32"/>
          <w:szCs w:val="32"/>
        </w:rPr>
        <w:lastRenderedPageBreak/>
        <w:t>обоснованности отступлений и лице, которое утвердило подтверждение необходимости и обоснованности отступлений.</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23. Раздел 1 "Общие сведения" должен содержать:</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наименование и место дислокации опасного производственного объекта;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сведения о владельце опасного производственного объекта;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сведения о разработчике подтверждения необходимости и обоснованности отступлений;</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область применения;</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термины и их определения;</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описание опасного производственного объекта, условий его строительства и эксплуатации, в том числе общую характеристику технологических процессов и описание решений, направленных на обеспечение его безопасности;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перечень не установленных в законодательстве в области промышленной безопасности требований, которые необходимо установить, или перечень имеющихся в законодательстве в области промышленной безопасности норм, требований которых недостаточно, с указанием НПА, ТНПА, в которых они установлены;</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перечень отступлений, содержащий перечень установленных в законодательстве требований промышленной безопасности, с указанием НПА, ТНПА, в которых они установлены, обоснование необходимости отступлений от установленных требований, а также перечень мероприятий и требований, компенсирующих эти отступления, для данного опасного производственного объекта.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24. Раздел 2 "Результаты оценки риска аварии на опасном производственном объекте и связанной с ней угрозы" должен содержать:</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24.1. описание методологии анализа опасностей, оценки риска аварии и связанной с ней угрозы, исходные предположения для проведения анализа риска аварии и связанной с ней угрозы;</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24.2. описание метода анализа условий безопасной эксплуатации;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lastRenderedPageBreak/>
        <w:t>24.3. исходные данные, использованные при анализе риска и условий безопасной эксплуатации, их источники, в том числе данные об аварийности и надежности;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24.4. результаты идентификации опасностей, в том числе опасностей отклонения технологических параметров от регламентных;</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24.5. анализ изменения опасностей отклонения технологических параметров от регламентных до и после применения требований и мероприятий, компенсирующих отступления, либо требований, устанавливаемых в подтверждении необходимости и обоснованности отступлений;</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24.6. расчет и сравнительный анализ показателей (до и после применения установленных в подтверждении необходимости и обоснованности отступлений требований):</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вероятности возникновения взрыва (аварии);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данных о размерах вероятных зон действия опасных факторов нежелательного события;</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ожидаемого числа пострадавших и жертв среди работников воинской части (предприятия) и населения;</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ожидаемого ущерба;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24.7. выводы по результатам оценки и анализа риска с указанием приемлемости рассчитанных значений.</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25. Раздел 3 "Условия безопасной эксплуатации опасного производственного объекта" должен содержать:</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сведения о режимах нормальной эксплуатации опасного производственного объекта с указанием предельных значений параметров эксплуатации, в том числе сведения о проектной вместимости и предельной загрузке опасными веществами, взрывчатыми материалами, взрывчатыми веществами и изделиями, их содержащими, каждого места хранения (хранилища, площадки открытого хранения) в тротиловом эквиваленте;</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 xml:space="preserve">перечень организационных и технических мер безопасности (барьеров безопасности), включая сведения о технологических защитах, блокировках, автоматических регуляторах с установками </w:t>
      </w:r>
      <w:r w:rsidRPr="00723F93">
        <w:rPr>
          <w:rFonts w:ascii="Times New Roman" w:hAnsi="Times New Roman" w:cs="Times New Roman"/>
          <w:sz w:val="32"/>
          <w:szCs w:val="32"/>
        </w:rPr>
        <w:lastRenderedPageBreak/>
        <w:t>срабатывания;</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перечень систем автоматической противоаварийной защиты и контролируемые ими параметры, установок срабатывания систем автоматической противоаварийной защиты;</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требования, предъявляемые к квалификации работников субъекта промышленной безопасности;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определение набора параметров и выбор основных показателей безопасной эксплуатации опасного производственного объекта;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оценку значений выбранных показателей до и после отступления от требований промышленной безопасности, установленных в НПА, ТНПА;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сравнение значений выбранных показателей безопасной эксплуатации опасного производственного объекта с критериями обеспечения безопасной эксплуатации при отступлении от требований, установленных в НПА, ТНПА в области промышленной безопасности;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обоснование решения о безопасной эксплуатации опасного производственного объекта.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26. Раздел 4 "Требования, предъявляемые к эксплуатации, капитальному ремонту, консервации и ликвидации опасного производственного объекта" должен содержать:</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перечень требований промышленной безопасности, предъявляемых к эксплуатации, капитальному ремонту, консервации и ликвидации опасного производственного объекта, в том числе установленных в НПА, ТНПА, и устанавливаемых в подтверждении необходимости и обоснованности отступлений;</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перечень и обоснование мероприятий, компенсирующих отступления от требований, изложенных в НПА, ТНПА в области промышленной безопасности.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27. Разработка подтверждения необходимости и обоснованности отступлений осуществляется в соответствии с техническим заданием.</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В техническом задании должны быть указаны:</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 xml:space="preserve">сведения о заказчике (застройщике), генеральной проектной </w:t>
      </w:r>
      <w:r w:rsidRPr="00723F93">
        <w:rPr>
          <w:rFonts w:ascii="Times New Roman" w:hAnsi="Times New Roman" w:cs="Times New Roman"/>
          <w:sz w:val="32"/>
          <w:szCs w:val="32"/>
        </w:rPr>
        <w:lastRenderedPageBreak/>
        <w:t>организации, разработчике подтверждения необходимости и обоснованности отступлений;</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перечень не установленных в законодательстве в области промышленной безопасности требований, которые необходимо установить, или перечень имеющихся в законодательстве в области промышленной безопасности норм, требований которых недостаточно, с указанием НПА, ТНПА, в которых они установлены, либо перечень необходимых отступлений от установленных в законодательстве требований промышленной безопасности, с указанием НПА, ТНПА, в которых они установлены, и обоснованием необходимости указанных отступлений;</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сведения о необходимости разработки подтверждения необходимости и обоснованности отступлений;</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требования, предъявляемые к разработке подтверждения необходимости и обоснованности отступлений;</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структура подтверждения необходимости и обоснованности отступлений.</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28. Разработке подтверждения необходимости и обоснованности отступлений должны предшествовать определение принципиальных технических решений, а также анализ установленных в законодательстве требований в отношении конкретного опасного производственного объекта, который является основой для разработки отступлений от требований промышленной безопасности и дополнительных требований промышленной безопасности. Принципиальные технические решения могут быть определены применительно к опасному производственному объекту в целом либо к его частям, отдельным зданиям, сооружениям и (или) техническим устройствам, применяемым на опасном производственном объекте.</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 xml:space="preserve">29. Подтверждение необходимости и обоснованности отступлений должно содержать применительно к конкретному опасному производственному объекту или его составляющей технические и организационные требования, дополнительные к установленным или отсутствующие в НПА, ТНПА и отражающие особенности эксплуатации, капитального ремонта, консервации или </w:t>
      </w:r>
      <w:r w:rsidRPr="00723F93">
        <w:rPr>
          <w:rFonts w:ascii="Times New Roman" w:hAnsi="Times New Roman" w:cs="Times New Roman"/>
          <w:sz w:val="32"/>
          <w:szCs w:val="32"/>
        </w:rPr>
        <w:lastRenderedPageBreak/>
        <w:t>ликвидации опасного производственного объекта, а также сведения о необходимости отступления от установленных в законодательстве требований промышленной безопасности и мероприятия, компенсирующие эти отступления. В качестве обоснования указанных отступлений должны быть использованы результаты исследований, расчетов, испытаний, моделирования аварийных ситуаций, оценки риска или анализа опыта эксплуатации подобных опасных производственных объектов.</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Аналогично должны быть обоснованы вновь установленные требования промышленной безопасности, которые отсутствуют в НПА, ТНПА.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30. Требования, изложенные в каждом разделе разрабатываемого подтверждения необходимости и обоснованности отступлений, должны быть отнесены к конкретному НПА, ТНПА или его разделу, пункту. Конкретный состав разделов и их содержание определяет разработчик подтверждения необходимости и обоснованности отступлений в соответствии с техническим заданием.</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31. При подготовке подтверждения необходимости и обоснованности отступлений допускается использование документов международной организации по стандартизации, стандартов зарубежных стран и иных, с учетом соответствия области применения указанных документов условиям эксплуатации опасного производственного объекта.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32. В подтверждение необходимости и обоснованности отступлений не включаются положения, содержащиеся в НПА, ТНПА.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33. Технические требования в подтверждение необходимости и обоснованности отступлений должны быть конкретными и обеспечивать возможность контроля за их выполнением.</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34. Изменения в подтверждение необходимости и обоснованности отступлений вносятся в случаях:</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реконструкции, технического перевооружения опасного производственного объекта, для которого ранее было утверждено положительное заключение экспертизы промышленной безопасности;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lastRenderedPageBreak/>
        <w:t>изменения условий безопасной эксплуатации опасного производственного объекта, влекущие отступления от требований, изложенных в подтверждении необходимости и обоснованности отступлений.</w:t>
      </w:r>
    </w:p>
    <w:p w:rsidR="00E95A1C" w:rsidRPr="00723F93" w:rsidRDefault="00E95A1C">
      <w:pPr>
        <w:pStyle w:val="ConsPlusNormal"/>
        <w:rPr>
          <w:rFonts w:ascii="Times New Roman" w:hAnsi="Times New Roman" w:cs="Times New Roman"/>
          <w:sz w:val="32"/>
          <w:szCs w:val="32"/>
        </w:rPr>
      </w:pPr>
    </w:p>
    <w:p w:rsidR="00E95A1C" w:rsidRPr="00723F93" w:rsidRDefault="00E95A1C">
      <w:pPr>
        <w:pStyle w:val="ConsPlusNormal"/>
        <w:jc w:val="center"/>
        <w:outlineLvl w:val="1"/>
        <w:rPr>
          <w:rFonts w:ascii="Times New Roman" w:hAnsi="Times New Roman" w:cs="Times New Roman"/>
          <w:sz w:val="32"/>
          <w:szCs w:val="32"/>
        </w:rPr>
      </w:pPr>
      <w:bookmarkStart w:id="4" w:name="Par158"/>
      <w:bookmarkEnd w:id="4"/>
      <w:r w:rsidRPr="00723F93">
        <w:rPr>
          <w:rFonts w:ascii="Times New Roman" w:hAnsi="Times New Roman" w:cs="Times New Roman"/>
          <w:b/>
          <w:bCs/>
          <w:sz w:val="32"/>
          <w:szCs w:val="32"/>
        </w:rPr>
        <w:t>ГЛАВА 4</w:t>
      </w:r>
    </w:p>
    <w:p w:rsidR="00E95A1C" w:rsidRPr="00723F93" w:rsidRDefault="00E95A1C">
      <w:pPr>
        <w:pStyle w:val="ConsPlusNormal"/>
        <w:jc w:val="center"/>
        <w:rPr>
          <w:rFonts w:ascii="Times New Roman" w:hAnsi="Times New Roman" w:cs="Times New Roman"/>
          <w:sz w:val="32"/>
          <w:szCs w:val="32"/>
        </w:rPr>
      </w:pPr>
      <w:r w:rsidRPr="00723F93">
        <w:rPr>
          <w:rFonts w:ascii="Times New Roman" w:hAnsi="Times New Roman" w:cs="Times New Roman"/>
          <w:b/>
          <w:bCs/>
          <w:sz w:val="32"/>
          <w:szCs w:val="32"/>
        </w:rPr>
        <w:t>ОСОБЕННОСТИ ПРИЕМКИ В ЭКСПЛУАТАЦИЮ ОПАСНЫХ ПРОИЗВОДСТВЕННЫХ ОБЪЕКТОВ</w:t>
      </w:r>
    </w:p>
    <w:p w:rsidR="00E95A1C" w:rsidRPr="00723F93" w:rsidRDefault="00E95A1C">
      <w:pPr>
        <w:pStyle w:val="ConsPlusNormal"/>
        <w:rPr>
          <w:rFonts w:ascii="Times New Roman" w:hAnsi="Times New Roman" w:cs="Times New Roman"/>
          <w:sz w:val="32"/>
          <w:szCs w:val="32"/>
        </w:rPr>
      </w:pPr>
    </w:p>
    <w:p w:rsidR="00E95A1C" w:rsidRPr="00723F93" w:rsidRDefault="00E95A1C">
      <w:pPr>
        <w:pStyle w:val="ConsPlusNormal"/>
        <w:ind w:firstLine="540"/>
        <w:jc w:val="both"/>
        <w:rPr>
          <w:rFonts w:ascii="Times New Roman" w:hAnsi="Times New Roman" w:cs="Times New Roman"/>
          <w:sz w:val="32"/>
          <w:szCs w:val="32"/>
        </w:rPr>
      </w:pPr>
      <w:r w:rsidRPr="00723F93">
        <w:rPr>
          <w:rFonts w:ascii="Times New Roman" w:hAnsi="Times New Roman" w:cs="Times New Roman"/>
          <w:sz w:val="32"/>
          <w:szCs w:val="32"/>
        </w:rPr>
        <w:t>35. Приемка в эксплуатацию законченных возведением, реконструкцией, в том числе тепловой модернизацией, реставрацией, капитальным ремонтом, благоустройством (далее - строительство), и подготовленных к эксплуатации (в том числе к выпуску продукции, проведению работ, оказанию услуг) опасных производственных объектов осуществляется в соответствии с требованиями, изложенными в законодательстве.</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36. Не позднее, чем за 30 дней до начала приемки в эксплуатацию опасного производственного объекта после завершения его строительства заказчик (юридическое лицо) направляет в главную военную инспекцию Вооруженных Сил ходатайство по форме согласно приложению 2 о назначении должностного лица управления государственного надзора для проведения обследования и выдачи акта обследования объекта строительства на предмет его соответствия разрешительной и проектной документации (в части эксплуатационной надежности и промышленной безопасности) (далее - акт обследования).</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К ходатайству о проведении обследования прилагается копия приказа о назначении приемочной комиссии и ее составе.</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37. К ходатайству о проведении обследования прилагается копия акта приемки оборудования после его комплексного опробования силами рабочей комиссии.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38. Акт обследования оформляется в двух экземплярах на бланках служебного письма главной военной инспекции Вооруженных Сил. Подписывает его должностное лицо, проводившее обследование. Первый экземпляр данного акта передается заказчику, второй экземпляр хранится в управлении государственного надзора.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lastRenderedPageBreak/>
        <w:t>39. Для получения заключения о соответствии принимаемого в эксплуатацию объекта строительства разрешительной и проектной документации (в части эксплуатационной надежности и промышленной безопасности) (далее - заключение), заказчик (юридическое лицо) не позднее чем за 15 дней до начала приемки объекта направляет в главную военную инспекцию Вооруженных Сил заявление с указанием сведений о наличии акта обследования.</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40. Документы, которые представил заказчик (юридическое лицо), изучаются и на их основании должностное лицо управления государственного надзора, проводившее обследование, в срок, не превышающий пяти рабочих дней, подготавливает заключение или мотивированный отказ в выдаче такого заключения.</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41. Заключение подписывает начальник управления государственного надзора. Оно регистрируется в журнале по форме согласно приложению 3.</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42. Заключение выдается должностному лицу заказчика (юридического лица), в порядке, установленном в законодательстве.</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43. При несоответствии объекта строительства разрешительной и проектной документации, или в случае, если проектная документация разработана с нарушениями установленных в законодательстве требований к ее разработке и утверждению, в том числе требований безопасности и эксплуатационной надежности, наличии нарушений требований, изложенных в НПА, ТНПА, создающих угрозу возникновения аварии (инцидента) и (или) несчастного случая, отклонении технических характеристик от изложенных в проектной документации, выдается мотивированный отказ в выдаче заключения. При этом указывается, что имеются возражения против приемки объекта в эксплуатацию, и прилагается перечень нарушений НПА, ТНПА, проектной документации, а также дефектов, препятствующих нормальной эксплуатации объекта.</w:t>
      </w:r>
    </w:p>
    <w:p w:rsidR="00E95A1C" w:rsidRPr="00723F93" w:rsidRDefault="00E95A1C">
      <w:pPr>
        <w:pStyle w:val="ConsPlusNormal"/>
        <w:rPr>
          <w:rFonts w:ascii="Times New Roman" w:hAnsi="Times New Roman" w:cs="Times New Roman"/>
          <w:sz w:val="32"/>
          <w:szCs w:val="32"/>
        </w:rPr>
      </w:pPr>
    </w:p>
    <w:p w:rsidR="00E95A1C" w:rsidRPr="00723F93" w:rsidRDefault="00E95A1C">
      <w:pPr>
        <w:pStyle w:val="ConsPlusNormal"/>
        <w:jc w:val="center"/>
        <w:outlineLvl w:val="1"/>
        <w:rPr>
          <w:rFonts w:ascii="Times New Roman" w:hAnsi="Times New Roman" w:cs="Times New Roman"/>
          <w:sz w:val="32"/>
          <w:szCs w:val="32"/>
        </w:rPr>
      </w:pPr>
      <w:r w:rsidRPr="00723F93">
        <w:rPr>
          <w:rFonts w:ascii="Times New Roman" w:hAnsi="Times New Roman" w:cs="Times New Roman"/>
          <w:b/>
          <w:bCs/>
          <w:sz w:val="32"/>
          <w:szCs w:val="32"/>
        </w:rPr>
        <w:t>ГЛАВА 5</w:t>
      </w:r>
    </w:p>
    <w:p w:rsidR="00E95A1C" w:rsidRPr="00723F93" w:rsidRDefault="00E95A1C">
      <w:pPr>
        <w:pStyle w:val="ConsPlusNormal"/>
        <w:jc w:val="center"/>
        <w:rPr>
          <w:rFonts w:ascii="Times New Roman" w:hAnsi="Times New Roman" w:cs="Times New Roman"/>
          <w:sz w:val="32"/>
          <w:szCs w:val="32"/>
        </w:rPr>
      </w:pPr>
      <w:r w:rsidRPr="00723F93">
        <w:rPr>
          <w:rFonts w:ascii="Times New Roman" w:hAnsi="Times New Roman" w:cs="Times New Roman"/>
          <w:b/>
          <w:bCs/>
          <w:sz w:val="32"/>
          <w:szCs w:val="32"/>
        </w:rPr>
        <w:t>ПОРЯДОК ОРГАНИЗАЦИИ И ОСУЩЕСТВЛЕНИЯ ПРОИЗВОДСТВЕННОГО КОНТРОЛЯ В ОБЛАСТИ ПРОМЫШЛЕННОЙ БЕЗОПАСНОСТИ</w:t>
      </w:r>
    </w:p>
    <w:p w:rsidR="00E95A1C" w:rsidRPr="00723F93" w:rsidRDefault="00E95A1C">
      <w:pPr>
        <w:pStyle w:val="ConsPlusNormal"/>
        <w:rPr>
          <w:rFonts w:ascii="Times New Roman" w:hAnsi="Times New Roman" w:cs="Times New Roman"/>
          <w:sz w:val="32"/>
          <w:szCs w:val="32"/>
        </w:rPr>
      </w:pPr>
    </w:p>
    <w:p w:rsidR="00E95A1C" w:rsidRPr="00723F93" w:rsidRDefault="00E95A1C">
      <w:pPr>
        <w:pStyle w:val="ConsPlusNormal"/>
        <w:ind w:firstLine="540"/>
        <w:jc w:val="both"/>
        <w:rPr>
          <w:rFonts w:ascii="Times New Roman" w:hAnsi="Times New Roman" w:cs="Times New Roman"/>
          <w:sz w:val="32"/>
          <w:szCs w:val="32"/>
        </w:rPr>
      </w:pPr>
      <w:r w:rsidRPr="00723F93">
        <w:rPr>
          <w:rFonts w:ascii="Times New Roman" w:hAnsi="Times New Roman" w:cs="Times New Roman"/>
          <w:sz w:val="32"/>
          <w:szCs w:val="32"/>
        </w:rPr>
        <w:t>44. Целями осуществления производственного контроля в области промышленной безопасности (далее - производственный контроль) являются предупреждение аварий и (или) инцидентов, обеспечение готовности сил и средств воинской части к локализации и ликвидации последствий аварий на опасном производственном объекте посредством осуществления комплекса организационно-технических мероприятий.</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45. Основными принципами производственного контроля являются регулярность и плановость проведения мероприятий по сбору и анализу информации о состоянии промышленной безопасности на опасных производственных объектах со стороны руководителей и специалистов, ответственных за организацию промышленной безопасности в воинской части, и специалистов, ответственных за обеспечение промышленной безопасности на опасных производственных объектах, полнота и своевременность доведения информации о состоянии промышленной безопасности до командира воинской части.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46. Под системой производственного контроля понимается совокупность органов управления, сил и средств, обеспечивающих выполнение комплекса мероприятий по контролю за выполнением законодательства в области промышленной безопасности опасных производственных объектов воинских частей.</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47. Основными задачами при осуществлении производственного контроля являются:</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обеспечение соблюдения законодательства в области промышленной безопасности при эксплуатации опасных производственных объектов;</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анализ состояния промышленной безопасности, в том числе по результатам проведенных контрольных мероприятий;</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разработка мер по совершенствованию уровня состояния промышленной безопасности;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координация работы, направленной на предупреждение аварий и (или) инцидентов на опасных производственных объектах, обеспечение готовности к их локализации и ликвидации последствий;</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lastRenderedPageBreak/>
        <w:t>организация расследования и учета несчастных случаев, аварий и (или) инцидентов на опасных производственных объектах;</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контроль за своевременным проведением необходимых испытаний, технических освидетельствований, технических диагностирований, ремонтов технических устройств, применяемых при эксплуатации опасных производственных объектов, ремонта и поверки контрольных средств измерений;</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обеспечение соблюдения производственно-технологической дисциплины.</w:t>
      </w:r>
    </w:p>
    <w:p w:rsidR="00E95A1C" w:rsidRPr="00723F93" w:rsidRDefault="00E95A1C">
      <w:pPr>
        <w:pStyle w:val="ConsPlusNormal"/>
        <w:spacing w:before="160"/>
        <w:ind w:firstLine="540"/>
        <w:jc w:val="both"/>
        <w:rPr>
          <w:rFonts w:ascii="Times New Roman" w:hAnsi="Times New Roman" w:cs="Times New Roman"/>
          <w:sz w:val="32"/>
          <w:szCs w:val="32"/>
        </w:rPr>
      </w:pPr>
      <w:bookmarkStart w:id="5" w:name="Par186"/>
      <w:bookmarkEnd w:id="5"/>
      <w:r w:rsidRPr="00723F93">
        <w:rPr>
          <w:rFonts w:ascii="Times New Roman" w:hAnsi="Times New Roman" w:cs="Times New Roman"/>
          <w:sz w:val="32"/>
          <w:szCs w:val="32"/>
        </w:rPr>
        <w:t>48. Для организации производственного контроля на опасном производственном объекте воинской части командир воинской части издает приказ о назначении: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специалиста, ответственного за организацию промышленной безопасности в воинской части;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специалиста (специалистов), ответственного (ответственных) за обеспечение промышленной безопасности на опасном производственном объекте.</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Специалист, ответственный за организацию промышленной безопасности в воинской части, подчиняется непосредственно командиру воинской части.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49. Специалисты, указанные в пункте 48 настоящих Правил, должны иметь высшее техническое образование и достаточный опыт работы на подконтрольном объекте для исполнения соответствующих обязанностей.</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50. Специалистом, ответственным за организацию промышленной безопасности в воинской части, назначается заместитель командира воинской части, в ведении которого находится эксплуатация опасного производственного объекта.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51. Специалист, ответственный за обеспечение промышленной безопасности на опасном производственном объекте, назначается на каждый опасный производственный объект из числа инженерно-технических работников управления воинской части, обладающих необходимыми знаниями для исполнения возложенных на него обязанностей.</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 xml:space="preserve">52. Если в воинской части имеется один опасный </w:t>
      </w:r>
      <w:r w:rsidRPr="00723F93">
        <w:rPr>
          <w:rFonts w:ascii="Times New Roman" w:hAnsi="Times New Roman" w:cs="Times New Roman"/>
          <w:sz w:val="32"/>
          <w:szCs w:val="32"/>
        </w:rPr>
        <w:lastRenderedPageBreak/>
        <w:t>производственный объект третьего типа опасности, обязанности специалиста, ответственного за обеспечение промышленной безопасности на опасном производственном объекте, могут быть возложены на специалиста, ответственного за организацию промышленной безопасности в воинской части.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53. В случае, если командир воинской части не назначил специалистов, указанных в пункте 48 настоящих Правил, обязанности по производственному контролю он исполняет лично.</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54. Специалист, ответственный за организацию промышленной безопасности в воинской части, специалисты, ответственные за обеспечение промышленной безопасности на опасных производственных объектах, самостоятельно изучают законодательство в области промышленной безопасности при эксплуатации опасных производственных объектов и не позднее одного месяца после издания приказа командира воинской части о своем назначении проходят первичную проверку знаний по вопросам промышленной безопасности.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Кроме того, не реже одного раза в три года указанные специалисты обязаны пройти периодическую проверку знаний, а при изменении законодательства в области промышленной безопасности или выявлении силами контролирующих органов грубых нарушений в организации производственного контроля в воинской части им может быть назначена внеочередная проверка знаний.</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55. Проверки знаний по вопросам промышленной безопасности специалистов, ответственных за организацию промышленной безопасности в воинских частях, специалистов, ответственных за обеспечение промышленной безопасности на опасных производственных объектах, осуществляются в соответствии с законодательством.</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56. Специалист, ответственный за организацию промышленной безопасности в воинской части, руководит системой производственного контроля в воинской части, в том числе разработкой плана по локализации аварий и ликвидации их последствий. Он осуществляет контроль за: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 xml:space="preserve">работой специалиста (специалистов), ответственного </w:t>
      </w:r>
      <w:r w:rsidRPr="00723F93">
        <w:rPr>
          <w:rFonts w:ascii="Times New Roman" w:hAnsi="Times New Roman" w:cs="Times New Roman"/>
          <w:sz w:val="32"/>
          <w:szCs w:val="32"/>
        </w:rPr>
        <w:lastRenderedPageBreak/>
        <w:t>(ответственных) за обеспечение промышленной безопасности на опасном производственном объекте;</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строительством или реконструкцией опасных производственных объектов воинской части, а также за ремонтом технических устройств, используемых на опасных производственных объектах, в части, касающейся выполнения требований промышленной безопасности;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устранением предпосылок к возникновению аварий и (или) инцидентов;</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своевременным проведением необходимых испытаний и технических освидетельствований технических устройств, применяемых на опасных производственных объектах, ремонтом и поверкой средств измерений;</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наличием в воинской части необходимых разрешительных документов на применяемые технические устройства;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безусловным выполнением предписаний должностных лиц, осуществляющих надзор в сфере надзора за потенциально опасными объектами, производствами и связанными с ними видами деятельности, имеющими специфику военного применения, перечень которых утверждается Советом Министров Республики Беларусь (далее - должностные лица, осуществляющие надзор).</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Обобщенную информацию о состоянии промышленной безопасности в воинской части специалист, ответственный за организацию промышленной безопасности, доводит до командира воинской части по мере необходимости, но не реже одного раза в квартал.</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57. Специалист, ответственный за обеспечение промышленной безопасности на опасном производственном объекте, обязан:</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57.1. осуществлять сбор и анализ информации о выполнении со стороны работников опасного производственного объекта требований промышленной безопасности;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57.2. разрабатывать план мероприятий по обеспечению промышленной безопасности на опасном производственном объекте и осуществлению производственного контроля;</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 xml:space="preserve">57.3. проводить мероприятия по сбору и анализу информации о </w:t>
      </w:r>
      <w:r w:rsidRPr="00723F93">
        <w:rPr>
          <w:rFonts w:ascii="Times New Roman" w:hAnsi="Times New Roman" w:cs="Times New Roman"/>
          <w:sz w:val="32"/>
          <w:szCs w:val="32"/>
        </w:rPr>
        <w:lastRenderedPageBreak/>
        <w:t>состоянии промышленной безопасности на опасном производственном объекте;</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57.4. организовывать работу по подготовке проведения экспертизы промышленной безопасности опасного производственного объекта;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57.5. участвовать в техническом расследовании причин аварий и (или) инцидентов на опасном производственном объекте;</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57.6. проводить анализ причин возникновения аварий и (или) инцидентов на опасном производственном объекте и осуществлять хранение документации по их учету;</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57.7. организовывать подготовку и проверку знаний работников по вопросам промышленной безопасности;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57.8. участвовать во внедрении новых технологий и оборудования;</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57.9. доводить до сведения работников опасного производственного объекта информацию об изменении требований промышленной безопасности;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57.10. вносить специалисту, ответственному за организацию промышленной безопасности в воинской части, предложения:</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о проведении мероприятий по обеспечению промышленной безопасности, устранении нарушений ее требований;</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о приостановлении работ на опасном производственном объекте, осуществляемых с нарушением требований промышленной безопасности, создающих угрозу жизни и (или) здоровью работников, или работ, которые могут привести к аварии либо нанести вред окружающей природной среде;</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об отстранении от работы на опасном производственном объекте лиц, не имеющих соответствующей квалификации, не прошедших своевременно подготовку и проверку знаний по вопросам промышленной безопасности;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о привлечении к ответственности лиц, нарушивших требования промышленной безопасности.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58. Специалист, ответственный за обеспечение промышленной безопасности на опасном производственном объекте, имеет право:</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lastRenderedPageBreak/>
        <w:t>свободного доступа на подконтрольный опасный производственный объект (склад, техническую территорию) в любое время суток;</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на истребование документов, необходимых для оценки состояния промышленной безопасности на опасном производственном объекте;</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участвовать в разработке и пересмотре деклараций промышленной безопасности;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вносить предложения о поощрении работников, принимавших участие в разработке и реализации мер по обеспечению промышленной безопасности опасного производственного объекта.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59. Производственный контроль в воинской части осуществляется посредством проведения мероприятий по сбору и анализу информации о выполнении требований промышленной безопасности, наличии и качестве разработки документов по вопросам промышленной безопасности.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Периодичность проведения мероприятий по сбору и анализу информации о состоянии промышленной безопасности - не реже одного раза в квартал.</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Мероприятия по сбору и анализу информации о состоянии промышленной безопасности проводят специалисты, ответственные за обеспечение промышленной безопасности на опасных производственных объектах воинской части.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60. В ходе проведения мероприятий по сбору и анализу информации о состоянии промышленной безопасности специалист, ответственный за обеспечение промышленной безопасности на опасном производственном объекте, контролирует:</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своевременность проведения необходимых испытаний, технических освидетельствований, технических диагностирований, ремонтов потенциально опасных объектов, технических устройств, применяемых при эксплуатации опасного производственного объекта, ремонта и поверки контрольных средств измерений, а также приборов безопасности и противоаварийных устройств;</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 xml:space="preserve">подготовку лиц из числа персонала, эксплуатирующих опасный производственный объект и потенциально опасный объект, </w:t>
      </w:r>
      <w:r w:rsidRPr="00723F93">
        <w:rPr>
          <w:rFonts w:ascii="Times New Roman" w:hAnsi="Times New Roman" w:cs="Times New Roman"/>
          <w:sz w:val="32"/>
          <w:szCs w:val="32"/>
        </w:rPr>
        <w:lastRenderedPageBreak/>
        <w:t>применяемый при эксплуатации опасного производственного объекта;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своевременность проведения спланированных работ по контролю за техническим состоянием, техническим обслуживанием, ремонтом авиационных средств поражения, ракет и боеприпасов, инженерных боеприпасов и других изделий, содержащих взрывчатые вещества, на опасном производственном объекте;</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соблюдение производственно-технологической дисциплины (наличие комплекта документов на технологические процессы, выполнение требований безопасности при осуществлении технологического процесса, состояние технологического оборудования, применяемого на опасном производственном объекте);</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наличие и состояние охранной (пожарной) сигнализации, молниезащитных устройств, устройств защиты от статического электричества, комплекта эксплуатационной документации на них;</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выполнение мероприятий по предупреждению аварий и (или) инцидентов на опасном производственном объекте, обеспечению готовности к их локализации и ликвидации последствий;</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обеспечение соблюдения законодательства в области промышленной безопасности при эксплуатации опасного производственного объекта.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По результатам проведения мероприятий по сбору и анализу информации о состоянии промышленной безопасности специалист, ответственный за обеспечение промышленной безопасности на опасном производственном объекте, оценивает состояние промышленной безопасности опасного производственного объекта по критериям оценки в соответствии с формой согласно приложению 4.</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61. О проведенных мероприятиях по сбору и анализу информации о состоянии промышленной безопасности и результатах ее оценки специалист, ответственный за обеспечение промышленной безопасности на опасном производственном объекте, докладывает специалисту, ответственному за организацию промышленной безопасности в воинской части в рапорте.</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lastRenderedPageBreak/>
        <w:t>62. Рапорт о результатах проведенных мероприятий по сбору и анализу информации о состоянии промышленной безопасности должен содержать:</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оценку состояния промышленной безопасности опасного производственного объекта;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выводы об эффективности деятельности должностных лиц в части, касающейся промышленной безопасности;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конкретные примеры неэффективности деятельности должностных лиц отдельных структурных подразделений (служб) воинской части по выполнению требований промышленной безопасности с указанием выявленных отступлений от требований промышленной безопасности;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возможные причины неэффективной деятельности должностных лиц отдельных структурных подразделений (служб) воинской части по выполнению требований промышленной безопасности;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предложения о проведении необходимых корректирующих и предупредительных мероприятий и работ;</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оценку своевременности и качества выполнения, а также эффективности предупредительных мероприятий и работ, предложенных со стороны специалиста, ответственного за обеспечение промышленной безопасности на опасном производственном объекте, в ходе предшествующих мероприятий.</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63. Обязанности и права специалиста, ответственного за организацию промышленной безопасности в воинской части, и специалиста, ответственного за обеспечение промышленной безопасности на опасном производственном объекте, определяются в Положении о порядке организации и осуществления производственного контроля в области промышленной безопасности (далее - Положение о производственном контроле), разрабатываемом в каждой воинской части в соответствии с требованиями, изложенными в настоящих Правилах.</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64. Положение о производственном контроле, которое утверждает командир воинской части, должно содержать следующие главы:</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lastRenderedPageBreak/>
        <w:t>"Общие положения";</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"Задачи и функции производственного контроля в области промышленной безопасности";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"Порядок организации и осуществления производственного контроля в области промышленной безопасности";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"Права и обязанности должностных лиц, ответственных за организацию и обеспечение промышленной безопасности";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"Информирование о производственном контроле в области промышленной безопасности, отчетность за него".</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В Положение о производственном контроле с учетом специфики и характера деятельности по предназначению воинской части могут дополнительно включаться и другие главы.</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65. В главе "Общие положения" отражаются следующие вопросы:</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основные цели производственного контроля;</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наименование воинской части, краткая характеристика эксплуатируемых в ней опасных производственных объектов с указанием опасных факторов, используемых опасных веществ, в том числе взрывчатых материалов, взрывчатых веществ и изделий, их содержащих, потенциально опасных объектов и технических устройств, имеющихся на данных объектах;</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краткие характеристики возможных последствий аварий и (или) инцидентов на опасных производственных объектах воинской части.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66. В главе "Задачи и функции производственного контроля в области промышленной безопасности" отражаются основные задачи и функции производственного контроля за выполнением требований промышленной безопасности применительно к воинской части.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67. В главе "Порядок организации и осуществления производственного контроля в области промышленной безопасности" устанавливается порядок:</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 xml:space="preserve">планирования и проведения мероприятий по сбору и анализу информации о состоянии промышленной безопасности, а также </w:t>
      </w:r>
      <w:r w:rsidRPr="00723F93">
        <w:rPr>
          <w:rFonts w:ascii="Times New Roman" w:hAnsi="Times New Roman" w:cs="Times New Roman"/>
          <w:sz w:val="32"/>
          <w:szCs w:val="32"/>
        </w:rPr>
        <w:lastRenderedPageBreak/>
        <w:t>подготовки и регистрации отчетных документов;</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разработки, принятия и реализации решений об обеспечении промышленной безопасности с учетом результатов производственного контроля;</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разработки плана по локализации аварий и ликвидации их последствий (в том числе определяются должностные лица, ответственные за разработку указанного плана);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организации технического расследования причин аварии и (или) инцидента, их учета;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представления заместителями командира воинской части, начальниками служб (отделов) информации и предложений по входящим в их компетенцию вопросам обеспечения безопасной эксплуатации опасных производственных объектов, о проблемных вопросах и принятых мерах по их решению;</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обмена информацией о состоянии промышленной безопасности с должностными лицами структурных подразделений, доведение ее до всех работников;</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обеспечения должностных лиц воинской части необходимыми НПА, ТНПА по вопросам промышленной безопасности, а также учета наличия этих актов и их актуализации;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подготовки и проверки знаний по вопросам промышленной безопасности работников воинской части, занятых эксплуатацией опасных производственных объектов.</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68. В главе "Права и обязанности должностных лиц, ответственных за организацию и обеспечение промышленной безопасности" отражаются:</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штатные должности лиц, которые могут быть назначены специалистами, ответственными за организацию промышленной безопасности в воинской части, специалистами, ответственными за обеспечение промышленной безопасности на опасных производственных объектах, требования, предъявляемые к их квалификации, подчиненность и порядок назначения;</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порядок закрепления опасных производственных объектов за специалистами, ответственными за обеспечение промышленной безопасности на опасных производственных объектах;</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lastRenderedPageBreak/>
        <w:t>должностные инструкции специалиста, ответственного за организацию промышленной безопасности в воинской части, специалиста, ответственного за обеспечение промышленной безопасности на опасном производственном объекте.</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69. В главе "Информирование о производственном контроле в области промышленной безопасности, отчетность за него" отражаются содержание, сроки и порядок доведения до командира воинской части и начальника управления государственного надзора информации об организации производственного контроля, его результатах и состоянии промышленной безопасности опасных производственных объектов.</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70. Ежегодно к 25 декабря по состоянию на текущий год командир воинской части представляет информацию об основных показателях производственного контроля в области промышленной безопасности на опасных производственных объектах воинской части в управление государственного надзора по установленной в законодательстве форме (далее - отчет), в котором должны содержаться:</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фамилии, собственные имена, отчества (если таковые имеются) специалиста, ответственного за организацию промышленной безопасности в воинской части и специалистов, ответственных за обеспечение промышленной безопасности на опасных производственных объектах, их должности, образование, стаж работы, дата последней проверки знаний по вопросам промышленной безопасности в объеме исполняемых обязанностей;</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сведения:</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об организации производственного контроля;</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о количестве опасных производственных объектов;</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о выполнении предупредительных мероприятий и работ, их результатах, устранении нарушений, выполнении предписаний должностных лиц, осуществляющих надзор;</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о состоянии и техническом освидетельствовании потенциально опасных объектов и технических устройств, применяемых на опасных производственных объектах;</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оценка готовности к действиям во время аварии;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lastRenderedPageBreak/>
        <w:t>описание аварий и (или) инцидентов, произошедших на опасных производственных объектах, анализ причин их возникновения и принятые меры.</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71. Вторые экземпляры отчета, а также рапорта о проведенных мероприятиях по сбору и анализу информации о состоянии промышленной безопасности и результатах ее оценки с резолюцией командира воинской части хранятся в воинской части.</w:t>
      </w:r>
    </w:p>
    <w:p w:rsidR="00E95A1C" w:rsidRPr="00723F93" w:rsidRDefault="00E95A1C">
      <w:pPr>
        <w:pStyle w:val="ConsPlusNormal"/>
        <w:rPr>
          <w:rFonts w:ascii="Times New Roman" w:hAnsi="Times New Roman" w:cs="Times New Roman"/>
          <w:sz w:val="32"/>
          <w:szCs w:val="32"/>
        </w:rPr>
      </w:pPr>
    </w:p>
    <w:p w:rsidR="00E95A1C" w:rsidRPr="00723F93" w:rsidRDefault="00E95A1C">
      <w:pPr>
        <w:pStyle w:val="ConsPlusNormal"/>
        <w:jc w:val="center"/>
        <w:outlineLvl w:val="1"/>
        <w:rPr>
          <w:rFonts w:ascii="Times New Roman" w:hAnsi="Times New Roman" w:cs="Times New Roman"/>
          <w:sz w:val="32"/>
          <w:szCs w:val="32"/>
        </w:rPr>
      </w:pPr>
      <w:r w:rsidRPr="00723F93">
        <w:rPr>
          <w:rFonts w:ascii="Times New Roman" w:hAnsi="Times New Roman" w:cs="Times New Roman"/>
          <w:b/>
          <w:bCs/>
          <w:sz w:val="32"/>
          <w:szCs w:val="32"/>
        </w:rPr>
        <w:t>ГЛАВА 6</w:t>
      </w:r>
    </w:p>
    <w:p w:rsidR="00E95A1C" w:rsidRPr="00723F93" w:rsidRDefault="00E95A1C">
      <w:pPr>
        <w:pStyle w:val="ConsPlusNormal"/>
        <w:jc w:val="center"/>
        <w:rPr>
          <w:rFonts w:ascii="Times New Roman" w:hAnsi="Times New Roman" w:cs="Times New Roman"/>
          <w:sz w:val="32"/>
          <w:szCs w:val="32"/>
        </w:rPr>
      </w:pPr>
      <w:r w:rsidRPr="00723F93">
        <w:rPr>
          <w:rFonts w:ascii="Times New Roman" w:hAnsi="Times New Roman" w:cs="Times New Roman"/>
          <w:b/>
          <w:bCs/>
          <w:sz w:val="32"/>
          <w:szCs w:val="32"/>
        </w:rPr>
        <w:t>ОБЯЗАННОСТИ КОМАНДИРА ВОИНСКОЙ ЧАСТИ, ВОЕННОСЛУЖАЩИХ И ЛИЦ ИЗ ЧИСЛА ГРАЖДАНСКОГО ПЕРСОНАЛА ВОИНСКОЙ ЧАСТИ ПО ОБЕСПЕЧЕНИЮ ВЫПОЛНЕНИЯ ТРЕБОВАНИЙ ПРОМЫШЛЕННОЙ БЕЗОПАСНОСТИ</w:t>
      </w:r>
    </w:p>
    <w:p w:rsidR="00E95A1C" w:rsidRPr="00723F93" w:rsidRDefault="00E95A1C">
      <w:pPr>
        <w:pStyle w:val="ConsPlusNormal"/>
        <w:rPr>
          <w:rFonts w:ascii="Times New Roman" w:hAnsi="Times New Roman" w:cs="Times New Roman"/>
          <w:sz w:val="32"/>
          <w:szCs w:val="32"/>
        </w:rPr>
      </w:pPr>
    </w:p>
    <w:p w:rsidR="00E95A1C" w:rsidRPr="00723F93" w:rsidRDefault="00E95A1C">
      <w:pPr>
        <w:pStyle w:val="ConsPlusNormal"/>
        <w:ind w:firstLine="540"/>
        <w:jc w:val="both"/>
        <w:rPr>
          <w:rFonts w:ascii="Times New Roman" w:hAnsi="Times New Roman" w:cs="Times New Roman"/>
          <w:sz w:val="32"/>
          <w:szCs w:val="32"/>
        </w:rPr>
      </w:pPr>
      <w:r w:rsidRPr="00723F93">
        <w:rPr>
          <w:rFonts w:ascii="Times New Roman" w:hAnsi="Times New Roman" w:cs="Times New Roman"/>
          <w:sz w:val="32"/>
          <w:szCs w:val="32"/>
        </w:rPr>
        <w:t>72. Командир воинской части для обеспечения выполнения требований промышленной безопасности в воинской части обязан:</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72.1. обеспечивать соблюдение Закона Республики Беларусь "О промышленной безопасности", иных актов законодательства в области промышленной безопасности;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72.2. принимать меры по сохранению жизни и (или) здоровья военнослужащих, лиц из числа гражданского персонала воинской части;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72.3. укомплектовать воинскую часть военнослужащими и лицами из числа гражданского персонала, осуществляющими эксплуатацию опасных производственных объектов, а также обеспечивающими промышленную безопасность согласно штату;</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72.4. допускать к работе, выполнению работ (оказанию услуг) (далее - работа) на опасном производственном объекте военнослужащих и лиц из числа гражданского персонала воинской части, удовлетворяющих соответствующим квалификационным требованиям, прошедших проверку знаний по вопросам промышленной безопасности в установленном порядке, имеющих при себе удостоверения и не имеющих медицинских противопоказаний к выполнению работы;</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 xml:space="preserve">72.5. обеспечивать подготовку и проверку знаний по вопросам </w:t>
      </w:r>
      <w:r w:rsidRPr="00723F93">
        <w:rPr>
          <w:rFonts w:ascii="Times New Roman" w:hAnsi="Times New Roman" w:cs="Times New Roman"/>
          <w:sz w:val="32"/>
          <w:szCs w:val="32"/>
        </w:rPr>
        <w:lastRenderedPageBreak/>
        <w:t>промышленной безопасности военнослужащих и лиц из числа гражданского персонала воинской части в соответствии с требованиями, изложенными в НПА и ТНПА;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72.6. отстранять от работы на опасном производственном объекте военнослужащих и лиц из числа гражданского персонала воинской части, не прошедших в установленных в законодательстве случаях и порядке проверку знаний по вопросам промышленной безопасности;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72.7. определить порядок организации и осуществления производственного контроля на эксплуатируемых в воинской части опасных производственных объектах;</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72.8. принимать меры по предотвращению проникновения на опасный производственный объект (склад, техническую территорию), а также административную территорию посторонних лиц;</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72.9. обеспечивать:</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проведение идентификации опасных производственных объектов воинской части;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регистрацию опасных производственных объектов в государственном реестре опасных производственных объектов, внесение при необходимости изменений в сведения, содержащиеся в указанном реестре;</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проведение в порядке, предусмотренном в Законе Республики Беларусь "О промышленной безопасности", экспертизы промышленной безопасности, технического диагностирования, технического освидетельствования, испытаний потенциально опасных объектов, технических устройств, применяемых при эксплуатации опасного производственного объекта, в сроки, установленные в правилах по обеспечению промышленной безопасности;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разработку, оформление и представление деклараций промышленной безопасности для опасных производственных объектов I и II типов опасности, внесение в них изменений и (или) дополнений;</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 xml:space="preserve">72.10. принимать меры по созданию инженерных систем </w:t>
      </w:r>
      <w:r w:rsidRPr="00723F93">
        <w:rPr>
          <w:rFonts w:ascii="Times New Roman" w:hAnsi="Times New Roman" w:cs="Times New Roman"/>
          <w:sz w:val="32"/>
          <w:szCs w:val="32"/>
        </w:rPr>
        <w:lastRenderedPageBreak/>
        <w:t>контроля и наблюдения, систем оповещения и связи, средств и систем защиты, поддержанию их в исправном состоянии, а также по созданию и оснащению учебных полигонов, тренажеров для отработки практических навыков, необходимых при авариях и инцидентах;</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72.11. выполнять законные требования (предписания) должностных лиц, осуществляющих надзор;</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72.12. принимать меры по предупреждению аварий и (или) инцидентов на опасных производственных объектах воинской части;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72.13. в случаях выявления нарушений законодательства, создающих угрозу национальной безопасности, причинения вреда жизни и (или) здоровью населения, окружающей среде, приостанавливать эксплуатацию принадлежащих ему опасного производственного объекта и (или) потенциально опасного объекта, технического устройства самостоятельно или по предложению о приостановлении (запрете) деятельности субъекта (его цехов, производственных участков), объекта строительства, оборудования, вынесенному в органах, указанных в части второй статьи 17 Закона Республики Беларусь "О промышленной безопасности";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72.14. своевременно представлять информацию в территориальный орган по чрезвычайным ситуациям, управление государственного надзора, местные исполнительные и распорядительные органы об аварии, а в случаях, определенных в законодательстве, - и об инциденте на опасном производственном объекте воинской части либо об угрозе их возникновения в соответствии с законодательством о защите населения и территорий от чрезвычайных ситуаций природного и техногенного характера;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72.15. разрабатывать и проводить мероприятия по локализации и ликвидации аварий и (или) инцидентов, их последствий на опасном производственном объекте воинской части, оказывать содействие должностным лицам, проводящим технические расследования причин таких аварий и (или) инцидентов;</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 xml:space="preserve">72.16. обучать военнослужащих и лиц из числа гражданского </w:t>
      </w:r>
      <w:r w:rsidRPr="00723F93">
        <w:rPr>
          <w:rFonts w:ascii="Times New Roman" w:hAnsi="Times New Roman" w:cs="Times New Roman"/>
          <w:sz w:val="32"/>
          <w:szCs w:val="32"/>
        </w:rPr>
        <w:lastRenderedPageBreak/>
        <w:t>персонала воинской части действиям в случае аварии и (или) инцидента;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72.17. принимать участие в техническом расследовании причин аварии, проводить техническое расследование (принимать участие в техническом расследовании) причин инцидента на опасном производственном объекте воинской части;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72.18. вести учет аварий и (или) инцидентов на опасном производственном объекте воинской части, анализировать причины их возникновения.</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73. Военнослужащие и лица из числа гражданского персонала воинской части обязаны:</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соблюдать законодательство в области промышленной безопасности;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знать порядок действий в случае аварии и (или) инцидента и при необходимости выполнять эти действия;</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проходить в установленном порядке проверку знаний по вопросам промышленной безопасности;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незамедлительно ставить в известность должностных лиц из состава командования воинской части и (или) лицо, ответственное за организацию промышленной безопасности в воинской части, об угрозе возникновения или о возникновении аварии и (или) инцидента.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Лица из числа гражданского персонала воинской части, в которой имеются опасные производственные объекты, не вправе принимать участие в забастовках.</w:t>
      </w:r>
    </w:p>
    <w:p w:rsidR="00E95A1C" w:rsidRPr="00723F93" w:rsidRDefault="00E95A1C">
      <w:pPr>
        <w:pStyle w:val="ConsPlusNormal"/>
        <w:rPr>
          <w:rFonts w:ascii="Times New Roman" w:hAnsi="Times New Roman" w:cs="Times New Roman"/>
          <w:sz w:val="32"/>
          <w:szCs w:val="32"/>
        </w:rPr>
      </w:pPr>
    </w:p>
    <w:p w:rsidR="00E95A1C" w:rsidRPr="00723F93" w:rsidRDefault="00E95A1C">
      <w:pPr>
        <w:pStyle w:val="ConsPlusNormal"/>
        <w:jc w:val="center"/>
        <w:outlineLvl w:val="1"/>
        <w:rPr>
          <w:rFonts w:ascii="Times New Roman" w:hAnsi="Times New Roman" w:cs="Times New Roman"/>
          <w:sz w:val="32"/>
          <w:szCs w:val="32"/>
        </w:rPr>
      </w:pPr>
      <w:r w:rsidRPr="00723F93">
        <w:rPr>
          <w:rFonts w:ascii="Times New Roman" w:hAnsi="Times New Roman" w:cs="Times New Roman"/>
          <w:b/>
          <w:bCs/>
          <w:sz w:val="32"/>
          <w:szCs w:val="32"/>
        </w:rPr>
        <w:t>ГЛАВА 7</w:t>
      </w:r>
    </w:p>
    <w:p w:rsidR="00E95A1C" w:rsidRPr="00723F93" w:rsidRDefault="00E95A1C">
      <w:pPr>
        <w:pStyle w:val="ConsPlusNormal"/>
        <w:jc w:val="center"/>
        <w:rPr>
          <w:rFonts w:ascii="Times New Roman" w:hAnsi="Times New Roman" w:cs="Times New Roman"/>
          <w:sz w:val="32"/>
          <w:szCs w:val="32"/>
        </w:rPr>
      </w:pPr>
      <w:r w:rsidRPr="00723F93">
        <w:rPr>
          <w:rFonts w:ascii="Times New Roman" w:hAnsi="Times New Roman" w:cs="Times New Roman"/>
          <w:b/>
          <w:bCs/>
          <w:sz w:val="32"/>
          <w:szCs w:val="32"/>
        </w:rPr>
        <w:t>ПОРЯДОК ОРГАНИЗАЦИИ И ПРОВЕДЕНИЯ УЧЕБНЫХ ТРЕНИРОВОК В ЛОКАЛИЗАЦИИ АВАРИЙ И (ИЛИ) ИНЦИДЕНТОВ И ЛИКВИДАЦИИ ИХ ПОСЛЕДСТВИЙ</w:t>
      </w:r>
    </w:p>
    <w:p w:rsidR="00E95A1C" w:rsidRPr="00723F93" w:rsidRDefault="00E95A1C">
      <w:pPr>
        <w:pStyle w:val="ConsPlusNormal"/>
        <w:rPr>
          <w:rFonts w:ascii="Times New Roman" w:hAnsi="Times New Roman" w:cs="Times New Roman"/>
          <w:sz w:val="32"/>
          <w:szCs w:val="32"/>
        </w:rPr>
      </w:pPr>
    </w:p>
    <w:p w:rsidR="00E95A1C" w:rsidRPr="00723F93" w:rsidRDefault="00E95A1C">
      <w:pPr>
        <w:pStyle w:val="ConsPlusNormal"/>
        <w:ind w:firstLine="540"/>
        <w:jc w:val="both"/>
        <w:rPr>
          <w:rFonts w:ascii="Times New Roman" w:hAnsi="Times New Roman" w:cs="Times New Roman"/>
          <w:sz w:val="32"/>
          <w:szCs w:val="32"/>
        </w:rPr>
      </w:pPr>
      <w:r w:rsidRPr="00723F93">
        <w:rPr>
          <w:rFonts w:ascii="Times New Roman" w:hAnsi="Times New Roman" w:cs="Times New Roman"/>
          <w:sz w:val="32"/>
          <w:szCs w:val="32"/>
        </w:rPr>
        <w:t xml:space="preserve">74. Учебные тренировки в локализации и ликвидации последствий аварий и (или) инцидентов на опасных производственных объектах (далее - учебные тренировки) проводятся с должностными лицами и (или) работниками воинской части как на территории склада (технической территории), так и на </w:t>
      </w:r>
      <w:r w:rsidRPr="00723F93">
        <w:rPr>
          <w:rFonts w:ascii="Times New Roman" w:hAnsi="Times New Roman" w:cs="Times New Roman"/>
          <w:sz w:val="32"/>
          <w:szCs w:val="32"/>
        </w:rPr>
        <w:lastRenderedPageBreak/>
        <w:t>административной территории.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Учебные тренировки являются важнейшим средством достижения и поддержания высокого уровня готовности должностных лиц и (или) работников воинской части к локализации аварий на опасном производственном объекте и ликвидации их последствий.</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75. Учебные тренировки являются одной из обязательных форм обучения и проводятся с целью приобретения практических навыков и способности должностных лиц и лиц из числа работников воинской части самостоятельно, быстро и технически грамотно действовать при возникновении аварий и (или) инцидентов, применяя правила безопасной эксплуатации, инструкции по эксплуатации и должностные (рабочие) инструкции, инструкции по охране труда.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76. Проведение учебных тренировок не должно влиять на состояние боевой готовности воинской части и выполнение задач повседневной деятельности.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77. При проведении учебных тренировок предусматривается решение следующих задач:</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совершенствование и оценка способности должностных лиц и лиц из числа работников воинской части правильно воспринимать и анализировать информацию об аварии и (или) инциденте, на основании этой информации принимать оптимальное решение о ее (его) ликвидации посредством осуществления определенного действия или отдачи конкретных распоряжений;</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обеспечение формирования у должностных лиц и лиц из числа работников воинской части четких навыков в принятии оперативных решений в любой обстановке и в наиболее короткий срок;</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разработка организационных и технических мероприятий, направленных на повышение уровня профессиональной подготовки должностных лиц и лиц из числа работников воинской части, надежности работы оборудования.</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 xml:space="preserve">78. В учебных тренировках принимают участие должностные лица и лица из числа работников воинской части, занятых как на территории склада (технической территории), так и на </w:t>
      </w:r>
      <w:r w:rsidRPr="00723F93">
        <w:rPr>
          <w:rFonts w:ascii="Times New Roman" w:hAnsi="Times New Roman" w:cs="Times New Roman"/>
          <w:sz w:val="32"/>
          <w:szCs w:val="32"/>
        </w:rPr>
        <w:lastRenderedPageBreak/>
        <w:t>административной территории.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К учебным тренировкам также могут привлекаться лица из числа ремонтного персонала, обслуживающие опасный производственный объект. В ходе тренировки совершенствуется и оценивается готовность указанных лиц к прибытию на место условной аварии и (или) инцидента и способность быстрой ее ликвидации.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79. Учебные тренировки проводятся с воспроизведением условных нарушений в работе опасных производственных объектов, имитацией на рабочем месте оперативных действий по ликвидации аварий и (или) инцидентов, условным выполнением операций по управлению оборудованием, оценкой деятельности участников.</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80. В воинских частях проводятся следующие учебные тренировки: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в составе воинской части;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на отдельных опасных производственных объектах воинской части;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индивидуальные учебные тренировки.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81. Учебной тренировкой в составе воинской части считается учебная тренировка, когда учебная аварийная ситуация (инцидент) охватывает один или несколько опасных производственных объектов, для локализации и ликвидации которой (которого) задействованы все или основная часть должностных лиц и лиц из числа работников воинской части, занятых как на территории склада (технической территории), так и на административной территории. К учебной тренировке в составе воинской части (по согласованию с соответствующими начальниками) могут быть привлечены силы и средства подразделений, придаваемых воинской части в случае возникновения чрезвычайных ситуаций природного и техногенного характеров в мирное и военное время.</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Учебная тренировка в составе воинской части планируется и проводится не реже одного раза в год.</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 xml:space="preserve">82. По решению командира воинской части учебная тренировка в составе воинской части может быть проведена совместно с </w:t>
      </w:r>
      <w:r w:rsidRPr="00723F93">
        <w:rPr>
          <w:rFonts w:ascii="Times New Roman" w:hAnsi="Times New Roman" w:cs="Times New Roman"/>
          <w:sz w:val="32"/>
          <w:szCs w:val="32"/>
        </w:rPr>
        <w:lastRenderedPageBreak/>
        <w:t>пожарно-тактическим учением или учением по местной обороне на основании общего замысла, разработанного совместно со специалистом, ответственным за организацию промышленной безопасности в воинской части и начальником службы противопожарной защиты и аварийно-спасательных работ воинской части или лицом, которое исполняет эти обязанности. Данный замысел утверждает командир воинской части.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83. Учебной тренировкой на отдельных опасных производственных объектах воинской части считается тренировка, в которой учебная аварийная ситуация (инцидент) охватывает только один опасный производственный объект, для локализации и ликвидации которой (которого) задействованы только должностные лица и лица из числа работников воинской части, занятые обслуживанием только этого объекта.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Учебная тренировка на отдельных опасных производственных объектах воинской части проводится на каждом объекте не реже одного раза в квартал.</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84. Индивидуальной учебной тренировкой считается учебная тренировка, в которой участвует один работник, эксплуатирующий (обслуживающий) данный опасный производственный объект.</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Индивидуальные учебные тренировки проводятся с отдельными работниками, которые:</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впервые допускаются к самостоятельной работе после прохождения стажировки на рабочем месте;</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по какой-либо причине не участвовали в плановой тренировке; получили неудовлетворительную оценку своих действий в ходе проведения плановой тренировки.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85. Учебные тренировки подразделяются на плановые и внеочередные.</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Плановой является тренировка, которая проводится в соответствии с планом подготовки к применению по предназначению воинской части на учебный год (полугодие).</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 xml:space="preserve">Внеочередной является тренировка, которая проводится по распоряжению командира воинской части или предписанию должностных лиц, осуществляющих надзор, сверх годового плана в </w:t>
      </w:r>
      <w:r w:rsidRPr="00723F93">
        <w:rPr>
          <w:rFonts w:ascii="Times New Roman" w:hAnsi="Times New Roman" w:cs="Times New Roman"/>
          <w:sz w:val="32"/>
          <w:szCs w:val="32"/>
        </w:rPr>
        <w:lastRenderedPageBreak/>
        <w:t>следующих случаях:</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если произошла авария и (или) инцидент по вине лиц из числа работников воинской части;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получения неудовлетворительных оценок по итогам плановой учебной тренировки.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86. По методу проведения учебные тренировки подразделяются на: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учебные тренировки по схемам;</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учебные тренировки с условными действиями лиц из числа работников воинской части;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комбинированные учебные тренировки.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87. Учебные тренировки по схемам проводятся с использованием технологических схем без обозначения действий на рабочих местах и оборудовании, а также без ограничения времени на выполнение упражнений. В таких тренировках лица из числа работников воинской части отрабатывают навыки в быстром принятии правильных решений и отдаче необходимых распоряжений. По такому методу следует проводить тренировки со специалистами и соответствующими руководителями для доведения о них особенностей схем и возможностей их использования при ликвидации аварий.</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88. Учебные тренировки с условными действиями лиц из числа работников воинской части проводятся в реальном масштабе времени и с обязательным выходом их участников к местам проведения операций.</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89. Комбинированные учебные тренировки проводятся совместно с применением метода учебной тренировки по схемам и с условными действиями лиц из числа работников воинской части. Данный метод позволяет использовать преимущества каждого из перечисленных методов.</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90. По характеру взаимосвязи с пожарно-тактическими учениями и (или) учениями по местной обороне учебные тренировки подразделяются на совмещенные и раздельные.</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 xml:space="preserve">91. Подготовка учебных тренировок осуществляется </w:t>
      </w:r>
      <w:r w:rsidRPr="00723F93">
        <w:rPr>
          <w:rFonts w:ascii="Times New Roman" w:hAnsi="Times New Roman" w:cs="Times New Roman"/>
          <w:sz w:val="32"/>
          <w:szCs w:val="32"/>
        </w:rPr>
        <w:lastRenderedPageBreak/>
        <w:t>заблаговременно.</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92. В каждой воинской части, где имеется (имеются) опасный производственный объект (объекты), даты проведения учебных тренировок предусматриваются в плане подготовки к применению по предназначению воинской части на учебный год (полугодие).</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93. В плане подготовки к применению по предназначению воинской части на учебный год (полугодие) указываются:</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виды учебных тренировок;</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руководители учебных тренировок;</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темы учебных тренировок;</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даты их проведения.</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94. Перед проведением учебной тренировки в составе воинской части издается приказ командира воинской части о назначении руководителя тренировки, ее участников и посредников (при необходимости), выполняющих контролирующие функции.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95. Руководитель учебной тренировки является ответственным за ее подготовку и проведение.</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96. Руководителями учебных тренировок могут быть назначены:</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учебной тренировки в составе воинской части - командир воинской части, специалист, ответственный за организацию промышленной безопасности в воинской части, заместитель командира воинской части (главный инженер);</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учебной тренировки на отдельных опасных производственных объектах воинской части - специалист, ответственный за обеспечение промышленной безопасности на опасном производственном объекте;</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индивидуальных учебных тренировок - специалисты, назначенные по решению начальника структурного подразделения.</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97. Темы учебных тренировок разрабатываются с учетом:</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 xml:space="preserve">аварий и (или) инцидентов, произошедших на подобных опасных производственных объектах, а также технологических нарушений, приведенных в информационных и директивных </w:t>
      </w:r>
      <w:r w:rsidRPr="00723F93">
        <w:rPr>
          <w:rFonts w:ascii="Times New Roman" w:hAnsi="Times New Roman" w:cs="Times New Roman"/>
          <w:sz w:val="32"/>
          <w:szCs w:val="32"/>
        </w:rPr>
        <w:lastRenderedPageBreak/>
        <w:t>материалах;</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имевших место дефектов оборудования, а также технологических нарушений либо нештатных режимов работы опасных производственных объектов или потенциально опасных объектов, применяемых при эксплуатации опасного производственного объекта;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сезонных явлений, угрожающих нормальной работе оборудования и сооружений;</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ввода в работу новых оборудования, схем и режимов;</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возможности возникновения пожара в аварийных условиях;</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анализа возможных аварий и (или) инцидентов на опасном производственном объекте, проведенного на основе подробного разбора технологического процесса.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Темы учебных тренировок принимающим участие в них должностным лицам и лицам из числа работников воинской части заранее не сообщаются.</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98. При подготовке учебной тренировки ее руководитель разрабатывает программу учебной тренировки.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99. Тема тренировки должна быть реальной и применительной к работе конкретного оборудования опасного производственного объекта.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100. При проведении учебной тренировки на отдельных опасных производственных объектах воинской части в качестве исходных схемы и режима работы оборудования следует принимать схему и режим, которые были на рабочих местах к моменту начала учебной тренировки.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При этом необходимо учитывать:</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вынужденное изменение в схемах и режимах работы отдельных опасных производственных объектов воинской части, оборудования, вызванное проведением ремонтных работ;</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наличие лиц из числа работников воинской части на рабочих местах;</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 xml:space="preserve">состояние связи между отдельными опасными </w:t>
      </w:r>
      <w:r w:rsidRPr="00723F93">
        <w:rPr>
          <w:rFonts w:ascii="Times New Roman" w:hAnsi="Times New Roman" w:cs="Times New Roman"/>
          <w:sz w:val="32"/>
          <w:szCs w:val="32"/>
        </w:rPr>
        <w:lastRenderedPageBreak/>
        <w:t>производственными объектами воинской части;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конструктивные особенности оборудования.</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101. При разработке программы учебной тренировки в части, касающейся ликвидации условных аварий и (или) инцидентов, необходимо предусматривать решение следующих задач:</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предотвращение развития аварий и (или) инцидентов, исключение травмирования лиц из числа работников воинской части и повреждения оборудования, не затронутого аварией и (или) инцидентом;</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выяснение состояния отключившегося и (или) отключенного оборудования, определение возможности быстрого устранения условных аварий и (или) инцидентов;</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быстрое восстановление нормального режима работы опасного производственного объекта.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102. В программе учебной тренировки указываются:</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вид учебной тренировки и ее тема;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дата, время и место проведения;</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метод проведения учебной тренировки;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фамилия, собственное имя, отчество (если таковое имеется) руководителя учебной тренировки;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фамилии и собственные имена, отчества (если таковые имеются), должности руководителя пожарно-тактического учения и руководителя тушения пожара (для совмещенных тренировок);</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список участников тренировок по каждому рабочему месту;</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список посредников с указанием участка контроля (в качестве посредников назначаются работники, хорошо знающие схему и оборудование, а также инструкции, права и обязанности лиц, обслуживающих участок, причем количество участников тренировки, подконтрольных одному лицу, определяется в каждом конкретном случае при составлении программы, а действия руководителя тушения пожара контролирует руководитель тренировки);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цель проведения тренировки;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lastRenderedPageBreak/>
        <w:t>время возникновения аварии;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средства пожаротушения, которые будут задействованы в процессе тренировки (для совместных учебных тренировок);</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причины аварии и (или) инцидента, динамика ее (его) развития и последствия;</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причина возгорания, описание развития пожара и работы средств автоматического пожаротушения (при совместных учебных тренировках);</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описание последовательности действий участников учебной тренировки, возможные варианты действий;</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порядок использования технических средств;</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перечень необходимых плакатов и бирок.</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103. Программу подписывает руководитель тренировки и утверждают:</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командир воинской части - программу учебной тренировки в составе воинской части;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специалист, ответственный за организацию промышленной безопасности в воинской части, - программу учебной тренировки на отдельных опасных производственных объектах воинской части;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руководитель структурного подразделения - программу индивидуальной учебной тренировки.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104. Программы учебных тренировок в составе воинской части согласовываются с начальниками структурных подразделений, начальником службы противопожарной защиты и аварийно-спасательных работ или лицом, исполняющим его обязанности (при разработке программы совместной учебной тренировки), соответствующими начальниками подразделений, силы и средства которых придаются воинской части в случае возникновения чрезвычайных ситуаций природного и техногенного характеров в мирное и военное время (при планировании привлечения данных сил и средств).</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 xml:space="preserve">105. При проведении учебных тренировок, совмещенных с пожарно-тактическими учениями, в качестве посредников могут (по согласованию) привлекаться представители управления </w:t>
      </w:r>
      <w:r w:rsidRPr="00723F93">
        <w:rPr>
          <w:rFonts w:ascii="Times New Roman" w:hAnsi="Times New Roman" w:cs="Times New Roman"/>
          <w:sz w:val="32"/>
          <w:szCs w:val="32"/>
        </w:rPr>
        <w:lastRenderedPageBreak/>
        <w:t>противопожарной защиты и аварийно-спасательных работ Вооруженных Сил, которые принимают участие в разборе учебной тренировки и оценивают действия в составе противопожарных подразделений.</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106. В ходе подготовки учебной тренировки ее руководитель обязан: проконтролировать наличие необходимой документации, пополнить набор тренировочных плакатов и бирок с надписями, посредством применения которых имитируются включение и отключение оборудования, коммутационных аппаратов, приборов, устройств защиты, насосов и так далее.</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107. Перед проведением учебной тренировки ее руководитель должен провести инструктаж по требованиям безопасности с привлекаемыми должностными лицами и лицами из числа работников воинской части.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108. По окончании учебной тренировки проводится ее разбор, в ходе которого руководитель тренировки, посредники (если они назначались) указывают:</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на ошибки в действиях должностных лиц и лиц из числа работников воинской части в ходе проведения тренировки;</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неточности в алгоритмах и инструкциях по локализации и ликвидации аварий и (или) инцидентов;</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в каких подразделениях лица из числа работников воинской части лучше всего справились с поставленной задачей по локализации и ликвидации условной аварии и (или) инцидента;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оценки каждому участнику учебной тренировки и ее общую оценку.</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109. Учет лиц из числа работников воинской части, прошедших учебную тренировку, осуществляется в журнале, по форме согласно приложению 5, который ведет специалист, ответственный за обеспечение промышленной безопасности на опасном производственном объекте.</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110. По результатам разбора учебной тренировки в составе воинской части рекомендуется издавать приказ командира воинской части.</w:t>
      </w:r>
    </w:p>
    <w:p w:rsidR="00E95A1C" w:rsidRPr="00723F93" w:rsidRDefault="00E95A1C">
      <w:pPr>
        <w:pStyle w:val="ConsPlusNormal"/>
        <w:rPr>
          <w:rFonts w:ascii="Times New Roman" w:hAnsi="Times New Roman" w:cs="Times New Roman"/>
          <w:sz w:val="32"/>
          <w:szCs w:val="32"/>
        </w:rPr>
      </w:pPr>
    </w:p>
    <w:p w:rsidR="00E95A1C" w:rsidRPr="00723F93" w:rsidRDefault="00E95A1C">
      <w:pPr>
        <w:pStyle w:val="ConsPlusNormal"/>
        <w:jc w:val="center"/>
        <w:outlineLvl w:val="1"/>
        <w:rPr>
          <w:rFonts w:ascii="Times New Roman" w:hAnsi="Times New Roman" w:cs="Times New Roman"/>
          <w:sz w:val="32"/>
          <w:szCs w:val="32"/>
        </w:rPr>
      </w:pPr>
      <w:r w:rsidRPr="00723F93">
        <w:rPr>
          <w:rFonts w:ascii="Times New Roman" w:hAnsi="Times New Roman" w:cs="Times New Roman"/>
          <w:b/>
          <w:bCs/>
          <w:sz w:val="32"/>
          <w:szCs w:val="32"/>
        </w:rPr>
        <w:lastRenderedPageBreak/>
        <w:t>ГЛАВА 8</w:t>
      </w:r>
    </w:p>
    <w:p w:rsidR="00E95A1C" w:rsidRPr="00723F93" w:rsidRDefault="00E95A1C">
      <w:pPr>
        <w:pStyle w:val="ConsPlusNormal"/>
        <w:jc w:val="center"/>
        <w:rPr>
          <w:rFonts w:ascii="Times New Roman" w:hAnsi="Times New Roman" w:cs="Times New Roman"/>
          <w:sz w:val="32"/>
          <w:szCs w:val="32"/>
        </w:rPr>
      </w:pPr>
      <w:r w:rsidRPr="00723F93">
        <w:rPr>
          <w:rFonts w:ascii="Times New Roman" w:hAnsi="Times New Roman" w:cs="Times New Roman"/>
          <w:b/>
          <w:bCs/>
          <w:sz w:val="32"/>
          <w:szCs w:val="32"/>
        </w:rPr>
        <w:t>ЗАКЛЮЧИТЕЛЬНЫЕ ПОЛОЖЕНИЯ</w:t>
      </w:r>
    </w:p>
    <w:p w:rsidR="00E95A1C" w:rsidRPr="00723F93" w:rsidRDefault="00E95A1C">
      <w:pPr>
        <w:pStyle w:val="ConsPlusNormal"/>
        <w:rPr>
          <w:rFonts w:ascii="Times New Roman" w:hAnsi="Times New Roman" w:cs="Times New Roman"/>
          <w:sz w:val="32"/>
          <w:szCs w:val="32"/>
        </w:rPr>
      </w:pPr>
    </w:p>
    <w:p w:rsidR="00E95A1C" w:rsidRPr="00723F93" w:rsidRDefault="00E95A1C">
      <w:pPr>
        <w:pStyle w:val="ConsPlusNormal"/>
        <w:ind w:firstLine="540"/>
        <w:jc w:val="both"/>
        <w:rPr>
          <w:rFonts w:ascii="Times New Roman" w:hAnsi="Times New Roman" w:cs="Times New Roman"/>
          <w:sz w:val="32"/>
          <w:szCs w:val="32"/>
        </w:rPr>
      </w:pPr>
      <w:r w:rsidRPr="00723F93">
        <w:rPr>
          <w:rFonts w:ascii="Times New Roman" w:hAnsi="Times New Roman" w:cs="Times New Roman"/>
          <w:sz w:val="32"/>
          <w:szCs w:val="32"/>
        </w:rPr>
        <w:t>111. Начальник управления государственного надзора имеет право в пределах своей компетенции принимать решения по вопросам безопасной эксплуатации опасных производственных объектов, не отраженным в настоящих Правилах.</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112. Право разъяснения положений настоящих Правил предоставлено должностным лицам управления государственного надзора.</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Примечания:</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1. При изложении обязательных требований в тексте настоящих Правил применяются слова "должен", "следует", "необходимо" и производные от них. В настоящих Правилах вводится ограничение обязательности требований словами "как правило", которые означают, что данное требование является преобладающим, а отступление от него должно быть обосновано. Слово "допускается" означает, что данное решение применяется в виде исключения, как вынужденное (например, в условиях реконструкции, при стесненности территории). Слово "рекомендуется" означает, что данное решение является одним из лучших, но не обязательным.</w:t>
      </w:r>
    </w:p>
    <w:p w:rsidR="00E95A1C" w:rsidRPr="00723F93" w:rsidRDefault="00E95A1C">
      <w:pPr>
        <w:pStyle w:val="ConsPlusNormal"/>
        <w:spacing w:before="160"/>
        <w:ind w:firstLine="540"/>
        <w:jc w:val="both"/>
        <w:rPr>
          <w:rFonts w:ascii="Times New Roman" w:hAnsi="Times New Roman" w:cs="Times New Roman"/>
          <w:sz w:val="32"/>
          <w:szCs w:val="32"/>
        </w:rPr>
      </w:pPr>
      <w:r w:rsidRPr="00723F93">
        <w:rPr>
          <w:rFonts w:ascii="Times New Roman" w:hAnsi="Times New Roman" w:cs="Times New Roman"/>
          <w:sz w:val="32"/>
          <w:szCs w:val="32"/>
        </w:rPr>
        <w:t>2. Словосочетание "не менее" или предлог "от" указывают на наименьшее значение величин (включая указанное значение). Словосочетание "не более" или предлог "до" указывают на наибольшее значение величин (включая указанное значение). Слово "менее" или "более" не включает в себя указанное значение.</w:t>
      </w:r>
    </w:p>
    <w:p w:rsidR="00E95A1C" w:rsidRPr="00723F93" w:rsidRDefault="00E95A1C">
      <w:pPr>
        <w:pStyle w:val="ConsPlusNormal"/>
        <w:ind w:firstLine="540"/>
        <w:jc w:val="both"/>
        <w:rPr>
          <w:rFonts w:ascii="Times New Roman" w:hAnsi="Times New Roman" w:cs="Times New Roman"/>
          <w:sz w:val="32"/>
          <w:szCs w:val="32"/>
        </w:rPr>
      </w:pPr>
    </w:p>
    <w:p w:rsidR="00E95A1C" w:rsidRPr="00723F93" w:rsidRDefault="00E95A1C">
      <w:pPr>
        <w:pStyle w:val="ConsPlusNormal"/>
        <w:ind w:firstLine="540"/>
        <w:jc w:val="both"/>
        <w:rPr>
          <w:rFonts w:ascii="Times New Roman" w:hAnsi="Times New Roman" w:cs="Times New Roman"/>
          <w:sz w:val="32"/>
          <w:szCs w:val="32"/>
        </w:rPr>
      </w:pPr>
    </w:p>
    <w:p w:rsidR="00E95A1C" w:rsidRPr="00723F93" w:rsidRDefault="00E95A1C">
      <w:pPr>
        <w:pStyle w:val="ConsPlusNormal"/>
        <w:ind w:firstLine="540"/>
        <w:jc w:val="both"/>
        <w:rPr>
          <w:rFonts w:ascii="Times New Roman" w:hAnsi="Times New Roman" w:cs="Times New Roman"/>
          <w:sz w:val="32"/>
          <w:szCs w:val="32"/>
        </w:rPr>
      </w:pPr>
    </w:p>
    <w:p w:rsidR="00E95A1C" w:rsidRPr="00723F93" w:rsidRDefault="00E95A1C">
      <w:pPr>
        <w:pStyle w:val="ConsPlusNormal"/>
        <w:ind w:firstLine="540"/>
        <w:jc w:val="both"/>
      </w:pPr>
    </w:p>
    <w:p w:rsidR="00E95A1C" w:rsidRPr="00723F93" w:rsidRDefault="00E95A1C">
      <w:pPr>
        <w:pStyle w:val="ConsPlusNormal"/>
        <w:ind w:firstLine="540"/>
        <w:jc w:val="both"/>
      </w:pPr>
    </w:p>
    <w:p w:rsidR="00E95A1C" w:rsidRPr="00723F93" w:rsidRDefault="00E95A1C">
      <w:pPr>
        <w:pStyle w:val="ConsPlusNormal"/>
        <w:jc w:val="right"/>
        <w:outlineLvl w:val="1"/>
      </w:pPr>
      <w:r w:rsidRPr="00723F93">
        <w:t>Приложение 1</w:t>
      </w:r>
    </w:p>
    <w:p w:rsidR="00E95A1C" w:rsidRPr="00723F93" w:rsidRDefault="00E95A1C">
      <w:pPr>
        <w:pStyle w:val="ConsPlusNormal"/>
        <w:jc w:val="right"/>
      </w:pPr>
      <w:r w:rsidRPr="00723F93">
        <w:t>к Правилам по обеспечению промышленной</w:t>
      </w:r>
    </w:p>
    <w:p w:rsidR="00E95A1C" w:rsidRPr="00723F93" w:rsidRDefault="00E95A1C">
      <w:pPr>
        <w:pStyle w:val="ConsPlusNormal"/>
        <w:jc w:val="right"/>
      </w:pPr>
      <w:r w:rsidRPr="00723F93">
        <w:t>безопасности в отношении опасных</w:t>
      </w:r>
    </w:p>
    <w:p w:rsidR="00E95A1C" w:rsidRPr="00723F93" w:rsidRDefault="00E95A1C">
      <w:pPr>
        <w:pStyle w:val="ConsPlusNormal"/>
        <w:jc w:val="right"/>
      </w:pPr>
      <w:r w:rsidRPr="00723F93">
        <w:t>производственных объектов, производств</w:t>
      </w:r>
    </w:p>
    <w:p w:rsidR="00E95A1C" w:rsidRPr="00723F93" w:rsidRDefault="00E95A1C">
      <w:pPr>
        <w:pStyle w:val="ConsPlusNormal"/>
        <w:jc w:val="right"/>
      </w:pPr>
      <w:r w:rsidRPr="00723F93">
        <w:t>и связанных с ними видов деятельности,</w:t>
      </w:r>
    </w:p>
    <w:p w:rsidR="00E95A1C" w:rsidRPr="00723F93" w:rsidRDefault="00E95A1C">
      <w:pPr>
        <w:pStyle w:val="ConsPlusNormal"/>
        <w:jc w:val="right"/>
      </w:pPr>
      <w:r w:rsidRPr="00723F93">
        <w:t>имеющих специфику военного применения</w:t>
      </w:r>
    </w:p>
    <w:p w:rsidR="00E95A1C" w:rsidRPr="00723F93" w:rsidRDefault="00E95A1C">
      <w:pPr>
        <w:pStyle w:val="ConsPlusNormal"/>
      </w:pPr>
    </w:p>
    <w:p w:rsidR="00E95A1C" w:rsidRPr="00723F93" w:rsidRDefault="00E95A1C">
      <w:pPr>
        <w:pStyle w:val="ConsPlusNormal"/>
        <w:jc w:val="center"/>
        <w:rPr>
          <w:b/>
          <w:bCs/>
        </w:rPr>
      </w:pPr>
      <w:bookmarkStart w:id="6" w:name="Par442"/>
      <w:bookmarkEnd w:id="6"/>
      <w:r w:rsidRPr="00723F93">
        <w:rPr>
          <w:b/>
          <w:bCs/>
        </w:rPr>
        <w:t>РЕКОМЕНДУЕМАЯ СТРУКТУРА</w:t>
      </w:r>
    </w:p>
    <w:p w:rsidR="00E95A1C" w:rsidRPr="00723F93" w:rsidRDefault="00E95A1C">
      <w:pPr>
        <w:pStyle w:val="ConsPlusNormal"/>
        <w:jc w:val="center"/>
        <w:rPr>
          <w:b/>
          <w:bCs/>
        </w:rPr>
      </w:pPr>
      <w:r w:rsidRPr="00723F93">
        <w:rPr>
          <w:b/>
          <w:bCs/>
        </w:rPr>
        <w:t>РАЗДЕЛА "ПРОМЫШЛЕННАЯ БЕЗОПАСНОСТЬ" ПРОЕКТНОЙ ДОКУМЕНТАЦИИ НА ВОЗВЕДЕНИЕ, РЕКОНСТРУКЦИЮ (ТЕХНИЧЕСКУЮ МОДЕРНИЗАЦИЮ), КАПИТАЛЬНЫЙ РЕМОНТ, СНОС, БЛАГОУСТРОЙСТВО ТЕРРИТОРИЙ И ДРУГИХ ВИДОВ СТРОИТЕЛЬСТВА ОПАСНЫХ ПРОИЗВОДСТВЕННЫХ ОБЪЕКТОВ</w:t>
      </w:r>
    </w:p>
    <w:p w:rsidR="00E95A1C" w:rsidRPr="00723F93" w:rsidRDefault="00E95A1C">
      <w:pPr>
        <w:pStyle w:val="ConsPlusNormal"/>
      </w:pPr>
    </w:p>
    <w:p w:rsidR="00E95A1C" w:rsidRPr="00723F93" w:rsidRDefault="00E95A1C">
      <w:pPr>
        <w:pStyle w:val="ConsPlusNormal"/>
        <w:ind w:firstLine="540"/>
        <w:jc w:val="both"/>
      </w:pPr>
      <w:r w:rsidRPr="00723F93">
        <w:t>1. Общие сведения об объекте.</w:t>
      </w:r>
    </w:p>
    <w:p w:rsidR="00E95A1C" w:rsidRPr="00723F93" w:rsidRDefault="00E95A1C">
      <w:pPr>
        <w:pStyle w:val="ConsPlusNormal"/>
        <w:spacing w:before="160"/>
        <w:ind w:firstLine="540"/>
        <w:jc w:val="both"/>
      </w:pPr>
      <w:r w:rsidRPr="00723F93">
        <w:t>2. Сведения о технологии (технологиях):</w:t>
      </w:r>
    </w:p>
    <w:p w:rsidR="00E95A1C" w:rsidRPr="00723F93" w:rsidRDefault="00E95A1C">
      <w:pPr>
        <w:pStyle w:val="ConsPlusNormal"/>
        <w:spacing w:before="160"/>
        <w:ind w:firstLine="540"/>
        <w:jc w:val="both"/>
      </w:pPr>
      <w:r w:rsidRPr="00723F93">
        <w:lastRenderedPageBreak/>
        <w:t>сведения об опасных веществах, в том числе взрывчатых материалах, взрывчатых веществах и изделиях, их содержащих;</w:t>
      </w:r>
    </w:p>
    <w:p w:rsidR="00E95A1C" w:rsidRPr="00723F93" w:rsidRDefault="00E95A1C">
      <w:pPr>
        <w:pStyle w:val="ConsPlusNormal"/>
        <w:spacing w:before="160"/>
        <w:ind w:firstLine="540"/>
        <w:jc w:val="both"/>
      </w:pPr>
      <w:r w:rsidRPr="00723F93">
        <w:t>краткое описание технологического процесса;</w:t>
      </w:r>
    </w:p>
    <w:p w:rsidR="00E95A1C" w:rsidRPr="00723F93" w:rsidRDefault="00E95A1C">
      <w:pPr>
        <w:pStyle w:val="ConsPlusNormal"/>
        <w:spacing w:before="160"/>
        <w:ind w:firstLine="540"/>
        <w:jc w:val="both"/>
      </w:pPr>
      <w:r w:rsidRPr="00723F93">
        <w:t>технологическая схема производства;</w:t>
      </w:r>
    </w:p>
    <w:p w:rsidR="00E95A1C" w:rsidRPr="00723F93" w:rsidRDefault="00E95A1C">
      <w:pPr>
        <w:pStyle w:val="ConsPlusNormal"/>
        <w:spacing w:before="160"/>
        <w:ind w:firstLine="540"/>
        <w:jc w:val="both"/>
      </w:pPr>
      <w:r w:rsidRPr="00723F93">
        <w:t>перечень основного технологического оборудования;</w:t>
      </w:r>
    </w:p>
    <w:p w:rsidR="00E95A1C" w:rsidRPr="00723F93" w:rsidRDefault="00E95A1C">
      <w:pPr>
        <w:pStyle w:val="ConsPlusNormal"/>
        <w:spacing w:before="160"/>
        <w:ind w:firstLine="540"/>
        <w:jc w:val="both"/>
      </w:pPr>
      <w:r w:rsidRPr="00723F93">
        <w:t>план размещения основного технологического оборудования, в котором обращаются опасные вещества, в том числе взрывчатые материалы, взрывчатые вещества и изделия, их содержащие.</w:t>
      </w:r>
    </w:p>
    <w:p w:rsidR="00E95A1C" w:rsidRPr="00723F93" w:rsidRDefault="00E95A1C">
      <w:pPr>
        <w:pStyle w:val="ConsPlusNormal"/>
        <w:spacing w:before="160"/>
        <w:ind w:firstLine="540"/>
        <w:jc w:val="both"/>
      </w:pPr>
      <w:r w:rsidRPr="00723F93">
        <w:t>3. Описание технических решений по обеспечению промышленной безопасности, в том числе описание решений направленных на:</w:t>
      </w:r>
    </w:p>
    <w:p w:rsidR="00E95A1C" w:rsidRPr="00723F93" w:rsidRDefault="00E95A1C">
      <w:pPr>
        <w:pStyle w:val="ConsPlusNormal"/>
        <w:spacing w:before="160"/>
        <w:ind w:firstLine="540"/>
        <w:jc w:val="both"/>
      </w:pPr>
      <w:r w:rsidRPr="00723F93">
        <w:t>предупреждение неконтролируемых взрывов (выбросов) опасных веществ, взрывов массой взрывчатых материалов;</w:t>
      </w:r>
    </w:p>
    <w:p w:rsidR="00E95A1C" w:rsidRPr="00723F93" w:rsidRDefault="00E95A1C">
      <w:pPr>
        <w:pStyle w:val="ConsPlusNormal"/>
        <w:spacing w:before="160"/>
        <w:ind w:firstLine="540"/>
        <w:jc w:val="both"/>
      </w:pPr>
      <w:r w:rsidRPr="00723F93">
        <w:t>предупреждение аварий и локализацию выбросов опасных веществ;</w:t>
      </w:r>
    </w:p>
    <w:p w:rsidR="00E95A1C" w:rsidRPr="00723F93" w:rsidRDefault="00E95A1C">
      <w:pPr>
        <w:pStyle w:val="ConsPlusNormal"/>
        <w:spacing w:before="160"/>
        <w:ind w:firstLine="540"/>
        <w:jc w:val="both"/>
      </w:pPr>
      <w:r w:rsidRPr="00723F93">
        <w:t>обеспечение взрывобезопасности;</w:t>
      </w:r>
    </w:p>
    <w:p w:rsidR="00E95A1C" w:rsidRPr="00723F93" w:rsidRDefault="00E95A1C">
      <w:pPr>
        <w:pStyle w:val="ConsPlusNormal"/>
        <w:spacing w:before="160"/>
        <w:ind w:firstLine="540"/>
        <w:jc w:val="both"/>
      </w:pPr>
      <w:r w:rsidRPr="00723F93">
        <w:t>описание систем автоматического регулирования, блокировок, сигнализаций и других средств обеспечения безопасности.</w:t>
      </w:r>
    </w:p>
    <w:p w:rsidR="00E95A1C" w:rsidRPr="00723F93" w:rsidRDefault="00E95A1C">
      <w:pPr>
        <w:pStyle w:val="ConsPlusNormal"/>
        <w:spacing w:before="160"/>
        <w:ind w:firstLine="540"/>
        <w:jc w:val="both"/>
      </w:pPr>
      <w:r w:rsidRPr="00723F93">
        <w:t>4. Оценка опасности аварий:</w:t>
      </w:r>
    </w:p>
    <w:p w:rsidR="00E95A1C" w:rsidRPr="00723F93" w:rsidRDefault="00E95A1C">
      <w:pPr>
        <w:pStyle w:val="ConsPlusNormal"/>
        <w:spacing w:before="160"/>
        <w:ind w:firstLine="540"/>
        <w:jc w:val="both"/>
      </w:pPr>
      <w:r w:rsidRPr="00723F93">
        <w:t>перечень наиболее опасных по последствиям аварий, имевших место на объектах, аналогичных проектируемому, или аварий, связанных с обращающимися опасными веществами, в том числе взрывчатыми материалами, взрывчатыми веществами и изделиями, их содержащими;</w:t>
      </w:r>
    </w:p>
    <w:p w:rsidR="00E95A1C" w:rsidRPr="00723F93" w:rsidRDefault="00E95A1C">
      <w:pPr>
        <w:pStyle w:val="ConsPlusNormal"/>
        <w:spacing w:before="160"/>
        <w:ind w:firstLine="540"/>
        <w:jc w:val="both"/>
      </w:pPr>
      <w:r w:rsidRPr="00723F93">
        <w:t>анализ основных причин произошедших аварий;</w:t>
      </w:r>
    </w:p>
    <w:p w:rsidR="00E95A1C" w:rsidRPr="00723F93" w:rsidRDefault="00E95A1C">
      <w:pPr>
        <w:pStyle w:val="ConsPlusNormal"/>
        <w:spacing w:before="160"/>
        <w:ind w:firstLine="540"/>
        <w:jc w:val="both"/>
      </w:pPr>
      <w:r w:rsidRPr="00723F93">
        <w:t>определение возможных причин возникновения аварий и факторов, способствующих возникновению и развитию аварий;</w:t>
      </w:r>
    </w:p>
    <w:p w:rsidR="00E95A1C" w:rsidRPr="00723F93" w:rsidRDefault="00E95A1C">
      <w:pPr>
        <w:pStyle w:val="ConsPlusNormal"/>
        <w:spacing w:before="160"/>
        <w:ind w:firstLine="540"/>
        <w:jc w:val="both"/>
      </w:pPr>
      <w:r w:rsidRPr="00723F93">
        <w:t>оценка частоты возникновения возможных аварий;</w:t>
      </w:r>
    </w:p>
    <w:p w:rsidR="00E95A1C" w:rsidRPr="00723F93" w:rsidRDefault="00E95A1C">
      <w:pPr>
        <w:pStyle w:val="ConsPlusNormal"/>
        <w:spacing w:before="160"/>
        <w:ind w:firstLine="540"/>
        <w:jc w:val="both"/>
      </w:pPr>
      <w:r w:rsidRPr="00723F93">
        <w:t>оценка количества опасных веществ, в том числе взрывчатых материалов, взрывчатых веществ и изделий, их содержащих, участвующих в авариях, с учетом вероятности передачи детонации между помещениями, разделенными капитальными стенами;</w:t>
      </w:r>
    </w:p>
    <w:p w:rsidR="00E95A1C" w:rsidRPr="00723F93" w:rsidRDefault="00E95A1C">
      <w:pPr>
        <w:pStyle w:val="ConsPlusNormal"/>
        <w:spacing w:before="160"/>
        <w:ind w:firstLine="540"/>
        <w:jc w:val="both"/>
      </w:pPr>
      <w:r w:rsidRPr="00723F93">
        <w:t>расчет размеров вероятных зон действия опасных факторов нежелательного события.</w:t>
      </w:r>
    </w:p>
    <w:p w:rsidR="00E95A1C" w:rsidRPr="00723F93" w:rsidRDefault="00E95A1C">
      <w:pPr>
        <w:pStyle w:val="ConsPlusNormal"/>
        <w:spacing w:before="160"/>
        <w:ind w:firstLine="540"/>
        <w:jc w:val="both"/>
      </w:pPr>
      <w:r w:rsidRPr="00723F93">
        <w:t>5. Расчет энергетических потенциалов и категорирование по взрывоопасности технологических блоков:</w:t>
      </w:r>
    </w:p>
    <w:p w:rsidR="00E95A1C" w:rsidRPr="00723F93" w:rsidRDefault="00E95A1C">
      <w:pPr>
        <w:pStyle w:val="ConsPlusNormal"/>
        <w:spacing w:before="160"/>
        <w:ind w:firstLine="540"/>
        <w:jc w:val="both"/>
      </w:pPr>
      <w:r w:rsidRPr="00723F93">
        <w:t>описание технологических блоков проектируемого объекта;</w:t>
      </w:r>
    </w:p>
    <w:p w:rsidR="00E95A1C" w:rsidRPr="00723F93" w:rsidRDefault="00E95A1C">
      <w:pPr>
        <w:pStyle w:val="ConsPlusNormal"/>
        <w:spacing w:before="160"/>
        <w:ind w:firstLine="540"/>
        <w:jc w:val="both"/>
      </w:pPr>
      <w:r w:rsidRPr="00723F93">
        <w:t>расчет энергетических потенциалов;</w:t>
      </w:r>
    </w:p>
    <w:p w:rsidR="00E95A1C" w:rsidRPr="00723F93" w:rsidRDefault="00E95A1C">
      <w:pPr>
        <w:pStyle w:val="ConsPlusNormal"/>
        <w:spacing w:before="160"/>
        <w:ind w:firstLine="540"/>
        <w:jc w:val="both"/>
      </w:pPr>
      <w:r w:rsidRPr="00723F93">
        <w:t>определение характеристик взрывоопасности технологических блоков.</w:t>
      </w:r>
    </w:p>
    <w:p w:rsidR="00E95A1C" w:rsidRPr="00723F93" w:rsidRDefault="00E95A1C">
      <w:pPr>
        <w:pStyle w:val="ConsPlusNormal"/>
        <w:spacing w:before="160"/>
        <w:ind w:firstLine="540"/>
        <w:jc w:val="both"/>
      </w:pPr>
      <w:r w:rsidRPr="00723F93">
        <w:t>6. Обеспечение требований промышленной безопасности:</w:t>
      </w:r>
    </w:p>
    <w:p w:rsidR="00E95A1C" w:rsidRPr="00723F93" w:rsidRDefault="00E95A1C">
      <w:pPr>
        <w:pStyle w:val="ConsPlusNormal"/>
        <w:spacing w:before="160"/>
        <w:ind w:firstLine="540"/>
        <w:jc w:val="both"/>
      </w:pPr>
      <w:r w:rsidRPr="00723F93">
        <w:t>6.1. перечень необходимых лицензий на виды деятельности, связанные с эксплуатацией проектируемого объекта;</w:t>
      </w:r>
    </w:p>
    <w:p w:rsidR="00E95A1C" w:rsidRPr="00723F93" w:rsidRDefault="00E95A1C">
      <w:pPr>
        <w:pStyle w:val="ConsPlusNormal"/>
        <w:spacing w:before="160"/>
        <w:ind w:firstLine="540"/>
        <w:jc w:val="both"/>
      </w:pPr>
      <w:r w:rsidRPr="00723F93">
        <w:t>6.2. рекомендации по обеспечению промышленной безопасности проектируемого объекта;</w:t>
      </w:r>
    </w:p>
    <w:p w:rsidR="00E95A1C" w:rsidRPr="00723F93" w:rsidRDefault="00E95A1C">
      <w:pPr>
        <w:pStyle w:val="ConsPlusNormal"/>
        <w:spacing w:before="160"/>
        <w:ind w:firstLine="540"/>
        <w:jc w:val="both"/>
      </w:pPr>
      <w:r w:rsidRPr="00723F93">
        <w:t>6.3. сведения:</w:t>
      </w:r>
    </w:p>
    <w:p w:rsidR="00E95A1C" w:rsidRPr="00723F93" w:rsidRDefault="00E95A1C">
      <w:pPr>
        <w:pStyle w:val="ConsPlusNormal"/>
        <w:spacing w:before="160"/>
        <w:ind w:firstLine="540"/>
        <w:jc w:val="both"/>
      </w:pPr>
      <w:r w:rsidRPr="00723F93">
        <w:t>о выполнении требований промышленной безопасности, предъявляемых к эксплуатации проектируемого объекта;</w:t>
      </w:r>
    </w:p>
    <w:p w:rsidR="00E95A1C" w:rsidRPr="00723F93" w:rsidRDefault="00E95A1C">
      <w:pPr>
        <w:pStyle w:val="ConsPlusNormal"/>
        <w:spacing w:before="160"/>
        <w:ind w:firstLine="540"/>
        <w:jc w:val="both"/>
      </w:pPr>
      <w:r w:rsidRPr="00723F93">
        <w:t>о профессиональной и противоаварийной подготовке персонала с указанием регулярности проверки знаний по вопросам промышленной безопасности и порядка допуска персонала к работе;</w:t>
      </w:r>
    </w:p>
    <w:p w:rsidR="00E95A1C" w:rsidRPr="00723F93" w:rsidRDefault="00E95A1C">
      <w:pPr>
        <w:pStyle w:val="ConsPlusNormal"/>
        <w:spacing w:before="160"/>
        <w:ind w:firstLine="540"/>
        <w:jc w:val="both"/>
      </w:pPr>
      <w:r w:rsidRPr="00723F93">
        <w:t>о системе управления промышленной безопасностью, включая данные о производственном контроле в области промышленной безопасности;</w:t>
      </w:r>
    </w:p>
    <w:p w:rsidR="00E95A1C" w:rsidRPr="00723F93" w:rsidRDefault="00E95A1C">
      <w:pPr>
        <w:pStyle w:val="ConsPlusNormal"/>
        <w:spacing w:before="160"/>
        <w:ind w:firstLine="540"/>
        <w:jc w:val="both"/>
      </w:pPr>
      <w:r w:rsidRPr="00723F93">
        <w:t>о системе проведения сбора информации о произошедших инцидентах и (или) авариях и анализе этой информации;</w:t>
      </w:r>
    </w:p>
    <w:p w:rsidR="00E95A1C" w:rsidRPr="00723F93" w:rsidRDefault="00E95A1C">
      <w:pPr>
        <w:pStyle w:val="ConsPlusNormal"/>
        <w:spacing w:before="160"/>
        <w:ind w:firstLine="540"/>
        <w:jc w:val="both"/>
      </w:pPr>
      <w:r w:rsidRPr="00723F93">
        <w:t>о соответствии принятых в проекте решений требованиям, изложенным в законодательстве в области промышленной безопасности;</w:t>
      </w:r>
    </w:p>
    <w:p w:rsidR="00E95A1C" w:rsidRPr="00723F93" w:rsidRDefault="00E95A1C">
      <w:pPr>
        <w:pStyle w:val="ConsPlusNormal"/>
        <w:spacing w:before="160"/>
        <w:ind w:firstLine="540"/>
        <w:jc w:val="both"/>
      </w:pPr>
      <w:r w:rsidRPr="00723F93">
        <w:t>о мероприятиях по локализации и ликвидации последствий аварий на проектируемом объекте;</w:t>
      </w:r>
    </w:p>
    <w:p w:rsidR="00E95A1C" w:rsidRPr="00723F93" w:rsidRDefault="00E95A1C">
      <w:pPr>
        <w:pStyle w:val="ConsPlusNormal"/>
        <w:spacing w:before="160"/>
        <w:ind w:firstLine="540"/>
        <w:jc w:val="both"/>
      </w:pPr>
      <w:r w:rsidRPr="00723F93">
        <w:t>о системе оповещения в случае возникновения аварии на проектируемом объекте.</w:t>
      </w:r>
    </w:p>
    <w:p w:rsidR="00E95A1C" w:rsidRPr="00723F93" w:rsidRDefault="00E95A1C">
      <w:pPr>
        <w:pStyle w:val="ConsPlusNormal"/>
        <w:ind w:firstLine="540"/>
        <w:jc w:val="both"/>
      </w:pPr>
    </w:p>
    <w:p w:rsidR="00E95A1C" w:rsidRPr="00723F93" w:rsidRDefault="00E95A1C">
      <w:pPr>
        <w:pStyle w:val="ConsPlusNormal"/>
      </w:pPr>
    </w:p>
    <w:p w:rsidR="00E95A1C" w:rsidRPr="00723F93" w:rsidRDefault="00E95A1C">
      <w:pPr>
        <w:pStyle w:val="ConsPlusNormal"/>
      </w:pPr>
    </w:p>
    <w:p w:rsidR="00E95A1C" w:rsidRPr="00723F93" w:rsidRDefault="00E95A1C">
      <w:pPr>
        <w:pStyle w:val="ConsPlusNormal"/>
      </w:pPr>
    </w:p>
    <w:p w:rsidR="00E95A1C" w:rsidRPr="00723F93" w:rsidRDefault="00E95A1C">
      <w:pPr>
        <w:pStyle w:val="ConsPlusNormal"/>
        <w:ind w:firstLine="540"/>
        <w:jc w:val="both"/>
      </w:pPr>
    </w:p>
    <w:p w:rsidR="00E95A1C" w:rsidRPr="00723F93" w:rsidRDefault="00E95A1C">
      <w:pPr>
        <w:pStyle w:val="ConsPlusNormal"/>
        <w:jc w:val="right"/>
        <w:outlineLvl w:val="1"/>
      </w:pPr>
      <w:r w:rsidRPr="00723F93">
        <w:t>Приложение 2</w:t>
      </w:r>
    </w:p>
    <w:p w:rsidR="00E95A1C" w:rsidRPr="00723F93" w:rsidRDefault="00E95A1C">
      <w:pPr>
        <w:pStyle w:val="ConsPlusNormal"/>
        <w:jc w:val="right"/>
      </w:pPr>
      <w:r w:rsidRPr="00723F93">
        <w:t>к Правилам по обеспечению промышленной</w:t>
      </w:r>
    </w:p>
    <w:p w:rsidR="00E95A1C" w:rsidRPr="00723F93" w:rsidRDefault="00E95A1C">
      <w:pPr>
        <w:pStyle w:val="ConsPlusNormal"/>
        <w:jc w:val="right"/>
      </w:pPr>
      <w:r w:rsidRPr="00723F93">
        <w:lastRenderedPageBreak/>
        <w:t>безопасности в отношении опасных</w:t>
      </w:r>
    </w:p>
    <w:p w:rsidR="00E95A1C" w:rsidRPr="00723F93" w:rsidRDefault="00E95A1C">
      <w:pPr>
        <w:pStyle w:val="ConsPlusNormal"/>
        <w:jc w:val="right"/>
      </w:pPr>
      <w:r w:rsidRPr="00723F93">
        <w:t>производственных объектов, производств</w:t>
      </w:r>
    </w:p>
    <w:p w:rsidR="00E95A1C" w:rsidRPr="00723F93" w:rsidRDefault="00E95A1C">
      <w:pPr>
        <w:pStyle w:val="ConsPlusNormal"/>
        <w:jc w:val="right"/>
      </w:pPr>
      <w:r w:rsidRPr="00723F93">
        <w:t>и связанных с ними видов деятельности,</w:t>
      </w:r>
    </w:p>
    <w:p w:rsidR="00E95A1C" w:rsidRPr="00723F93" w:rsidRDefault="00E95A1C">
      <w:pPr>
        <w:pStyle w:val="ConsPlusNormal"/>
        <w:jc w:val="right"/>
      </w:pPr>
      <w:r w:rsidRPr="00723F93">
        <w:t>имеющих специфику военного применения</w:t>
      </w:r>
    </w:p>
    <w:p w:rsidR="00E95A1C" w:rsidRPr="00723F93" w:rsidRDefault="00E95A1C">
      <w:pPr>
        <w:pStyle w:val="ConsPlusNormal"/>
      </w:pPr>
    </w:p>
    <w:p w:rsidR="00E95A1C" w:rsidRPr="00723F93" w:rsidRDefault="00E95A1C">
      <w:pPr>
        <w:pStyle w:val="ConsPlusNormal"/>
        <w:jc w:val="right"/>
      </w:pPr>
      <w:bookmarkStart w:id="7" w:name="Par491"/>
      <w:bookmarkEnd w:id="7"/>
      <w:r w:rsidRPr="00723F93">
        <w:t>Форма</w:t>
      </w:r>
    </w:p>
    <w:p w:rsidR="00E95A1C" w:rsidRPr="00723F93" w:rsidRDefault="00E95A1C">
      <w:pPr>
        <w:pStyle w:val="ConsPlusNormal"/>
        <w:ind w:firstLine="540"/>
        <w:jc w:val="both"/>
      </w:pPr>
    </w:p>
    <w:p w:rsidR="00E95A1C" w:rsidRPr="00723F93" w:rsidRDefault="00E95A1C">
      <w:pPr>
        <w:pStyle w:val="ConsPlusNonformat"/>
        <w:jc w:val="both"/>
      </w:pPr>
      <w:r w:rsidRPr="00723F93">
        <w:t xml:space="preserve">                                                 Начальнику главной военной</w:t>
      </w:r>
    </w:p>
    <w:p w:rsidR="00E95A1C" w:rsidRPr="00723F93" w:rsidRDefault="00E95A1C">
      <w:pPr>
        <w:pStyle w:val="ConsPlusNonformat"/>
        <w:jc w:val="both"/>
      </w:pPr>
      <w:r w:rsidRPr="00723F93">
        <w:t xml:space="preserve">                                                 инспекции Вооруженных Сил</w:t>
      </w:r>
    </w:p>
    <w:p w:rsidR="00E95A1C" w:rsidRPr="00723F93" w:rsidRDefault="00E95A1C">
      <w:pPr>
        <w:pStyle w:val="ConsPlusNonformat"/>
        <w:jc w:val="both"/>
      </w:pPr>
    </w:p>
    <w:p w:rsidR="00E95A1C" w:rsidRPr="00723F93" w:rsidRDefault="00E95A1C">
      <w:pPr>
        <w:pStyle w:val="ConsPlusNonformat"/>
        <w:jc w:val="both"/>
      </w:pPr>
      <w:r w:rsidRPr="00723F93">
        <w:rPr>
          <w:b/>
          <w:bCs/>
        </w:rPr>
        <w:t>О проведении обследования</w:t>
      </w:r>
    </w:p>
    <w:p w:rsidR="00E95A1C" w:rsidRPr="00723F93" w:rsidRDefault="00E95A1C">
      <w:pPr>
        <w:pStyle w:val="ConsPlusNonformat"/>
        <w:jc w:val="both"/>
      </w:pPr>
    </w:p>
    <w:p w:rsidR="00E95A1C" w:rsidRPr="00723F93" w:rsidRDefault="00E95A1C">
      <w:pPr>
        <w:pStyle w:val="ConsPlusNonformat"/>
        <w:jc w:val="both"/>
      </w:pPr>
      <w:r w:rsidRPr="00723F93">
        <w:t xml:space="preserve">     Прошу  провести  обследование для подготовки заключения о соответствии</w:t>
      </w:r>
    </w:p>
    <w:p w:rsidR="00E95A1C" w:rsidRPr="00723F93" w:rsidRDefault="00E95A1C">
      <w:pPr>
        <w:pStyle w:val="ConsPlusNonformat"/>
        <w:jc w:val="both"/>
      </w:pPr>
      <w:r w:rsidRPr="00723F93">
        <w:t>объекта  строительства  разрешительной  и  проектной  документации (в части</w:t>
      </w:r>
    </w:p>
    <w:p w:rsidR="00E95A1C" w:rsidRPr="00723F93" w:rsidRDefault="00E95A1C">
      <w:pPr>
        <w:pStyle w:val="ConsPlusNonformat"/>
        <w:jc w:val="both"/>
      </w:pPr>
      <w:r w:rsidRPr="00723F93">
        <w:t>эксплуатационной надежности и промышленной безопасности) __________________</w:t>
      </w:r>
    </w:p>
    <w:p w:rsidR="00E95A1C" w:rsidRPr="00723F93" w:rsidRDefault="00E95A1C">
      <w:pPr>
        <w:pStyle w:val="ConsPlusNonformat"/>
        <w:jc w:val="both"/>
      </w:pPr>
      <w:r w:rsidRPr="00723F93">
        <w:t xml:space="preserve">                                                            (наименование</w:t>
      </w:r>
    </w:p>
    <w:p w:rsidR="00E95A1C" w:rsidRPr="00723F93" w:rsidRDefault="00E95A1C">
      <w:pPr>
        <w:pStyle w:val="ConsPlusNonformat"/>
        <w:jc w:val="both"/>
      </w:pPr>
      <w:r w:rsidRPr="00723F93">
        <w:t>___________________________________________________________________________</w:t>
      </w:r>
    </w:p>
    <w:p w:rsidR="00E95A1C" w:rsidRPr="00723F93" w:rsidRDefault="00E95A1C">
      <w:pPr>
        <w:pStyle w:val="ConsPlusNonformat"/>
        <w:jc w:val="both"/>
      </w:pPr>
      <w:r w:rsidRPr="00723F93">
        <w:t xml:space="preserve">                    опасного производственного объекта)</w:t>
      </w:r>
    </w:p>
    <w:p w:rsidR="00E95A1C" w:rsidRPr="00723F93" w:rsidRDefault="00E95A1C">
      <w:pPr>
        <w:pStyle w:val="ConsPlusNonformat"/>
        <w:jc w:val="both"/>
      </w:pPr>
      <w:r w:rsidRPr="00723F93">
        <w:t>в связи с _________________________________________________________________</w:t>
      </w:r>
    </w:p>
    <w:p w:rsidR="00E95A1C" w:rsidRPr="00723F93" w:rsidRDefault="00E95A1C">
      <w:pPr>
        <w:pStyle w:val="ConsPlusNonformat"/>
        <w:jc w:val="both"/>
      </w:pPr>
      <w:r w:rsidRPr="00723F93">
        <w:t xml:space="preserve">                    (причина необходимости проведения обследования)</w:t>
      </w:r>
    </w:p>
    <w:p w:rsidR="00E95A1C" w:rsidRPr="00723F93" w:rsidRDefault="00E95A1C">
      <w:pPr>
        <w:pStyle w:val="ConsPlusNonformat"/>
        <w:jc w:val="both"/>
      </w:pPr>
      <w:r w:rsidRPr="00723F93">
        <w:t>Командир __________________________________________________________________</w:t>
      </w:r>
    </w:p>
    <w:p w:rsidR="00E95A1C" w:rsidRPr="00723F93" w:rsidRDefault="00E95A1C">
      <w:pPr>
        <w:pStyle w:val="ConsPlusNonformat"/>
        <w:jc w:val="both"/>
      </w:pPr>
      <w:r w:rsidRPr="00723F93">
        <w:t xml:space="preserve">                          (условное наименование воинской части)</w:t>
      </w:r>
    </w:p>
    <w:p w:rsidR="00E95A1C" w:rsidRPr="00723F93" w:rsidRDefault="00E95A1C">
      <w:pPr>
        <w:pStyle w:val="ConsPlusNonformat"/>
        <w:jc w:val="both"/>
      </w:pPr>
      <w:r w:rsidRPr="00723F93">
        <w:t>___________________________________________________________________________</w:t>
      </w:r>
    </w:p>
    <w:p w:rsidR="00E95A1C" w:rsidRPr="00723F93" w:rsidRDefault="00E95A1C">
      <w:pPr>
        <w:pStyle w:val="ConsPlusNonformat"/>
        <w:jc w:val="both"/>
      </w:pPr>
      <w:r w:rsidRPr="00723F93">
        <w:t xml:space="preserve">               (воинское звание, подпись, инициалы, фамилия)</w:t>
      </w:r>
    </w:p>
    <w:p w:rsidR="00E95A1C" w:rsidRPr="00723F93" w:rsidRDefault="00E95A1C">
      <w:pPr>
        <w:pStyle w:val="ConsPlusNormal"/>
      </w:pPr>
    </w:p>
    <w:p w:rsidR="00E95A1C" w:rsidRPr="00723F93" w:rsidRDefault="00E95A1C">
      <w:pPr>
        <w:pStyle w:val="ConsPlusNormal"/>
        <w:ind w:firstLine="540"/>
        <w:jc w:val="both"/>
      </w:pPr>
    </w:p>
    <w:p w:rsidR="00E95A1C" w:rsidRPr="00723F93" w:rsidRDefault="00E95A1C">
      <w:pPr>
        <w:pStyle w:val="ConsPlusNormal"/>
      </w:pPr>
    </w:p>
    <w:p w:rsidR="00E95A1C" w:rsidRPr="00723F93" w:rsidRDefault="00E95A1C">
      <w:pPr>
        <w:pStyle w:val="ConsPlusNormal"/>
        <w:ind w:firstLine="540"/>
        <w:jc w:val="both"/>
      </w:pPr>
    </w:p>
    <w:p w:rsidR="00E95A1C" w:rsidRPr="00723F93" w:rsidRDefault="00E95A1C">
      <w:pPr>
        <w:pStyle w:val="ConsPlusNormal"/>
        <w:ind w:firstLine="540"/>
        <w:jc w:val="both"/>
      </w:pPr>
    </w:p>
    <w:p w:rsidR="00E95A1C" w:rsidRPr="00723F93" w:rsidRDefault="00E95A1C">
      <w:pPr>
        <w:pStyle w:val="ConsPlusNormal"/>
        <w:jc w:val="right"/>
        <w:outlineLvl w:val="1"/>
      </w:pPr>
      <w:r w:rsidRPr="00723F93">
        <w:t>Приложение 3</w:t>
      </w:r>
    </w:p>
    <w:p w:rsidR="00E95A1C" w:rsidRPr="00723F93" w:rsidRDefault="00E95A1C">
      <w:pPr>
        <w:pStyle w:val="ConsPlusNormal"/>
        <w:jc w:val="right"/>
      </w:pPr>
      <w:r w:rsidRPr="00723F93">
        <w:t>к Правилам по обеспечению промышленной</w:t>
      </w:r>
    </w:p>
    <w:p w:rsidR="00E95A1C" w:rsidRPr="00723F93" w:rsidRDefault="00E95A1C">
      <w:pPr>
        <w:pStyle w:val="ConsPlusNormal"/>
        <w:jc w:val="right"/>
      </w:pPr>
      <w:r w:rsidRPr="00723F93">
        <w:t>безопасности в отношении опасных</w:t>
      </w:r>
    </w:p>
    <w:p w:rsidR="00E95A1C" w:rsidRPr="00723F93" w:rsidRDefault="00E95A1C">
      <w:pPr>
        <w:pStyle w:val="ConsPlusNormal"/>
        <w:jc w:val="right"/>
      </w:pPr>
      <w:r w:rsidRPr="00723F93">
        <w:t>производственных объектов, производств</w:t>
      </w:r>
    </w:p>
    <w:p w:rsidR="00E95A1C" w:rsidRPr="00723F93" w:rsidRDefault="00E95A1C">
      <w:pPr>
        <w:pStyle w:val="ConsPlusNormal"/>
        <w:jc w:val="right"/>
      </w:pPr>
      <w:r w:rsidRPr="00723F93">
        <w:t>и связанных с ними видов деятельности,</w:t>
      </w:r>
    </w:p>
    <w:p w:rsidR="00E95A1C" w:rsidRPr="00723F93" w:rsidRDefault="00E95A1C">
      <w:pPr>
        <w:pStyle w:val="ConsPlusNormal"/>
        <w:jc w:val="right"/>
      </w:pPr>
      <w:r w:rsidRPr="00723F93">
        <w:t>имеющих специфику военного применения</w:t>
      </w:r>
    </w:p>
    <w:p w:rsidR="00E95A1C" w:rsidRPr="00723F93" w:rsidRDefault="00E95A1C">
      <w:pPr>
        <w:pStyle w:val="ConsPlusNormal"/>
      </w:pPr>
    </w:p>
    <w:p w:rsidR="00E95A1C" w:rsidRPr="00723F93" w:rsidRDefault="00E95A1C">
      <w:pPr>
        <w:pStyle w:val="ConsPlusNormal"/>
        <w:jc w:val="right"/>
      </w:pPr>
      <w:bookmarkStart w:id="8" w:name="Par522"/>
      <w:bookmarkEnd w:id="8"/>
      <w:r w:rsidRPr="00723F93">
        <w:t>Форма</w:t>
      </w:r>
    </w:p>
    <w:p w:rsidR="00E95A1C" w:rsidRPr="00723F93" w:rsidRDefault="00E95A1C">
      <w:pPr>
        <w:pStyle w:val="ConsPlusNormal"/>
      </w:pPr>
    </w:p>
    <w:p w:rsidR="00E95A1C" w:rsidRPr="00723F93" w:rsidRDefault="00E95A1C">
      <w:pPr>
        <w:pStyle w:val="ConsPlusNormal"/>
        <w:jc w:val="center"/>
      </w:pPr>
      <w:r w:rsidRPr="00723F93">
        <w:rPr>
          <w:b/>
          <w:bCs/>
        </w:rPr>
        <w:t>ЖУРНАЛ</w:t>
      </w:r>
    </w:p>
    <w:p w:rsidR="00E95A1C" w:rsidRPr="00723F93" w:rsidRDefault="00E95A1C">
      <w:pPr>
        <w:pStyle w:val="ConsPlusNormal"/>
        <w:jc w:val="center"/>
      </w:pPr>
      <w:r w:rsidRPr="00723F93">
        <w:rPr>
          <w:b/>
          <w:bCs/>
        </w:rPr>
        <w:t>регистрации заключений о соответствии принимаемого в эксплуатацию объекта строительства разрешительной и проектной документации, разработанной и утвержденной с учетом установленных законодательством требований к ее разработке и утверждению, в том числе требований безопасности и эксплуатационной надежности, выданных должностными лицами управления государственного надзора главной военной инспекции Вооруженных Сил</w:t>
      </w:r>
    </w:p>
    <w:p w:rsidR="00E95A1C" w:rsidRPr="00723F93" w:rsidRDefault="00E95A1C">
      <w:pPr>
        <w:pStyle w:val="ConsPlusNormal"/>
        <w:ind w:firstLine="540"/>
        <w:jc w:val="both"/>
      </w:pPr>
    </w:p>
    <w:p w:rsidR="00E95A1C" w:rsidRPr="00723F93" w:rsidRDefault="00E95A1C">
      <w:pPr>
        <w:pStyle w:val="ConsPlusNormal"/>
        <w:ind w:firstLine="540"/>
        <w:jc w:val="both"/>
        <w:sectPr w:rsidR="00E95A1C" w:rsidRPr="00723F93">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790"/>
        <w:gridCol w:w="1995"/>
        <w:gridCol w:w="2205"/>
        <w:gridCol w:w="1710"/>
        <w:gridCol w:w="1785"/>
        <w:gridCol w:w="1695"/>
        <w:gridCol w:w="1710"/>
      </w:tblGrid>
      <w:tr w:rsidR="00E95A1C" w:rsidRPr="003E416D">
        <w:tc>
          <w:tcPr>
            <w:tcW w:w="2790" w:type="dxa"/>
            <w:tcBorders>
              <w:top w:val="single" w:sz="4" w:space="0" w:color="auto"/>
              <w:left w:val="single" w:sz="4" w:space="0" w:color="auto"/>
              <w:bottom w:val="single" w:sz="4" w:space="0" w:color="auto"/>
              <w:right w:val="single" w:sz="4" w:space="0" w:color="auto"/>
            </w:tcBorders>
            <w:vAlign w:val="center"/>
          </w:tcPr>
          <w:p w:rsidR="00E95A1C" w:rsidRPr="003E416D" w:rsidRDefault="00E95A1C">
            <w:pPr>
              <w:pStyle w:val="ConsPlusNormal"/>
              <w:jc w:val="center"/>
            </w:pPr>
            <w:r w:rsidRPr="003E416D">
              <w:lastRenderedPageBreak/>
              <w:t>Дата и номер заключения о соответствии принимаемого в эксплуатацию объекта строительства разрешительной и проектной документации, разработанной и утвержденной с учетом установленных законодательством требований к ее разработке и утверждению, в том числе требований безопасности и эксплуатационной надежности</w:t>
            </w:r>
          </w:p>
        </w:tc>
        <w:tc>
          <w:tcPr>
            <w:tcW w:w="1995" w:type="dxa"/>
            <w:tcBorders>
              <w:top w:val="single" w:sz="4" w:space="0" w:color="auto"/>
              <w:left w:val="single" w:sz="4" w:space="0" w:color="auto"/>
              <w:bottom w:val="single" w:sz="4" w:space="0" w:color="auto"/>
              <w:right w:val="single" w:sz="4" w:space="0" w:color="auto"/>
            </w:tcBorders>
            <w:vAlign w:val="center"/>
          </w:tcPr>
          <w:p w:rsidR="00E95A1C" w:rsidRPr="003E416D" w:rsidRDefault="00E95A1C">
            <w:pPr>
              <w:pStyle w:val="ConsPlusNormal"/>
              <w:jc w:val="center"/>
            </w:pPr>
            <w:r w:rsidRPr="003E416D">
              <w:t>Наименование воинской части, объекта строительства</w:t>
            </w:r>
          </w:p>
        </w:tc>
        <w:tc>
          <w:tcPr>
            <w:tcW w:w="2205" w:type="dxa"/>
            <w:tcBorders>
              <w:top w:val="single" w:sz="4" w:space="0" w:color="auto"/>
              <w:left w:val="single" w:sz="4" w:space="0" w:color="auto"/>
              <w:bottom w:val="single" w:sz="4" w:space="0" w:color="auto"/>
              <w:right w:val="single" w:sz="4" w:space="0" w:color="auto"/>
            </w:tcBorders>
            <w:vAlign w:val="center"/>
          </w:tcPr>
          <w:p w:rsidR="00E95A1C" w:rsidRPr="003E416D" w:rsidRDefault="00E95A1C">
            <w:pPr>
              <w:pStyle w:val="ConsPlusNormal"/>
              <w:jc w:val="center"/>
            </w:pPr>
            <w:r w:rsidRPr="003E416D">
              <w:t>Наличие возражений для приемки объекта строительства в эксплуатацию</w:t>
            </w:r>
          </w:p>
        </w:tc>
        <w:tc>
          <w:tcPr>
            <w:tcW w:w="1710" w:type="dxa"/>
            <w:tcBorders>
              <w:top w:val="single" w:sz="4" w:space="0" w:color="auto"/>
              <w:left w:val="single" w:sz="4" w:space="0" w:color="auto"/>
              <w:bottom w:val="single" w:sz="4" w:space="0" w:color="auto"/>
              <w:right w:val="single" w:sz="4" w:space="0" w:color="auto"/>
            </w:tcBorders>
            <w:vAlign w:val="center"/>
          </w:tcPr>
          <w:p w:rsidR="00E95A1C" w:rsidRPr="003E416D" w:rsidRDefault="00E95A1C">
            <w:pPr>
              <w:pStyle w:val="ConsPlusNormal"/>
              <w:jc w:val="center"/>
            </w:pPr>
            <w:r w:rsidRPr="003E416D">
              <w:t>Фамилия, собственное имя, отчество (если таковое имеется), подпись лица, выдавшего заключение</w:t>
            </w:r>
          </w:p>
        </w:tc>
        <w:tc>
          <w:tcPr>
            <w:tcW w:w="1785" w:type="dxa"/>
            <w:tcBorders>
              <w:top w:val="single" w:sz="4" w:space="0" w:color="auto"/>
              <w:left w:val="single" w:sz="4" w:space="0" w:color="auto"/>
              <w:bottom w:val="single" w:sz="4" w:space="0" w:color="auto"/>
              <w:right w:val="single" w:sz="4" w:space="0" w:color="auto"/>
            </w:tcBorders>
            <w:vAlign w:val="center"/>
          </w:tcPr>
          <w:p w:rsidR="00E95A1C" w:rsidRPr="003E416D" w:rsidRDefault="00E95A1C">
            <w:pPr>
              <w:pStyle w:val="ConsPlusNormal"/>
              <w:jc w:val="center"/>
            </w:pPr>
            <w:r w:rsidRPr="003E416D">
              <w:t>Фамилия, собственное имя, отчество (если таковое имеется), подпись лица, получившего заключение</w:t>
            </w:r>
          </w:p>
        </w:tc>
        <w:tc>
          <w:tcPr>
            <w:tcW w:w="1695" w:type="dxa"/>
            <w:tcBorders>
              <w:top w:val="single" w:sz="4" w:space="0" w:color="auto"/>
              <w:left w:val="single" w:sz="4" w:space="0" w:color="auto"/>
              <w:bottom w:val="single" w:sz="4" w:space="0" w:color="auto"/>
              <w:right w:val="single" w:sz="4" w:space="0" w:color="auto"/>
            </w:tcBorders>
            <w:vAlign w:val="center"/>
          </w:tcPr>
          <w:p w:rsidR="00E95A1C" w:rsidRPr="003E416D" w:rsidRDefault="00E95A1C">
            <w:pPr>
              <w:pStyle w:val="ConsPlusNormal"/>
              <w:jc w:val="center"/>
            </w:pPr>
            <w:r w:rsidRPr="003E416D">
              <w:t>Дата получения заключения</w:t>
            </w:r>
          </w:p>
        </w:tc>
        <w:tc>
          <w:tcPr>
            <w:tcW w:w="1710" w:type="dxa"/>
            <w:tcBorders>
              <w:top w:val="single" w:sz="4" w:space="0" w:color="auto"/>
              <w:left w:val="single" w:sz="4" w:space="0" w:color="auto"/>
              <w:bottom w:val="single" w:sz="4" w:space="0" w:color="auto"/>
              <w:right w:val="single" w:sz="4" w:space="0" w:color="auto"/>
            </w:tcBorders>
            <w:vAlign w:val="center"/>
          </w:tcPr>
          <w:p w:rsidR="00E95A1C" w:rsidRPr="003E416D" w:rsidRDefault="00E95A1C">
            <w:pPr>
              <w:pStyle w:val="ConsPlusNormal"/>
              <w:jc w:val="center"/>
            </w:pPr>
            <w:r w:rsidRPr="003E416D">
              <w:t>Примечание</w:t>
            </w:r>
          </w:p>
        </w:tc>
      </w:tr>
      <w:tr w:rsidR="00E95A1C" w:rsidRPr="003E416D">
        <w:tc>
          <w:tcPr>
            <w:tcW w:w="2790" w:type="dxa"/>
            <w:tcBorders>
              <w:top w:val="single" w:sz="4" w:space="0" w:color="auto"/>
              <w:left w:val="single" w:sz="4" w:space="0" w:color="auto"/>
              <w:right w:val="single" w:sz="4" w:space="0" w:color="auto"/>
            </w:tcBorders>
          </w:tcPr>
          <w:p w:rsidR="00E95A1C" w:rsidRPr="003E416D" w:rsidRDefault="00E95A1C">
            <w:pPr>
              <w:pStyle w:val="ConsPlusNormal"/>
            </w:pPr>
          </w:p>
        </w:tc>
        <w:tc>
          <w:tcPr>
            <w:tcW w:w="1995" w:type="dxa"/>
            <w:tcBorders>
              <w:top w:val="single" w:sz="4" w:space="0" w:color="auto"/>
              <w:left w:val="single" w:sz="4" w:space="0" w:color="auto"/>
              <w:right w:val="single" w:sz="4" w:space="0" w:color="auto"/>
            </w:tcBorders>
          </w:tcPr>
          <w:p w:rsidR="00E95A1C" w:rsidRPr="003E416D" w:rsidRDefault="00E95A1C">
            <w:pPr>
              <w:pStyle w:val="ConsPlusNormal"/>
            </w:pPr>
          </w:p>
        </w:tc>
        <w:tc>
          <w:tcPr>
            <w:tcW w:w="2205" w:type="dxa"/>
            <w:tcBorders>
              <w:top w:val="single" w:sz="4" w:space="0" w:color="auto"/>
              <w:left w:val="single" w:sz="4" w:space="0" w:color="auto"/>
              <w:right w:val="single" w:sz="4" w:space="0" w:color="auto"/>
            </w:tcBorders>
          </w:tcPr>
          <w:p w:rsidR="00E95A1C" w:rsidRPr="003E416D" w:rsidRDefault="00E95A1C">
            <w:pPr>
              <w:pStyle w:val="ConsPlusNormal"/>
            </w:pPr>
          </w:p>
        </w:tc>
        <w:tc>
          <w:tcPr>
            <w:tcW w:w="1710" w:type="dxa"/>
            <w:tcBorders>
              <w:top w:val="single" w:sz="4" w:space="0" w:color="auto"/>
              <w:left w:val="single" w:sz="4" w:space="0" w:color="auto"/>
              <w:right w:val="single" w:sz="4" w:space="0" w:color="auto"/>
            </w:tcBorders>
          </w:tcPr>
          <w:p w:rsidR="00E95A1C" w:rsidRPr="003E416D" w:rsidRDefault="00E95A1C">
            <w:pPr>
              <w:pStyle w:val="ConsPlusNormal"/>
            </w:pPr>
          </w:p>
        </w:tc>
        <w:tc>
          <w:tcPr>
            <w:tcW w:w="1785" w:type="dxa"/>
            <w:tcBorders>
              <w:top w:val="single" w:sz="4" w:space="0" w:color="auto"/>
              <w:left w:val="single" w:sz="4" w:space="0" w:color="auto"/>
              <w:right w:val="single" w:sz="4" w:space="0" w:color="auto"/>
            </w:tcBorders>
          </w:tcPr>
          <w:p w:rsidR="00E95A1C" w:rsidRPr="003E416D" w:rsidRDefault="00E95A1C">
            <w:pPr>
              <w:pStyle w:val="ConsPlusNormal"/>
            </w:pPr>
          </w:p>
        </w:tc>
        <w:tc>
          <w:tcPr>
            <w:tcW w:w="1695" w:type="dxa"/>
            <w:tcBorders>
              <w:top w:val="single" w:sz="4" w:space="0" w:color="auto"/>
              <w:left w:val="single" w:sz="4" w:space="0" w:color="auto"/>
              <w:right w:val="single" w:sz="4" w:space="0" w:color="auto"/>
            </w:tcBorders>
          </w:tcPr>
          <w:p w:rsidR="00E95A1C" w:rsidRPr="003E416D" w:rsidRDefault="00E95A1C">
            <w:pPr>
              <w:pStyle w:val="ConsPlusNormal"/>
            </w:pPr>
          </w:p>
        </w:tc>
        <w:tc>
          <w:tcPr>
            <w:tcW w:w="1710" w:type="dxa"/>
            <w:tcBorders>
              <w:top w:val="single" w:sz="4" w:space="0" w:color="auto"/>
              <w:left w:val="single" w:sz="4" w:space="0" w:color="auto"/>
              <w:right w:val="single" w:sz="4" w:space="0" w:color="auto"/>
            </w:tcBorders>
          </w:tcPr>
          <w:p w:rsidR="00E95A1C" w:rsidRPr="003E416D" w:rsidRDefault="00E95A1C">
            <w:pPr>
              <w:pStyle w:val="ConsPlusNormal"/>
            </w:pPr>
          </w:p>
        </w:tc>
      </w:tr>
    </w:tbl>
    <w:p w:rsidR="00E95A1C" w:rsidRPr="00723F93" w:rsidRDefault="00E95A1C">
      <w:pPr>
        <w:pStyle w:val="ConsPlusNormal"/>
        <w:ind w:firstLine="540"/>
        <w:jc w:val="both"/>
        <w:sectPr w:rsidR="00E95A1C" w:rsidRPr="00723F93">
          <w:pgSz w:w="16838" w:h="11906" w:orient="landscape"/>
          <w:pgMar w:top="1701" w:right="1134" w:bottom="850" w:left="1134" w:header="0" w:footer="0" w:gutter="0"/>
          <w:cols w:space="720"/>
          <w:noEndnote/>
        </w:sectPr>
      </w:pPr>
    </w:p>
    <w:p w:rsidR="00E95A1C" w:rsidRPr="00723F93" w:rsidRDefault="00E95A1C">
      <w:pPr>
        <w:pStyle w:val="ConsPlusNormal"/>
      </w:pPr>
    </w:p>
    <w:p w:rsidR="00E95A1C" w:rsidRPr="00723F93" w:rsidRDefault="00E95A1C">
      <w:pPr>
        <w:pStyle w:val="ConsPlusNormal"/>
        <w:ind w:firstLine="540"/>
        <w:jc w:val="both"/>
      </w:pPr>
    </w:p>
    <w:p w:rsidR="00E95A1C" w:rsidRPr="00723F93" w:rsidRDefault="00E95A1C">
      <w:pPr>
        <w:pStyle w:val="ConsPlusNormal"/>
      </w:pPr>
    </w:p>
    <w:p w:rsidR="00E95A1C" w:rsidRPr="00723F93" w:rsidRDefault="00E95A1C">
      <w:pPr>
        <w:pStyle w:val="ConsPlusNormal"/>
      </w:pPr>
    </w:p>
    <w:p w:rsidR="00E95A1C" w:rsidRPr="00723F93" w:rsidRDefault="00E95A1C">
      <w:pPr>
        <w:pStyle w:val="ConsPlusNormal"/>
        <w:ind w:firstLine="540"/>
        <w:jc w:val="both"/>
      </w:pPr>
    </w:p>
    <w:p w:rsidR="00E95A1C" w:rsidRPr="00723F93" w:rsidRDefault="00E95A1C">
      <w:pPr>
        <w:pStyle w:val="ConsPlusNormal"/>
        <w:jc w:val="right"/>
        <w:outlineLvl w:val="1"/>
      </w:pPr>
      <w:r w:rsidRPr="00723F93">
        <w:t>Приложение 4</w:t>
      </w:r>
    </w:p>
    <w:p w:rsidR="00E95A1C" w:rsidRPr="00723F93" w:rsidRDefault="00E95A1C">
      <w:pPr>
        <w:pStyle w:val="ConsPlusNormal"/>
        <w:jc w:val="right"/>
      </w:pPr>
      <w:r w:rsidRPr="00723F93">
        <w:t>к Правилам по обеспечению промышленной</w:t>
      </w:r>
    </w:p>
    <w:p w:rsidR="00E95A1C" w:rsidRPr="00723F93" w:rsidRDefault="00E95A1C">
      <w:pPr>
        <w:pStyle w:val="ConsPlusNormal"/>
        <w:jc w:val="right"/>
      </w:pPr>
      <w:r w:rsidRPr="00723F93">
        <w:t>безопасности в отношении опасных</w:t>
      </w:r>
    </w:p>
    <w:p w:rsidR="00E95A1C" w:rsidRPr="00723F93" w:rsidRDefault="00E95A1C">
      <w:pPr>
        <w:pStyle w:val="ConsPlusNormal"/>
        <w:jc w:val="right"/>
      </w:pPr>
      <w:r w:rsidRPr="00723F93">
        <w:t>производственных объектов, производств</w:t>
      </w:r>
    </w:p>
    <w:p w:rsidR="00E95A1C" w:rsidRPr="00723F93" w:rsidRDefault="00E95A1C">
      <w:pPr>
        <w:pStyle w:val="ConsPlusNormal"/>
        <w:jc w:val="right"/>
      </w:pPr>
      <w:r w:rsidRPr="00723F93">
        <w:t>и связанных с ними видов деятельности,</w:t>
      </w:r>
    </w:p>
    <w:p w:rsidR="00E95A1C" w:rsidRPr="00723F93" w:rsidRDefault="00E95A1C">
      <w:pPr>
        <w:pStyle w:val="ConsPlusNormal"/>
        <w:jc w:val="right"/>
      </w:pPr>
      <w:r w:rsidRPr="00723F93">
        <w:t>имеющих специфику военного применения</w:t>
      </w:r>
    </w:p>
    <w:p w:rsidR="00E95A1C" w:rsidRPr="00723F93" w:rsidRDefault="00E95A1C">
      <w:pPr>
        <w:pStyle w:val="ConsPlusNormal"/>
      </w:pPr>
    </w:p>
    <w:p w:rsidR="00E95A1C" w:rsidRPr="00723F93" w:rsidRDefault="00E95A1C">
      <w:pPr>
        <w:pStyle w:val="ConsPlusNormal"/>
        <w:jc w:val="center"/>
        <w:rPr>
          <w:b/>
          <w:bCs/>
        </w:rPr>
      </w:pPr>
      <w:bookmarkStart w:id="9" w:name="Par553"/>
      <w:bookmarkEnd w:id="9"/>
      <w:r w:rsidRPr="00723F93">
        <w:rPr>
          <w:b/>
          <w:bCs/>
        </w:rPr>
        <w:t>КРИТЕРИИ ОЦЕНКИ</w:t>
      </w:r>
    </w:p>
    <w:p w:rsidR="00E95A1C" w:rsidRPr="00723F93" w:rsidRDefault="00E95A1C">
      <w:pPr>
        <w:pStyle w:val="ConsPlusNormal"/>
        <w:jc w:val="center"/>
        <w:rPr>
          <w:b/>
          <w:bCs/>
        </w:rPr>
      </w:pPr>
      <w:r w:rsidRPr="00723F93">
        <w:rPr>
          <w:b/>
          <w:bCs/>
        </w:rPr>
        <w:t>СОСТОЯНИЯ ПРОМЫШЛЕННОЙ БЕЗОПАСНОСТИ ОПАСНЫХ ПРОИЗВОДСТВЕННЫХ ОБЪЕКТОВ</w:t>
      </w:r>
    </w:p>
    <w:p w:rsidR="00E95A1C" w:rsidRPr="00723F93" w:rsidRDefault="00E95A1C">
      <w:pPr>
        <w:pStyle w:val="ConsPlusNormal"/>
      </w:pPr>
    </w:p>
    <w:p w:rsidR="00E95A1C" w:rsidRPr="00723F93" w:rsidRDefault="00E95A1C">
      <w:pPr>
        <w:pStyle w:val="ConsPlusNormal"/>
        <w:ind w:firstLine="540"/>
        <w:jc w:val="both"/>
      </w:pPr>
      <w:r w:rsidRPr="00723F93">
        <w:t>При оценке состояния промышленной безопасности опасных производственных объектов в качестве основных критериев учитываются:</w:t>
      </w:r>
    </w:p>
    <w:p w:rsidR="00E95A1C" w:rsidRPr="00723F93" w:rsidRDefault="00E95A1C">
      <w:pPr>
        <w:pStyle w:val="ConsPlusNormal"/>
        <w:spacing w:before="160"/>
        <w:ind w:firstLine="540"/>
        <w:jc w:val="both"/>
      </w:pPr>
      <w:bookmarkStart w:id="10" w:name="Par557"/>
      <w:bookmarkEnd w:id="10"/>
      <w:r w:rsidRPr="00723F93">
        <w:t>1. Выполнение требований промышленной безопасности при проектировании, строительстве и приемке в эксплуатацию опасного производственного объекта:</w:t>
      </w:r>
    </w:p>
    <w:p w:rsidR="00E95A1C" w:rsidRPr="00723F93" w:rsidRDefault="00E95A1C">
      <w:pPr>
        <w:pStyle w:val="ConsPlusNormal"/>
        <w:spacing w:before="160"/>
        <w:ind w:firstLine="540"/>
        <w:jc w:val="both"/>
      </w:pPr>
      <w:r w:rsidRPr="00723F93">
        <w:t>1.1. наличие проектной документации на строительство (реконструкцию) опасного производственного объекта, прошедшей в установленном порядке государственную экспертизу;</w:t>
      </w:r>
    </w:p>
    <w:p w:rsidR="00E95A1C" w:rsidRPr="00723F93" w:rsidRDefault="00E95A1C">
      <w:pPr>
        <w:pStyle w:val="ConsPlusNormal"/>
        <w:spacing w:before="160"/>
        <w:ind w:firstLine="540"/>
        <w:jc w:val="both"/>
      </w:pPr>
      <w:r w:rsidRPr="00723F93">
        <w:t>1.2. соответствие исполнительных решений проектной документации на строительство (реконструкцию) объекта;</w:t>
      </w:r>
    </w:p>
    <w:p w:rsidR="00E95A1C" w:rsidRPr="00723F93" w:rsidRDefault="00E95A1C">
      <w:pPr>
        <w:pStyle w:val="ConsPlusNormal"/>
        <w:spacing w:before="160"/>
        <w:ind w:firstLine="540"/>
        <w:jc w:val="both"/>
      </w:pPr>
      <w:r w:rsidRPr="00723F93">
        <w:t>1.3. наличие акта ввода объекта в эксплуатацию, оформленного в соответствии с законодательством;</w:t>
      </w:r>
    </w:p>
    <w:p w:rsidR="00E95A1C" w:rsidRPr="00723F93" w:rsidRDefault="00E95A1C">
      <w:pPr>
        <w:pStyle w:val="ConsPlusNormal"/>
        <w:spacing w:before="160"/>
        <w:ind w:firstLine="540"/>
        <w:jc w:val="both"/>
      </w:pPr>
      <w:bookmarkStart w:id="11" w:name="Par561"/>
      <w:bookmarkEnd w:id="11"/>
      <w:r w:rsidRPr="00723F93">
        <w:t>1.4. наличие генерального плана, паспортов объектов.</w:t>
      </w:r>
    </w:p>
    <w:p w:rsidR="00E95A1C" w:rsidRPr="00723F93" w:rsidRDefault="00E95A1C">
      <w:pPr>
        <w:pStyle w:val="ConsPlusNormal"/>
        <w:spacing w:before="160"/>
        <w:ind w:firstLine="540"/>
        <w:jc w:val="both"/>
      </w:pPr>
      <w:r w:rsidRPr="00723F93">
        <w:t>2. Выполнение требований промышленной безопасности, предъявляемых к потенциально опасным объектам (техническим устройствам), применяемым на опасном производственном объекте:</w:t>
      </w:r>
    </w:p>
    <w:p w:rsidR="00E95A1C" w:rsidRPr="00723F93" w:rsidRDefault="00E95A1C">
      <w:pPr>
        <w:pStyle w:val="ConsPlusNormal"/>
        <w:spacing w:before="160"/>
        <w:ind w:firstLine="540"/>
        <w:jc w:val="both"/>
      </w:pPr>
      <w:bookmarkStart w:id="12" w:name="Par563"/>
      <w:bookmarkEnd w:id="12"/>
      <w:r w:rsidRPr="00723F93">
        <w:t>2.1. соответствие технических устройств, в том числе иностранного производства, требованиям промышленной безопасности или наличие разрешения управления государственного надзора на их применение (при необходимости);</w:t>
      </w:r>
    </w:p>
    <w:p w:rsidR="00E95A1C" w:rsidRPr="00723F93" w:rsidRDefault="00E95A1C">
      <w:pPr>
        <w:pStyle w:val="ConsPlusNormal"/>
        <w:spacing w:before="160"/>
        <w:ind w:firstLine="540"/>
        <w:jc w:val="both"/>
      </w:pPr>
      <w:bookmarkStart w:id="13" w:name="Par564"/>
      <w:bookmarkEnd w:id="13"/>
      <w:r w:rsidRPr="00723F93">
        <w:t>2.2. своевременное проведение технического диагностирования, испытаний, технического освидетельствования потенциально опасных объектов (технических устройств). Выполнение решений по результатам проведенных работ.</w:t>
      </w:r>
    </w:p>
    <w:p w:rsidR="00E95A1C" w:rsidRPr="00723F93" w:rsidRDefault="00E95A1C">
      <w:pPr>
        <w:pStyle w:val="ConsPlusNormal"/>
        <w:spacing w:before="160"/>
        <w:ind w:firstLine="540"/>
        <w:jc w:val="both"/>
      </w:pPr>
      <w:r w:rsidRPr="00723F93">
        <w:t>3. Выполнение требований, предъявляемых к эксплуатации опасных производственных объектов:</w:t>
      </w:r>
    </w:p>
    <w:p w:rsidR="00E95A1C" w:rsidRPr="00723F93" w:rsidRDefault="00E95A1C">
      <w:pPr>
        <w:pStyle w:val="ConsPlusNormal"/>
        <w:spacing w:before="160"/>
        <w:ind w:firstLine="540"/>
        <w:jc w:val="both"/>
      </w:pPr>
      <w:bookmarkStart w:id="14" w:name="Par566"/>
      <w:bookmarkEnd w:id="14"/>
      <w:r w:rsidRPr="00723F93">
        <w:t>3.1. организация производственного контроля в области промышленной безопасности;</w:t>
      </w:r>
    </w:p>
    <w:p w:rsidR="00E95A1C" w:rsidRPr="00723F93" w:rsidRDefault="00E95A1C">
      <w:pPr>
        <w:pStyle w:val="ConsPlusNormal"/>
        <w:spacing w:before="160"/>
        <w:ind w:firstLine="540"/>
        <w:jc w:val="both"/>
      </w:pPr>
      <w:bookmarkStart w:id="15" w:name="Par567"/>
      <w:bookmarkEnd w:id="15"/>
      <w:r w:rsidRPr="00723F93">
        <w:t>3.2. укомплектованность штата опасного производственного объекта работниками, удовлетворяющими соответствующим квалификационным требованиям;</w:t>
      </w:r>
    </w:p>
    <w:p w:rsidR="00E95A1C" w:rsidRPr="00723F93" w:rsidRDefault="00E95A1C">
      <w:pPr>
        <w:pStyle w:val="ConsPlusNormal"/>
        <w:spacing w:before="160"/>
        <w:ind w:firstLine="540"/>
        <w:jc w:val="both"/>
      </w:pPr>
      <w:bookmarkStart w:id="16" w:name="Par568"/>
      <w:bookmarkEnd w:id="16"/>
      <w:r w:rsidRPr="00723F93">
        <w:t>3.3. проведение подготовки и проверки знаний специалистов и лиц из числа персонала опасного производственного объекта;</w:t>
      </w:r>
    </w:p>
    <w:p w:rsidR="00E95A1C" w:rsidRPr="00723F93" w:rsidRDefault="00E95A1C">
      <w:pPr>
        <w:pStyle w:val="ConsPlusNormal"/>
        <w:spacing w:before="160"/>
        <w:ind w:firstLine="540"/>
        <w:jc w:val="both"/>
      </w:pPr>
      <w:bookmarkStart w:id="17" w:name="Par569"/>
      <w:bookmarkEnd w:id="17"/>
      <w:r w:rsidRPr="00723F93">
        <w:t>3.4. наличие и исправность приборов и систем контроля за производственными процессами в соответствии с установленными требованиями;</w:t>
      </w:r>
    </w:p>
    <w:p w:rsidR="00E95A1C" w:rsidRPr="00723F93" w:rsidRDefault="00E95A1C">
      <w:pPr>
        <w:pStyle w:val="ConsPlusNormal"/>
        <w:spacing w:before="160"/>
        <w:ind w:firstLine="540"/>
        <w:jc w:val="both"/>
      </w:pPr>
      <w:bookmarkStart w:id="18" w:name="Par570"/>
      <w:bookmarkEnd w:id="18"/>
      <w:r w:rsidRPr="00723F93">
        <w:t>3.5. наличие системы, предотвращающей проникновение на опасный производственный объект (склад, техническую территорию) посторонних лиц;</w:t>
      </w:r>
    </w:p>
    <w:p w:rsidR="00E95A1C" w:rsidRPr="00723F93" w:rsidRDefault="00E95A1C">
      <w:pPr>
        <w:pStyle w:val="ConsPlusNormal"/>
        <w:spacing w:before="160"/>
        <w:ind w:firstLine="540"/>
        <w:jc w:val="both"/>
      </w:pPr>
      <w:bookmarkStart w:id="19" w:name="Par571"/>
      <w:bookmarkEnd w:id="19"/>
      <w:r w:rsidRPr="00723F93">
        <w:t>3.6. выполнение предписаний должностных лиц, осуществляющих надзор;</w:t>
      </w:r>
    </w:p>
    <w:p w:rsidR="00E95A1C" w:rsidRPr="00723F93" w:rsidRDefault="00E95A1C">
      <w:pPr>
        <w:pStyle w:val="ConsPlusNormal"/>
        <w:spacing w:before="160"/>
        <w:ind w:firstLine="540"/>
        <w:jc w:val="both"/>
      </w:pPr>
      <w:bookmarkStart w:id="20" w:name="Par572"/>
      <w:bookmarkEnd w:id="20"/>
      <w:r w:rsidRPr="00723F93">
        <w:t>3.7. наличие НПА, ТНПА, технических документов, в которых устанавливаются правила ведения работ на опасном производственном объекте;</w:t>
      </w:r>
    </w:p>
    <w:p w:rsidR="00E95A1C" w:rsidRPr="00723F93" w:rsidRDefault="00E95A1C">
      <w:pPr>
        <w:pStyle w:val="ConsPlusNormal"/>
        <w:spacing w:before="160"/>
        <w:ind w:firstLine="540"/>
        <w:jc w:val="both"/>
      </w:pPr>
      <w:bookmarkStart w:id="21" w:name="Par573"/>
      <w:bookmarkEnd w:id="21"/>
      <w:r w:rsidRPr="00723F93">
        <w:t>3.8. состояние учета аварий и (или) инцидентов, порядок информирования в установленном порядке должностных лиц республиканских органов государственного управления и иных организаций об авариях и (или) инцидентах. Качество проведения анализа причин возникновения аварий и (или) инцидентов, достаточность мер по их профилактике;</w:t>
      </w:r>
    </w:p>
    <w:p w:rsidR="00E95A1C" w:rsidRPr="00723F93" w:rsidRDefault="00E95A1C">
      <w:pPr>
        <w:pStyle w:val="ConsPlusNormal"/>
        <w:spacing w:before="160"/>
        <w:ind w:firstLine="540"/>
        <w:jc w:val="both"/>
      </w:pPr>
      <w:bookmarkStart w:id="22" w:name="Par574"/>
      <w:bookmarkEnd w:id="22"/>
      <w:r w:rsidRPr="00723F93">
        <w:t>3.9. наличие декларации промышленной безопасности и проведение в установленном порядке ее экспертизы в случае обязательности декларирования опасного производственного объекта в соответствии с законодательством;</w:t>
      </w:r>
    </w:p>
    <w:p w:rsidR="00E95A1C" w:rsidRPr="00723F93" w:rsidRDefault="00E95A1C">
      <w:pPr>
        <w:pStyle w:val="ConsPlusNormal"/>
        <w:spacing w:before="160"/>
        <w:ind w:firstLine="540"/>
        <w:jc w:val="both"/>
      </w:pPr>
      <w:bookmarkStart w:id="23" w:name="Par575"/>
      <w:bookmarkEnd w:id="23"/>
      <w:r w:rsidRPr="00723F93">
        <w:t>3.10. состояние зданий и сооружений на опасных производственных объектах;</w:t>
      </w:r>
    </w:p>
    <w:p w:rsidR="00E95A1C" w:rsidRPr="00723F93" w:rsidRDefault="00E95A1C">
      <w:pPr>
        <w:pStyle w:val="ConsPlusNormal"/>
        <w:spacing w:before="160"/>
        <w:ind w:firstLine="540"/>
        <w:jc w:val="both"/>
      </w:pPr>
      <w:bookmarkStart w:id="24" w:name="Par576"/>
      <w:bookmarkEnd w:id="24"/>
      <w:r w:rsidRPr="00723F93">
        <w:t>3.11. соответствие организации хранения, транспортировки, утилизации и уничтожения опасных веществ, в том числе взрывчатых материалов, взрывчатых веществ и изделий, их содержащих, требованиям, изложенным в НПА и ТНПА.</w:t>
      </w:r>
    </w:p>
    <w:p w:rsidR="00E95A1C" w:rsidRPr="00723F93" w:rsidRDefault="00E95A1C">
      <w:pPr>
        <w:pStyle w:val="ConsPlusNormal"/>
        <w:spacing w:before="160"/>
        <w:ind w:firstLine="540"/>
        <w:jc w:val="both"/>
      </w:pPr>
      <w:bookmarkStart w:id="25" w:name="Par577"/>
      <w:bookmarkEnd w:id="25"/>
      <w:r w:rsidRPr="00723F93">
        <w:t>4. Готовность к действиям по ликвидации аварии на опасном производственном объекте:</w:t>
      </w:r>
    </w:p>
    <w:p w:rsidR="00E95A1C" w:rsidRPr="00723F93" w:rsidRDefault="00E95A1C">
      <w:pPr>
        <w:pStyle w:val="ConsPlusNormal"/>
        <w:spacing w:before="160"/>
        <w:ind w:firstLine="540"/>
        <w:jc w:val="both"/>
      </w:pPr>
      <w:bookmarkStart w:id="26" w:name="Par578"/>
      <w:bookmarkEnd w:id="26"/>
      <w:r w:rsidRPr="00723F93">
        <w:t>4.1. наличие организационных и технических документов, в которых определяется порядок ликвидации аварийных ситуаций на производстве и проведения учебных тренировок;</w:t>
      </w:r>
    </w:p>
    <w:p w:rsidR="00E95A1C" w:rsidRPr="00723F93" w:rsidRDefault="00E95A1C">
      <w:pPr>
        <w:pStyle w:val="ConsPlusNormal"/>
        <w:spacing w:before="160"/>
        <w:ind w:firstLine="540"/>
        <w:jc w:val="both"/>
      </w:pPr>
      <w:r w:rsidRPr="00723F93">
        <w:t>4.2. наличие средств индивидуальной защиты;</w:t>
      </w:r>
    </w:p>
    <w:p w:rsidR="00E95A1C" w:rsidRPr="00723F93" w:rsidRDefault="00E95A1C">
      <w:pPr>
        <w:pStyle w:val="ConsPlusNormal"/>
        <w:spacing w:before="160"/>
        <w:ind w:firstLine="540"/>
        <w:jc w:val="both"/>
      </w:pPr>
      <w:bookmarkStart w:id="27" w:name="Par580"/>
      <w:bookmarkEnd w:id="27"/>
      <w:r w:rsidRPr="00723F93">
        <w:t>4.3. подготовленность персонала к ликвидации аварийных ситуаций;</w:t>
      </w:r>
    </w:p>
    <w:p w:rsidR="00E95A1C" w:rsidRPr="00723F93" w:rsidRDefault="00E95A1C">
      <w:pPr>
        <w:pStyle w:val="ConsPlusNormal"/>
        <w:spacing w:before="160"/>
        <w:ind w:firstLine="540"/>
        <w:jc w:val="both"/>
      </w:pPr>
      <w:bookmarkStart w:id="28" w:name="Par581"/>
      <w:bookmarkEnd w:id="28"/>
      <w:r w:rsidRPr="00723F93">
        <w:t>4.4. наличие, где необходимо, систем контроля, наблюдения, оповещения и связи, тренажеров;</w:t>
      </w:r>
    </w:p>
    <w:p w:rsidR="00E95A1C" w:rsidRPr="00723F93" w:rsidRDefault="00E95A1C">
      <w:pPr>
        <w:pStyle w:val="ConsPlusNormal"/>
        <w:spacing w:before="160"/>
        <w:ind w:firstLine="540"/>
        <w:jc w:val="both"/>
      </w:pPr>
      <w:bookmarkStart w:id="29" w:name="Par582"/>
      <w:bookmarkEnd w:id="29"/>
      <w:r w:rsidRPr="00723F93">
        <w:lastRenderedPageBreak/>
        <w:t>4.5. наличие плана оповещения о чрезвычайных ситуациях на опасных производственных объектах, совместных действий войск, органов и подразделений по чрезвычайным ситуациям, невоенизированных формирований гражданской обороны и участия населения в ликвидации последствий чрезвычайной ситуации, а также эвакуации людей и имущества.</w:t>
      </w:r>
    </w:p>
    <w:p w:rsidR="00E95A1C" w:rsidRPr="00723F93" w:rsidRDefault="00E95A1C">
      <w:pPr>
        <w:pStyle w:val="ConsPlusNormal"/>
        <w:spacing w:before="160"/>
        <w:ind w:firstLine="540"/>
        <w:jc w:val="both"/>
      </w:pPr>
      <w:r w:rsidRPr="00723F93">
        <w:t>5. Состояние опасного производственного объекта оценивается как:</w:t>
      </w:r>
    </w:p>
    <w:p w:rsidR="00E95A1C" w:rsidRPr="00723F93" w:rsidRDefault="00E95A1C">
      <w:pPr>
        <w:pStyle w:val="ConsPlusNormal"/>
        <w:spacing w:before="160"/>
        <w:ind w:firstLine="540"/>
        <w:jc w:val="both"/>
      </w:pPr>
      <w:r w:rsidRPr="00723F93">
        <w:t>соответствует требованиям промышленной безопасности;</w:t>
      </w:r>
    </w:p>
    <w:p w:rsidR="00E95A1C" w:rsidRPr="00723F93" w:rsidRDefault="00E95A1C">
      <w:pPr>
        <w:pStyle w:val="ConsPlusNormal"/>
        <w:spacing w:before="160"/>
        <w:ind w:firstLine="540"/>
        <w:jc w:val="both"/>
      </w:pPr>
      <w:r w:rsidRPr="00723F93">
        <w:t>соответствует не в полной мере требованиям промышленной безопасности и может эксплуатироваться в дальнейшем при условии внесения соответствующих изменений в документацию или выполнения соответствующих мероприятий, проводимых в отношении опасных производственных объектов и (или) потенциально опасных объектов;</w:t>
      </w:r>
    </w:p>
    <w:p w:rsidR="00E95A1C" w:rsidRPr="00723F93" w:rsidRDefault="00E95A1C">
      <w:pPr>
        <w:pStyle w:val="ConsPlusNormal"/>
        <w:spacing w:before="160"/>
        <w:ind w:firstLine="540"/>
        <w:jc w:val="both"/>
      </w:pPr>
      <w:r w:rsidRPr="00723F93">
        <w:t>не соответствует требованиям промышленной безопасности.</w:t>
      </w:r>
    </w:p>
    <w:p w:rsidR="00E95A1C" w:rsidRPr="00723F93" w:rsidRDefault="00E95A1C">
      <w:pPr>
        <w:pStyle w:val="ConsPlusNormal"/>
        <w:spacing w:before="160"/>
        <w:ind w:firstLine="540"/>
        <w:jc w:val="both"/>
      </w:pPr>
      <w:r w:rsidRPr="00723F93">
        <w:t>При этом следует исходить из того, что:</w:t>
      </w:r>
    </w:p>
    <w:p w:rsidR="00E95A1C" w:rsidRPr="00723F93" w:rsidRDefault="00E95A1C">
      <w:pPr>
        <w:pStyle w:val="ConsPlusNormal"/>
        <w:spacing w:before="160"/>
        <w:ind w:firstLine="540"/>
        <w:jc w:val="both"/>
      </w:pPr>
      <w:r w:rsidRPr="00723F93">
        <w:t>5.1. опасный производственный объект соответствует требованиям промышленной безопасности, если его состояние полностью соответствует требованиям, изложенным в НПА, ТНПА в области промышленной безопасности, соблюдаются все критерии, указанные в пунктах 1 - 4 настоящего приложения;</w:t>
      </w:r>
    </w:p>
    <w:p w:rsidR="00E95A1C" w:rsidRPr="00723F93" w:rsidRDefault="00E95A1C">
      <w:pPr>
        <w:pStyle w:val="ConsPlusNormal"/>
        <w:spacing w:before="160"/>
        <w:ind w:firstLine="540"/>
        <w:jc w:val="both"/>
      </w:pPr>
      <w:r w:rsidRPr="00723F93">
        <w:t>5.2. опасный производственный объект соответствует не в полной мере требованиям промышленной безопасности и может эксплуатироваться в дальнейшем при условии внесения соответствующих изменений в документацию или выполнения соответствующих мероприятий, проводимых в отношении опасных производственных объектов и (или) потенциально опасных объектов, если его состояние не полностью соответствует требованиям, изложенным в НПА, ТНПА в области промышленной безопасности, установлено невыполнение критериев, изложенных в подпунктах 2.1, 3.5, 3.7, 3.8, 3.10, 4.4 настоящего приложения, имеются нарушения критериев, изложенных в подпункте 3.11, не влияющие на безопасность опасного производственного объекта;</w:t>
      </w:r>
    </w:p>
    <w:p w:rsidR="00E95A1C" w:rsidRPr="00723F93" w:rsidRDefault="00E95A1C">
      <w:pPr>
        <w:pStyle w:val="ConsPlusNormal"/>
        <w:spacing w:before="160"/>
        <w:ind w:firstLine="540"/>
        <w:jc w:val="both"/>
      </w:pPr>
      <w:r w:rsidRPr="00723F93">
        <w:t>5.3. опасный производственный объект не соответствует требованиям промышленной безопасности, если установлено невыполнение трех и более из критериев оценки, изложенных в подпунктах 1.4, 2.2, 3.1, 3.2, 3.3, 3.4, 3.6, 3.9, 4.1 - 4.3, 4.5 настоящего приложения, выявлены нарушения критериев, изложенных в подпункте 3.11, влияющие на безопасность опасного производственного объекта.</w:t>
      </w:r>
    </w:p>
    <w:p w:rsidR="00E95A1C" w:rsidRPr="00723F93" w:rsidRDefault="00E95A1C">
      <w:pPr>
        <w:pStyle w:val="ConsPlusNormal"/>
        <w:ind w:firstLine="540"/>
        <w:jc w:val="both"/>
      </w:pPr>
    </w:p>
    <w:p w:rsidR="00E95A1C" w:rsidRPr="00723F93" w:rsidRDefault="00E95A1C">
      <w:pPr>
        <w:pStyle w:val="ConsPlusNormal"/>
        <w:ind w:firstLine="540"/>
        <w:jc w:val="both"/>
      </w:pPr>
    </w:p>
    <w:p w:rsidR="00E95A1C" w:rsidRPr="00723F93" w:rsidRDefault="00E95A1C">
      <w:pPr>
        <w:pStyle w:val="ConsPlusNormal"/>
        <w:ind w:firstLine="540"/>
        <w:jc w:val="both"/>
      </w:pPr>
    </w:p>
    <w:p w:rsidR="00E95A1C" w:rsidRPr="00723F93" w:rsidRDefault="00E95A1C">
      <w:pPr>
        <w:pStyle w:val="ConsPlusNormal"/>
        <w:ind w:firstLine="540"/>
        <w:jc w:val="both"/>
      </w:pPr>
    </w:p>
    <w:p w:rsidR="00E95A1C" w:rsidRPr="00723F93" w:rsidRDefault="00E95A1C">
      <w:pPr>
        <w:pStyle w:val="ConsPlusNormal"/>
        <w:ind w:firstLine="540"/>
        <w:jc w:val="both"/>
      </w:pPr>
    </w:p>
    <w:p w:rsidR="00E95A1C" w:rsidRPr="00723F93" w:rsidRDefault="00E95A1C">
      <w:pPr>
        <w:pStyle w:val="ConsPlusNormal"/>
        <w:jc w:val="right"/>
        <w:outlineLvl w:val="1"/>
      </w:pPr>
      <w:r w:rsidRPr="00723F93">
        <w:t>Приложение 5</w:t>
      </w:r>
    </w:p>
    <w:p w:rsidR="00E95A1C" w:rsidRPr="00723F93" w:rsidRDefault="00E95A1C">
      <w:pPr>
        <w:pStyle w:val="ConsPlusNormal"/>
        <w:jc w:val="right"/>
      </w:pPr>
      <w:r w:rsidRPr="00723F93">
        <w:t>к Правилам по обеспечению промышленной</w:t>
      </w:r>
    </w:p>
    <w:p w:rsidR="00E95A1C" w:rsidRPr="00723F93" w:rsidRDefault="00E95A1C">
      <w:pPr>
        <w:pStyle w:val="ConsPlusNormal"/>
        <w:jc w:val="right"/>
      </w:pPr>
      <w:r w:rsidRPr="00723F93">
        <w:t>безопасности в отношении опасных</w:t>
      </w:r>
    </w:p>
    <w:p w:rsidR="00E95A1C" w:rsidRPr="00723F93" w:rsidRDefault="00E95A1C">
      <w:pPr>
        <w:pStyle w:val="ConsPlusNormal"/>
        <w:jc w:val="right"/>
      </w:pPr>
      <w:r w:rsidRPr="00723F93">
        <w:t>производственных объектов, производств</w:t>
      </w:r>
    </w:p>
    <w:p w:rsidR="00E95A1C" w:rsidRPr="00723F93" w:rsidRDefault="00E95A1C">
      <w:pPr>
        <w:pStyle w:val="ConsPlusNormal"/>
        <w:jc w:val="right"/>
      </w:pPr>
      <w:r w:rsidRPr="00723F93">
        <w:t>и связанных с ними видов деятельности,</w:t>
      </w:r>
    </w:p>
    <w:p w:rsidR="00E95A1C" w:rsidRPr="00723F93" w:rsidRDefault="00E95A1C">
      <w:pPr>
        <w:pStyle w:val="ConsPlusNormal"/>
        <w:jc w:val="right"/>
      </w:pPr>
      <w:r w:rsidRPr="00723F93">
        <w:t>имеющих специфику военного применения</w:t>
      </w:r>
    </w:p>
    <w:p w:rsidR="00E95A1C" w:rsidRPr="00723F93" w:rsidRDefault="00E95A1C">
      <w:pPr>
        <w:pStyle w:val="ConsPlusNormal"/>
      </w:pPr>
    </w:p>
    <w:p w:rsidR="00E95A1C" w:rsidRPr="00723F93" w:rsidRDefault="00E95A1C">
      <w:pPr>
        <w:pStyle w:val="ConsPlusNormal"/>
        <w:jc w:val="right"/>
      </w:pPr>
      <w:bookmarkStart w:id="30" w:name="Par603"/>
      <w:bookmarkEnd w:id="30"/>
      <w:r w:rsidRPr="00723F93">
        <w:t>Форма</w:t>
      </w:r>
    </w:p>
    <w:p w:rsidR="00E95A1C" w:rsidRPr="00723F93" w:rsidRDefault="00E95A1C">
      <w:pPr>
        <w:pStyle w:val="ConsPlusNormal"/>
      </w:pPr>
    </w:p>
    <w:p w:rsidR="00E95A1C" w:rsidRPr="00723F93" w:rsidRDefault="00E95A1C">
      <w:pPr>
        <w:pStyle w:val="ConsPlusNormal"/>
        <w:jc w:val="center"/>
      </w:pPr>
      <w:r w:rsidRPr="00723F93">
        <w:rPr>
          <w:b/>
          <w:bCs/>
        </w:rPr>
        <w:t>ЖУРНАЛ</w:t>
      </w:r>
    </w:p>
    <w:p w:rsidR="00E95A1C" w:rsidRPr="00723F93" w:rsidRDefault="00E95A1C">
      <w:pPr>
        <w:pStyle w:val="ConsPlusNormal"/>
        <w:jc w:val="center"/>
      </w:pPr>
      <w:r w:rsidRPr="00723F93">
        <w:rPr>
          <w:b/>
          <w:bCs/>
        </w:rPr>
        <w:t>учета проведенных учебных тренировок в локализации и ликвидации последствий аварий и (или) инцидентов на опасных производственных объектах</w:t>
      </w:r>
    </w:p>
    <w:p w:rsidR="00E95A1C" w:rsidRPr="00723F93" w:rsidRDefault="00E95A1C">
      <w:pPr>
        <w:pStyle w:val="ConsPlusNormal"/>
        <w:jc w:val="center"/>
      </w:pPr>
      <w:r w:rsidRPr="00723F93">
        <w:t>_________________________________</w:t>
      </w:r>
    </w:p>
    <w:p w:rsidR="00E95A1C" w:rsidRPr="00723F93" w:rsidRDefault="00E95A1C">
      <w:pPr>
        <w:pStyle w:val="ConsPlusNormal"/>
        <w:jc w:val="center"/>
      </w:pPr>
      <w:r w:rsidRPr="00723F93">
        <w:t>(наименование подразделения)</w:t>
      </w:r>
    </w:p>
    <w:p w:rsidR="00E95A1C" w:rsidRPr="00723F93" w:rsidRDefault="00E95A1C">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635"/>
        <w:gridCol w:w="2040"/>
        <w:gridCol w:w="1650"/>
        <w:gridCol w:w="2190"/>
        <w:gridCol w:w="1605"/>
      </w:tblGrid>
      <w:tr w:rsidR="00E95A1C" w:rsidRPr="003E416D">
        <w:tc>
          <w:tcPr>
            <w:tcW w:w="1635" w:type="dxa"/>
            <w:tcBorders>
              <w:top w:val="single" w:sz="4" w:space="0" w:color="auto"/>
              <w:left w:val="single" w:sz="4" w:space="0" w:color="auto"/>
              <w:bottom w:val="single" w:sz="4" w:space="0" w:color="auto"/>
              <w:right w:val="single" w:sz="4" w:space="0" w:color="auto"/>
            </w:tcBorders>
            <w:vAlign w:val="center"/>
          </w:tcPr>
          <w:p w:rsidR="00E95A1C" w:rsidRPr="003E416D" w:rsidRDefault="00E95A1C">
            <w:pPr>
              <w:pStyle w:val="ConsPlusNormal"/>
              <w:jc w:val="center"/>
            </w:pPr>
            <w:r w:rsidRPr="003E416D">
              <w:t>Дата проведения тренировки</w:t>
            </w:r>
          </w:p>
        </w:tc>
        <w:tc>
          <w:tcPr>
            <w:tcW w:w="2040" w:type="dxa"/>
            <w:tcBorders>
              <w:top w:val="single" w:sz="4" w:space="0" w:color="auto"/>
              <w:left w:val="single" w:sz="4" w:space="0" w:color="auto"/>
              <w:bottom w:val="single" w:sz="4" w:space="0" w:color="auto"/>
              <w:right w:val="single" w:sz="4" w:space="0" w:color="auto"/>
            </w:tcBorders>
            <w:vAlign w:val="center"/>
          </w:tcPr>
          <w:p w:rsidR="00E95A1C" w:rsidRPr="003E416D" w:rsidRDefault="00E95A1C">
            <w:pPr>
              <w:pStyle w:val="ConsPlusNormal"/>
              <w:jc w:val="center"/>
            </w:pPr>
            <w:r w:rsidRPr="003E416D">
              <w:t>Фамилия, собственное имя, отчество (если таковое имеется) участника тренировки и его должность</w:t>
            </w:r>
          </w:p>
        </w:tc>
        <w:tc>
          <w:tcPr>
            <w:tcW w:w="1650" w:type="dxa"/>
            <w:tcBorders>
              <w:top w:val="single" w:sz="4" w:space="0" w:color="auto"/>
              <w:left w:val="single" w:sz="4" w:space="0" w:color="auto"/>
              <w:bottom w:val="single" w:sz="4" w:space="0" w:color="auto"/>
              <w:right w:val="single" w:sz="4" w:space="0" w:color="auto"/>
            </w:tcBorders>
            <w:vAlign w:val="center"/>
          </w:tcPr>
          <w:p w:rsidR="00E95A1C" w:rsidRPr="003E416D" w:rsidRDefault="00E95A1C">
            <w:pPr>
              <w:pStyle w:val="ConsPlusNormal"/>
              <w:jc w:val="center"/>
            </w:pPr>
            <w:r w:rsidRPr="003E416D">
              <w:t>Тема и место проведения</w:t>
            </w:r>
          </w:p>
        </w:tc>
        <w:tc>
          <w:tcPr>
            <w:tcW w:w="2190" w:type="dxa"/>
            <w:tcBorders>
              <w:top w:val="single" w:sz="4" w:space="0" w:color="auto"/>
              <w:left w:val="single" w:sz="4" w:space="0" w:color="auto"/>
              <w:bottom w:val="single" w:sz="4" w:space="0" w:color="auto"/>
              <w:right w:val="single" w:sz="4" w:space="0" w:color="auto"/>
            </w:tcBorders>
            <w:vAlign w:val="center"/>
          </w:tcPr>
          <w:p w:rsidR="00E95A1C" w:rsidRPr="003E416D" w:rsidRDefault="00E95A1C">
            <w:pPr>
              <w:pStyle w:val="ConsPlusNormal"/>
              <w:jc w:val="center"/>
            </w:pPr>
            <w:r w:rsidRPr="003E416D">
              <w:t>Оценка, замечания и предложения</w:t>
            </w:r>
          </w:p>
        </w:tc>
        <w:tc>
          <w:tcPr>
            <w:tcW w:w="1605" w:type="dxa"/>
            <w:tcBorders>
              <w:top w:val="single" w:sz="4" w:space="0" w:color="auto"/>
              <w:left w:val="single" w:sz="4" w:space="0" w:color="auto"/>
              <w:bottom w:val="single" w:sz="4" w:space="0" w:color="auto"/>
              <w:right w:val="single" w:sz="4" w:space="0" w:color="auto"/>
            </w:tcBorders>
            <w:vAlign w:val="center"/>
          </w:tcPr>
          <w:p w:rsidR="00E95A1C" w:rsidRPr="003E416D" w:rsidRDefault="00E95A1C">
            <w:pPr>
              <w:pStyle w:val="ConsPlusNormal"/>
              <w:jc w:val="center"/>
            </w:pPr>
            <w:r w:rsidRPr="003E416D">
              <w:t>Подпись участника</w:t>
            </w:r>
          </w:p>
        </w:tc>
      </w:tr>
      <w:tr w:rsidR="00E95A1C" w:rsidRPr="003E416D">
        <w:tc>
          <w:tcPr>
            <w:tcW w:w="1635" w:type="dxa"/>
            <w:tcBorders>
              <w:top w:val="single" w:sz="4" w:space="0" w:color="auto"/>
              <w:left w:val="single" w:sz="4" w:space="0" w:color="auto"/>
              <w:bottom w:val="single" w:sz="4" w:space="0" w:color="auto"/>
              <w:right w:val="single" w:sz="4" w:space="0" w:color="auto"/>
            </w:tcBorders>
          </w:tcPr>
          <w:p w:rsidR="00E95A1C" w:rsidRPr="003E416D" w:rsidRDefault="00E95A1C">
            <w:pPr>
              <w:pStyle w:val="ConsPlusNormal"/>
            </w:pPr>
          </w:p>
        </w:tc>
        <w:tc>
          <w:tcPr>
            <w:tcW w:w="2040" w:type="dxa"/>
            <w:tcBorders>
              <w:top w:val="single" w:sz="4" w:space="0" w:color="auto"/>
              <w:left w:val="single" w:sz="4" w:space="0" w:color="auto"/>
              <w:bottom w:val="single" w:sz="4" w:space="0" w:color="auto"/>
              <w:right w:val="single" w:sz="4" w:space="0" w:color="auto"/>
            </w:tcBorders>
          </w:tcPr>
          <w:p w:rsidR="00E95A1C" w:rsidRPr="003E416D" w:rsidRDefault="00E95A1C">
            <w:pPr>
              <w:pStyle w:val="ConsPlusNormal"/>
            </w:pPr>
          </w:p>
        </w:tc>
        <w:tc>
          <w:tcPr>
            <w:tcW w:w="1650" w:type="dxa"/>
            <w:tcBorders>
              <w:top w:val="single" w:sz="4" w:space="0" w:color="auto"/>
              <w:left w:val="single" w:sz="4" w:space="0" w:color="auto"/>
              <w:bottom w:val="single" w:sz="4" w:space="0" w:color="auto"/>
              <w:right w:val="single" w:sz="4" w:space="0" w:color="auto"/>
            </w:tcBorders>
          </w:tcPr>
          <w:p w:rsidR="00E95A1C" w:rsidRPr="003E416D" w:rsidRDefault="00E95A1C">
            <w:pPr>
              <w:pStyle w:val="ConsPlusNormal"/>
            </w:pPr>
          </w:p>
        </w:tc>
        <w:tc>
          <w:tcPr>
            <w:tcW w:w="2190" w:type="dxa"/>
            <w:tcBorders>
              <w:top w:val="single" w:sz="4" w:space="0" w:color="auto"/>
              <w:left w:val="single" w:sz="4" w:space="0" w:color="auto"/>
              <w:bottom w:val="single" w:sz="4" w:space="0" w:color="auto"/>
              <w:right w:val="single" w:sz="4" w:space="0" w:color="auto"/>
            </w:tcBorders>
          </w:tcPr>
          <w:p w:rsidR="00E95A1C" w:rsidRPr="003E416D" w:rsidRDefault="00E95A1C">
            <w:pPr>
              <w:pStyle w:val="ConsPlusNormal"/>
            </w:pPr>
          </w:p>
        </w:tc>
        <w:tc>
          <w:tcPr>
            <w:tcW w:w="1605" w:type="dxa"/>
            <w:tcBorders>
              <w:top w:val="single" w:sz="4" w:space="0" w:color="auto"/>
              <w:left w:val="single" w:sz="4" w:space="0" w:color="auto"/>
              <w:bottom w:val="single" w:sz="4" w:space="0" w:color="auto"/>
              <w:right w:val="single" w:sz="4" w:space="0" w:color="auto"/>
            </w:tcBorders>
          </w:tcPr>
          <w:p w:rsidR="00E95A1C" w:rsidRPr="003E416D" w:rsidRDefault="00E95A1C">
            <w:pPr>
              <w:pStyle w:val="ConsPlusNormal"/>
            </w:pPr>
          </w:p>
        </w:tc>
      </w:tr>
      <w:tr w:rsidR="00E95A1C" w:rsidRPr="003E416D">
        <w:tc>
          <w:tcPr>
            <w:tcW w:w="9120" w:type="dxa"/>
            <w:gridSpan w:val="5"/>
            <w:tcBorders>
              <w:top w:val="single" w:sz="4" w:space="0" w:color="auto"/>
              <w:left w:val="single" w:sz="4" w:space="0" w:color="auto"/>
              <w:bottom w:val="single" w:sz="4" w:space="0" w:color="auto"/>
              <w:right w:val="single" w:sz="4" w:space="0" w:color="auto"/>
            </w:tcBorders>
          </w:tcPr>
          <w:p w:rsidR="00E95A1C" w:rsidRPr="003E416D" w:rsidRDefault="00E95A1C">
            <w:pPr>
              <w:pStyle w:val="ConsPlusNormal"/>
            </w:pPr>
            <w:r w:rsidRPr="003E416D">
              <w:t>Общая оценка учебной тренировки</w:t>
            </w:r>
          </w:p>
        </w:tc>
      </w:tr>
    </w:tbl>
    <w:p w:rsidR="00E95A1C" w:rsidRPr="00723F93" w:rsidRDefault="00E95A1C">
      <w:pPr>
        <w:pStyle w:val="ConsPlusNormal"/>
        <w:ind w:firstLine="540"/>
        <w:jc w:val="both"/>
      </w:pPr>
    </w:p>
    <w:p w:rsidR="00E95A1C" w:rsidRPr="00723F93" w:rsidRDefault="00E95A1C">
      <w:pPr>
        <w:pStyle w:val="ConsPlusNonformat"/>
        <w:jc w:val="both"/>
      </w:pPr>
      <w:r w:rsidRPr="00723F93">
        <w:t>Руководитель учебной тренировки</w:t>
      </w:r>
    </w:p>
    <w:p w:rsidR="00E95A1C" w:rsidRPr="00723F93" w:rsidRDefault="00E95A1C">
      <w:pPr>
        <w:pStyle w:val="ConsPlusNonformat"/>
        <w:jc w:val="both"/>
      </w:pPr>
      <w:r w:rsidRPr="00723F93">
        <w:t>___________________________________________________________________________</w:t>
      </w:r>
    </w:p>
    <w:p w:rsidR="00E95A1C" w:rsidRPr="00723F93" w:rsidRDefault="00E95A1C">
      <w:pPr>
        <w:pStyle w:val="ConsPlusNonformat"/>
        <w:jc w:val="both"/>
      </w:pPr>
      <w:r w:rsidRPr="00723F93">
        <w:t xml:space="preserve">         (воинские должность и звание, подпись, инициалы, фамилия)</w:t>
      </w:r>
    </w:p>
    <w:p w:rsidR="00E95A1C" w:rsidRPr="00723F93" w:rsidRDefault="00E95A1C">
      <w:pPr>
        <w:pStyle w:val="ConsPlusNormal"/>
        <w:ind w:firstLine="540"/>
        <w:jc w:val="both"/>
      </w:pPr>
    </w:p>
    <w:p w:rsidR="00E95A1C" w:rsidRPr="00723F93" w:rsidRDefault="00E95A1C">
      <w:pPr>
        <w:pStyle w:val="ConsPlusNormal"/>
        <w:ind w:firstLine="540"/>
        <w:jc w:val="both"/>
      </w:pPr>
      <w:r w:rsidRPr="00723F93">
        <w:t>Примечание. На каждую учебную тренировку в данном журнале отводится отдельная страница.</w:t>
      </w:r>
    </w:p>
    <w:p w:rsidR="00E95A1C" w:rsidRPr="00723F93" w:rsidRDefault="00E95A1C">
      <w:pPr>
        <w:pStyle w:val="ConsPlusNormal"/>
      </w:pPr>
    </w:p>
    <w:p w:rsidR="00E95A1C" w:rsidRPr="00723F93" w:rsidRDefault="00E95A1C">
      <w:pPr>
        <w:pStyle w:val="ConsPlusNormal"/>
      </w:pPr>
    </w:p>
    <w:p w:rsidR="00E95A1C" w:rsidRPr="00723F93" w:rsidRDefault="00E95A1C">
      <w:pPr>
        <w:pStyle w:val="ConsPlusNormal"/>
        <w:pBdr>
          <w:top w:val="single" w:sz="6" w:space="0" w:color="auto"/>
        </w:pBdr>
        <w:spacing w:before="100" w:after="100"/>
        <w:jc w:val="both"/>
        <w:rPr>
          <w:sz w:val="2"/>
          <w:szCs w:val="2"/>
        </w:rPr>
      </w:pPr>
    </w:p>
    <w:sectPr w:rsidR="00E95A1C" w:rsidRPr="00723F93">
      <w:pgSz w:w="11906" w:h="16838"/>
      <w:pgMar w:top="1134" w:right="850" w:bottom="1134" w:left="1701"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7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95A1C"/>
    <w:rsid w:val="003E416D"/>
    <w:rsid w:val="00643E48"/>
    <w:rsid w:val="00723F93"/>
    <w:rsid w:val="00E95A1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80163611-0109-4F14-9B0C-45F5DAC2D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sz w:val="16"/>
      <w:szCs w:val="16"/>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sz w:val="16"/>
      <w:szCs w:val="16"/>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sz w:val="16"/>
      <w:szCs w:val="16"/>
    </w:rPr>
  </w:style>
  <w:style w:type="paragraph" w:customStyle="1" w:styleId="ConsPlusTitlePage">
    <w:name w:val="ConsPlusTitlePage"/>
    <w:uiPriority w:val="99"/>
    <w:pPr>
      <w:widowControl w:val="0"/>
      <w:autoSpaceDE w:val="0"/>
      <w:autoSpaceDN w:val="0"/>
      <w:adjustRightInd w:val="0"/>
    </w:pPr>
    <w:rPr>
      <w:rFonts w:ascii="Tahoma" w:hAnsi="Tahoma" w:cs="Tahoma"/>
      <w:sz w:val="16"/>
      <w:szCs w:val="16"/>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46</Pages>
  <Words>12551</Words>
  <Characters>71542</Characters>
  <Application>Microsoft Office Word</Application>
  <DocSecurity>2</DocSecurity>
  <Lines>596</Lines>
  <Paragraphs>167</Paragraphs>
  <ScaleCrop>false</ScaleCrop>
  <HeadingPairs>
    <vt:vector size="2" baseType="variant">
      <vt:variant>
        <vt:lpstr>Название</vt:lpstr>
      </vt:variant>
      <vt:variant>
        <vt:i4>1</vt:i4>
      </vt:variant>
    </vt:vector>
  </HeadingPairs>
  <TitlesOfParts>
    <vt:vector size="1" baseType="lpstr">
      <vt:lpstr>Постановление Министерства обороны Республики Беларусь от 28.09.2021 N 22"Об утверждении Правил по обеспечению промышленной безопасности в отношении опасных производственных объектов, имеющих специфику военного применения"</vt:lpstr>
    </vt:vector>
  </TitlesOfParts>
  <Company>КонсультантПлюс Версия 4020.00.57</Company>
  <LinksUpToDate>false</LinksUpToDate>
  <CharactersWithSpaces>83926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Министерства обороны Республики Беларусь от 28.09.2021 N 22"Об утверждении Правил по обеспечению промышленной безопасности в отношении опасных производственных объектов, имеющих специфику военного применения"</dc:title>
  <dc:subject/>
  <dc:creator>Николай Гурский</dc:creator>
  <cp:keywords/>
  <dc:description/>
  <cp:lastModifiedBy>Temp</cp:lastModifiedBy>
  <cp:revision>2</cp:revision>
  <dcterms:created xsi:type="dcterms:W3CDTF">2025-10-15T12:21:00Z</dcterms:created>
  <dcterms:modified xsi:type="dcterms:W3CDTF">2025-10-15T12:21:00Z</dcterms:modified>
</cp:coreProperties>
</file>