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1AC" w:rsidRPr="0027245A" w:rsidRDefault="00F561A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27245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УТВЕРЖДЕНО</w:t>
      </w:r>
    </w:p>
    <w:p w:rsidR="00F561AC" w:rsidRPr="0027245A" w:rsidRDefault="00F561A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Постановление</w:t>
      </w:r>
    </w:p>
    <w:p w:rsidR="00F561AC" w:rsidRPr="0027245A" w:rsidRDefault="00F561A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Совета Министров</w:t>
      </w:r>
    </w:p>
    <w:p w:rsidR="00F561AC" w:rsidRPr="0027245A" w:rsidRDefault="00F561A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Республики Беларусь</w:t>
      </w:r>
    </w:p>
    <w:p w:rsidR="00F561AC" w:rsidRPr="0027245A" w:rsidRDefault="00F561A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04.11.2019 N 740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30"/>
      <w:bookmarkEnd w:id="1"/>
      <w:r w:rsidRPr="0027245A">
        <w:rPr>
          <w:rFonts w:ascii="Times New Roman" w:hAnsi="Times New Roman" w:cs="Times New Roman"/>
          <w:sz w:val="32"/>
          <w:szCs w:val="32"/>
        </w:rPr>
        <w:t>СПЕЦИФИЧЕСКИЕ САНИТАРНО-ЭПИДЕМИОЛОГИЧЕСКИЕ ТРЕБОВАНИЯ</w:t>
      </w:r>
    </w:p>
    <w:p w:rsidR="00F561AC" w:rsidRPr="0027245A" w:rsidRDefault="00F561AC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К СОДЕРЖАНИЮ И ЭКСПЛУАТАЦИИ ОБЩЕЖИТИЙ И ИНЫХ МЕСТ ПРОЖИВАНИЯ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F561AC" w:rsidRPr="0027245A" w:rsidRDefault="00F561A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1. Настоящими специфическими санитарно-эпидемиологическими требованиями устанавливаются требования к содержанию и эксплуатации общежитий и иных мест проживания &lt;*&gt; (далее, если не определено иное, - места проживания).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&lt;*&gt; Под иными местами проживания подразумеваются жилые, спальные и другие места временного проживания граждан, а также объекты, предназначенные для предоставления услуг временного проживания.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2. Для целей настоящих специфических санитарно-эпидемиологических требований используются термины и их определения в значениях, установленных Жилищным кодексом Республики Беларусь, Законом Республики Беларусь от 7 января 2012 г. N 340-З "О санитарно-эпидемиологическом благополучии населения", Правилами гостиничного обслуживания в Республике Беларусь, утвержденными постановлением Совета Министров Республики Беларусь от 7 апреля 2006 г. N 471, Положением об общежитиях, утвержденным постановлением Совета Министров Республики Беларусь от 5 апреля 2013 г. N 269.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 xml:space="preserve">3. В местах проживания должен осуществляться производственный контроль за соблюдением санитарно-эпидемиологических требований и </w:t>
      </w:r>
      <w:r w:rsidRPr="0027245A">
        <w:rPr>
          <w:rFonts w:ascii="Times New Roman" w:hAnsi="Times New Roman" w:cs="Times New Roman"/>
          <w:sz w:val="32"/>
          <w:szCs w:val="32"/>
        </w:rPr>
        <w:lastRenderedPageBreak/>
        <w:t>выполнением санитарно-противоэпидемических мероприятий в соответствии с программой производственного контроля, утвержденной руководителем организации.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4. Ответственность за нарушение и (или) невыполнение настоящих специфических санитарно-эпидемиологических требований устанавливается в соответствии с законодательством.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F561AC" w:rsidRPr="0027245A" w:rsidRDefault="00F561A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ТРЕБОВАНИЯ К СОДЕРЖАНИЮ И ЭКСПЛУАТАЦИИ МЕСТ ПРОЖИВАНИЯ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5. Номера для проживания, в том числе жилые помещения общежитий, должны иметь естественное и искусственное освещение.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48"/>
      <w:bookmarkEnd w:id="2"/>
      <w:r w:rsidRPr="0027245A">
        <w:rPr>
          <w:rFonts w:ascii="Times New Roman" w:hAnsi="Times New Roman" w:cs="Times New Roman"/>
          <w:sz w:val="32"/>
          <w:szCs w:val="32"/>
        </w:rPr>
        <w:t>6. В жилых помещениях мест проживания в течение отопительного периода должны соблюдаться следующие параметры микроклимата: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температура воздуха - плюс 18 - плюс 24 °C;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относительная влажность - не более 60 процентов;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скорость движения воздуха - не более 0,3 м/с.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Параметры микроклимата, указанные в части первой настоящего пункта, не распространяются на места проживания, оборудованные автономной системой отопления.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7. Жилое помещение (его часть) в общежитии предоставляется в размере не менее 6 кв. метров жилой площади на одного человека.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8. Наличие бродячих животных, синантропных грызунов и насекомых в жилых и вспомогательных помещениях мест проживания не допускается.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9. Порядок содержания домашних животных в местах проживания устанавливается руководителями мест проживания.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10. В местах проживания, оборудованных мусоропроводами, элементы мусоропровода, помещения мусороприемной камеры должны содержаться в чистоте.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lastRenderedPageBreak/>
        <w:t>При выведении мусоропроводов из эксплуатации контейнер для сбора твердых коммунальных отходов следует размещать в мусороприемной камере с обеспечением к нему доступа, либо на обозначенных площадках, имеющих ограждение и твердое покрытие, либо на других специально оборудованных конструкциях.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11. Последствия аварий на канализационных, водопроводных сетях и сетях отопления в местах проживания должны ликвидироваться в течение одних суток. После устранения последствий аварии подвальные, цокольные, технические этажи очищаются, дезинфицируются и проветриваются.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F561AC" w:rsidRPr="0027245A" w:rsidRDefault="00F561A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ТРЕБОВАНИЯ К СОДЕРЖАНИЮ И ЭКСПЛУАТАЦИИ ОБОРУДОВАНИЯ И МЕБЕЛИ В МЕСТАХ ПРОЖИВАНИЯ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12. Кухни мест проживания должны быть оснащены оборудованием для приготовления пищи, умывальными раковинами, столами.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13. Ванные (душевые) комнаты в местах проживания должны быть оснащены санитарно-техническим оборудованием (ванными, душевыми кабинами), смесителями с подводкой проточной горячей и холодной воды.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14. В туалетах мест проживания должны быть установлены унитазы, крепежные устройства (держатели) для туалетной бумаги, ведра (урны).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Туалеты необходимо оборудовать умывальными раковинами со смесителями с подводкой проточной горячей и холодной воды, электрополотенцами или крепежными устройствами для одноразовых бумажных полотенец, а также ведрами (урнами), дозаторами с косметическими моющими средствами.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15. Оборудование и мебель мест проживания необходимо содержать в чистоте и технически исправном состоянии.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16. Оборудование и мебель мест проживания должны быть выполнены из материалов, подвергающихся очистке.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t>ГЛАВА 4</w:t>
      </w:r>
    </w:p>
    <w:p w:rsidR="00F561AC" w:rsidRPr="0027245A" w:rsidRDefault="00F561A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ТРЕБОВАНИЯ К ПРОТИВОЭПИДЕМИЧЕСКОМУ РЕЖИМУ МЕСТ ПРОЖИВАНИЯ</w:t>
      </w:r>
    </w:p>
    <w:p w:rsidR="00F561AC" w:rsidRPr="0027245A" w:rsidRDefault="00F561A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561AC" w:rsidRPr="0027245A" w:rsidRDefault="00F561A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17. Уборка, в том числе влажная, номеров для проживания в гостиницах, мотелях, хостелах и иных местах проживания, за исключением общежитий, должна проводиться ежедневно и перед заселением потребителя.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Уборку, в том числе влажную, мест общего пользования в местах проживания необходимо проводить ежедневно и по мере необходимости.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Влажная уборка должна проводиться с использованием моющих средств, разрешенных к применению в соответствии с инструкциями по их применению.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18. Каждое спальное место в местах проживания должно быть обеспечено чистым постельным бельем и постельными принадлежностями (матрасами, наматрасниками, одеялами, подушками).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В общежитиях допускается использование личного постельного белья.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19. Смену постельного белья в местах проживания следует производить не реже одного раза в 7 дней, а также при загрязнении и перед заселением потребителя (нанимателя жилого помещения в общежитии).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20. Чистое и грязное постельное белье следует хранить в раздельных помещениях (местах).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Чистое постельное белье должно храниться на полках, стеллажах или в шкафах с покрытием, выполненным из материалов, устойчивых к воздействию моющих средств и средств дезинфекции.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Хранение грязного постельного белья на полу не допускается.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21. Для транспортировки постельного белья необходимо использовать раздельную тару для чистого и грязного постельного белья с соответствующей маркировкой, без дефектов. Тара должна быть выполнена из материалов, устойчивых к воздействию моющих средств и средств дезинфекции.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lastRenderedPageBreak/>
        <w:t>22. Стирка постельного белья должна производиться в прачечных.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Допускается стирка постельного белья в местах проживания при создании условий для ее проведения, а также условий для сушки и глажения постельного белья.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23. Стены и пол помещений (мест) для хранения, стирки и сушки постельного белья должны быть выполнены из материалов, устойчивых к воздействию моющих средств и средств дезинфекции.</w:t>
      </w:r>
    </w:p>
    <w:p w:rsidR="00F561AC" w:rsidRPr="0027245A" w:rsidRDefault="00F561A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7245A">
        <w:rPr>
          <w:rFonts w:ascii="Times New Roman" w:hAnsi="Times New Roman" w:cs="Times New Roman"/>
          <w:sz w:val="32"/>
          <w:szCs w:val="32"/>
        </w:rPr>
        <w:t>24. Дезинфекционную обработку постельных принадлежностей (матрасов, наматрасников, одеял, подушек) необходимо проводить не реже одного раза в год и по эпидемическим показаниям.</w:t>
      </w:r>
    </w:p>
    <w:p w:rsidR="00F561AC" w:rsidRDefault="00F561AC">
      <w:pPr>
        <w:pStyle w:val="ConsPlusNormal"/>
        <w:ind w:firstLine="540"/>
        <w:jc w:val="both"/>
      </w:pPr>
    </w:p>
    <w:sectPr w:rsidR="00F561AC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42DA"/>
    <w:rsid w:val="0015798C"/>
    <w:rsid w:val="0027245A"/>
    <w:rsid w:val="008622F0"/>
    <w:rsid w:val="008E42DA"/>
    <w:rsid w:val="00F5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4D567ED-16DA-4AC3-BF5A-656C96BF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1013</Words>
  <Characters>5780</Characters>
  <Application>Microsoft Office Word</Application>
  <DocSecurity>2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2024-07-03T14:15:00Z</cp:lastPrinted>
  <dcterms:created xsi:type="dcterms:W3CDTF">2025-10-15T12:26:00Z</dcterms:created>
  <dcterms:modified xsi:type="dcterms:W3CDTF">2025-10-15T12:26:00Z</dcterms:modified>
</cp:coreProperties>
</file>