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5EFD" w:rsidRPr="00F65EFD" w:rsidRDefault="00F65EFD">
      <w:pPr>
        <w:pStyle w:val="ConsPlusNormal"/>
        <w:jc w:val="right"/>
        <w:outlineLvl w:val="0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 w:rsidRPr="00F65EFD">
        <w:rPr>
          <w:rFonts w:ascii="Times New Roman" w:hAnsi="Times New Roman" w:cs="Times New Roman"/>
          <w:sz w:val="32"/>
          <w:szCs w:val="32"/>
        </w:rPr>
        <w:t>Приложение</w:t>
      </w:r>
    </w:p>
    <w:p w:rsidR="00F65EFD" w:rsidRPr="00F65EFD" w:rsidRDefault="00F65EFD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к постановлению</w:t>
      </w:r>
    </w:p>
    <w:p w:rsidR="00F65EFD" w:rsidRPr="00F65EFD" w:rsidRDefault="00F65EFD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Министерства здравоохранения</w:t>
      </w:r>
    </w:p>
    <w:p w:rsidR="00F65EFD" w:rsidRPr="00F65EFD" w:rsidRDefault="00F65EFD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Республики Беларусь</w:t>
      </w:r>
    </w:p>
    <w:p w:rsidR="00F65EFD" w:rsidRPr="00F65EFD" w:rsidRDefault="00F65EFD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17.07.2012 N 104</w:t>
      </w:r>
    </w:p>
    <w:p w:rsidR="00F65EFD" w:rsidRPr="00F65EFD" w:rsidRDefault="00F65EFD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(в редакции постановления</w:t>
      </w:r>
    </w:p>
    <w:p w:rsidR="00F65EFD" w:rsidRPr="00F65EFD" w:rsidRDefault="00F65EFD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Министерства здравоохранения</w:t>
      </w:r>
    </w:p>
    <w:p w:rsidR="00F65EFD" w:rsidRPr="00F65EFD" w:rsidRDefault="00F65EFD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Республики Беларусь</w:t>
      </w:r>
    </w:p>
    <w:p w:rsidR="00F65EFD" w:rsidRPr="00F65EFD" w:rsidRDefault="00F65EFD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18.11.2016 N 114)</w:t>
      </w:r>
    </w:p>
    <w:p w:rsidR="00F65EFD" w:rsidRPr="00F65EFD" w:rsidRDefault="00F65EFD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F65EFD" w:rsidRPr="00F65EFD" w:rsidRDefault="00F65EFD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bookmarkStart w:id="1" w:name="Par35"/>
      <w:bookmarkEnd w:id="1"/>
      <w:r w:rsidRPr="00F65EFD">
        <w:rPr>
          <w:rFonts w:ascii="Times New Roman" w:hAnsi="Times New Roman" w:cs="Times New Roman"/>
          <w:sz w:val="32"/>
          <w:szCs w:val="32"/>
        </w:rPr>
        <w:t>ПЕРЕЧЕНЬ</w:t>
      </w:r>
    </w:p>
    <w:p w:rsidR="00F65EFD" w:rsidRPr="00F65EFD" w:rsidRDefault="00F65EFD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РАБОТ И УСЛУГ, ПРЕДСТАВЛЯЮЩИХ ПОТЕНЦИАЛЬНУЮ ОПАСНОСТЬ ДЛЯ ЖИЗНИ И ЗДОРОВЬЯ НАСЕЛЕНИЯ &lt;*&gt;</w:t>
      </w:r>
    </w:p>
    <w:p w:rsidR="00F65EFD" w:rsidRPr="00F65EFD" w:rsidRDefault="00F65EFD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(в ред. постановления Минздрава от 18.11.2016 N 114)</w:t>
      </w:r>
    </w:p>
    <w:p w:rsidR="00F65EFD" w:rsidRPr="00F65EFD" w:rsidRDefault="00F65EFD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F65EFD" w:rsidRPr="00F65EFD" w:rsidRDefault="00F65EFD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1. Производство продуктов питания: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переработка и консервирование мяса и производство мясной и мясосодержащей продукции;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переработка и консервирование рыбы, ракообразных и моллюсков;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переработка и консервирование фруктов и овощей;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растительных и животных масел и жиров;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молочных продуктов;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мукомольно-крупяных продуктов, крахмалов и крахмальных продуктов;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хлебобулочных, макаронных и мучных кондитерских изделий;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прочих продуктов питания.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2. Производство напитков.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3. Производство табачных изделий.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4. Производство текстильных изделий: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подготовка и прядение текстильных волокон;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ткацкое производство;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lastRenderedPageBreak/>
        <w:t>отделка тканей и текстильных изделий;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прочих текстильных изделий, кроме одежды.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5. Производство одежды: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одежды, кроме одежды из меха;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меховых изделий;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вязаной и трикотажной одежды.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6. Дубление, выделка кожи, меха, производство изделий из кожи, кроме одежды: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дубление и выделка кожи;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выделка и крашение меха;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дорожных принадлежностей;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обуви.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7. Производство деревянных и пробковых изделий, кроме мебели, производство изделий из соломки и материалов для плетения: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распиловка, строгание и пропитка древесины;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изделий из древесины, пробки, соломки и материалов для плетения.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8. Производство целлюлозы, бумаги и изделий из бумаги: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целлюлозы, древесной массы, бумаги и картона;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изделий из бумаги и картона.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9. Полиграфическая деятельность.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10. Производство продуктов нефтепереработки, брикетов из торфа и угля.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11. Производство химических продуктов: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основных химических веществ, удобрений и азотных соединений, пластмасс и синтетического каучука в первичных формах;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пестицидов и прочих агрохимических продуктов;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 xml:space="preserve">производство красок, лаков и аналогичных покрытий, типографских </w:t>
      </w:r>
      <w:r w:rsidRPr="00F65EFD">
        <w:rPr>
          <w:rFonts w:ascii="Times New Roman" w:hAnsi="Times New Roman" w:cs="Times New Roman"/>
          <w:sz w:val="32"/>
          <w:szCs w:val="32"/>
        </w:rPr>
        <w:lastRenderedPageBreak/>
        <w:t>красок и мастик;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мыла и моющих, чистящих и полирующих средств, парфюмерных и косметических средств;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различных химических продуктов, не включенных в другие группировки (производство спичек, клея, эфирных масел, желатина, производство материалов, используемых для окончательной обработки текстильных изделий, кожи, бумаги и картона, производство прочих химических продуктов);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искусственных и синтетических волокон.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12. Производство основных фармацевтических продуктов и фармацевтических препаратов: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основных фармацевтических продуктов;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фармацевтических препаратов и медицинских материалов.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13. Производство резиновых и пластмассовых изделий: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резиновых изделий;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пластмассовых изделий.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14. Производство прочих неметаллических минеральных продуктов: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стекла и изделий из стекла;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огнеупоров;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строительных материалов из глины;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прочих фарфоровых и керамических изделий;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цемента, извести и строительного гипса;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изделий из бетона, цемента и строительного гипса;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резка, обработка и отделка камня;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абразивных изделий и других неметаллических минеральных продуктов.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15. Металлургическое производство: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чугуна, стали и ферросплавов;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lastRenderedPageBreak/>
        <w:t>производство труб, трубопроводов, профилей, фитингов из стали;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прочих стальных изделий путем первичной обработки;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литье металлов.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16. Производство готовых металлических изделий, кроме машин и оборудования: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строительных металлических конструкций и изделий;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радиаторов, котлов центрального отопления, металлических цистерн, резервуаров, контейнеров;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паровых и водогрейных котлов, кроме котлов центрального отопления;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ковка, прессование, штамповка, профилирование металла;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изделий методом порошковой металлургии;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обработка металлов и нанесение покрытий на металлы;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основные технологические процессы машиностроения;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ножевых изделий, инструментов и замочно-скобяных изделий;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прочих готовых металлических изделий.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17. Производство вычислительной, электронной и оптической аппаратуры: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электронных элементов и плат;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компьютеров и периферийного оборудования;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коммуникационного оборудования;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электронной бытовой техники;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инструментов и приборов для измерения, тестирования и навигации;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часов;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облучающего, электромедицинского и электротерапевтического оборудования;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lastRenderedPageBreak/>
        <w:t>производство оптических приборов, фото- и кинооборудования;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магнитных и оптических носителей информации.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18. Производство электрооборудования: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электродвигателей, генераторов, трансформаторов, электрораспределительной и регулирующей аппаратуры;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электрических аккумуляторов и аккумуляторных батарей;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электропроводки и электромонтажных устройств;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электроосветительного оборудования;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бытовой техники;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прочего электрооборудования.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19. Производство машин и оборудования, не включенных в другие группировки: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оборудования общего назначения;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отдельных машин и оборудования общего назначения;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машин и оборудования для сельского и лесного хозяйства;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станков;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отдельных машин и оборудования специального назначения.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20. Производство автомобилей, прицепов и полуприцепов: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автомобилей;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кузовов для автомобилей;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прицепов и полуприцепов;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частей и принадлежностей автомобилей.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21. Производство прочих транспортных средств и оборудования: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строительство судов;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железнодорожных локомотивов и подвижного состава;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lastRenderedPageBreak/>
        <w:t>производство летательных аппаратов, оборудования для них;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прочих транспортных средств и оборудования.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22. Производство мебели.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23. Производство прочих готовых изделий: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музыкальных инструментов;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спортивных товаров;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игр и игрушек;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медицинских и стоматологических инструментов и принадлежностей;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производство различных изделий, не включенных в другие группировки.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24. Ремонт, монтаж машин и оборудования.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25. Производство электроэнергии.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26. Производство пара и горячей воды.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27. Работы с условно-патогенными микроорганизмами и патогенными биологическими агентами, источниками ионизирующего излучения.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28. Услуги по защите сельскохозяйственных культур от болезней и вредителей.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29. Сбор, обработка и распределение воды.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30. Сбор и обработка сточных вод.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31. Сбор, обработка, удаление и захоронение отходов.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32. Деятельность по обработке вторичных материальных ресурсов.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33. Строительство зданий.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34. Гражданское строительство: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строительство автомобильных и железных дорог;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строительство распределительных инженерных сооружений.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35. Специальные строительные работы: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lastRenderedPageBreak/>
        <w:t>монтаж и установка инженерного оборудования зданий и сооружений;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отделочные работы.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36. Оптовая торговля, за исключением торговли автомобилями и мотоциклами: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оптовая торговля продуктами питания, напитками и табачными изделиями;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оптовая торговля непродовольственными потребительскими товарами.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37. Розничная торговля, за исключением торговли автомобилями и мотоциклами: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розничная торговля в неспециализированных магазинах;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розничная торговля продуктами питания, напитками и табачными изделиями в специализированных магазинах;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розничная торговля топливом в специализированных магазинах (охлаждающие материалы, моющие и полирующие средства);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розничная торговля прочими бытовыми товарами в специализированных магазинах;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розничная торговля товарами культурно-развлекательного характера в специализированных магазинах (игры и игрушки);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розничная торговля прочими товарами в специализированных магазинах, не включенными в другие группировки (розничная торговля одеждой в специализированных магазинах, розничная торговля обувью, кожаными изделиями и дорожными принадлежностями в специализированных магазинах, розничная торговля фармацевтическими препаратами в специализированных магазинах, розничная торговля медицинскими и ортопедическими изделиями в специализированных магазинах, розничная торговля парфюмерными и косметическими товарами в специализированных магазинах, розничная торговля товарами бытовой химии, детскими колясками, прочими непродовольственными товарами, не включенными в другие группировки);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розничная торговля подержанными товарами в специализированных магазинах (одежда, обувь);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lastRenderedPageBreak/>
        <w:t>розничная торговля в палатках, киосках и на рынках (розничная торговля продуктами питания, напитками и табачными изделиями в палатках, киосках и на рынках, розничная торговля одеждой, обувью и текстильными изделиями в палатках, киосках и на рынках, розничная торговля прочими товарами в палатках, киосках и на рынках (игры и игрушки);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розничная торговля вне магазинов, палаток, киосков, рынков (торговые автоматы).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38. Деятельность сухопутного и трубопроводного транспорта: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деятельность пассажирского железнодорожного транспорта в междугородном и международном сообщениях;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деятельность прочего пассажирского сухопутного транспорта;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деятельность грузового автомобильного транспорта (перевозка продовольственного сырья и пищевых продуктов).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39. Деятельность пассажирского речного транспорта.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40. Деятельность пассажирского воздушного транспорта.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41. Складирование и хранение (продовольственное сырье, пищевые продукты, фармацевтические препараты, медицинские изделия, парфюмерно-косметическая продукция).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42. Услуги по временному проживанию: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предоставление услуг гостиницами и аналогичными местами для проживания;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предоставление мест для проживания на территории кемпингов, лагерей;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предоставление услуг прочими местами для проживания.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43. Услуги по общественному питанию: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деятельность ресторанов;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обслуживание мероприятий и прочие услуги по общественному питанию;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деятельность баров.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44. Деятельность в области телекоммуникаций: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lastRenderedPageBreak/>
        <w:t>деятельность в области проводной связи;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деятельность в области беспроводной связи;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прочая деятельность в области телекоммуникаций.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45. Деятельность в области архитектуры, инженерных изысканий, технических испытаний и анализа: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деятельность в области архитектуры;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технические испытания, исследования, анализ.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46. Деятельность в области обслуживания зданий и территорий: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комплексные услуги по обслуживанию зданий;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деятельность по чистке и уборке.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47. Деятельность по упаковке товаров.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48. Образование: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дошкольное образование;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общее среднее образование;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профессионально-техническое образование;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среднее специальное образование;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высшее образование;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прочие виды образования.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49. Здравоохранение: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деятельность организаций, оказывающих медицинскую помощь;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медицинская, в том числе стоматологическая, практика;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прочая деятельность по охране здоровья.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50. Предоставление социальных услуг с обеспечением проживания.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51. Деятельность в области физической культуры и спорта.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52. Деятельность по организации отдыха и развлечений.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53. Ремонт компьютеров, предметов личного пользования и бытовых изделий.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lastRenderedPageBreak/>
        <w:t>54. Предоставление прочих индивидуальных услуг: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стирка, химическая чистка и окрашивание текстильных и меховых изделий;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предоставление услуг парикмахерскими и салонами красоты;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деятельность по обеспечению физического комфорта;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предоставление прочих индивидуальных услуг, не включенных в другие группировки (деятельность салонов татуировок, пирсинга, нательной живописи; услуги общественных туалетов; прочие индивидуальные услуги, не включенные в другие группировки).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65EFD">
        <w:rPr>
          <w:rFonts w:ascii="Times New Roman" w:hAnsi="Times New Roman" w:cs="Times New Roman"/>
          <w:sz w:val="32"/>
          <w:szCs w:val="32"/>
        </w:rPr>
        <w:t>--------------------------------</w:t>
      </w:r>
    </w:p>
    <w:p w:rsidR="00F65EFD" w:rsidRPr="00F65EFD" w:rsidRDefault="00F65EFD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2" w:name="Par225"/>
      <w:bookmarkEnd w:id="2"/>
      <w:r w:rsidRPr="00F65EFD">
        <w:rPr>
          <w:rFonts w:ascii="Times New Roman" w:hAnsi="Times New Roman" w:cs="Times New Roman"/>
          <w:sz w:val="32"/>
          <w:szCs w:val="32"/>
        </w:rPr>
        <w:t>&lt;*&gt; Виды работ и услуг установлены в соответствии с общегосударственным классификатором Республики Беларусь ОКРБ 005-2011 "Виды экономической деятельности", утвержденным постановлением Государственного комитета по стандартизации Республики Беларусь от 5 декабря 2011 г. N 85 "Об утверждении, введении в действие общегосударственного классификатора Республики Беларусь" (Национальный реестр правовых актов Республики Беларусь, 2012 г., N 43, 8/24941).</w:t>
      </w:r>
    </w:p>
    <w:p w:rsidR="00F65EFD" w:rsidRPr="00F65EFD" w:rsidRDefault="00F65EFD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F65EFD" w:rsidRPr="00F65EFD" w:rsidRDefault="00F65EFD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F65EFD" w:rsidRPr="00F65EFD" w:rsidRDefault="00F65EFD">
      <w:pPr>
        <w:pStyle w:val="ConsPlusNormal"/>
        <w:pBdr>
          <w:top w:val="single" w:sz="6" w:space="0" w:color="auto"/>
        </w:pBdr>
        <w:spacing w:before="100" w:after="100"/>
        <w:jc w:val="both"/>
        <w:rPr>
          <w:rFonts w:ascii="Times New Roman" w:hAnsi="Times New Roman" w:cs="Times New Roman"/>
          <w:sz w:val="32"/>
          <w:szCs w:val="32"/>
        </w:rPr>
      </w:pPr>
    </w:p>
    <w:p w:rsidR="00F65EFD" w:rsidRDefault="00F65EFD">
      <w:pPr>
        <w:pStyle w:val="ConsPlusNormal"/>
        <w:rPr>
          <w:sz w:val="16"/>
          <w:szCs w:val="16"/>
        </w:rPr>
      </w:pPr>
    </w:p>
    <w:sectPr w:rsidR="00F65EFD" w:rsidSect="00F65EFD">
      <w:pgSz w:w="11906" w:h="16838"/>
      <w:pgMar w:top="567" w:right="566" w:bottom="1440" w:left="1133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10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65EFD"/>
    <w:rsid w:val="00540EBC"/>
    <w:rsid w:val="00F65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ABBE7BE8-2006-4C0F-9CB5-5438E5611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1816</Words>
  <Characters>10355</Characters>
  <Application>Microsoft Office Word</Application>
  <DocSecurity>2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Список документов</vt:lpstr>
    </vt:vector>
  </TitlesOfParts>
  <Company>КонсультантПлюс Версия 4020.00.55</Company>
  <LinksUpToDate>false</LinksUpToDate>
  <CharactersWithSpaces>12147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Список документов</dc:title>
  <dc:subject/>
  <dc:creator>Temp</dc:creator>
  <cp:keywords/>
  <dc:description/>
  <cp:lastModifiedBy>Temp</cp:lastModifiedBy>
  <cp:revision>2</cp:revision>
  <dcterms:created xsi:type="dcterms:W3CDTF">2025-10-15T12:36:00Z</dcterms:created>
  <dcterms:modified xsi:type="dcterms:W3CDTF">2025-10-15T12:36:00Z</dcterms:modified>
</cp:coreProperties>
</file>