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Требования </w:t>
      </w:r>
      <w:proofErr w:type="gramStart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выполнении работ по косьбе травы отражены в Типовой инструкции по охране труда при косьбе</w:t>
      </w:r>
      <w:proofErr w:type="gramEnd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травы, утвержденной постановлением Министерства труда и социальной защиты Республики Беларусь от 31.05.2021 № 40.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 выполнению работ по косьбе травы с использованием моторных кос (триммеров) и колесных газонокосилок (оборудование для косьбы травы) допускаются работающие, обученные безопасным приемам и методам работы, прошедшие в установленном законодательством порядке инструктаж по охране труда.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этом допуск к выполнению разовых работ по косьбе травы работников, для которых данный вид работы не связан с прямыми обязанностями по профессии рабочего либо должности служащего, осуществляется после обучения безопасным приемам и методам работы и прохождения в установленном законодательством порядке целевого инструктажа по охране труда.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Работающие с учетом воздействующих на них вредных и (или) опасных производственных факторов обеспечиваются средствами индивидуальной защиты в соответствии с типовыми нормами бесплатной выдачи работникам средств индивидуальной защиты.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Следует отметить, что при работе с оборудованием для косьбы травы </w:t>
      </w:r>
      <w:proofErr w:type="gramStart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работающему</w:t>
      </w:r>
      <w:proofErr w:type="gramEnd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, кроме средств индивидуальной защиты, предусмотренных типовыми нормами для соответствующей профессии рабочего, должны выдаваться средства индивидуальной защиты глаз (очки защитные) или лица (щитки защитные лицевые), органа слуха (</w:t>
      </w:r>
      <w:proofErr w:type="spellStart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противошумные</w:t>
      </w:r>
      <w:proofErr w:type="spellEnd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вкладыши (</w:t>
      </w:r>
      <w:proofErr w:type="spellStart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беруши</w:t>
      </w:r>
      <w:proofErr w:type="spellEnd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), </w:t>
      </w:r>
      <w:proofErr w:type="spellStart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противошумные</w:t>
      </w:r>
      <w:proofErr w:type="spellEnd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наушники), рук (перчатки, рукавицы защитные).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6188905" cy="3600000"/>
            <wp:effectExtent l="19050" t="0" r="2345" b="0"/>
            <wp:docPr id="1" name="Рисунок 1" descr="poko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kos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905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Работник работает без средств индивидуальной защиты органов слуха, глаз, лица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Перед началом работы по косьбе травы с использованием оборудования для косьбы травы </w:t>
      </w:r>
      <w:proofErr w:type="gramStart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работающему</w:t>
      </w:r>
      <w:proofErr w:type="gramEnd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необходимо:</w:t>
      </w:r>
    </w:p>
    <w:p w:rsidR="00E504F4" w:rsidRPr="00E504F4" w:rsidRDefault="00E504F4" w:rsidP="00E50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проверить исправность средств индивидуальной защиты, необходимых для выполнения работы;</w:t>
      </w:r>
    </w:p>
    <w:p w:rsidR="00E504F4" w:rsidRPr="00E504F4" w:rsidRDefault="00E504F4" w:rsidP="00E50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получить задание на работу у своего непосредственного руководителя или иного уполномоченного должностного лица работодателя;</w:t>
      </w:r>
    </w:p>
    <w:p w:rsidR="00E504F4" w:rsidRPr="00E504F4" w:rsidRDefault="00E504F4" w:rsidP="00E50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осмотреть место выполнения работ по косьбе травы, убрать твердые предметы, которые могут помешать безопасному выполнению работы;</w:t>
      </w:r>
    </w:p>
    <w:p w:rsidR="00E504F4" w:rsidRPr="00E504F4" w:rsidRDefault="00E504F4" w:rsidP="00E50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осмотреть оборудование для косьбы травы и убедиться в исправности и надежности всех закрепленных частей (гаек, болтов, винтов) и элементов;</w:t>
      </w:r>
    </w:p>
    <w:p w:rsidR="00E504F4" w:rsidRPr="00E504F4" w:rsidRDefault="00E504F4" w:rsidP="00E50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проверить розетку, штепсельную вилку и кабель перед включением в электрическую сеть оборудования для косьбы травы с электрическим приводом на отсутствие повреждений;</w:t>
      </w:r>
    </w:p>
    <w:p w:rsidR="00E504F4" w:rsidRPr="00E504F4" w:rsidRDefault="00E504F4" w:rsidP="00E504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заправить оборудование для косьбы травы, работающего на бензине, проверить отсутствие подтеков бензина. Облитые бензином во время заправки части оборудования до запуска двигателя вытереть ветошью насухо.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Приступать к работе можно после устранения всех повреждений или неисправностей оборудования для косьбы травы, а также кабелей или проводов, разъемов, штепсельных вилок, если используется оборудование для косьбы травы с электрическим приводом.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lastRenderedPageBreak/>
        <w:drawing>
          <wp:inline distT="0" distB="0" distL="0" distR="0">
            <wp:extent cx="4288155" cy="4433570"/>
            <wp:effectExtent l="19050" t="0" r="0" b="0"/>
            <wp:docPr id="2" name="Рисунок 2" descr="poko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kos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155" cy="4433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Допускается выполнение работ в неисправных средствах индивидуальной защиты лица (щиток защитный лицевой)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осуществлении транспортировки оборудования для косьбы травы, работающего на бензине, на транспортных средствах предохранять его от повреждения, опрокидывания и вытекания топлива.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Производить переноску или транспортировку оборудования для косьбы травы к месту выполнения работы при выключенном двигателе.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Установку режущего органа (ножа) производить только в перчатках без снятия с режущего органа (ножа) затянутого чехла. Перед началом работы с моторной косой (триммером) </w:t>
      </w:r>
      <w:proofErr w:type="gramStart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работающему</w:t>
      </w:r>
      <w:proofErr w:type="gramEnd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следует убедиться, что режущий орган моторной косы (триммера) не будет соприкасаться с посторонними предметами.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Затачивать режущий орган (нож) с моторной косы (триммера) необходимо после его снятия.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При выполнении работы с использованием оборудования для косьбы травы </w:t>
      </w:r>
      <w:proofErr w:type="gramStart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работающий</w:t>
      </w:r>
      <w:proofErr w:type="gramEnd"/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 xml:space="preserve"> должен:</w:t>
      </w:r>
    </w:p>
    <w:p w:rsidR="00E504F4" w:rsidRPr="00E504F4" w:rsidRDefault="00E504F4" w:rsidP="00E50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использовать навесные устройства и режущие органы, предусмотренные для этой цели организацией-изготовителем; применять металлический режущий орган, соответствующий виду скашиваемой поросли;</w:t>
      </w:r>
    </w:p>
    <w:p w:rsidR="00E504F4" w:rsidRPr="00E504F4" w:rsidRDefault="00E504F4" w:rsidP="00E50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производить проверку состояния режущего органа, его замену, регулировку и очистку при выключенном двигателе. При замене одного вида режущего органа на другой следует устанавливать соответствующие защитные приспособления согласно эксплуатационным документам;</w:t>
      </w:r>
    </w:p>
    <w:p w:rsidR="00E504F4" w:rsidRPr="00E504F4" w:rsidRDefault="00E504F4" w:rsidP="00E50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очищать оборудование для косьбы травы при выключенном и охлажденном двигателе;</w:t>
      </w:r>
    </w:p>
    <w:p w:rsidR="00E504F4" w:rsidRPr="00E504F4" w:rsidRDefault="00E504F4" w:rsidP="00E50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немедленно остановить двигатель при ударах оборудования для косьбы травы о посторонние предметы и проверить отсутствие на нем повреждений;</w:t>
      </w:r>
    </w:p>
    <w:p w:rsidR="00E504F4" w:rsidRPr="00E504F4" w:rsidRDefault="00E504F4" w:rsidP="00E50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выполнять соединение с электрической сетью таким образом, чтобы была исключена возможность поражения электрическим током работников и посторонних лиц (двойная изоляция, влагозащитные розетки);</w:t>
      </w:r>
    </w:p>
    <w:p w:rsidR="00E504F4" w:rsidRPr="00E504F4" w:rsidRDefault="00E504F4" w:rsidP="00E50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выключать двигатель во время перерыва в работе;</w:t>
      </w:r>
    </w:p>
    <w:p w:rsidR="00E504F4" w:rsidRPr="00E504F4" w:rsidRDefault="00E504F4" w:rsidP="00E50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перемещать колесную газонокосилку с газона на газон с выключенным режущим органом. Въезжать на газон через бордюр тротуарный необходимо по специальным мосткам (деревянным настилам). При перемещении колесной газонокосилки режущие органы должны быть установлены в транспортное положение;</w:t>
      </w:r>
    </w:p>
    <w:p w:rsidR="00E504F4" w:rsidRPr="00E504F4" w:rsidRDefault="00E504F4" w:rsidP="00E504F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прекращать работы по косьбе травы с применением моторных кос (триммеров) в случае нахождения посторонних лиц в месте выполнения работ по косьбе травы.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косьбе травы не допускается: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без средств индивидуальной защиты;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lastRenderedPageBreak/>
        <w:t>косить при недостаточной освещенности места выполнения работ по косьбе травы и близко к поверхности земли;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передавать оборудование для косьбы травы посторонним лицам;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применять поврежденный режущий орган;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без подвесных ремней, с дефектным или снятым глушителем;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прикасаться к горячим частям оборудования для косьбы травы;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превышать предельно допустимую продолжительность работы, установленную в эксплуатационных документах;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останавливать режущий орган в процессе его вращения, а также прикасаться к нему;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увеличивать обороты двигателя выше уровня, который требуется для нормальной работы;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производить замену приводных ремней и цепей колесной газонокосилки при работающем двигателе;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наматывать шнур или трос стартера колесной газонокосилки на руку;</w:t>
      </w:r>
    </w:p>
    <w:p w:rsidR="00E504F4" w:rsidRPr="00E504F4" w:rsidRDefault="00E504F4" w:rsidP="00E504F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применять колесную газонокосилку на газонах, которые имеют неровную поверхность, проволоку, твердые предметы.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jc w:val="center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>
        <w:rPr>
          <w:rFonts w:ascii="Helvetica" w:eastAsia="Times New Roman" w:hAnsi="Helvetica" w:cs="Helvetica"/>
          <w:noProof/>
          <w:color w:val="333333"/>
          <w:sz w:val="15"/>
          <w:szCs w:val="15"/>
          <w:lang w:eastAsia="ru-RU"/>
        </w:rPr>
        <w:drawing>
          <wp:inline distT="0" distB="0" distL="0" distR="0">
            <wp:extent cx="6001363" cy="3600000"/>
            <wp:effectExtent l="19050" t="0" r="0" b="0"/>
            <wp:docPr id="3" name="Рисунок 3" descr="pokos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okos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1363" cy="360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br/>
      </w:r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Работники работают без средств индивидуальной защиты органа слуха (</w:t>
      </w:r>
      <w:proofErr w:type="spellStart"/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противошумные</w:t>
      </w:r>
      <w:proofErr w:type="spellEnd"/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вкладыши (</w:t>
      </w:r>
      <w:proofErr w:type="spellStart"/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беруши</w:t>
      </w:r>
      <w:proofErr w:type="spellEnd"/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), </w:t>
      </w:r>
      <w:proofErr w:type="spellStart"/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>противошумные</w:t>
      </w:r>
      <w:proofErr w:type="spellEnd"/>
      <w:r w:rsidRPr="00E504F4">
        <w:rPr>
          <w:rFonts w:ascii="Helvetica" w:eastAsia="Times New Roman" w:hAnsi="Helvetica" w:cs="Helvetica"/>
          <w:i/>
          <w:iCs/>
          <w:color w:val="333333"/>
          <w:sz w:val="15"/>
          <w:lang w:eastAsia="ru-RU"/>
        </w:rPr>
        <w:t xml:space="preserve"> наушники)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При косьбе травы с использованием оборудования для косьбы травы с электрическим приводом не допускается:</w:t>
      </w:r>
    </w:p>
    <w:p w:rsidR="00E504F4" w:rsidRPr="00E504F4" w:rsidRDefault="00E504F4" w:rsidP="00E504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использовать удлинители, розетки в неисправном состоянии или не соответствующие подключаемой нагрузке;</w:t>
      </w:r>
    </w:p>
    <w:p w:rsidR="00E504F4" w:rsidRPr="00E504F4" w:rsidRDefault="00E504F4" w:rsidP="00E504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в зонах расположения других электрических удлинителей;</w:t>
      </w:r>
    </w:p>
    <w:p w:rsidR="00E504F4" w:rsidRPr="00E504F4" w:rsidRDefault="00E504F4" w:rsidP="00E504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вносить какие-либо изменения в конструкцию этого оборудования для косьбы травы, предусмотренную организацией-изготовителем;</w:t>
      </w:r>
    </w:p>
    <w:p w:rsidR="00E504F4" w:rsidRPr="00E504F4" w:rsidRDefault="00E504F4" w:rsidP="00E504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работать без защитного щитка лесковой головки при работе с моторной косой (триммером);</w:t>
      </w:r>
    </w:p>
    <w:p w:rsidR="00E504F4" w:rsidRPr="00E504F4" w:rsidRDefault="00E504F4" w:rsidP="00E504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косить на склонах влажной травы (роса, дождь);</w:t>
      </w:r>
    </w:p>
    <w:p w:rsidR="00E504F4" w:rsidRPr="00E504F4" w:rsidRDefault="00E504F4" w:rsidP="00E504F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18" w:lineRule="atLeast"/>
        <w:ind w:left="273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оставлять оборудование для косьбы травы с электрическим приводом, подключенным к электрической сети.</w:t>
      </w:r>
    </w:p>
    <w:p w:rsidR="00E504F4" w:rsidRPr="00E504F4" w:rsidRDefault="00E504F4" w:rsidP="00E504F4">
      <w:pPr>
        <w:shd w:val="clear" w:color="auto" w:fill="FFFFFF"/>
        <w:spacing w:after="164" w:line="240" w:lineRule="auto"/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</w:pPr>
      <w:r w:rsidRPr="00E504F4">
        <w:rPr>
          <w:rFonts w:ascii="Helvetica" w:eastAsia="Times New Roman" w:hAnsi="Helvetica" w:cs="Helvetica"/>
          <w:color w:val="333333"/>
          <w:sz w:val="15"/>
          <w:szCs w:val="15"/>
          <w:lang w:eastAsia="ru-RU"/>
        </w:rPr>
        <w:t>Источник: </w:t>
      </w:r>
      <w:hyperlink r:id="rId8" w:tgtFrame="_blank" w:history="1">
        <w:r w:rsidRPr="00E504F4">
          <w:rPr>
            <w:rFonts w:ascii="Helvetica" w:eastAsia="Times New Roman" w:hAnsi="Helvetica" w:cs="Helvetica"/>
            <w:color w:val="37AFCD"/>
            <w:sz w:val="15"/>
            <w:lang w:eastAsia="ru-RU"/>
          </w:rPr>
          <w:t>сайт Департамента государственной инспекции труда</w:t>
        </w:r>
      </w:hyperlink>
    </w:p>
    <w:p w:rsidR="00F84598" w:rsidRDefault="00F84598"/>
    <w:sectPr w:rsidR="00F84598" w:rsidSect="00F845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D559B1"/>
    <w:multiLevelType w:val="multilevel"/>
    <w:tmpl w:val="29D6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68A783F"/>
    <w:multiLevelType w:val="multilevel"/>
    <w:tmpl w:val="B5CC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E55718"/>
    <w:multiLevelType w:val="multilevel"/>
    <w:tmpl w:val="E64C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4B743DA"/>
    <w:multiLevelType w:val="multilevel"/>
    <w:tmpl w:val="6D64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E504F4"/>
    <w:rsid w:val="001C4C48"/>
    <w:rsid w:val="002E0980"/>
    <w:rsid w:val="004A3B22"/>
    <w:rsid w:val="00814FC8"/>
    <w:rsid w:val="008706BA"/>
    <w:rsid w:val="00E504F4"/>
    <w:rsid w:val="00F845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45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04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E504F4"/>
    <w:rPr>
      <w:i/>
      <w:iCs/>
    </w:rPr>
  </w:style>
  <w:style w:type="character" w:styleId="a5">
    <w:name w:val="Hyperlink"/>
    <w:basedOn w:val="a0"/>
    <w:uiPriority w:val="99"/>
    <w:semiHidden/>
    <w:unhideWhenUsed/>
    <w:rsid w:val="00E504F4"/>
    <w:rPr>
      <w:color w:val="0000FF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E504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E504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236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.gov.by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1015</Words>
  <Characters>5786</Characters>
  <Application>Microsoft Office Word</Application>
  <DocSecurity>0</DocSecurity>
  <Lines>48</Lines>
  <Paragraphs>13</Paragraphs>
  <ScaleCrop>false</ScaleCrop>
  <Company/>
  <LinksUpToDate>false</LinksUpToDate>
  <CharactersWithSpaces>6788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1</cp:revision>
  <dcterms:created xsi:type="dcterms:W3CDTF">2025-11-23T11:54:00Z</dcterms:created>
  <dcterms:modified xsi:type="dcterms:W3CDTF">2025-11-23T11:55:00Z</dcterms:modified>
</cp:coreProperties>
</file>