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Требованиями Закона Республики Беларусь «Об охране труда» предусмотрено, что работодатель обязан обеспечить безопасность при эксплуатации территории, капитальных строений (зданий, сооружений), изолированных помещений.</w:t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Вышеуказанным Законом установлено, что планировка, застройка и благоустройство территории организации должны соответствовать требованиям по охране труда.</w:t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На видных местах, в том числе перед въездом на территорию организации, устанавливаются схемы движения транспортных средств по территории организации.</w:t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Территория организации должна содержаться в состоянии, обеспечивающем беспрепятственное и безопасное движение транспортных средств и работающих. Проходы и проезды не должны загромождаться или использоваться для хранения готовой продукции, отходов производства, строительных материалов.</w:t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В темное время суток или при плохой видимости установленные места движения транспортных средств и работающих, а также места выполнения работ на территории организации освещаются согласно требованиям технических нормативных правовых актов, являющихся в соответствии с законодательными актами и постановлениями Правительства Республики Беларусь обязательными для соблюдения.</w:t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За обеспечение соблюдения требований по охране труда на территории организации несет ответственность работодатель, в собственности (владении, пользовании) которого находятся земельный участок, капитальные строения (здания, сооружения), изолированные помещения, другое недвижимое имущество, расположенные на этой территории, если иное не установлено гражданско-правовым договором.</w:t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 xml:space="preserve">На основании Правил по охране труда, утвержденных постановлением Министерства труда и социальной защиты Республики Беларусь от 01.07.2021 № 53, территория организации в зимнее время должна очищаться от снега и льда с применением </w:t>
      </w:r>
      <w:proofErr w:type="spellStart"/>
      <w:r>
        <w:rPr>
          <w:rFonts w:ascii="Helvetica" w:hAnsi="Helvetica" w:cs="Helvetica"/>
          <w:color w:val="333333"/>
          <w:sz w:val="17"/>
          <w:szCs w:val="17"/>
        </w:rPr>
        <w:t>противогололедных</w:t>
      </w:r>
      <w:proofErr w:type="spellEnd"/>
      <w:r>
        <w:rPr>
          <w:rFonts w:ascii="Helvetica" w:hAnsi="Helvetica" w:cs="Helvetica"/>
          <w:color w:val="333333"/>
          <w:sz w:val="17"/>
          <w:szCs w:val="17"/>
        </w:rPr>
        <w:t xml:space="preserve"> материалов.</w:t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Крыши зданий и сооружений должны содержаться в исправном состоянии, в холодное время года регулярно очищаться от снега, а козырьки, карнизы — от образовавшегося обледенения.</w:t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 xml:space="preserve">Наледи и сосульки, свисающие с карнизов, козырьков крыш, своевременно удаляют, используя при этом специальные приспособления (крючки). Выполнять данную работу </w:t>
      </w:r>
      <w:proofErr w:type="gramStart"/>
      <w:r>
        <w:rPr>
          <w:rFonts w:ascii="Helvetica" w:hAnsi="Helvetica" w:cs="Helvetica"/>
          <w:color w:val="333333"/>
          <w:sz w:val="17"/>
          <w:szCs w:val="17"/>
        </w:rPr>
        <w:t>работающий</w:t>
      </w:r>
      <w:proofErr w:type="gramEnd"/>
      <w:r>
        <w:rPr>
          <w:rFonts w:ascii="Helvetica" w:hAnsi="Helvetica" w:cs="Helvetica"/>
          <w:color w:val="333333"/>
          <w:sz w:val="17"/>
          <w:szCs w:val="17"/>
        </w:rPr>
        <w:t xml:space="preserve"> должен с мобильной подъемной рабочей платформы или находясь на земле с соблюдением мер безопасности. Места прохода людей в пределах опасных зон должны ограждаться.</w:t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i/>
          <w:iCs/>
          <w:noProof/>
          <w:color w:val="333333"/>
          <w:sz w:val="17"/>
          <w:szCs w:val="17"/>
        </w:rPr>
        <w:drawing>
          <wp:inline distT="0" distB="0" distL="0" distR="0">
            <wp:extent cx="5247529" cy="2520000"/>
            <wp:effectExtent l="19050" t="0" r="0" b="0"/>
            <wp:docPr id="1" name="Рисунок 1" descr="sno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now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529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Style w:val="a4"/>
          <w:rFonts w:ascii="Helvetica" w:hAnsi="Helvetica" w:cs="Helvetica"/>
          <w:color w:val="333333"/>
          <w:sz w:val="17"/>
          <w:szCs w:val="17"/>
        </w:rPr>
        <w:t xml:space="preserve">Территория организации не содержится в состоянии, обеспечивающем беспрепятственное и безопасное движение транспортных средств и работающих, своевременно не очищается от снега и льда с применением </w:t>
      </w:r>
      <w:proofErr w:type="spellStart"/>
      <w:r>
        <w:rPr>
          <w:rStyle w:val="a4"/>
          <w:rFonts w:ascii="Helvetica" w:hAnsi="Helvetica" w:cs="Helvetica"/>
          <w:color w:val="333333"/>
          <w:sz w:val="17"/>
          <w:szCs w:val="17"/>
        </w:rPr>
        <w:t>противогололедных</w:t>
      </w:r>
      <w:proofErr w:type="spellEnd"/>
      <w:r>
        <w:rPr>
          <w:rStyle w:val="a4"/>
          <w:rFonts w:ascii="Helvetica" w:hAnsi="Helvetica" w:cs="Helvetica"/>
          <w:color w:val="333333"/>
          <w:sz w:val="17"/>
          <w:szCs w:val="17"/>
        </w:rPr>
        <w:t xml:space="preserve"> материалов</w:t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noProof/>
          <w:color w:val="333333"/>
          <w:sz w:val="17"/>
          <w:szCs w:val="17"/>
        </w:rPr>
        <w:lastRenderedPageBreak/>
        <w:drawing>
          <wp:inline distT="0" distB="0" distL="0" distR="0">
            <wp:extent cx="6093271" cy="3240000"/>
            <wp:effectExtent l="19050" t="0" r="2729" b="0"/>
            <wp:docPr id="2" name="Рисунок 2" descr="snow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now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271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Style w:val="a4"/>
          <w:rFonts w:ascii="Helvetica" w:hAnsi="Helvetica" w:cs="Helvetica"/>
          <w:color w:val="333333"/>
          <w:sz w:val="17"/>
          <w:szCs w:val="17"/>
        </w:rPr>
        <w:t>Проезды, проходы, а также проходы к рабочим местам строительных площадок, участков работ не содержатся в чистоте и порядке, не очищены от снега</w:t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noProof/>
          <w:color w:val="333333"/>
          <w:sz w:val="17"/>
          <w:szCs w:val="17"/>
        </w:rPr>
        <w:drawing>
          <wp:inline distT="0" distB="0" distL="0" distR="0">
            <wp:extent cx="3810000" cy="5074920"/>
            <wp:effectExtent l="19050" t="0" r="0" b="0"/>
            <wp:docPr id="3" name="Рисунок 3" descr="snow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now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7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Style w:val="a4"/>
          <w:rFonts w:ascii="Helvetica" w:hAnsi="Helvetica" w:cs="Helvetica"/>
          <w:color w:val="333333"/>
          <w:sz w:val="17"/>
          <w:szCs w:val="17"/>
        </w:rPr>
        <w:t>Наледи и сосульки, свисающие с карнизов, козырьков крыш, своевременно не удаляются</w:t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noProof/>
          <w:color w:val="333333"/>
          <w:sz w:val="17"/>
          <w:szCs w:val="17"/>
        </w:rPr>
        <w:lastRenderedPageBreak/>
        <w:drawing>
          <wp:inline distT="0" distB="0" distL="0" distR="0">
            <wp:extent cx="4802400" cy="3600000"/>
            <wp:effectExtent l="19050" t="0" r="0" b="0"/>
            <wp:docPr id="4" name="Рисунок 4" descr="snow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now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40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jc w:val="center"/>
        <w:rPr>
          <w:rFonts w:ascii="Helvetica" w:hAnsi="Helvetica" w:cs="Helvetica"/>
          <w:color w:val="333333"/>
          <w:sz w:val="17"/>
          <w:szCs w:val="17"/>
        </w:rPr>
      </w:pPr>
      <w:r>
        <w:rPr>
          <w:rStyle w:val="a4"/>
          <w:rFonts w:ascii="Helvetica" w:hAnsi="Helvetica" w:cs="Helvetica"/>
          <w:color w:val="333333"/>
          <w:sz w:val="17"/>
          <w:szCs w:val="17"/>
        </w:rPr>
        <w:t>Работы по удалению наледей и сосулек, свисающих с крыши, выполняются непосредственно с крыши, вместо использования мобильной подъемной рабочей платформы</w:t>
      </w:r>
    </w:p>
    <w:p w:rsidR="008761DE" w:rsidRDefault="008761DE" w:rsidP="008761DE">
      <w:pPr>
        <w:pStyle w:val="a3"/>
        <w:shd w:val="clear" w:color="auto" w:fill="FFFFFF"/>
        <w:spacing w:before="0" w:beforeAutospacing="0" w:after="18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Helvetica" w:hAnsi="Helvetica" w:cs="Helvetica"/>
          <w:color w:val="333333"/>
          <w:sz w:val="17"/>
          <w:szCs w:val="17"/>
        </w:rPr>
        <w:t>Источник: </w:t>
      </w:r>
      <w:hyperlink r:id="rId8" w:tgtFrame="_blank" w:history="1">
        <w:r>
          <w:rPr>
            <w:rStyle w:val="a5"/>
            <w:rFonts w:ascii="Helvetica" w:hAnsi="Helvetica" w:cs="Helvetica"/>
            <w:color w:val="37AFCD"/>
            <w:sz w:val="17"/>
            <w:szCs w:val="17"/>
            <w:u w:val="none"/>
          </w:rPr>
          <w:t>сайт 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761DE"/>
    <w:rsid w:val="001C4C48"/>
    <w:rsid w:val="002E0980"/>
    <w:rsid w:val="004E1AA5"/>
    <w:rsid w:val="00814FC8"/>
    <w:rsid w:val="008706BA"/>
    <w:rsid w:val="008761DE"/>
    <w:rsid w:val="00DA02F2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76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8761DE"/>
    <w:rPr>
      <w:i/>
      <w:iCs/>
    </w:rPr>
  </w:style>
  <w:style w:type="character" w:styleId="a5">
    <w:name w:val="Hyperlink"/>
    <w:basedOn w:val="a0"/>
    <w:uiPriority w:val="99"/>
    <w:semiHidden/>
    <w:unhideWhenUsed/>
    <w:rsid w:val="008761DE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8761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761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6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.gov.by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2025-12-06T07:56:00Z</dcterms:created>
  <dcterms:modified xsi:type="dcterms:W3CDTF">2025-12-06T07:58:00Z</dcterms:modified>
</cp:coreProperties>
</file>