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46A" w:rsidRDefault="002B346A">
      <w:pPr>
        <w:pStyle w:val="newncpi"/>
        <w:divId w:val="1475681163"/>
      </w:pPr>
      <w:r>
        <w:t> </w:t>
      </w:r>
    </w:p>
    <w:tbl>
      <w:tblPr>
        <w:tblStyle w:val="tablencpi"/>
        <w:tblW w:w="5000" w:type="pct"/>
        <w:tblLook w:val="04A0"/>
      </w:tblPr>
      <w:tblGrid>
        <w:gridCol w:w="8726"/>
        <w:gridCol w:w="2909"/>
      </w:tblGrid>
      <w:tr w:rsidR="002B346A">
        <w:trPr>
          <w:divId w:val="1475681163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newncpi"/>
              <w:rPr>
                <w:rFonts w:eastAsiaTheme="minorEastAsia"/>
              </w:rPr>
            </w:pPr>
            <w:r>
              <w:t> 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capu1"/>
              <w:rPr>
                <w:rFonts w:eastAsiaTheme="minorEastAsia"/>
              </w:rPr>
            </w:pPr>
            <w:r>
              <w:t>УТВЕРЖДЕНО</w:t>
            </w:r>
          </w:p>
          <w:p w:rsidR="002B346A" w:rsidRDefault="002B346A">
            <w:pPr>
              <w:pStyle w:val="cap1"/>
            </w:pPr>
            <w:hyperlink w:anchor="a2" w:tooltip="+" w:history="1">
              <w:r>
                <w:rPr>
                  <w:rStyle w:val="a3"/>
                </w:rPr>
                <w:t>Постановление</w:t>
              </w:r>
            </w:hyperlink>
            <w:r>
              <w:br/>
              <w:t xml:space="preserve">Министерства </w:t>
            </w:r>
            <w:r>
              <w:br/>
              <w:t>здравоохранения</w:t>
            </w:r>
            <w:r>
              <w:br/>
              <w:t>Республики Беларусь</w:t>
            </w:r>
          </w:p>
          <w:p w:rsidR="002B346A" w:rsidRDefault="002B346A">
            <w:pPr>
              <w:pStyle w:val="cap1"/>
            </w:pPr>
            <w:r>
              <w:t>31.12.2008 № 243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</w:tr>
    </w:tbl>
    <w:p w:rsidR="002B346A" w:rsidRPr="005E00C5" w:rsidRDefault="002B346A">
      <w:pPr>
        <w:pStyle w:val="titleu"/>
        <w:divId w:val="1475681163"/>
        <w:rPr>
          <w:sz w:val="32"/>
          <w:szCs w:val="32"/>
        </w:rPr>
      </w:pPr>
      <w:bookmarkStart w:id="0" w:name="a1"/>
      <w:bookmarkEnd w:id="0"/>
      <w:r w:rsidRPr="005E00C5">
        <w:rPr>
          <w:sz w:val="32"/>
          <w:szCs w:val="32"/>
        </w:rPr>
        <w:t>ПРАВИЛА</w:t>
      </w:r>
      <w:r w:rsidRPr="005E00C5">
        <w:rPr>
          <w:sz w:val="32"/>
          <w:szCs w:val="32"/>
        </w:rPr>
        <w:br/>
        <w:t>по охране труда при эксплуатации систем медицинского газоснабжения в организациях здравоохранения</w:t>
      </w:r>
    </w:p>
    <w:p w:rsidR="002B346A" w:rsidRPr="005E00C5" w:rsidRDefault="002B346A">
      <w:pPr>
        <w:pStyle w:val="zagrazdel"/>
        <w:divId w:val="1475681163"/>
        <w:rPr>
          <w:sz w:val="32"/>
          <w:szCs w:val="32"/>
        </w:rPr>
      </w:pPr>
      <w:bookmarkStart w:id="1" w:name="a4"/>
      <w:bookmarkEnd w:id="1"/>
      <w:r w:rsidRPr="005E00C5">
        <w:rPr>
          <w:sz w:val="32"/>
          <w:szCs w:val="32"/>
        </w:rPr>
        <w:t>РАЗДЕЛ I</w:t>
      </w:r>
      <w:r w:rsidRPr="005E00C5">
        <w:rPr>
          <w:sz w:val="32"/>
          <w:szCs w:val="32"/>
        </w:rPr>
        <w:br/>
        <w:t>ОБЩИЕ ПОЛОЖЕНИЯ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2" w:name="a5"/>
      <w:bookmarkEnd w:id="2"/>
      <w:r w:rsidRPr="005E00C5">
        <w:rPr>
          <w:sz w:val="32"/>
          <w:szCs w:val="32"/>
        </w:rPr>
        <w:t>ГЛАВА 1</w:t>
      </w:r>
      <w:r w:rsidRPr="005E00C5">
        <w:rPr>
          <w:sz w:val="32"/>
          <w:szCs w:val="32"/>
        </w:rPr>
        <w:br/>
        <w:t>ОБЩИЕ ТРЕБОВАНИЯ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1. Правила по охране труда при эксплуатации систем медицинского газоснабжения в организациях здравоохранения (далее – Правила) устанавливают требования к безопасной эксплуатации работниками организаций здравоохранения (далее – организация) систем медицинского газоснабжения: источников снабжения медицинскими газами; трубопроводов, транспортирующих газ; точек потребления медицинских газов; систем автоматического регулирования подачи газов.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2. Настоящие Правила распространяются на организации независимо от их организационно-правовых форм, эксплуатирующие системы медицинского газоснабжения.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3. Соблюдение требований настоящих Правил обязательно при эксплуатации, техническом обслуживании, ремонте и модернизации действующего оборудования систем медицинского газоснабжения.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4. </w:t>
      </w:r>
      <w:proofErr w:type="gramStart"/>
      <w:r w:rsidRPr="005E00C5">
        <w:rPr>
          <w:sz w:val="32"/>
          <w:szCs w:val="32"/>
        </w:rPr>
        <w:t xml:space="preserve">При эксплуатации систем медицинского газоснабжения в организациях должны соблюдаться требования настоящих Правил, Межотраслевых общих </w:t>
      </w:r>
      <w:hyperlink r:id="rId4" w:anchor="a80" w:tooltip="+" w:history="1">
        <w:r w:rsidRPr="005E00C5">
          <w:rPr>
            <w:rStyle w:val="a3"/>
            <w:sz w:val="32"/>
            <w:szCs w:val="32"/>
          </w:rPr>
          <w:t>правил</w:t>
        </w:r>
      </w:hyperlink>
      <w:r w:rsidRPr="005E00C5">
        <w:rPr>
          <w:sz w:val="32"/>
          <w:szCs w:val="32"/>
        </w:rPr>
        <w:t xml:space="preserve"> по охране труда, утвержденных постановлением Министерства труда и социальной защиты Республики Беларусь от 3 июня 2003 г. № 70 (Национальный реестр правовых актов Республики Беларусь, 2003 г., № 87, 8/9818), </w:t>
      </w:r>
      <w:hyperlink r:id="rId5" w:anchor="a50" w:tooltip="+" w:history="1">
        <w:r w:rsidRPr="005E00C5">
          <w:rPr>
            <w:rStyle w:val="a3"/>
            <w:sz w:val="32"/>
            <w:szCs w:val="32"/>
          </w:rPr>
          <w:t>Правил</w:t>
        </w:r>
      </w:hyperlink>
      <w:r w:rsidRPr="005E00C5">
        <w:rPr>
          <w:sz w:val="32"/>
          <w:szCs w:val="32"/>
        </w:rPr>
        <w:t xml:space="preserve"> устройства и безопасной эксплуатации сосудов, работающих под давлением, утвержденных постановлением Министерства по чрезвычайным ситуациям Республики</w:t>
      </w:r>
      <w:proofErr w:type="gramEnd"/>
      <w:r w:rsidRPr="005E00C5">
        <w:rPr>
          <w:sz w:val="32"/>
          <w:szCs w:val="32"/>
        </w:rPr>
        <w:t xml:space="preserve"> Беларусь от 27 декабря 2005 г. № 56 (Национальный реестр правовых актов Республики Беларусь, 2006 г., № 25, 8/13868), других нормативных </w:t>
      </w:r>
      <w:r w:rsidRPr="005E00C5">
        <w:rPr>
          <w:sz w:val="32"/>
          <w:szCs w:val="32"/>
        </w:rPr>
        <w:lastRenderedPageBreak/>
        <w:t>правовых актов (далее – НПА), технических нормативных правовых актов, содержащих требования по охране труда, технических нормативных правовых актов системы противопожарного нормирования и стандартизации, других технических нормативных правовых актов (далее – ТНПА).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5. Лица, виновные в нарушении требований настоящих Правил, привлекаются к ответственности в соответствии с законодательством.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3" w:name="a6"/>
      <w:bookmarkEnd w:id="3"/>
      <w:r w:rsidRPr="005E00C5">
        <w:rPr>
          <w:sz w:val="32"/>
          <w:szCs w:val="32"/>
        </w:rPr>
        <w:t>ГЛАВА 2</w:t>
      </w:r>
      <w:r w:rsidRPr="005E00C5">
        <w:rPr>
          <w:sz w:val="32"/>
          <w:szCs w:val="32"/>
        </w:rPr>
        <w:br/>
        <w:t>ОРГАНИЗАЦИЯ РАБОТЫ ПО ОХРАНЕ ТРУДА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6. Для обеспечения безопасности труда при эксплуатации систем медицинского газоснабжения в организациях здравоохранения наниматель обязан осуществлять контроль применения работниками безопасных приемов в работе, выполнения требований, изложенных в правилах и инструкциях по охране труда, а также правильного применения средств коллективной и индивидуальной защиты.</w:t>
      </w:r>
    </w:p>
    <w:p w:rsidR="002B346A" w:rsidRPr="001A2A8A" w:rsidRDefault="002B346A">
      <w:pPr>
        <w:pStyle w:val="point"/>
        <w:divId w:val="1475681163"/>
        <w:rPr>
          <w:sz w:val="32"/>
          <w:szCs w:val="32"/>
          <w:highlight w:val="green"/>
        </w:rPr>
      </w:pPr>
      <w:r w:rsidRPr="001A2A8A">
        <w:rPr>
          <w:sz w:val="32"/>
          <w:szCs w:val="32"/>
          <w:highlight w:val="green"/>
        </w:rPr>
        <w:t>7. К выполнению работ по эксплуатации систем медицинского газоснабжения в организации должны допускаться лица:</w:t>
      </w:r>
    </w:p>
    <w:p w:rsidR="002B346A" w:rsidRPr="001A2A8A" w:rsidRDefault="002B346A">
      <w:pPr>
        <w:pStyle w:val="newncpi"/>
        <w:divId w:val="1475681163"/>
        <w:rPr>
          <w:sz w:val="32"/>
          <w:szCs w:val="32"/>
          <w:highlight w:val="green"/>
        </w:rPr>
      </w:pPr>
      <w:r w:rsidRPr="001A2A8A">
        <w:rPr>
          <w:sz w:val="32"/>
          <w:szCs w:val="32"/>
          <w:highlight w:val="green"/>
        </w:rPr>
        <w:t>не моложе 18 лет;</w:t>
      </w:r>
    </w:p>
    <w:p w:rsidR="002B346A" w:rsidRPr="001A2A8A" w:rsidRDefault="002B346A">
      <w:pPr>
        <w:pStyle w:val="newncpi"/>
        <w:divId w:val="1475681163"/>
        <w:rPr>
          <w:sz w:val="32"/>
          <w:szCs w:val="32"/>
          <w:highlight w:val="green"/>
        </w:rPr>
      </w:pPr>
      <w:r w:rsidRPr="001A2A8A">
        <w:rPr>
          <w:sz w:val="32"/>
          <w:szCs w:val="32"/>
          <w:highlight w:val="green"/>
        </w:rPr>
        <w:t>соответствующей профессии, специальности и квалификации;</w:t>
      </w:r>
    </w:p>
    <w:p w:rsidR="002B346A" w:rsidRPr="001A2A8A" w:rsidRDefault="002B346A">
      <w:pPr>
        <w:pStyle w:val="newncpi"/>
        <w:divId w:val="1475681163"/>
        <w:rPr>
          <w:sz w:val="32"/>
          <w:szCs w:val="32"/>
          <w:highlight w:val="green"/>
        </w:rPr>
      </w:pPr>
      <w:r w:rsidRPr="001A2A8A">
        <w:rPr>
          <w:sz w:val="32"/>
          <w:szCs w:val="32"/>
          <w:highlight w:val="green"/>
        </w:rPr>
        <w:t>прошедшие обучение, инструктаж, проверку знаний по вопросам охраны труда;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1A2A8A">
        <w:rPr>
          <w:sz w:val="32"/>
          <w:szCs w:val="32"/>
          <w:highlight w:val="green"/>
        </w:rPr>
        <w:t xml:space="preserve">не </w:t>
      </w:r>
      <w:proofErr w:type="gramStart"/>
      <w:r w:rsidRPr="001A2A8A">
        <w:rPr>
          <w:sz w:val="32"/>
          <w:szCs w:val="32"/>
          <w:highlight w:val="green"/>
        </w:rPr>
        <w:t>имеющие</w:t>
      </w:r>
      <w:proofErr w:type="gramEnd"/>
      <w:r w:rsidRPr="001A2A8A">
        <w:rPr>
          <w:sz w:val="32"/>
          <w:szCs w:val="32"/>
          <w:highlight w:val="green"/>
        </w:rPr>
        <w:t xml:space="preserve"> медицинских противопоказаний.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8. </w:t>
      </w:r>
      <w:proofErr w:type="gramStart"/>
      <w:r w:rsidRPr="005E00C5">
        <w:rPr>
          <w:sz w:val="32"/>
          <w:szCs w:val="32"/>
        </w:rPr>
        <w:t xml:space="preserve">Для организации работы и осуществления контроля по охране труда руководитель организации создает службу охраны труда (вводит должность специалиста по охране труда) в соответствии с Типовым </w:t>
      </w:r>
      <w:hyperlink r:id="rId6" w:anchor="a39" w:tooltip="+" w:history="1">
        <w:r w:rsidRPr="005E00C5">
          <w:rPr>
            <w:rStyle w:val="a3"/>
            <w:sz w:val="32"/>
            <w:szCs w:val="32"/>
          </w:rPr>
          <w:t>положением</w:t>
        </w:r>
      </w:hyperlink>
      <w:r w:rsidRPr="005E00C5">
        <w:rPr>
          <w:sz w:val="32"/>
          <w:szCs w:val="32"/>
        </w:rPr>
        <w:t xml:space="preserve"> о службе охраны труда организации, утвержденным постановлением Министерства труда и социальной защиты Республики Беларусь от 24 мая 2002 г. № 82 (Национальный реестр правовых актов Республики Беларусь, 2002 г., № 89, 8/8286).</w:t>
      </w:r>
      <w:proofErr w:type="gramEnd"/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9. Обучение, инструктаж, стажировка и проверка знаний работников организации по вопросам охраны труда при эксплуатации систем медицинского газоснабжения должны проводиться в соответствии с </w:t>
      </w:r>
      <w:hyperlink r:id="rId7" w:anchor="a195" w:tooltip="+" w:history="1">
        <w:r w:rsidRPr="005E00C5">
          <w:rPr>
            <w:rStyle w:val="a3"/>
            <w:sz w:val="32"/>
            <w:szCs w:val="32"/>
          </w:rPr>
          <w:t>Инструкцией</w:t>
        </w:r>
      </w:hyperlink>
      <w:r w:rsidRPr="005E00C5">
        <w:rPr>
          <w:sz w:val="32"/>
          <w:szCs w:val="32"/>
        </w:rPr>
        <w:t xml:space="preserve"> о порядке подготовки (обучения), переподготовки, стажировки, инструктажа, повышения квалификации и проверки </w:t>
      </w:r>
      <w:proofErr w:type="gramStart"/>
      <w:r w:rsidRPr="005E00C5">
        <w:rPr>
          <w:sz w:val="32"/>
          <w:szCs w:val="32"/>
        </w:rPr>
        <w:t>знаний</w:t>
      </w:r>
      <w:proofErr w:type="gramEnd"/>
      <w:r w:rsidRPr="005E00C5">
        <w:rPr>
          <w:sz w:val="32"/>
          <w:szCs w:val="32"/>
        </w:rPr>
        <w:t xml:space="preserve"> работающих по вопросам охраны труда, утвержденной постановлением Министерства труда и социальной защиты Республики Беларусь от 28 ноября 2008 г. № 175 (Национальный реестр правовых актов Республики </w:t>
      </w:r>
      <w:proofErr w:type="gramStart"/>
      <w:r w:rsidRPr="005E00C5">
        <w:rPr>
          <w:sz w:val="32"/>
          <w:szCs w:val="32"/>
        </w:rPr>
        <w:t>Беларусь, 2009 г., № 53, 8/20209).</w:t>
      </w:r>
      <w:proofErr w:type="gramEnd"/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 xml:space="preserve">10. Для обучения работников организации должен оборудоваться кабинет охраны труда в соответствии с Типовым </w:t>
      </w:r>
      <w:hyperlink r:id="rId8" w:anchor="a34" w:tooltip="+" w:history="1">
        <w:r w:rsidRPr="005E00C5">
          <w:rPr>
            <w:rStyle w:val="a3"/>
            <w:sz w:val="32"/>
            <w:szCs w:val="32"/>
          </w:rPr>
          <w:t>положением</w:t>
        </w:r>
      </w:hyperlink>
      <w:r w:rsidRPr="005E00C5">
        <w:rPr>
          <w:sz w:val="32"/>
          <w:szCs w:val="32"/>
        </w:rPr>
        <w:t xml:space="preserve"> о кабинете охраны труда, утвержденным постановлением Министерства труда Республики Беларусь от 8 ноября 1999 г. № 144 (Национальный реестр правовых актов Республики Беларусь, 2000 г., № 7, 8/1528).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4" w:name="a20"/>
      <w:bookmarkEnd w:id="4"/>
      <w:r w:rsidRPr="005E00C5">
        <w:rPr>
          <w:sz w:val="32"/>
          <w:szCs w:val="32"/>
        </w:rPr>
        <w:t xml:space="preserve">11. На видном месте в организации должны быть вывешены инструкция по охране труда, правила и плакаты по безопасному обращению с баллонами со сжатыми медицинскими газами при эксплуатации систем медицинского газоснабжения и </w:t>
      </w:r>
      <w:proofErr w:type="gramStart"/>
      <w:r w:rsidRPr="005E00C5">
        <w:rPr>
          <w:sz w:val="32"/>
          <w:szCs w:val="32"/>
        </w:rPr>
        <w:t>другое</w:t>
      </w:r>
      <w:proofErr w:type="gramEnd"/>
      <w:r w:rsidRPr="005E00C5">
        <w:rPr>
          <w:sz w:val="32"/>
          <w:szCs w:val="32"/>
        </w:rPr>
        <w:t>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5" w:name="a21"/>
      <w:bookmarkEnd w:id="5"/>
      <w:r w:rsidRPr="005E00C5">
        <w:rPr>
          <w:sz w:val="32"/>
          <w:szCs w:val="32"/>
        </w:rPr>
        <w:t xml:space="preserve">12. Для организации и проведения работ </w:t>
      </w:r>
      <w:proofErr w:type="gramStart"/>
      <w:r w:rsidRPr="005E00C5">
        <w:rPr>
          <w:sz w:val="32"/>
          <w:szCs w:val="32"/>
        </w:rPr>
        <w:t>в организации по эксплуатации систем медицинского газоснабжения в соответствии с требованиями по охране</w:t>
      </w:r>
      <w:proofErr w:type="gramEnd"/>
      <w:r w:rsidRPr="005E00C5">
        <w:rPr>
          <w:sz w:val="32"/>
          <w:szCs w:val="32"/>
        </w:rPr>
        <w:t xml:space="preserve"> труда наниматель издает приказы (распоряжения):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о назначении из числа руководителей или специалистов лица, ответственного по надзору за техническим состоянием и безопасной эксплуатацией источников снабжения медицинскими газами;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об </w:t>
      </w:r>
      <w:proofErr w:type="gramStart"/>
      <w:r w:rsidRPr="005E00C5">
        <w:rPr>
          <w:sz w:val="32"/>
          <w:szCs w:val="32"/>
        </w:rPr>
        <w:t>ответственных</w:t>
      </w:r>
      <w:proofErr w:type="gramEnd"/>
      <w:r w:rsidRPr="005E00C5">
        <w:rPr>
          <w:sz w:val="32"/>
          <w:szCs w:val="32"/>
        </w:rPr>
        <w:t xml:space="preserve"> за исправное состояние и эксплуатацию системы медицинского газоснабжения в организации.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 организациях, где в системах медицинского газоснабжения медицинские газы используются в нескольких подразделениях, кроме лица, ответственного за исправное состояние и эксплуатацию системы медицинского газоснабжения, наниматель организации издает приказ (распоряжение) об ответственных лицах по отдельным подразделениям.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13. Количество работников организации, необходимых для обслуживания систем медицинского газоснабжения, должно определяться исходя из расчета времени, необходимого для своевременного и качественного выполнения ими своих обязанностей.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отсутствии в организации таких работников на договорных условиях должны привлекаться специалисты других организаций.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14. </w:t>
      </w:r>
      <w:proofErr w:type="gramStart"/>
      <w:r w:rsidRPr="005E00C5">
        <w:rPr>
          <w:sz w:val="32"/>
          <w:szCs w:val="32"/>
        </w:rPr>
        <w:t xml:space="preserve">Контроль за состоянием охраны труда при эксплуатации систем медицинского газоснабжения в организациях должен осуществляться в соответствии с Типовой </w:t>
      </w:r>
      <w:hyperlink r:id="rId9" w:anchor="a13" w:tooltip="+" w:history="1">
        <w:r w:rsidRPr="005E00C5">
          <w:rPr>
            <w:rStyle w:val="a3"/>
            <w:sz w:val="32"/>
            <w:szCs w:val="32"/>
          </w:rPr>
          <w:t>инструкцией</w:t>
        </w:r>
      </w:hyperlink>
      <w:r w:rsidRPr="005E00C5">
        <w:rPr>
          <w:sz w:val="32"/>
          <w:szCs w:val="32"/>
        </w:rPr>
        <w:t xml:space="preserve"> о проведении контроля за соблюдением законодательства об охране труда в организации, утвержденной Министерством труда и социальной защиты Республики Беларусь от 26 декабря 2003 г. № 159 (Национальный реестр правовых актов Республики Беларусь, 2004 г., № 7, 8/10400).</w:t>
      </w:r>
      <w:proofErr w:type="gramEnd"/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6" w:name="a7"/>
      <w:bookmarkEnd w:id="6"/>
      <w:r w:rsidRPr="005E00C5">
        <w:rPr>
          <w:sz w:val="32"/>
          <w:szCs w:val="32"/>
        </w:rPr>
        <w:t>ГЛАВА 3</w:t>
      </w:r>
      <w:r w:rsidRPr="005E00C5">
        <w:rPr>
          <w:sz w:val="32"/>
          <w:szCs w:val="32"/>
        </w:rPr>
        <w:br/>
        <w:t>ВРЕДНЫЕ И (ИЛИ) ОПАСНЫЕ ПРОИЗВОДСТВЕННЫЕ ФАКТОРЫ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15. При эксплуатации систем медицинского газоснабжения на работников организации могут воздействовать следующие вредные и (или) опасные производственные факторы: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высокого давления рабочей среды;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электрического тока промышленного напряжения и частоты;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повышенного уровня шума и повышенной вибрации;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механической опасности при разрыве элементов систем, работающих под давлением;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воспламенения и взрыва воздушной среды с рабочей средой;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грузоподъемных механизмов, подвижных частей оборудования;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пониженной температуры поверхностей оборудования;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повышенного содержания кислорода в атмосфере.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16. Источником опасного производственного фактора в системе медицинского газоснабжения являются: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электрическая искра электрооборудования;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искровой разряд статического электричества;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искры от удара или трения;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открытое пламя;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нагретая поверхность;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контакт с маслом или жиром.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17. В организации при эксплуатации систем медицинского газоснабжения должны соблюдаться следующие требования: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содержание вредных веществ в воздухе рабочей зоны не должно превышать предельно допустимых концентраций (далее – ПДК), установленных: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Санитарными правилами и нормами 11-19-94 «Перечень регламентированных в воздухе рабочей зоны вредных веществ», утвержденными Главным государственным санитарным врачом Республики Беларусь 9 марта 1994 г.;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hyperlink r:id="rId10" w:anchor="a80" w:tooltip="+" w:history="1">
        <w:r w:rsidRPr="005E00C5">
          <w:rPr>
            <w:rStyle w:val="a3"/>
            <w:sz w:val="32"/>
            <w:szCs w:val="32"/>
          </w:rPr>
          <w:t>ГН</w:t>
        </w:r>
      </w:hyperlink>
      <w:r w:rsidRPr="005E00C5">
        <w:rPr>
          <w:sz w:val="32"/>
          <w:szCs w:val="32"/>
        </w:rPr>
        <w:t xml:space="preserve"> РБ «Предельно допустимые концентрации (ПДК) вредных веществ в воздухе рабочей зоны» № 9-106-98, утвержденными постановлением Главного государственного санитарного врача Республики Беларусь от 31 декабря 1998 г. № 53;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hyperlink r:id="rId11" w:anchor="a81" w:tooltip="+" w:history="1">
        <w:r w:rsidRPr="005E00C5">
          <w:rPr>
            <w:rStyle w:val="a3"/>
            <w:sz w:val="32"/>
            <w:szCs w:val="32"/>
          </w:rPr>
          <w:t>ГН</w:t>
        </w:r>
      </w:hyperlink>
      <w:r w:rsidRPr="005E00C5">
        <w:rPr>
          <w:sz w:val="32"/>
          <w:szCs w:val="32"/>
        </w:rPr>
        <w:t xml:space="preserve"> РБ «Ориентировочные безопасные уровни воздействия (ОБУВ) вредных веществ в воздухе рабочей зоны» № 9-107-98, утвержденными постановлением Главного государственного санитарного врача Республики Беларусь от 31 декабря 1998 г. № 53, и другими ТНПА;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параметры микроклимата должны соответствовать требованиям Санитарных </w:t>
      </w:r>
      <w:hyperlink r:id="rId12" w:anchor="a2" w:tooltip="+" w:history="1">
        <w:r w:rsidRPr="005E00C5">
          <w:rPr>
            <w:rStyle w:val="a3"/>
            <w:sz w:val="32"/>
            <w:szCs w:val="32"/>
          </w:rPr>
          <w:t>правил</w:t>
        </w:r>
      </w:hyperlink>
      <w:r w:rsidRPr="005E00C5">
        <w:rPr>
          <w:sz w:val="32"/>
          <w:szCs w:val="32"/>
        </w:rPr>
        <w:t xml:space="preserve"> и норм «Гигиенические требования к микроклимату производственных помещений» № 9-80-98, утвержденных постановлением Главного государственного санитарного врача Республики Беларусь от 25 марта 1999 г. № 12;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предельно допустимые уровни звукового давления (шума) должны соответствовать требованиям Санитарных правил и норм «Шум на рабочих местах, в помещениях жилых, общественных зданий и на территории жилой застройки» 2.2.4/2.1.8.10-32-2002, утвержденных </w:t>
      </w:r>
      <w:hyperlink r:id="rId13" w:anchor="a1" w:tooltip="+" w:history="1">
        <w:r w:rsidRPr="005E00C5">
          <w:rPr>
            <w:rStyle w:val="a3"/>
            <w:sz w:val="32"/>
            <w:szCs w:val="32"/>
          </w:rPr>
          <w:t>постановлением</w:t>
        </w:r>
      </w:hyperlink>
      <w:r w:rsidRPr="005E00C5">
        <w:rPr>
          <w:sz w:val="32"/>
          <w:szCs w:val="32"/>
        </w:rPr>
        <w:t xml:space="preserve"> Главного государственного санитарного врача Республики Беларусь от 31 декабря 2002 г. № 158;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нормы вибрационной нагрузки на работников организаций должны соответствовать требованиям Санитарных </w:t>
      </w:r>
      <w:hyperlink r:id="rId14" w:anchor="a2" w:tooltip="+" w:history="1">
        <w:r w:rsidRPr="005E00C5">
          <w:rPr>
            <w:rStyle w:val="a3"/>
            <w:sz w:val="32"/>
            <w:szCs w:val="32"/>
          </w:rPr>
          <w:t>правил</w:t>
        </w:r>
      </w:hyperlink>
      <w:r w:rsidRPr="005E00C5">
        <w:rPr>
          <w:sz w:val="32"/>
          <w:szCs w:val="32"/>
        </w:rPr>
        <w:t xml:space="preserve"> и норм «Производственная вибрация, вибрация в помещениях жилых и общественных зданий» 2.2.4/2.1.8.10-33-2002, утвержденных постановлением Главного государственного санитарного врача Республики Беларусь от 31 декабря 2002 г. № 159.</w:t>
      </w:r>
    </w:p>
    <w:p w:rsidR="002B346A" w:rsidRPr="005E00C5" w:rsidRDefault="002B346A">
      <w:pPr>
        <w:pStyle w:val="zagrazdel"/>
        <w:divId w:val="1475681163"/>
        <w:rPr>
          <w:sz w:val="32"/>
          <w:szCs w:val="32"/>
        </w:rPr>
      </w:pPr>
      <w:bookmarkStart w:id="7" w:name="a8"/>
      <w:bookmarkEnd w:id="7"/>
      <w:r w:rsidRPr="005E00C5">
        <w:rPr>
          <w:sz w:val="32"/>
          <w:szCs w:val="32"/>
        </w:rPr>
        <w:t>РАЗДЕЛ II</w:t>
      </w:r>
      <w:r w:rsidRPr="005E00C5">
        <w:rPr>
          <w:sz w:val="32"/>
          <w:szCs w:val="32"/>
        </w:rPr>
        <w:br/>
        <w:t>ТРЕБОВАНИЯ К ЭКСПЛУАТАЦИИ СИСТЕМ МЕДИЦИНСКОГО ГАЗОСНАБЖЕНИЯ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8" w:name="a9"/>
      <w:bookmarkEnd w:id="8"/>
      <w:r w:rsidRPr="005E00C5">
        <w:rPr>
          <w:sz w:val="32"/>
          <w:szCs w:val="32"/>
        </w:rPr>
        <w:t>ГЛАВА 4</w:t>
      </w:r>
      <w:r w:rsidRPr="005E00C5">
        <w:rPr>
          <w:sz w:val="32"/>
          <w:szCs w:val="32"/>
        </w:rPr>
        <w:br/>
        <w:t>ТРЕБОВАНИЯ К ТЕРРИТОРИИ, ЗДАНИЯМ, ПОМЕЩЕНИЯМ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18. Архитектурно-</w:t>
      </w:r>
      <w:proofErr w:type="gramStart"/>
      <w:r w:rsidRPr="005E00C5">
        <w:rPr>
          <w:sz w:val="32"/>
          <w:szCs w:val="32"/>
        </w:rPr>
        <w:t>строительные решения</w:t>
      </w:r>
      <w:proofErr w:type="gramEnd"/>
      <w:r w:rsidRPr="005E00C5">
        <w:rPr>
          <w:sz w:val="32"/>
          <w:szCs w:val="32"/>
        </w:rPr>
        <w:t xml:space="preserve"> и конструкции зданий организаций, где осуществляется эксплуатация систем медицинского газоснабжения, должны соответствовать требованиям: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proofErr w:type="gramStart"/>
      <w:r w:rsidRPr="005E00C5">
        <w:rPr>
          <w:sz w:val="32"/>
          <w:szCs w:val="32"/>
        </w:rPr>
        <w:t xml:space="preserve">установленным Санитарными правилами и нормами «Основные санитарные правила и нормы при проектировании, строительстве, реконструкции и вводе объектов в эксплуатацию», утвержденными </w:t>
      </w:r>
      <w:hyperlink r:id="rId15" w:anchor="a1" w:tooltip="+" w:history="1">
        <w:r w:rsidRPr="005E00C5">
          <w:rPr>
            <w:rStyle w:val="a3"/>
            <w:sz w:val="32"/>
            <w:szCs w:val="32"/>
          </w:rPr>
          <w:t>постановлением</w:t>
        </w:r>
      </w:hyperlink>
      <w:r w:rsidRPr="005E00C5">
        <w:rPr>
          <w:sz w:val="32"/>
          <w:szCs w:val="32"/>
        </w:rPr>
        <w:t xml:space="preserve"> Главного государственного санитарного врача Республики Беларусь от 26 декабря 2002 г. № 144;</w:t>
      </w:r>
      <w:proofErr w:type="gramEnd"/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установленным Санитарными правилами и нормами 2.2.1.13-5-2006 «Гигиенические требования к проектированию, содержанию и эксплуатации производственных предприятий», утвержденными </w:t>
      </w:r>
      <w:hyperlink r:id="rId16" w:anchor="a2" w:tooltip="+" w:history="1">
        <w:r w:rsidRPr="005E00C5">
          <w:rPr>
            <w:rStyle w:val="a3"/>
            <w:sz w:val="32"/>
            <w:szCs w:val="32"/>
          </w:rPr>
          <w:t>постановлением</w:t>
        </w:r>
      </w:hyperlink>
      <w:r w:rsidRPr="005E00C5">
        <w:rPr>
          <w:sz w:val="32"/>
          <w:szCs w:val="32"/>
        </w:rPr>
        <w:t xml:space="preserve"> Главного </w:t>
      </w:r>
      <w:r w:rsidRPr="005E00C5">
        <w:rPr>
          <w:sz w:val="32"/>
          <w:szCs w:val="32"/>
        </w:rPr>
        <w:lastRenderedPageBreak/>
        <w:t>государственного санитарного врача Республики Беларусь от 3 апреля 2006 г. № 40;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Технического </w:t>
      </w:r>
      <w:hyperlink r:id="rId17" w:anchor="a1" w:tooltip="+" w:history="1">
        <w:r w:rsidRPr="005E00C5">
          <w:rPr>
            <w:rStyle w:val="a3"/>
            <w:sz w:val="32"/>
            <w:szCs w:val="32"/>
          </w:rPr>
          <w:t>кодекса</w:t>
        </w:r>
      </w:hyperlink>
      <w:r w:rsidRPr="005E00C5">
        <w:rPr>
          <w:sz w:val="32"/>
          <w:szCs w:val="32"/>
        </w:rPr>
        <w:t xml:space="preserve"> установившейся практики (ТКП) 45-4.03-28-2006 (02250) «Здания и помещения лечебно-профилактических организаций. Системы медицинского газоснабжения. Правила проектирования и монтажа», утвержденного приказом Министерства архитектуры и строительства Республики Беларусь от 22 февраля 2006 г. № 49;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Строительных </w:t>
      </w:r>
      <w:hyperlink r:id="rId18" w:anchor="a1" w:tooltip="+" w:history="1">
        <w:r w:rsidRPr="005E00C5">
          <w:rPr>
            <w:rStyle w:val="a3"/>
            <w:sz w:val="32"/>
            <w:szCs w:val="32"/>
          </w:rPr>
          <w:t>норм</w:t>
        </w:r>
      </w:hyperlink>
      <w:r w:rsidRPr="005E00C5">
        <w:rPr>
          <w:sz w:val="32"/>
          <w:szCs w:val="32"/>
        </w:rPr>
        <w:t xml:space="preserve"> Республики Беларусь «Здания и сооружения. Основные требования к техническому состоянию и обслуживанию строительных конструкций и инженерных систем, оценке их пригодности к эксплуатации» (СНБ 1.04.01-04), утвержденных приказом Министерства архитектуры и строительства Республики Беларусь от 2 марта 2004 г. № 70 (далее – СНБ 1.04.01-04);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proofErr w:type="gramStart"/>
      <w:r w:rsidRPr="005E00C5">
        <w:rPr>
          <w:sz w:val="32"/>
          <w:szCs w:val="32"/>
        </w:rPr>
        <w:t>установленным настоящими Правилами и другими ТНПА.</w:t>
      </w:r>
      <w:proofErr w:type="gramEnd"/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19. </w:t>
      </w:r>
      <w:proofErr w:type="gramStart"/>
      <w:r w:rsidRPr="005E00C5">
        <w:rPr>
          <w:sz w:val="32"/>
          <w:szCs w:val="32"/>
        </w:rPr>
        <w:t xml:space="preserve">Приемка в эксплуатацию законченных строительством (реконструкцией, расширением, техническим перевооружением) зданий организаций, осуществляющих эксплуатацию систем медицинского газоснабжения, должна производиться в соответствии с </w:t>
      </w:r>
      <w:hyperlink r:id="rId19" w:anchor="a2" w:tooltip="+" w:history="1">
        <w:r w:rsidRPr="005E00C5">
          <w:rPr>
            <w:rStyle w:val="a3"/>
            <w:sz w:val="32"/>
            <w:szCs w:val="32"/>
          </w:rPr>
          <w:t>Положением</w:t>
        </w:r>
      </w:hyperlink>
      <w:r w:rsidRPr="005E00C5">
        <w:rPr>
          <w:sz w:val="32"/>
          <w:szCs w:val="32"/>
        </w:rPr>
        <w:t xml:space="preserve"> о порядке приемки объектов в эксплуатацию, утвержденным постановлением Совета Министров Республики Беларусь от 29 ноября 1991 г. № 452 (Собрание постановлений Правительства Республики Беларусь, 1991 г., № 34, ст. 416), Строительными нормами Республики Беларусь «Приемка законченных строительством объектов.</w:t>
      </w:r>
      <w:proofErr w:type="gramEnd"/>
      <w:r w:rsidRPr="005E00C5">
        <w:rPr>
          <w:sz w:val="32"/>
          <w:szCs w:val="32"/>
        </w:rPr>
        <w:t xml:space="preserve"> Основные положения» (СНБ 1.03.04-2000), утвержденными приказом Министерства архитектуры и строительства Республики Беларусь от 26 декабря 2000 г. № 596, другими ТНПА.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20. Объемно-планировочные и конструктивные решения зданий и сооружений организации должны обеспечивать здоровые и безопасные условия труда работников организации и соответствовать требованиям СНБ 2.02.03-03 «Ограничение распространения пожара в зданиях и сооружениях. </w:t>
      </w:r>
      <w:proofErr w:type="gramStart"/>
      <w:r w:rsidRPr="005E00C5">
        <w:rPr>
          <w:sz w:val="32"/>
          <w:szCs w:val="32"/>
        </w:rPr>
        <w:t>Объемно-планировочные и конструктивные решения», утвержденных приказом Министерства архитектуры и строительства Республики Беларусь от 3 марта 2003 г. № 42, СНБ 2.02.01-98 «Пожарно-техническая классификация зданий, строительных конструкций и материалов», утвержденных приказом Министерства архитектуры и строительства Республики Беларусь от 2 сентября 1998 г. № 134, СНБ 2.02.02-01 «Эвакуация людей из зданий и сооружений при пожаре», утвержденных приказом Министерства архитектуры и строительства Республики</w:t>
      </w:r>
      <w:proofErr w:type="gramEnd"/>
      <w:r w:rsidRPr="005E00C5">
        <w:rPr>
          <w:sz w:val="32"/>
          <w:szCs w:val="32"/>
        </w:rPr>
        <w:t xml:space="preserve"> Беларусь от 11 мая 2001 г. № 19, Общих правил пожарной безопасности Республики Беларусь для промышленных предприятий. ППБ РБ 1.01-94, утвержденных </w:t>
      </w:r>
      <w:hyperlink r:id="rId20" w:anchor="a34" w:tooltip="+" w:history="1">
        <w:r w:rsidRPr="005E00C5">
          <w:rPr>
            <w:rStyle w:val="a3"/>
            <w:sz w:val="32"/>
            <w:szCs w:val="32"/>
          </w:rPr>
          <w:t>приказом</w:t>
        </w:r>
      </w:hyperlink>
      <w:r w:rsidRPr="005E00C5">
        <w:rPr>
          <w:sz w:val="32"/>
          <w:szCs w:val="32"/>
        </w:rPr>
        <w:t xml:space="preserve"> Главного государственного инспектора Республики Беларусь по пожарному надзору от 30 декабря 1994 г. № 29 </w:t>
      </w:r>
      <w:r w:rsidRPr="005E00C5">
        <w:rPr>
          <w:sz w:val="32"/>
          <w:szCs w:val="32"/>
        </w:rPr>
        <w:lastRenderedPageBreak/>
        <w:t>(зарегистрированы в Реестре государственной регистрации 18 января 1995 г. № 703/12), и настоящих Правил.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21. Территория организации при эксплуатации систем медицинского газоснабжения должна: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соответствовать требованиям, предусмотренным Санитарными правилами и нормами № 10-7-2003 «Санитарные правила содержания территорий», утвержденными </w:t>
      </w:r>
      <w:hyperlink r:id="rId21" w:anchor="a1" w:tooltip="+" w:history="1">
        <w:r w:rsidRPr="005E00C5">
          <w:rPr>
            <w:rStyle w:val="a3"/>
            <w:sz w:val="32"/>
            <w:szCs w:val="32"/>
          </w:rPr>
          <w:t>постановлением</w:t>
        </w:r>
      </w:hyperlink>
      <w:r w:rsidRPr="005E00C5">
        <w:rPr>
          <w:sz w:val="32"/>
          <w:szCs w:val="32"/>
        </w:rPr>
        <w:t xml:space="preserve"> Главного государственного санитарного врача Республики Беларусь от 5 июня 2003 г. № 60;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иметь ограждение, обозначающее территорию, закрытую для несанкционированного доступа, при расположении на ней оборудования </w:t>
      </w:r>
      <w:proofErr w:type="spellStart"/>
      <w:r w:rsidRPr="005E00C5">
        <w:rPr>
          <w:sz w:val="32"/>
          <w:szCs w:val="32"/>
        </w:rPr>
        <w:t>кислородно-газификационной</w:t>
      </w:r>
      <w:proofErr w:type="spellEnd"/>
      <w:r w:rsidRPr="005E00C5">
        <w:rPr>
          <w:sz w:val="32"/>
          <w:szCs w:val="32"/>
        </w:rPr>
        <w:t xml:space="preserve"> станции.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22. Здания и сооружения организации, в которых осуществляется эксплуатация систем медицинского газоснабжения, должны соответствовать следующим требованиям: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должны иметь технический паспорт с указанием всех необходимых при эксплуатации сведений о здании (сооружении) и отметок о проведенных капитальных ремонтах;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должны обеспечивать безопасность жизни и здоровья работников организации в процессе эксплуатации систем медицинского газоснабжения;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должны быть доступными и безопасными для осуществления всех видов осмотров, технического обслуживания и ремонта.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proofErr w:type="gramStart"/>
      <w:r w:rsidRPr="005E00C5">
        <w:rPr>
          <w:sz w:val="32"/>
          <w:szCs w:val="32"/>
        </w:rPr>
        <w:t>Контроль за</w:t>
      </w:r>
      <w:proofErr w:type="gramEnd"/>
      <w:r w:rsidRPr="005E00C5">
        <w:rPr>
          <w:sz w:val="32"/>
          <w:szCs w:val="32"/>
        </w:rPr>
        <w:t xml:space="preserve"> техническим состоянием зданий и сооружений организации должен осуществляться в соответствии с требованиями </w:t>
      </w:r>
      <w:hyperlink r:id="rId22" w:anchor="a1" w:tooltip="+" w:history="1">
        <w:r w:rsidRPr="005E00C5">
          <w:rPr>
            <w:rStyle w:val="a3"/>
            <w:sz w:val="32"/>
            <w:szCs w:val="32"/>
          </w:rPr>
          <w:t>СНБ</w:t>
        </w:r>
      </w:hyperlink>
      <w:r w:rsidRPr="005E00C5">
        <w:rPr>
          <w:sz w:val="32"/>
          <w:szCs w:val="32"/>
        </w:rPr>
        <w:t xml:space="preserve"> 1.04.01-04.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23. В помещениях организации, в которых находится оборудование систем медицинского газоснабжения, должны соблюдаться следующие требования: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оборудование систем медицинского газоснабжения, работающее с выделением шума, должно устанавливаться в отдельных помещениях организации, изолированных от других </w:t>
      </w:r>
      <w:proofErr w:type="spellStart"/>
      <w:r w:rsidRPr="005E00C5">
        <w:rPr>
          <w:sz w:val="32"/>
          <w:szCs w:val="32"/>
        </w:rPr>
        <w:t>шумопоглощающими</w:t>
      </w:r>
      <w:proofErr w:type="spellEnd"/>
      <w:r w:rsidRPr="005E00C5">
        <w:rPr>
          <w:sz w:val="32"/>
          <w:szCs w:val="32"/>
        </w:rPr>
        <w:t xml:space="preserve"> перегородками (стенами);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9" w:name="a22"/>
      <w:bookmarkEnd w:id="9"/>
      <w:r w:rsidRPr="005E00C5">
        <w:rPr>
          <w:sz w:val="32"/>
          <w:szCs w:val="32"/>
        </w:rPr>
        <w:t>помещения организации, в которых используется закись азота, должны быть оборудованы системами удаления наркозного газа;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высота помещений должна приниматься в зависимости от габаритных размеров установленного оборудования систем медицинского газоснабжения при условии свободного прохода работников организации;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10" w:name="a23"/>
      <w:bookmarkEnd w:id="10"/>
      <w:r w:rsidRPr="005E00C5">
        <w:rPr>
          <w:sz w:val="32"/>
          <w:szCs w:val="32"/>
        </w:rPr>
        <w:t>освещение должно выполняться во взрывозащищенном исполнении;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отопление должно производиться в соответствии с проектной документацией.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24. Складские помещения организации, предназначенные для хранения баллонов со сжатыми медицинскими газами, должны соответствовать следующим требованиям: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строительные конструкции и основания должны быть защищены от воздействия медицинских газов и сжатого воздуха, используемых в системах медицинского газоснабжения;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высота должна быть не менее 3,25 м от пола до нижних выступающих частей перекрытия.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Площадка, на которой установлен баллон с кислородом, должна быть освещена в темное время суток.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25. Помещения организации, предусмотренные для хранения и распределения кислорода, должны содержаться в надлежащем санитарно-техническом состоянии (в чистоте, без следов ржавчины и других загрязнений).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 помещениях организации для хранения и распределения кислорода запрещается: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11" w:name="a24"/>
      <w:bookmarkEnd w:id="11"/>
      <w:r w:rsidRPr="005E00C5">
        <w:rPr>
          <w:sz w:val="32"/>
          <w:szCs w:val="32"/>
        </w:rPr>
        <w:t>хранение посторонних предметов и материалов;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проведение каких-либо работ, не связанных с эксплуатацией системы снабжения медицинским кислородом.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12" w:name="a10"/>
      <w:bookmarkEnd w:id="12"/>
      <w:r w:rsidRPr="005E00C5">
        <w:rPr>
          <w:sz w:val="32"/>
          <w:szCs w:val="32"/>
        </w:rPr>
        <w:t>ГЛАВА 5</w:t>
      </w:r>
      <w:r w:rsidRPr="005E00C5">
        <w:rPr>
          <w:sz w:val="32"/>
          <w:szCs w:val="32"/>
        </w:rPr>
        <w:br/>
        <w:t>ЭКСПЛУАТАЦИЯ ОБОРУДОВАНИЯ СИСТЕМ МЕДИЦИНСКОГО ГАЗОСНАБЖЕНИЯ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26. Для обеспечения безопасной эксплуатации оборудования систем медицинского газоснабжения в организации должно проводиться техническое обслуживание баллонов, редукторов, трубопроводов и других в соответствии с требованиями эксплуатационной документации.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27. Приемка наполненных баллонов должна осуществляться внешним осмотром (должно проверяться состояние каждого баллона).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13" w:name="a25"/>
      <w:bookmarkEnd w:id="13"/>
      <w:r w:rsidRPr="005E00C5">
        <w:rPr>
          <w:sz w:val="32"/>
          <w:szCs w:val="32"/>
        </w:rPr>
        <w:t>Эксплуатация баллонов с видимыми дефектами и истекшим сроком освидетельствования запрещена.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28. При работе с баллонами, снабженными редукторами: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перед присоединением редуктора к баллону должны быть сняты заглушки с входного штуцера и выходного ниппеля;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должна быть проверена исправность манометров;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должно быть проверено наличие уплотнительной прокладки и фильтра на входном штуцере;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должен быть присоединен редуктор к баллону;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должно быть установлено рабочее давление;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должна быть проверена герметичность соединений;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должно быть проверено отсутствие утечки газа.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29. При работе с редукторным устройством: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замена входных фильтров должна производиться в сроки, установленные эксплуатационной документацией;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любом отклонении от нормальной работы редуктора: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запорный вентиль баллона немедленно должен быть закрыт;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редуктор должен быть заменен исправным.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Ремонтировать редуктор, установленный на баллоне, не допускается. Ремонт редукторов должен производиться отдельно от баллона в специальной ремонтной организации.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Пользование неисправным редуктором запрещается.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Подтягивание накидной гайки редуктора при открытом вентиле баллона не допускается.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30. В коллекторе газораспределительных станций одна группа баллонов должна производить независимое питание системы снабжения медицинскими газами, вторая группа баллонов должна находиться на перезарядке.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работе с коллектором газораспределительных станций: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баллоны в опорожненном коллекторе должны заменяться одновременно;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 начала процесса замены баллонов в коллекторе необходимо убедиться (по световому индикатору), что потребление газа из этого коллектора не происходит и во втором коллекторе давления и количества газа достаточно для всего времени замены баллонов;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после замены баллонов необходимо проверять давление в коллекторе по показаниям манометра высокого давления редукторного устройства. Подключать баллоны с разницей давления более 2,0 МПа к одному коллектору запрещается;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место установки баллонов должно быть обеспечено средствами крепления, предотвращающими падение баллонов (гнездами, хомутами и другими средствами);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замене баллонов должны контролироваться состояние гибких вставок и чистота мест соединения с баллонами;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тип соединения баллонов с гибкими вставками должен соответствовать действующим национальным стандартам и исключать возможность ошибочного подключения другого вида медицинских газов.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31. Элементы кислородного оборудования, шланги, трубопроводы с арматурой и контрольно-измерительными приборами в процессе эксплуатации и после ремонтных работ должны быть обезжирены в соответствии с требованиями ТНПА в области технического нормирования и стандартизации.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14" w:name="a26"/>
      <w:bookmarkEnd w:id="14"/>
      <w:r w:rsidRPr="005E00C5">
        <w:rPr>
          <w:sz w:val="32"/>
          <w:szCs w:val="32"/>
        </w:rPr>
        <w:t>32. Подготовку к проведению всех работ по обезжириванию элементов кислородного оборудования, шлангов, трубопроводов с арматурой и контрольно-измерительными приборами осуществляет ответственное лицо, назначенное приказом (распоряжением) руководителя организации.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33. Обязательному обезжириванию должны подвергаться: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законсервированные жировыми смазками изделия и детали;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контрольно-измерительные приборы;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арматура;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прокладки, устанавливаемые на линиях кислорода высокого давления и применяемые при монтаже сосудов с жидким кислородом и газифицирующих установок.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Обезжиренные прокладки могут поставляться организацией, наполняющей баллоны газами (далее – организация-наполнитель).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Применять четыреххлористый углерод для обезжиривания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34. В системах медицинского газоснабжения должны предусматриваться автоматические регуляторы и устройства, обеспечивающие: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заданное давление (разряжение) газа в трубопроводах;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автоматическое переключение с одной группы баллонов, наполненных однородными газами, на другую, с сосуда со сжиженным кислородом на группу баллонов с кислородом в случае отклонения давления медицинских газов от заданной величины;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автоматическое включение резервных компрессоров и вакуум-насосов;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поочередное включение компрессоров и вакуум-насосов.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15" w:name="a27"/>
      <w:bookmarkEnd w:id="15"/>
      <w:r w:rsidRPr="005E00C5">
        <w:rPr>
          <w:sz w:val="32"/>
          <w:szCs w:val="32"/>
        </w:rPr>
        <w:t>35. Световые и звуковые сигналы о неисправности в работе оборудования системы медицинского газоснабжения, а также сигналы об изменении давления (разряжения) в трубопроводах медицинских газов свыше допустимых значений должны выводиться на пульт в комнату технического дежурного работника организации.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36. Световые и звуковые сигналы об отклонении давления (разряжения) медицинских газов в блоках контроля свыше допустимых значений должны выводиться на пульты дежурных медицинских сестер, а также на пульты предоперационных и наркозных помещений.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37. Эксплуатация системы медицинского газоснабжения при неисправных или отключенных системах сигнализации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16" w:name="a28"/>
      <w:bookmarkEnd w:id="16"/>
      <w:r w:rsidRPr="005E00C5">
        <w:rPr>
          <w:sz w:val="32"/>
          <w:szCs w:val="32"/>
        </w:rPr>
        <w:t>38. Коллекторы газораспределительных станций кислорода и закиси азота, сосуды для хранения сжиженного кислорода, вакуумные и компрессорные установки, медные трубопроводы должны быть заземлены в соответствии с требованиями ТНПА.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39. Проводить разборку и ремонт баллонов, манометров,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>, шлангов и другой кислородной арматуры работникам, занятым их обслуживанием,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40. Проводить техническое обслуживание и ремонт элементов системы медицинского газоснабжения без отключения подачи электричества и без прекращения подачи газов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17" w:name="a29"/>
      <w:bookmarkEnd w:id="17"/>
      <w:r w:rsidRPr="005E00C5">
        <w:rPr>
          <w:sz w:val="32"/>
          <w:szCs w:val="32"/>
        </w:rPr>
        <w:t>41. Оборудование систем медицинского газоснабжения, у которого зона обслуживания расположена на высоте более 1,3 м от уровня пола, должно комплектоваться стационарными площадками с лестницами (далее – площадки обслуживания).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42. Площадки обслуживания: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proofErr w:type="gramStart"/>
      <w:r w:rsidRPr="005E00C5">
        <w:rPr>
          <w:sz w:val="32"/>
          <w:szCs w:val="32"/>
        </w:rPr>
        <w:t xml:space="preserve">должны быть выполнены в соответствии с требованиями </w:t>
      </w:r>
      <w:hyperlink r:id="rId23" w:anchor="a106" w:tooltip="+" w:history="1">
        <w:r w:rsidRPr="005E00C5">
          <w:rPr>
            <w:rStyle w:val="a3"/>
            <w:sz w:val="32"/>
            <w:szCs w:val="32"/>
          </w:rPr>
          <w:t>Правил</w:t>
        </w:r>
      </w:hyperlink>
      <w:r w:rsidRPr="005E00C5">
        <w:rPr>
          <w:sz w:val="32"/>
          <w:szCs w:val="32"/>
        </w:rPr>
        <w:t xml:space="preserve"> охраны труда при работе на высоте, утвержденных постановлением Министерства труда Республики Беларусь от 28 апреля 2001 г. № 52 (Национальный реестр правовых актов Республики Беларусь, 2001 г., № 58, 8/6199), других ТНПА;</w:t>
      </w:r>
      <w:proofErr w:type="gramEnd"/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18" w:name="a30"/>
      <w:bookmarkEnd w:id="18"/>
      <w:r w:rsidRPr="005E00C5">
        <w:rPr>
          <w:sz w:val="32"/>
          <w:szCs w:val="32"/>
        </w:rPr>
        <w:t>должны быть снабжены табличкой с указанием максимально допустимой общей и сосредоточенной нагрузок;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края площадки обслуживания должны иметь сплошную бортовую полосу высотой 0,15 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высота от уровня пола площадки обслуживания до низа выступающих конструкций, перекрытий и покрытий должна быть не менее 1,8 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при организации и производстве работ, выполняемых на расстоянии менее 2 м от </w:t>
      </w:r>
      <w:proofErr w:type="spellStart"/>
      <w:r w:rsidRPr="005E00C5">
        <w:rPr>
          <w:sz w:val="32"/>
          <w:szCs w:val="32"/>
        </w:rPr>
        <w:t>неогражденных</w:t>
      </w:r>
      <w:proofErr w:type="spellEnd"/>
      <w:r w:rsidRPr="005E00C5">
        <w:rPr>
          <w:sz w:val="32"/>
          <w:szCs w:val="32"/>
        </w:rPr>
        <w:t xml:space="preserve"> перепадов по высоте 1,3 м и более, должны соблюдаться требования Правил охраны труда при работе на высоте;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площадки обслуживания, расположенные на высоте более 0,8 м, должны иметь ограждения и лестницы с поручнями: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высота ограждений должна быть не менее 1 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на высоте 0,5 м от настила площадки обслуживания или лестницы должно быть дополнительное продольное ограждение;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19" w:name="a31"/>
      <w:bookmarkEnd w:id="19"/>
      <w:r w:rsidRPr="005E00C5">
        <w:rPr>
          <w:sz w:val="32"/>
          <w:szCs w:val="32"/>
        </w:rPr>
        <w:t>ширина прохода по лестнице должна составлять не менее 0,6 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20" w:name="a32"/>
      <w:bookmarkEnd w:id="20"/>
      <w:r w:rsidRPr="005E00C5">
        <w:rPr>
          <w:sz w:val="32"/>
          <w:szCs w:val="32"/>
        </w:rPr>
        <w:t>расстояние между ступенями лестницы должно составлять не более 0,2 м, ширина ступеней лестницы – не менее 0,12 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21" w:name="a33"/>
      <w:bookmarkEnd w:id="21"/>
      <w:r w:rsidRPr="005E00C5">
        <w:rPr>
          <w:sz w:val="32"/>
          <w:szCs w:val="32"/>
        </w:rPr>
        <w:t>площадки обслуживания длиной более 3 м, предназначенные для обслуживания оборудования, находящегося под давлением, должны иметь не менее двух лестниц, расположенных на противоположных ее сторонах.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22" w:name="a34"/>
      <w:bookmarkEnd w:id="22"/>
      <w:r w:rsidRPr="005E00C5">
        <w:rPr>
          <w:sz w:val="32"/>
          <w:szCs w:val="32"/>
        </w:rPr>
        <w:t>43. Территория организации перед проведением технического обслуживания и ремонтных работ оборудования систем медицинского газоснабжения должна быть ограждена, дополнительно должны быть вывешены предупреждающие таблички.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23" w:name="a35"/>
      <w:bookmarkEnd w:id="23"/>
      <w:r w:rsidRPr="005E00C5">
        <w:rPr>
          <w:sz w:val="32"/>
          <w:szCs w:val="32"/>
        </w:rPr>
        <w:t>44. Для защиты работника организации от прикосновения к движущимся деталям оборудования систем медицинского газоснабжения должны быть установлены защитные ограждения и (или) блокирующие предохранительные устройства.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45. Доступные части оборудования систем медицинского газоснабжения не должны иметь режущих кромок, острых углов и шероховатых поверхностей.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46. До окончательной установки и подключения насоса вакуумной системы должно быть предусмотрено временное защитное устройство, исключающее попадание инородных предметов в насос.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47. Температура поверхностей оборудования систем медицинского газоснабжения и защитных ограждений должна соответствовать требованиям ТНПА.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48. Средства измерения должны представляться на государственную поверку в соответствии с требованиями государственного стандарта СТБ 8003-93 «Система обеспечения единства измерений Республики Беларусь. Поверка </w:t>
      </w:r>
      <w:r w:rsidRPr="005E00C5">
        <w:rPr>
          <w:sz w:val="32"/>
          <w:szCs w:val="32"/>
        </w:rPr>
        <w:lastRenderedPageBreak/>
        <w:t xml:space="preserve">средств измерений. Организация и порядок проведения», утвержденного </w:t>
      </w:r>
      <w:hyperlink r:id="rId24" w:anchor="a1" w:tooltip="+" w:history="1">
        <w:r w:rsidRPr="005E00C5">
          <w:rPr>
            <w:rStyle w:val="a3"/>
            <w:sz w:val="32"/>
            <w:szCs w:val="32"/>
          </w:rPr>
          <w:t>постановлением</w:t>
        </w:r>
      </w:hyperlink>
      <w:r w:rsidRPr="005E00C5">
        <w:rPr>
          <w:sz w:val="32"/>
          <w:szCs w:val="32"/>
        </w:rPr>
        <w:t xml:space="preserve"> Комитета по стандартизации, метрологии и сертификации при Совете Министров Республики Беларусь от 15 ноября 1993 г. № 8.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24" w:name="a36"/>
      <w:bookmarkEnd w:id="24"/>
      <w:r w:rsidRPr="005E00C5">
        <w:rPr>
          <w:sz w:val="32"/>
          <w:szCs w:val="32"/>
        </w:rPr>
        <w:t>49. Контрольно-измерительные приборы должны: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быть в исправном состоянии и иметь отметку о прохождении контрольной поверки;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периодически проходить поверку в организации в сроки, установленные планом-графиком.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Пользоваться неисправными контрольно-измерительными приборами и с истекшим сроком поверки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50. Используемый инструмент, оборудование систем медицинского газоснабжения, приспособления должны быть изготовлены из </w:t>
      </w:r>
      <w:proofErr w:type="spellStart"/>
      <w:r w:rsidRPr="005E00C5">
        <w:rPr>
          <w:sz w:val="32"/>
          <w:szCs w:val="32"/>
        </w:rPr>
        <w:t>неискрообразующих</w:t>
      </w:r>
      <w:proofErr w:type="spellEnd"/>
      <w:r w:rsidRPr="005E00C5">
        <w:rPr>
          <w:sz w:val="32"/>
          <w:szCs w:val="32"/>
        </w:rPr>
        <w:t xml:space="preserve"> материалов.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25" w:name="a11"/>
      <w:bookmarkEnd w:id="25"/>
      <w:r w:rsidRPr="005E00C5">
        <w:rPr>
          <w:sz w:val="32"/>
          <w:szCs w:val="32"/>
        </w:rPr>
        <w:t>ГЛАВА 6</w:t>
      </w:r>
      <w:r w:rsidRPr="005E00C5">
        <w:rPr>
          <w:sz w:val="32"/>
          <w:szCs w:val="32"/>
        </w:rPr>
        <w:br/>
        <w:t>ЭКСПЛУАТАЦИЯ ИСТОЧНИКОВ СНАБЖЕНИЯ МЕДИЦИНСКИМИ ГАЗАМИ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51. Медицинские газы: кислород, углекислый газ, закись азота и другие, поставляемые в организации, должны соответствовать требованиям ТНПА.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52. При эксплуатации источников снабжения медицинскими газами необходимо: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исключить использование оборудования, не предназначенного для конкретного вида газа;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ежедневно проводить технический осмотр источников снабжения медицинскими газами, включая </w:t>
      </w:r>
      <w:proofErr w:type="gramStart"/>
      <w:r w:rsidRPr="005E00C5">
        <w:rPr>
          <w:sz w:val="32"/>
          <w:szCs w:val="32"/>
        </w:rPr>
        <w:t>контроль за</w:t>
      </w:r>
      <w:proofErr w:type="gramEnd"/>
      <w:r w:rsidRPr="005E00C5">
        <w:rPr>
          <w:sz w:val="32"/>
          <w:szCs w:val="32"/>
        </w:rPr>
        <w:t xml:space="preserve"> показаниями манометров.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53. При эксплуатации источников снабжения медицинским кислородом не допускается: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попадание жировых загрязнений на поверхности возможного контакта с кислородом;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падение сосудов, удары по ним;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резкое открытие вентиля;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попадание горючих газов, воздуха и других веществ внутрь сосуда со сжатым или сжиженным кислородом.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54. Запрещается: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производить пайку, сварку и другие операции, которые могут вызвать искрение, при наличии в сосуде жидкого или газообразного кислорода;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подтягивать прокладочные соединения при наличии давления в газификаторе;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скалывать лед с трубопроводов и элементов испарителя;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применять какие-либо смазки для защиты сосудов от коррозии.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55. При обслуживании источников снабжения медицинским кислородом: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26" w:name="a37"/>
      <w:bookmarkEnd w:id="26"/>
      <w:r w:rsidRPr="005E00C5">
        <w:rPr>
          <w:sz w:val="32"/>
          <w:szCs w:val="32"/>
        </w:rPr>
        <w:t xml:space="preserve">должен применяться </w:t>
      </w:r>
      <w:proofErr w:type="spellStart"/>
      <w:r w:rsidRPr="005E00C5">
        <w:rPr>
          <w:sz w:val="32"/>
          <w:szCs w:val="32"/>
        </w:rPr>
        <w:t>обмедненный</w:t>
      </w:r>
      <w:proofErr w:type="spellEnd"/>
      <w:r w:rsidRPr="005E00C5">
        <w:rPr>
          <w:sz w:val="32"/>
          <w:szCs w:val="32"/>
        </w:rPr>
        <w:t xml:space="preserve"> инструмент или изготовленный из сплавов на основе меди;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отогревание замерзшего вентиля сосуда должно осуществляться только горячей водой;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для обнаружения утечек кислорода должен применяться водный раствор хозяйственного мыла или газоанализаторы.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обнаружении утечек и других неисправностей в системе снабжения медицинским кислородом необходимо прекратить работу, закрыть вентили и вызвать представителя организации, осуществляющей техническое обслуживание.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56. Кабель питания блока кислорода: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монтаже не должен пересекать трубопроводы кислородной системы;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27" w:name="a38"/>
      <w:bookmarkEnd w:id="27"/>
      <w:r w:rsidRPr="005E00C5">
        <w:rPr>
          <w:sz w:val="32"/>
          <w:szCs w:val="32"/>
        </w:rPr>
        <w:t>напольная часть кабеля питания арматурного блока должна быть уложена в металлическую трубу или в скрытый канал;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металлическая труба должна крепиться к полу металлическими скобами, каналы – закрываться крышками;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proofErr w:type="gramStart"/>
      <w:r w:rsidRPr="005E00C5">
        <w:rPr>
          <w:sz w:val="32"/>
          <w:szCs w:val="32"/>
        </w:rPr>
        <w:t>к стенам кабель питания блока должен крепиться скобами на расстоянии с шагом крепления 1 м при горизонтальном расположении, 1,5 м – при вертикальном;</w:t>
      </w:r>
      <w:proofErr w:type="gramEnd"/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28" w:name="a39"/>
      <w:bookmarkEnd w:id="28"/>
      <w:r w:rsidRPr="005E00C5">
        <w:rPr>
          <w:sz w:val="32"/>
          <w:szCs w:val="32"/>
        </w:rPr>
        <w:t>кабель должен быть уложен на высоте 0,5–1 м от пола.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57. При эксплуатации кислородных баллонов и кислородного оборудования: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должна проводиться постоянная проверка резьбовых соединений кислородных баллонов;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должны соблюдаться меры безопасности с порожним кислородным баллоном;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ежедневно должны проверяться давление и уровень кислорода в баллоне, а также наличие обмерзания предохранительных клапанов, кожуха сосуда и механических повреждений оборудования.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58. Снимать колпак с кислородного баллона ударами запрещается. Кислородные баллоны, колпаки которых не удается снять с помощью ключа, должны быть отправлены организации-наполнителю.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29" w:name="a40"/>
      <w:bookmarkEnd w:id="29"/>
      <w:r w:rsidRPr="005E00C5">
        <w:rPr>
          <w:sz w:val="32"/>
          <w:szCs w:val="32"/>
        </w:rPr>
        <w:t xml:space="preserve">59. Редуктор кислородного баллона должен быть окрашен в голубой цвет, снабжен кислородным манометром с пометкой на шкале «Кислород, </w:t>
      </w:r>
      <w:proofErr w:type="spellStart"/>
      <w:r w:rsidRPr="005E00C5">
        <w:rPr>
          <w:sz w:val="32"/>
          <w:szCs w:val="32"/>
        </w:rPr>
        <w:t>маслоопасно</w:t>
      </w:r>
      <w:proofErr w:type="spellEnd"/>
      <w:r w:rsidRPr="005E00C5">
        <w:rPr>
          <w:sz w:val="32"/>
          <w:szCs w:val="32"/>
        </w:rPr>
        <w:t>». Другие манометры и редукторы применять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60. Кислородный редуктор должен иметь фибровую прокладку. Заменять ее прокладкой из других материалов (кожи, алюминия, меди) не допускается.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61. Вентили кислородных баллонов: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должны открываться и закрываться медленно и плавно вручную либо специальным </w:t>
      </w:r>
      <w:proofErr w:type="spellStart"/>
      <w:r w:rsidRPr="005E00C5">
        <w:rPr>
          <w:sz w:val="32"/>
          <w:szCs w:val="32"/>
        </w:rPr>
        <w:t>омедненным</w:t>
      </w:r>
      <w:proofErr w:type="spellEnd"/>
      <w:r w:rsidRPr="005E00C5">
        <w:rPr>
          <w:sz w:val="32"/>
          <w:szCs w:val="32"/>
        </w:rPr>
        <w:t xml:space="preserve"> ключом или ключом, изготовленным из мягкого цветного металла;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открывании вентиля работник организации должен находиться в стороне от выходного отверстия бокового штуцера вентиля.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62. В процессе эксплуатации предохранительных клапанов кислородных баллонов должны соблюдаться требования, установленные </w:t>
      </w:r>
      <w:hyperlink r:id="rId25" w:anchor="a50" w:tooltip="+" w:history="1">
        <w:r w:rsidRPr="005E00C5">
          <w:rPr>
            <w:rStyle w:val="a3"/>
            <w:sz w:val="32"/>
            <w:szCs w:val="32"/>
          </w:rPr>
          <w:t>Правилами</w:t>
        </w:r>
      </w:hyperlink>
      <w:r w:rsidRPr="005E00C5">
        <w:rPr>
          <w:sz w:val="32"/>
          <w:szCs w:val="32"/>
        </w:rPr>
        <w:t xml:space="preserve"> устройства и безопасной эксплуатации сосудов, работающих под давлением, других ТНПА.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30" w:name="a12"/>
      <w:bookmarkEnd w:id="30"/>
      <w:r w:rsidRPr="005E00C5">
        <w:rPr>
          <w:sz w:val="32"/>
          <w:szCs w:val="32"/>
        </w:rPr>
        <w:t>ГЛАВА 7</w:t>
      </w:r>
      <w:r w:rsidRPr="005E00C5">
        <w:rPr>
          <w:sz w:val="32"/>
          <w:szCs w:val="32"/>
        </w:rPr>
        <w:br/>
        <w:t>ЭКСПЛУАТАЦИЯ ИСТОЧНИКОВ СНАБЖЕНИЯ МЕДИЦИНСКИМ СЖАТЫМ ВОЗДУХОМ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63. При ежедневной проверке станции автоматической подачи медицинского сжатого воздуха необходимо: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убедиться в нормальной работе компрессоров (отсутствие посторонних шумов при работе);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проверить скопление конденсата в отделителях влаги компрессоров;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проверить показания манометров на соответствие норме;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проверить работу автоматического удаления конденсата ресивера и осушителя;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проверить уровень масла.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31" w:name="a41"/>
      <w:bookmarkEnd w:id="31"/>
      <w:r w:rsidRPr="005E00C5">
        <w:rPr>
          <w:sz w:val="32"/>
          <w:szCs w:val="32"/>
        </w:rPr>
        <w:lastRenderedPageBreak/>
        <w:t>Все неполадки и выполненные по их устранению работы заносятся в журнал по техническому обслуживанию станции автоматической подачи медицинского сжатого воздуха произвольной формы.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64. Техническое обслуживание и эксплуатация оборудования станции автоматической подачи медицинского сжатого воздуха должны осуществляться согласно проектной и эксплуатационной документации только работником организации, имеющим соответствующую квалификацию.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65. Эксплуатация станции автоматической подачи медицинского сжатого воздуха: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работы, связанные с проведением ремонта и очистки оборудования станции автоматической подачи медицинского сжатого воздуха, должны проводиться при полной разгрузке оборудования;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давление должно соответствовать атмосферному давлению;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сжатый воздух из оборудования должен выпускаться постепенно, струя не должна быть направлена на людей, должны соблюдаться общие правила безопасности;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перед началом </w:t>
      </w:r>
      <w:proofErr w:type="gramStart"/>
      <w:r w:rsidRPr="005E00C5">
        <w:rPr>
          <w:sz w:val="32"/>
          <w:szCs w:val="32"/>
        </w:rPr>
        <w:t>эксплуатации оборудования станции автоматической подачи медицинского сжатого воздуха</w:t>
      </w:r>
      <w:proofErr w:type="gramEnd"/>
      <w:r w:rsidRPr="005E00C5">
        <w:rPr>
          <w:sz w:val="32"/>
          <w:szCs w:val="32"/>
        </w:rPr>
        <w:t xml:space="preserve"> после проведения его технического обслуживания должны быть проверены: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рабочее давление;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температурные значения на соответствие требованиям эксплуатационной документации;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действие регулировочных и выключающих элементов;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перед повторным запуском станции автоматической подачи медицинского сжатого воздуха работа возле оборудования и нахождение в непосредственной от него близости запрещаются;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после завершения работ по техническому обслуживанию источников снабжения медицинским сжатым воздухом нахождение на оборудовании или внутри его каких-либо инструментов, других элементов или чистящих средств не допускается;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для очистки элементов оборудования автоматической подачи медицинского сжатого воздуха использовать горючие и едкие растворители, вызывающие повреждение материалов оборудования, не допускается.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66. Станции автоматической подачи медицинского сжатого воздуха должны быть снабжены контрольно-измерительными приборами: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манометрами, устанавливаемыми после каждой ступени сжатия и на линии нагнетания после компрессора, а также на ресивере (при давлении на последней ступени сжатия 300 МПа и выше должны устанавливаться два манометра);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proofErr w:type="gramStart"/>
      <w:r w:rsidRPr="005E00C5">
        <w:rPr>
          <w:sz w:val="32"/>
          <w:szCs w:val="32"/>
        </w:rPr>
        <w:t>термометрами или другими датчиками для указания температуры медицинского сжатого воздуха или газа, устанавливаемыми на каждой ступени компрессора, после промежуточных и концевого холодильников, а также на сливе воды.</w:t>
      </w:r>
      <w:proofErr w:type="gramEnd"/>
      <w:r w:rsidRPr="005E00C5">
        <w:rPr>
          <w:sz w:val="32"/>
          <w:szCs w:val="32"/>
        </w:rPr>
        <w:t xml:space="preserve"> Замер температуры должен производиться стационарными ртутными (в металлическом кожухе) или электрическими термометрами и самопишущими приборами.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Применение переносных ртутных термометров для постоянного (регулярного) замера температуры медицинского сжатого воздуха не допускается.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Рекомендуется применение приборов дистанционного контроля давлений и температур с сигнализацией отклонений от заданных норм, а также применение регистрирующих приборов.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67. Требования к компрессору: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должен регулярно проводиться наружный осмотр, обтирка и очистка наружных поверхностей от пыли и грязи;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утечка масла и воды не допускается.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32" w:name="a42"/>
      <w:bookmarkEnd w:id="32"/>
      <w:r w:rsidRPr="005E00C5">
        <w:rPr>
          <w:sz w:val="32"/>
          <w:szCs w:val="32"/>
        </w:rPr>
        <w:t>В качестве обтирочных материалов наружных поверхностей компрессора должен применяться хлопчатобумажный или льняной материал.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68. Для снижения вибрации, вызываемой работой компрессора, должны соблюдаться следующие условия: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площадки между смежными фундаментами компрессоров должны быть вкладными, свободно опирающимися на фундаменты;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трубопроводы, присоединяемые к компрессору, не должны иметь жесткого крепления к конструкциям зданий; при необходимости применения таких креплений должны предусматриваться соответствующие компенсирующие устройства;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трубопроводы, соединяющие цилиндры компрессора с оборудованием, должны обеспечивать компенсацию деформаций.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69. Компрессор немедленно останавливается в следующих случаях: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 ситуациях, специально предусмотренных в инструкции организации-изготовителя;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если манометры на любой ступени компрессора, а также на нагнетательной линии показывают давление выше допустимого;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если манометр системы смазки механизма движения показывает давление ниже допустимого нижнего предела;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внезапном прекращении подачи охлаждающей воды или другой аварийной неисправности системы охлаждения;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если слышны стуки, удары в компрессоре или двигателе или обнаружены их неисправности, которые могут привести к аварии;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если температура сжатого воздуха выше предельно допустимой нормы, установленной паспортом организации-изготовителя;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появлении запаха гари или дыма из компрессора или электродвигателя;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заметном увеличении вибрации компрессора, электродвигателя и других узлов.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70. После аварийной остановки компрессора пуск его может быть произведен только с разрешения лица, ответственного за безопасную эксплуатацию компрессорной установки, назначенного приказом (распоряжением) руководителя организации.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71. Для очистки всасываемого воздуха от пыли всасывающий воздухопровод компрессора должен быть оснащен фильтром, защищенным от попадания в него атмосферных осадков.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72. Конструкция фильтрующего устройства должна обеспечивать безопасный и удобный доступ к фильтру для его очистки и разборки.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73. Фильтрующее устройство не должно деформироваться и вибрировать в процессе засасывания воздуха компрессором.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74. Для каждого компрессора должна быть предусмотрена возможность отключения его (в случае ремонта) от общего всасывающего трубопровода.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75. При эксплуатации стерильных фильтров появляющийся конденсат должен беспрепятственно стекать через выпуск конденсата.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76. При замене стерильного фильтра кожух не должен находиться под давлением и должен быть отключен от установки сжатого воздуха перед открытием крышки кожуха фильтра. После проведения работ необходимо убедиться в правильности закрытия и закреплении закрывающих скоб или фланцевых болтов.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77. Станции автоматической подачи медицинского сжатого воздуха для получения глубоко осушенного воздуха должны быть оборудованы специальными осушительными установками. Осушительные установки, работающие по методу вымораживания влаги при помощи холодильных </w:t>
      </w:r>
      <w:r w:rsidRPr="005E00C5">
        <w:rPr>
          <w:sz w:val="32"/>
          <w:szCs w:val="32"/>
        </w:rPr>
        <w:lastRenderedPageBreak/>
        <w:t>установок, должны быть расположены в изолированных от компрессорной установки помещениях.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78. Осушительные установки, работающие по методу поглощения влаги твердыми сорбентами и с использованием нетоксичных и невзрывоопасных хладагентов, должны размещаться в машинном зале компрессорной установки.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79. Между осушителем и сетью сжатого воздуха должен быть установлен ручной запорный клапан для возможности его отключения на время технического обслуживания.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80. Для сглаживания пульсаций давлений сжатого воздуха в станциях автоматической подачи медицинского сжатого воздуха должны быть предусмотрены ресиверы.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81. Способы и технология проведения периодических осмотров и ремонтов ресиверов не должны приводить к повреждению стенок резервуара и влиять на безопасность работающих.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33" w:name="a13"/>
      <w:bookmarkEnd w:id="33"/>
      <w:r w:rsidRPr="005E00C5">
        <w:rPr>
          <w:sz w:val="32"/>
          <w:szCs w:val="32"/>
        </w:rPr>
        <w:t>ГЛАВА 8</w:t>
      </w:r>
      <w:r w:rsidRPr="005E00C5">
        <w:rPr>
          <w:sz w:val="32"/>
          <w:szCs w:val="32"/>
        </w:rPr>
        <w:br/>
        <w:t>ЭКСПЛУАТАЦИЯ ИСТОЧНИКОВ ОБЕСПЕЧЕНИЯ ВАКУУМОМ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82. Вакуумные установки и насосы в организации: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34" w:name="a43"/>
      <w:bookmarkEnd w:id="34"/>
      <w:r w:rsidRPr="005E00C5">
        <w:rPr>
          <w:sz w:val="32"/>
          <w:szCs w:val="32"/>
        </w:rPr>
        <w:t>должны быть установлены в подвальном или цокольном этаже здания организации, под вестибюлями, гардеробными помещениями, помещениями для хранения белья или подсобными помещениями;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35" w:name="a44"/>
      <w:bookmarkEnd w:id="35"/>
      <w:proofErr w:type="gramStart"/>
      <w:r w:rsidRPr="005E00C5">
        <w:rPr>
          <w:sz w:val="32"/>
          <w:szCs w:val="32"/>
        </w:rPr>
        <w:t>вакуумная установка должна устанавливаться на расстоянии не менее 1 м от стен помещения до задней и боковых сторон шкафа, от лицевой стороны шкафа – не менее 1,5 м;</w:t>
      </w:r>
      <w:proofErr w:type="gramEnd"/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вакуум-регулятор должен крепиться на стене помещения в вертикальном положении на высоте 1,5–1,7 м от уровня пола.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83. Температура воздуха в помещении организации, где установлена вакуумная установка или насосы, должна быть не менее 10 °С.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84. При ежедневной проверке станции автоматической подачи вакуума необходимо: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убедиться в нормальной работе вакуумных помп (нет ли посторонних шумов при работе);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проверить накопление жидкости в емкости, находящейся в нижней части бактерицидных фильтров;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проверить показания вакуумметра ресивера;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проверить температуру насоса и масла;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проконтролировать уровень масла на указателе.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85. В случае отключения основного или вспомогательного электроснабжения вакуумная установка должна быть приведена в безопасное состояние.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86. Проводить обслуживание и ремонт станции автоматической подачи вакуума без отключения подачи электричества и без удаления вакуума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87. После аварийной остановки вакуумного насоса, вызванной срабатыванием системы безопасности, повторный пуск должен осуществляться только посредством намеренного ручного включения.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88. Водяной пар должен откачиваться только разогретым насосом и при открытом клапане продувания.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89. Отработанный воздух от вакуумной установки или насосов необходимо отводить за пределы здания через трубу </w:t>
      </w:r>
      <w:proofErr w:type="spellStart"/>
      <w:r w:rsidRPr="005E00C5">
        <w:rPr>
          <w:sz w:val="32"/>
          <w:szCs w:val="32"/>
        </w:rPr>
        <w:t>воздухоудаления</w:t>
      </w:r>
      <w:proofErr w:type="spellEnd"/>
      <w:r w:rsidRPr="005E00C5">
        <w:rPr>
          <w:sz w:val="32"/>
          <w:szCs w:val="32"/>
        </w:rPr>
        <w:t>, расположенную на высоте не менее 2,0 м от уровня земли.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36" w:name="a45"/>
      <w:bookmarkEnd w:id="36"/>
      <w:r w:rsidRPr="005E00C5">
        <w:rPr>
          <w:sz w:val="32"/>
          <w:szCs w:val="32"/>
        </w:rPr>
        <w:t>90. В блоке управления вакуумной установки должна быть предусмотрена световая и звуковая сигнализация для подачи сигнала о появлении неисправности на контрольный пост. 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37" w:name="a14"/>
      <w:bookmarkEnd w:id="37"/>
      <w:r w:rsidRPr="005E00C5">
        <w:rPr>
          <w:sz w:val="32"/>
          <w:szCs w:val="32"/>
        </w:rPr>
        <w:t>ГЛАВА 9</w:t>
      </w:r>
      <w:r w:rsidRPr="005E00C5">
        <w:rPr>
          <w:sz w:val="32"/>
          <w:szCs w:val="32"/>
        </w:rPr>
        <w:br/>
        <w:t>ТРЕБОВАНИЯ К ТРУБОПРОВОДАМ СИСТЕМ МЕДИЦИНСКОГО ГАЗОСНАБЖЕНИЯ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91. </w:t>
      </w:r>
      <w:proofErr w:type="gramStart"/>
      <w:r w:rsidRPr="005E00C5">
        <w:rPr>
          <w:sz w:val="32"/>
          <w:szCs w:val="32"/>
        </w:rPr>
        <w:t xml:space="preserve">Обслуживание трубопроводов систем медицинского газоснабжения (далее – трубопроводы) должно осуществляться в соответствии с требованиями по охране труда, содержащимися в </w:t>
      </w:r>
      <w:hyperlink r:id="rId26" w:anchor="a30" w:tooltip="+" w:history="1">
        <w:r w:rsidRPr="005E00C5">
          <w:rPr>
            <w:rStyle w:val="a3"/>
            <w:sz w:val="32"/>
            <w:szCs w:val="32"/>
          </w:rPr>
          <w:t>Правилах</w:t>
        </w:r>
      </w:hyperlink>
      <w:r w:rsidRPr="005E00C5">
        <w:rPr>
          <w:sz w:val="32"/>
          <w:szCs w:val="32"/>
        </w:rPr>
        <w:t xml:space="preserve"> устройства и безопасной эксплуатации технологических трубопроводов, утвержденных постановлением Министерства по чрезвычайным ситуациям Республики Беларусь от 21 марта 2007 г. № 20 (Национальный реестр правовых актов Республики Беларусь, 2007 г., № 107, 8/16225), настоящих Правилах, других НПА, ТНПА, локальных НПА, технической и эксплуатационной</w:t>
      </w:r>
      <w:proofErr w:type="gramEnd"/>
      <w:r w:rsidRPr="005E00C5">
        <w:rPr>
          <w:sz w:val="32"/>
          <w:szCs w:val="32"/>
        </w:rPr>
        <w:t xml:space="preserve"> документации.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92. Требования к трубопроводам: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подвод трубопроводов должен быть предусмотрен к точкам потребления, указанным в технологической части проекта эксплуатируемой системы медицинского газоснабжения в организации;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прокладка трубопроводов в административных, бытовых и хозяйственных помещениях, а также в помещениях электрораспределительных устройств, вентиляционных камерах, тепловых узлах и насосных не допускается;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 отдельному трубопроводу должно производиться обеспечение кислородом барокамер;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38" w:name="a46"/>
      <w:bookmarkEnd w:id="38"/>
      <w:r w:rsidRPr="005E00C5">
        <w:rPr>
          <w:sz w:val="32"/>
          <w:szCs w:val="32"/>
        </w:rPr>
        <w:t>открыто прокладываемые трубопроводы, а также точки потребления газов должны иметь маркировку в виде символов </w:t>
      </w:r>
      <w:hyperlink w:anchor="a19" w:tooltip="+" w:history="1">
        <w:r w:rsidRPr="005E00C5">
          <w:rPr>
            <w:rStyle w:val="a3"/>
            <w:sz w:val="32"/>
            <w:szCs w:val="32"/>
            <w:vertAlign w:val="superscript"/>
          </w:rPr>
          <w:t>1</w:t>
        </w:r>
      </w:hyperlink>
      <w:r w:rsidRPr="005E00C5">
        <w:rPr>
          <w:sz w:val="32"/>
          <w:szCs w:val="32"/>
          <w:vertAlign w:val="superscript"/>
        </w:rPr>
        <w:t> </w:t>
      </w:r>
      <w:r w:rsidRPr="005E00C5">
        <w:rPr>
          <w:sz w:val="32"/>
          <w:szCs w:val="32"/>
        </w:rPr>
        <w:t xml:space="preserve">, обозначающих вид газа, согласно </w:t>
      </w:r>
      <w:hyperlink w:anchor="a3" w:tooltip="+" w:history="1">
        <w:r w:rsidRPr="005E00C5">
          <w:rPr>
            <w:rStyle w:val="a3"/>
            <w:sz w:val="32"/>
            <w:szCs w:val="32"/>
          </w:rPr>
          <w:t>приложению</w:t>
        </w:r>
      </w:hyperlink>
      <w:r w:rsidRPr="005E00C5">
        <w:rPr>
          <w:sz w:val="32"/>
          <w:szCs w:val="32"/>
        </w:rPr>
        <w:t xml:space="preserve"> к настоящим Правилам;</w:t>
      </w:r>
    </w:p>
    <w:p w:rsidR="002B346A" w:rsidRPr="005E00C5" w:rsidRDefault="002B346A">
      <w:pPr>
        <w:pStyle w:val="snoskiline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______________________________</w:t>
      </w:r>
    </w:p>
    <w:p w:rsidR="002B346A" w:rsidRPr="005E00C5" w:rsidRDefault="002B346A">
      <w:pPr>
        <w:pStyle w:val="snoski"/>
        <w:spacing w:after="240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 </w:t>
      </w:r>
      <w:bookmarkStart w:id="39" w:name="a19"/>
      <w:bookmarkEnd w:id="39"/>
      <w:r w:rsidRPr="005E00C5">
        <w:rPr>
          <w:sz w:val="32"/>
          <w:szCs w:val="32"/>
        </w:rPr>
        <w:t xml:space="preserve"> </w:t>
      </w:r>
      <w:r w:rsidRPr="005E00C5">
        <w:rPr>
          <w:sz w:val="32"/>
          <w:szCs w:val="32"/>
          <w:vertAlign w:val="superscript"/>
        </w:rPr>
        <w:t>1 </w:t>
      </w:r>
      <w:r w:rsidRPr="005E00C5">
        <w:rPr>
          <w:sz w:val="32"/>
          <w:szCs w:val="32"/>
        </w:rPr>
        <w:t>Символы наносятся в начале и конце участков трубопроводов, а также в местах поворотов и установки арматуры и контрольно-измерительных приборов. В местах нанесения символов на трубопроводы наносятся стрелки, указывающие направление движения газов.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40" w:name="a47"/>
      <w:bookmarkEnd w:id="40"/>
      <w:proofErr w:type="gramStart"/>
      <w:r w:rsidRPr="005E00C5">
        <w:rPr>
          <w:sz w:val="32"/>
          <w:szCs w:val="32"/>
        </w:rPr>
        <w:t>в</w:t>
      </w:r>
      <w:proofErr w:type="gramEnd"/>
      <w:r w:rsidRPr="005E00C5">
        <w:rPr>
          <w:sz w:val="32"/>
          <w:szCs w:val="32"/>
        </w:rPr>
        <w:t xml:space="preserve"> местах, где возможны механические повреждения трубопровода, должна быть предусмотрена защита трубопроводов;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41" w:name="a48"/>
      <w:bookmarkEnd w:id="41"/>
      <w:r w:rsidRPr="005E00C5">
        <w:rPr>
          <w:sz w:val="32"/>
          <w:szCs w:val="32"/>
        </w:rPr>
        <w:t>трубопроводы должны быть заземлены в точке ввода в здании организации или у газовых хранилищ.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93. При эксплуатации трубопроводов должен осуществляться постоянный </w:t>
      </w:r>
      <w:proofErr w:type="gramStart"/>
      <w:r w:rsidRPr="005E00C5">
        <w:rPr>
          <w:sz w:val="32"/>
          <w:szCs w:val="32"/>
        </w:rPr>
        <w:t>контроль за</w:t>
      </w:r>
      <w:proofErr w:type="gramEnd"/>
      <w:r w:rsidRPr="005E00C5">
        <w:rPr>
          <w:sz w:val="32"/>
          <w:szCs w:val="32"/>
        </w:rPr>
        <w:t xml:space="preserve"> техническим состоянием трубопроводов и их элементов (сварных швов, фланцевых соединений, арматуры), антикоррозионной защиты и изоляции, дренажных устройств, компенсаторов, опорных конструкций.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42" w:name="a49"/>
      <w:bookmarkEnd w:id="42"/>
      <w:proofErr w:type="gramStart"/>
      <w:r w:rsidRPr="005E00C5">
        <w:rPr>
          <w:sz w:val="32"/>
          <w:szCs w:val="32"/>
        </w:rPr>
        <w:t>Контроль за</w:t>
      </w:r>
      <w:proofErr w:type="gramEnd"/>
      <w:r w:rsidRPr="005E00C5">
        <w:rPr>
          <w:sz w:val="32"/>
          <w:szCs w:val="32"/>
        </w:rPr>
        <w:t xml:space="preserve"> техническим состоянием трубопроводов должен осуществляться в соответствии с разработанным в организации графиком технического обслуживания и ремонта трубопроводов.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94. Ежемесячно должно проводиться профилактическое обслуживание трубопроводов с подтягиванием натяжных гаек вентилей, кранов, муфт и другого, заменой износившихся прокладок, арматуры при отключенной подаче газа.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95. Периодически должно проверяться состояние изоляции и должна проводиться очистка трубопроводов от конденсата и продуктов окисления.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96. В организации должен систематически проводиться обход трассы трубопровода с выявлением возможных утечек газа путем обмазывания стыков мест соединений мыльным раствором или с использованием устройств, предназначенных для этого, или иных неисправностей.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97. Вместо предохранительных мембран или помимо мембран устанавливать заглушки на дренажном трубопроводе запрещается. При разрыве мембраны </w:t>
      </w:r>
      <w:r w:rsidRPr="005E00C5">
        <w:rPr>
          <w:sz w:val="32"/>
          <w:szCs w:val="32"/>
        </w:rPr>
        <w:lastRenderedPageBreak/>
        <w:t>необходимо установить новую, предварительно установив причину ее выхода из строя.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43" w:name="a50"/>
      <w:bookmarkEnd w:id="43"/>
      <w:r w:rsidRPr="005E00C5">
        <w:rPr>
          <w:sz w:val="32"/>
          <w:szCs w:val="32"/>
        </w:rPr>
        <w:t>98. При техническом обслуживании и ремонте трубопроводов должны использоваться переносные электрические светильники в герметичной арматуре с напряжением питания 12</w:t>
      </w:r>
      <w:proofErr w:type="gramStart"/>
      <w:r w:rsidRPr="005E00C5">
        <w:rPr>
          <w:sz w:val="32"/>
          <w:szCs w:val="32"/>
        </w:rPr>
        <w:t xml:space="preserve"> В</w:t>
      </w:r>
      <w:proofErr w:type="gramEnd"/>
      <w:r w:rsidRPr="005E00C5">
        <w:rPr>
          <w:sz w:val="32"/>
          <w:szCs w:val="32"/>
        </w:rPr>
        <w:t xml:space="preserve"> или аккумуляторные фонари взрывобезопасного исполнения.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99. При повреждении трубопровода осмотр места должен производиться двумя работниками организации. Один из работников должен находиться на безопасном расстоянии от поврежденного трубопровода.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100. Отогрев трубопровода с замерзшим конденсатом должен производиться только паром или горячей водой при отключенной подаче газа.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101. Осуществлять подачу кислорода при помощи резиновых трубок, а также по трубопроводам, имеющим </w:t>
      </w:r>
      <w:proofErr w:type="spellStart"/>
      <w:r w:rsidRPr="005E00C5">
        <w:rPr>
          <w:sz w:val="32"/>
          <w:szCs w:val="32"/>
        </w:rPr>
        <w:t>неплотности</w:t>
      </w:r>
      <w:proofErr w:type="spellEnd"/>
      <w:r w:rsidRPr="005E00C5">
        <w:rPr>
          <w:sz w:val="32"/>
          <w:szCs w:val="32"/>
        </w:rPr>
        <w:t xml:space="preserve"> в соединениях, запрещается. Для внутреннего и наружного трубопровода должны применяться медные трубы.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102. Производить все виды ремонтных работ (подтягивать фланцевые, ниппельные соединения и сальники трубопроводной арматуры, выправлять трубы) трубопроводов, находящихся под давлением,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44" w:name="a51"/>
      <w:bookmarkEnd w:id="44"/>
      <w:r w:rsidRPr="005E00C5">
        <w:rPr>
          <w:sz w:val="32"/>
          <w:szCs w:val="32"/>
        </w:rPr>
        <w:t>103. Ремонт трубопроводов должен производиться под руководством работника, ответственного за исправное состояние и безопасную эксплуатацию системы газоснабжения, назначенного приказом (распоряжением) руководителя организации.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104. После окончания монтажа каждая секция трубопровода должна быть очищена путем продувки медицинским сжатым воздухом.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105. Трубопровод, предназначенный для снабжения медицинским кислородом (далее – </w:t>
      </w:r>
      <w:proofErr w:type="spellStart"/>
      <w:r w:rsidRPr="005E00C5">
        <w:rPr>
          <w:sz w:val="32"/>
          <w:szCs w:val="32"/>
        </w:rPr>
        <w:t>кислородопровод</w:t>
      </w:r>
      <w:proofErr w:type="spellEnd"/>
      <w:r w:rsidRPr="005E00C5">
        <w:rPr>
          <w:sz w:val="32"/>
          <w:szCs w:val="32"/>
        </w:rPr>
        <w:t>), перед пуском в эксплуатацию должен продуваться кислородом. Процесс очистки должен быть завершен после прекращения выхода из трубопроводов частиц, видимых невооруженным глазом.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106. Ремонт </w:t>
      </w:r>
      <w:proofErr w:type="spellStart"/>
      <w:r w:rsidRPr="005E00C5">
        <w:rPr>
          <w:sz w:val="32"/>
          <w:szCs w:val="32"/>
        </w:rPr>
        <w:t>кислородопровода</w:t>
      </w:r>
      <w:proofErr w:type="spellEnd"/>
      <w:r w:rsidRPr="005E00C5">
        <w:rPr>
          <w:sz w:val="32"/>
          <w:szCs w:val="32"/>
        </w:rPr>
        <w:t xml:space="preserve"> посредством сварки или пайки должен производиться только после тщательной продувки их азотом или воздухом для полного удаления кислорода.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107. </w:t>
      </w:r>
      <w:proofErr w:type="spellStart"/>
      <w:r w:rsidRPr="005E00C5">
        <w:rPr>
          <w:sz w:val="32"/>
          <w:szCs w:val="32"/>
        </w:rPr>
        <w:t>Кислородопроводы</w:t>
      </w:r>
      <w:proofErr w:type="spellEnd"/>
      <w:r w:rsidRPr="005E00C5">
        <w:rPr>
          <w:sz w:val="32"/>
          <w:szCs w:val="32"/>
        </w:rPr>
        <w:t xml:space="preserve"> могут быть </w:t>
      </w:r>
      <w:proofErr w:type="gramStart"/>
      <w:r w:rsidRPr="005E00C5">
        <w:rPr>
          <w:sz w:val="32"/>
          <w:szCs w:val="32"/>
        </w:rPr>
        <w:t>проложены</w:t>
      </w:r>
      <w:proofErr w:type="gramEnd"/>
      <w:r w:rsidRPr="005E00C5">
        <w:rPr>
          <w:sz w:val="32"/>
          <w:szCs w:val="32"/>
        </w:rPr>
        <w:t xml:space="preserve"> открыто по стенам или колоннам здания, а также скрыто в непроходных крытых каналах.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108. Наземная прокладка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 xml:space="preserve"> по стенам зданий III степени огнестойкости, по территории складов с легковоспламеняющимися и горючими жидкостями, а также через здания и сооружения организации, не связанные с потреблением кислорода, не допускается.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 xml:space="preserve">109. В местах прокладки через стены, перекрытия, перегородки и другие строительные конструкции трубопроводы должны быть заключены в гильзы (трубы), внутренний диаметр которых должен быть на 0,01–0,02 м больше диаметра </w:t>
      </w:r>
      <w:proofErr w:type="spellStart"/>
      <w:r w:rsidRPr="005E00C5">
        <w:rPr>
          <w:sz w:val="32"/>
          <w:szCs w:val="32"/>
        </w:rPr>
        <w:t>кислородопровода</w:t>
      </w:r>
      <w:proofErr w:type="spellEnd"/>
      <w:r w:rsidRPr="005E00C5">
        <w:rPr>
          <w:sz w:val="32"/>
          <w:szCs w:val="32"/>
        </w:rPr>
        <w:t xml:space="preserve">. Участки трубопроводов, заключенные в гильзы (трубы), не должны иметь стыков. Зазоры между </w:t>
      </w:r>
      <w:proofErr w:type="spellStart"/>
      <w:r w:rsidRPr="005E00C5">
        <w:rPr>
          <w:sz w:val="32"/>
          <w:szCs w:val="32"/>
        </w:rPr>
        <w:t>кислородопроводами</w:t>
      </w:r>
      <w:proofErr w:type="spellEnd"/>
      <w:r w:rsidRPr="005E00C5">
        <w:rPr>
          <w:sz w:val="32"/>
          <w:szCs w:val="32"/>
        </w:rPr>
        <w:t xml:space="preserve"> и гильзами (на обоих концах) должны быть заполнены негорючими материалами (монтажной пеной), допускающими перемещение трубопроводов.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110. </w:t>
      </w:r>
      <w:proofErr w:type="spellStart"/>
      <w:r w:rsidRPr="005E00C5">
        <w:rPr>
          <w:sz w:val="32"/>
          <w:szCs w:val="32"/>
        </w:rPr>
        <w:t>Кислородопроводы</w:t>
      </w:r>
      <w:proofErr w:type="spellEnd"/>
      <w:r w:rsidRPr="005E00C5">
        <w:rPr>
          <w:sz w:val="32"/>
          <w:szCs w:val="32"/>
        </w:rPr>
        <w:t>, подлежащие термической изоляции, должны быть проложены на расстоянии от ограждающих конструкций, обеспечивающем возможность устройства такой изоляции.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111. К </w:t>
      </w:r>
      <w:proofErr w:type="spellStart"/>
      <w:r w:rsidRPr="005E00C5">
        <w:rPr>
          <w:sz w:val="32"/>
          <w:szCs w:val="32"/>
        </w:rPr>
        <w:t>кислородопроводам</w:t>
      </w:r>
      <w:proofErr w:type="spellEnd"/>
      <w:r w:rsidRPr="005E00C5">
        <w:rPr>
          <w:sz w:val="32"/>
          <w:szCs w:val="32"/>
        </w:rPr>
        <w:t xml:space="preserve"> должен иметься свободный доступ.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112. При совместной прокладке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 xml:space="preserve"> с другими трубопроводами </w:t>
      </w:r>
      <w:proofErr w:type="spellStart"/>
      <w:r w:rsidRPr="005E00C5">
        <w:rPr>
          <w:sz w:val="32"/>
          <w:szCs w:val="32"/>
        </w:rPr>
        <w:t>кислородопроводы</w:t>
      </w:r>
      <w:proofErr w:type="spellEnd"/>
      <w:r w:rsidRPr="005E00C5">
        <w:rPr>
          <w:sz w:val="32"/>
          <w:szCs w:val="32"/>
        </w:rPr>
        <w:t xml:space="preserve"> должны быть укреплены на отдельных кронштейнах или подвесках. Если по местным условиям </w:t>
      </w:r>
      <w:proofErr w:type="spellStart"/>
      <w:r w:rsidRPr="005E00C5">
        <w:rPr>
          <w:sz w:val="32"/>
          <w:szCs w:val="32"/>
        </w:rPr>
        <w:t>кислородопроводы</w:t>
      </w:r>
      <w:proofErr w:type="spellEnd"/>
      <w:r w:rsidRPr="005E00C5">
        <w:rPr>
          <w:sz w:val="32"/>
          <w:szCs w:val="32"/>
        </w:rPr>
        <w:t xml:space="preserve"> не могут быть </w:t>
      </w:r>
      <w:proofErr w:type="gramStart"/>
      <w:r w:rsidRPr="005E00C5">
        <w:rPr>
          <w:sz w:val="32"/>
          <w:szCs w:val="32"/>
        </w:rPr>
        <w:t>проложены</w:t>
      </w:r>
      <w:proofErr w:type="gramEnd"/>
      <w:r w:rsidRPr="005E00C5">
        <w:rPr>
          <w:sz w:val="32"/>
          <w:szCs w:val="32"/>
        </w:rPr>
        <w:t xml:space="preserve"> открыто, разрешается помещать их в отдельных (предназначенных только для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>) непроходных крытых каналах, не сообщающихся с другими каналами.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113. В местах пересечения </w:t>
      </w:r>
      <w:proofErr w:type="spellStart"/>
      <w:r w:rsidRPr="005E00C5">
        <w:rPr>
          <w:sz w:val="32"/>
          <w:szCs w:val="32"/>
        </w:rPr>
        <w:t>кислородопровода</w:t>
      </w:r>
      <w:proofErr w:type="spellEnd"/>
      <w:r w:rsidRPr="005E00C5">
        <w:rPr>
          <w:sz w:val="32"/>
          <w:szCs w:val="32"/>
        </w:rPr>
        <w:t xml:space="preserve"> с другими трубопроводами, а также в случаях, когда необходимо их местное сближение, расстояние между ними должно быть не менее 0,1 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114. При открытой прокладке </w:t>
      </w:r>
      <w:proofErr w:type="spellStart"/>
      <w:r w:rsidRPr="005E00C5">
        <w:rPr>
          <w:sz w:val="32"/>
          <w:szCs w:val="32"/>
        </w:rPr>
        <w:t>кислородопровод</w:t>
      </w:r>
      <w:proofErr w:type="spellEnd"/>
      <w:r w:rsidRPr="005E00C5">
        <w:rPr>
          <w:sz w:val="32"/>
          <w:szCs w:val="32"/>
        </w:rPr>
        <w:t xml:space="preserve"> внутри здания организации должен прокладываться по стенам на 0,3–0,5 м ниже потолка.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115. При открытой прокладке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 xml:space="preserve"> расстояние между ними и изолированными электрическими проводами и кабелями должно быть не менее 0,5 м по вертикали и не менее 1 м по горизонтали.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116. Прокладка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 xml:space="preserve"> в каналах совместно с силовыми осветительными и телефонными кабелями запрещается.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Если на отдельных участках нельзя расположить </w:t>
      </w:r>
      <w:proofErr w:type="spellStart"/>
      <w:r w:rsidRPr="005E00C5">
        <w:rPr>
          <w:sz w:val="32"/>
          <w:szCs w:val="32"/>
        </w:rPr>
        <w:t>кислородопроводы</w:t>
      </w:r>
      <w:proofErr w:type="spellEnd"/>
      <w:r w:rsidRPr="005E00C5">
        <w:rPr>
          <w:sz w:val="32"/>
          <w:szCs w:val="32"/>
        </w:rPr>
        <w:t xml:space="preserve"> так, чтобы расстояние между ними и кабелями составило 0,5 м, или если </w:t>
      </w:r>
      <w:proofErr w:type="spellStart"/>
      <w:r w:rsidRPr="005E00C5">
        <w:rPr>
          <w:sz w:val="32"/>
          <w:szCs w:val="32"/>
        </w:rPr>
        <w:t>кислородопроводы</w:t>
      </w:r>
      <w:proofErr w:type="spellEnd"/>
      <w:r w:rsidRPr="005E00C5">
        <w:rPr>
          <w:sz w:val="32"/>
          <w:szCs w:val="32"/>
        </w:rPr>
        <w:t xml:space="preserve"> пересекаются с изолированными кабелями, то указанное расстояние может быть уменьшено до 0,1 м при условии, что будет произведена соответствующая защита кабелей в этих местах.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117. Надземные </w:t>
      </w:r>
      <w:proofErr w:type="spellStart"/>
      <w:r w:rsidRPr="005E00C5">
        <w:rPr>
          <w:sz w:val="32"/>
          <w:szCs w:val="32"/>
        </w:rPr>
        <w:t>кислородопроводы</w:t>
      </w:r>
      <w:proofErr w:type="spellEnd"/>
      <w:r w:rsidRPr="005E00C5">
        <w:rPr>
          <w:sz w:val="32"/>
          <w:szCs w:val="32"/>
        </w:rPr>
        <w:t xml:space="preserve"> должны прокладываться совместно с другими газопроводами на самостоятельных опорах или подвесках с расстоянием между </w:t>
      </w:r>
      <w:proofErr w:type="spellStart"/>
      <w:r w:rsidRPr="005E00C5">
        <w:rPr>
          <w:sz w:val="32"/>
          <w:szCs w:val="32"/>
        </w:rPr>
        <w:t>кислородопроводами</w:t>
      </w:r>
      <w:proofErr w:type="spellEnd"/>
      <w:r w:rsidRPr="005E00C5">
        <w:rPr>
          <w:sz w:val="32"/>
          <w:szCs w:val="32"/>
        </w:rPr>
        <w:t xml:space="preserve"> и другими газопроводами не менее 0,25 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118. Прокладка </w:t>
      </w:r>
      <w:proofErr w:type="gramStart"/>
      <w:r w:rsidRPr="005E00C5">
        <w:rPr>
          <w:sz w:val="32"/>
          <w:szCs w:val="32"/>
        </w:rPr>
        <w:t>надземных</w:t>
      </w:r>
      <w:proofErr w:type="gramEnd"/>
      <w:r w:rsidRPr="005E00C5">
        <w:rPr>
          <w:sz w:val="32"/>
          <w:szCs w:val="32"/>
        </w:rPr>
        <w:t xml:space="preserve">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 xml:space="preserve"> совместно с электропроводами и электрическими кабелями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 xml:space="preserve">119. Подземные </w:t>
      </w:r>
      <w:proofErr w:type="spellStart"/>
      <w:r w:rsidRPr="005E00C5">
        <w:rPr>
          <w:sz w:val="32"/>
          <w:szCs w:val="32"/>
        </w:rPr>
        <w:t>кислородопроводы</w:t>
      </w:r>
      <w:proofErr w:type="spellEnd"/>
      <w:r w:rsidRPr="005E00C5">
        <w:rPr>
          <w:sz w:val="32"/>
          <w:szCs w:val="32"/>
        </w:rPr>
        <w:t xml:space="preserve"> должны прокладываться в траншеях, заполняемых грунтом. При этом сами трубопроводы газообразного кислорода должны быть заключены в асбестоцементные трубы.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120. Прокладка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 xml:space="preserve"> в открытых траншеях, лотках, а также под зданиями и сооружениями организации, в подвалах и подпольях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121. В местах пересечения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 xml:space="preserve"> с другими подземными коммуникациями (водопроводом, теплопроводом, </w:t>
      </w:r>
      <w:proofErr w:type="spellStart"/>
      <w:r w:rsidRPr="005E00C5">
        <w:rPr>
          <w:sz w:val="32"/>
          <w:szCs w:val="32"/>
        </w:rPr>
        <w:t>электрокабелем</w:t>
      </w:r>
      <w:proofErr w:type="spellEnd"/>
      <w:r w:rsidRPr="005E00C5">
        <w:rPr>
          <w:sz w:val="32"/>
          <w:szCs w:val="32"/>
        </w:rPr>
        <w:t xml:space="preserve"> и другим) вертикальное расстояние между ними должно быть не менее 0,1 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122. Прокладка </w:t>
      </w:r>
      <w:proofErr w:type="spellStart"/>
      <w:r w:rsidRPr="005E00C5">
        <w:rPr>
          <w:sz w:val="32"/>
          <w:szCs w:val="32"/>
        </w:rPr>
        <w:t>кислородопровода</w:t>
      </w:r>
      <w:proofErr w:type="spellEnd"/>
      <w:r w:rsidRPr="005E00C5">
        <w:rPr>
          <w:sz w:val="32"/>
          <w:szCs w:val="32"/>
        </w:rPr>
        <w:t xml:space="preserve"> совместно с другими трубопроводами в одной траншее допускается только при условии расположения всех газопроводов в одной горизонтальной плоскости с расстоянием между ними не менее 0,25 м и при условии обязательной засыпки траншеи грунтом.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123. Глубина прокладки </w:t>
      </w:r>
      <w:proofErr w:type="spellStart"/>
      <w:r w:rsidRPr="005E00C5">
        <w:rPr>
          <w:sz w:val="32"/>
          <w:szCs w:val="32"/>
        </w:rPr>
        <w:t>кислородопроводов</w:t>
      </w:r>
      <w:proofErr w:type="spellEnd"/>
      <w:r w:rsidRPr="005E00C5">
        <w:rPr>
          <w:sz w:val="32"/>
          <w:szCs w:val="32"/>
        </w:rPr>
        <w:t xml:space="preserve"> должна быть не менее 0,6 м, при пересечении подземными </w:t>
      </w:r>
      <w:proofErr w:type="spellStart"/>
      <w:r w:rsidRPr="005E00C5">
        <w:rPr>
          <w:sz w:val="32"/>
          <w:szCs w:val="32"/>
        </w:rPr>
        <w:t>кислородопроводами</w:t>
      </w:r>
      <w:proofErr w:type="spellEnd"/>
      <w:r w:rsidRPr="005E00C5">
        <w:rPr>
          <w:sz w:val="32"/>
          <w:szCs w:val="32"/>
        </w:rPr>
        <w:t xml:space="preserve"> проезжих дорог глубина прокладки должна быть не менее 0,8 м.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45" w:name="a15"/>
      <w:bookmarkEnd w:id="45"/>
      <w:r w:rsidRPr="005E00C5">
        <w:rPr>
          <w:sz w:val="32"/>
          <w:szCs w:val="32"/>
        </w:rPr>
        <w:t>ГЛАВА 10</w:t>
      </w:r>
      <w:r w:rsidRPr="005E00C5">
        <w:rPr>
          <w:sz w:val="32"/>
          <w:szCs w:val="32"/>
        </w:rPr>
        <w:br/>
        <w:t>ЭКСПЛУАТАЦИЯ СИСТЕМ АВТОМАТИЧЕСКОГО РЕГУЛИРОВАНИЯ ПОДАЧИ МЕДИЦИНСКИХ ГАЗОВ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46" w:name="a52"/>
      <w:bookmarkEnd w:id="46"/>
      <w:r w:rsidRPr="005E00C5">
        <w:rPr>
          <w:sz w:val="32"/>
          <w:szCs w:val="32"/>
        </w:rPr>
        <w:t>124. Системы автоматического регулирования подачи медицинских газов должны быть оборудованы блоками контроля медицинских газов.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Блок контроля медицинских газов (далее – блок контроля) предназначен для контроля рабочего давления в магистралях медицинских газов, экстренного отключения медицинских газов от централизованной системы подачи, подачи звукового и светового сигнала при критическом изменении давления в контролируемой магистрали.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125. В палатах и лечебных корпусах организаций на трубопроводах на каждом этаже должны быть предусмотрены устройства блоков контроля.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126. К одному блоку контроля должны быть подключены не более: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двух операционных;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шести точек потребления – в палатах интенсивной терапии (реанимационных залах);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сорока пяти точек потребления – в палатах.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127. Требования к блоку контроля: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должны быть установлены отключающие краны. Перекрытие крана допускается только в случае обеспечения полной безопасности пациентов, подключенных к перекрываемой магистрали, а также работников организаций и пациентов, использующих перекрываемый медицинский газ;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от блока контроля трубопроводы системы медицинского газоснабжения должны разводиться к точкам потребления;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блок контроля должен крепиться на стене;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 xml:space="preserve">показания </w:t>
      </w:r>
      <w:proofErr w:type="spellStart"/>
      <w:r w:rsidRPr="005E00C5">
        <w:rPr>
          <w:sz w:val="32"/>
          <w:szCs w:val="32"/>
        </w:rPr>
        <w:t>дифманометров-уровнемеров</w:t>
      </w:r>
      <w:proofErr w:type="spellEnd"/>
      <w:r w:rsidRPr="005E00C5">
        <w:rPr>
          <w:sz w:val="32"/>
          <w:szCs w:val="32"/>
        </w:rPr>
        <w:t xml:space="preserve"> должны проверяться ежедневно;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дезинфекция блока контроля должна производиться только способом протирки;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должны быть снабжены манометрами, индикаторами;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размещение на блоке контроля посторонних предметов, попадание на наружную и внутреннюю поверхность блока контроля горюче-смазочных материалов не допускается.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128. Проверка манометров с их опломбированием или клеймением должна производиться не реже одного раза в 12 месяцев и после ремонта.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47" w:name="a53"/>
      <w:bookmarkEnd w:id="47"/>
      <w:r w:rsidRPr="005E00C5">
        <w:rPr>
          <w:sz w:val="32"/>
          <w:szCs w:val="32"/>
        </w:rPr>
        <w:t>Не реже одного раза в 6 месяцев работниками организаций должна производиться дополнительная проверка рабочих манометров контрольным манометром с записью результатов в журнал контрольных проверок произвольной формы.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отсутствии контрольного манометра допускается дополнительную проверку производить проверенным рабочим манометром, имеющим с проверяемым манометром одинаковую шкалу и класс точности.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129. Манометр должен выбираться с такой шкалой, чтобы предел измерения рабочего давления находился во второй трети шкалы.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48" w:name="a54"/>
      <w:bookmarkEnd w:id="48"/>
      <w:r w:rsidRPr="005E00C5">
        <w:rPr>
          <w:sz w:val="32"/>
          <w:szCs w:val="32"/>
        </w:rPr>
        <w:t>Предельное рабочее давление должно быть отмечено на шкале манометра красным штрихом.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130. Манометр не допускается к применению в случаях, когда: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отсутствует пломба или клеймо с отметкой о проведении поверки;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просрочен срок поверки;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стрелка манометра при его отключении от давления не возвращается к нулевому показанию шкалы на величину, превышающую половину допускаемой погрешности для данного прибора;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разбито стекло или имеются повреждения, которые могут отразиться на правильности его показаний.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131. Манометры должны устанавливаться в вертикальном положении на трубопроводе системы медицинского газоснабжения так, чтобы их показания были отчетливо видны работникам организации, при этом шкала манометра должна находиться в вертикальной плоскости или с наклоном вперед до 30°. При необходимости циферблат манометра должен быть освещен.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132. Манометры должны быть защищены от прямых солнечных лучей, низких температур, атмосферных осадков, химически агрессивных паров и газов.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133. Эксплуатация блока контроля не допускается: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неисправности крана или манометра;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во взрывоопасных помещениях.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49" w:name="a16"/>
      <w:bookmarkEnd w:id="49"/>
      <w:r w:rsidRPr="005E00C5">
        <w:rPr>
          <w:sz w:val="32"/>
          <w:szCs w:val="32"/>
        </w:rPr>
        <w:t>ГЛАВА 11</w:t>
      </w:r>
      <w:r w:rsidRPr="005E00C5">
        <w:rPr>
          <w:sz w:val="32"/>
          <w:szCs w:val="32"/>
        </w:rPr>
        <w:br/>
        <w:t>ТРЕБОВАНИЯ К ТОЧКАМ ПОТРЕБЛЕНИЯ ГАЗОВ И ИХ ЭКСПЛУАТАЦИИ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50" w:name="a55"/>
      <w:bookmarkEnd w:id="50"/>
      <w:r w:rsidRPr="005E00C5">
        <w:rPr>
          <w:sz w:val="32"/>
          <w:szCs w:val="32"/>
        </w:rPr>
        <w:t>134. В помещениях зданий организаций трубопроводы должны подводиться к газовым розеткам.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135. В палатах газовые розетки должны быть установлены в прикроватных панелях.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136. В операционных, реанимационных и палатах интенсивной терапии газовые розетки могут быть установлены в потолочных или настенных консолях (модулях).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51" w:name="a56"/>
      <w:bookmarkEnd w:id="51"/>
      <w:r w:rsidRPr="005E00C5">
        <w:rPr>
          <w:sz w:val="32"/>
          <w:szCs w:val="32"/>
        </w:rPr>
        <w:t>137. Медицинское оборудование должно подключаться к газовым розеткам посредством штекеров.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138. Монтаж консоли (модуля) на месте эксплуатации и проведение пусконаладочных работ должны осуществляться только предприятием-изготовителем или организацией, уполномоченной для проведения этих работ.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139. Каждый вид медицинского газа должен иметь конструкцию газовых розеток, не позволяющую выполнять их подсоединение к штекерам другого вида газа.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140. Применение нестандартных штекеров для подключения оборудования к системам клапанным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52" w:name="a57"/>
      <w:bookmarkEnd w:id="52"/>
      <w:r w:rsidRPr="005E00C5">
        <w:rPr>
          <w:sz w:val="32"/>
          <w:szCs w:val="32"/>
        </w:rPr>
        <w:t>141. Консольная (модульная) секция после установки подлежит заземлению (</w:t>
      </w:r>
      <w:proofErr w:type="spellStart"/>
      <w:r w:rsidRPr="005E00C5">
        <w:rPr>
          <w:sz w:val="32"/>
          <w:szCs w:val="32"/>
        </w:rPr>
        <w:t>занулению</w:t>
      </w:r>
      <w:proofErr w:type="spellEnd"/>
      <w:r w:rsidRPr="005E00C5">
        <w:rPr>
          <w:sz w:val="32"/>
          <w:szCs w:val="32"/>
        </w:rPr>
        <w:t>) между металлическими конструкциями соседних секций.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53" w:name="a58"/>
      <w:bookmarkEnd w:id="53"/>
      <w:r w:rsidRPr="005E00C5">
        <w:rPr>
          <w:sz w:val="32"/>
          <w:szCs w:val="32"/>
        </w:rPr>
        <w:lastRenderedPageBreak/>
        <w:t>142. Эксплуатация консолей (модулей) во взрывоопасных помещениях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143. Работники организации, проводящие техническое обслуживание консолей (модулей), должны иметь группу допуска не ниже III и соблюдать правила при работе на электроустановках напряжением до 1000 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144. Входные вентили должны позволять отключить магистраль консоли (модуля) от внешней подводящей магистрали системы медицинского газоснабжения при возникновении на консоли (модуле) аварийной ситуации или при проведении регламентных и профилактических работ.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145. При подключении консоли (модуля) к сети ~ 220</w:t>
      </w:r>
      <w:proofErr w:type="gramStart"/>
      <w:r w:rsidRPr="005E00C5">
        <w:rPr>
          <w:sz w:val="32"/>
          <w:szCs w:val="32"/>
        </w:rPr>
        <w:t xml:space="preserve"> В</w:t>
      </w:r>
      <w:proofErr w:type="gramEnd"/>
      <w:r w:rsidRPr="005E00C5">
        <w:rPr>
          <w:sz w:val="32"/>
          <w:szCs w:val="32"/>
        </w:rPr>
        <w:t xml:space="preserve">, 50 Гц с глухо заземленной </w:t>
      </w:r>
      <w:proofErr w:type="spellStart"/>
      <w:r w:rsidRPr="005E00C5">
        <w:rPr>
          <w:sz w:val="32"/>
          <w:szCs w:val="32"/>
        </w:rPr>
        <w:t>нейтралью</w:t>
      </w:r>
      <w:proofErr w:type="spellEnd"/>
      <w:r w:rsidRPr="005E00C5">
        <w:rPr>
          <w:sz w:val="32"/>
          <w:szCs w:val="32"/>
        </w:rPr>
        <w:t xml:space="preserve"> не допускается заземление консоли (модуля) без предварительного ее </w:t>
      </w:r>
      <w:proofErr w:type="spellStart"/>
      <w:r w:rsidRPr="005E00C5">
        <w:rPr>
          <w:sz w:val="32"/>
          <w:szCs w:val="32"/>
        </w:rPr>
        <w:t>зануления</w:t>
      </w:r>
      <w:proofErr w:type="spellEnd"/>
      <w:r w:rsidRPr="005E00C5">
        <w:rPr>
          <w:sz w:val="32"/>
          <w:szCs w:val="32"/>
        </w:rPr>
        <w:t>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146. Напряжение питания ~ 220</w:t>
      </w:r>
      <w:proofErr w:type="gramStart"/>
      <w:r w:rsidRPr="005E00C5">
        <w:rPr>
          <w:sz w:val="32"/>
          <w:szCs w:val="32"/>
        </w:rPr>
        <w:t xml:space="preserve"> В</w:t>
      </w:r>
      <w:proofErr w:type="gramEnd"/>
      <w:r w:rsidRPr="005E00C5">
        <w:rPr>
          <w:sz w:val="32"/>
          <w:szCs w:val="32"/>
        </w:rPr>
        <w:t>, 50 Гц должно быть подано на консоль (модуль) через разделительный трансформатор.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147. Использование клапанной системы для закиси азота в присутствии аммиака, его растворов и окиси углерода (угарного газа) в любых концентрациях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148. Для обеспечения нормальной работы консоли (модуля) в процессе эксплуатации должно проводиться техническое обслуживание.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149. При внешнем осмотре консоли (модуля) должны проверяться исправность кнопок и ручек, состояние сетевого шнура, крепежных винтов, навесных элементов, покрытия, отсутствие вмятин.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150. Работа на консоли (модуле) со снятой крышкой (лицевой панелью)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151. Попадание смазочных материалов на внутренние поверхности систем клапанных и на наконечники штекеров для подачи медицинских газов не допускается.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152. Удаление пыли и грязи должно проводиться ватно-марлевым тампоном. При необходимости проведения дезинфекции корпус консоли (модуля) протирают 3%-м раствором перекиси водорода с добавлением 0,5%-го универсального моющего средства или любым дезинфицирующим средством, разрешенным к применению.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153. Размещение на консолях (модулях) посторонних предметов не допускается.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54" w:name="a17"/>
      <w:bookmarkEnd w:id="54"/>
      <w:r w:rsidRPr="005E00C5">
        <w:rPr>
          <w:sz w:val="32"/>
          <w:szCs w:val="32"/>
        </w:rPr>
        <w:lastRenderedPageBreak/>
        <w:t>ГЛАВА 12</w:t>
      </w:r>
      <w:r w:rsidRPr="005E00C5">
        <w:rPr>
          <w:sz w:val="32"/>
          <w:szCs w:val="32"/>
        </w:rPr>
        <w:br/>
        <w:t>ТРЕБОВАНИЯ К ХРАНЕНИЮ И ТРАНСПОРТИРОВАНИЮ БАЛЛОНОВ СО СЖАТЫМИ МЕДИЦИНСКИМИ ГАЗАМИ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55" w:name="a59"/>
      <w:bookmarkEnd w:id="55"/>
      <w:r w:rsidRPr="005E00C5">
        <w:rPr>
          <w:sz w:val="32"/>
          <w:szCs w:val="32"/>
        </w:rPr>
        <w:t>154. Баллоны со сжатыми медицинскими газами должны храниться в специально спроектированных отдельных зданиях (помещениях) организации или на открытых площадках в местах, исключающих скопление людей, защищенных навесом от прямого попадания солнечных лучей и атмосферных осадков (далее – зона хранения).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155. Зона хранения баллонов со сжатыми медицинскими газами: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должна быть чистой, сухой, хорошо проветриваемой;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температура воздуха в зданиях (помещениях) должна быть не менее 10</w:t>
      </w:r>
      <w:proofErr w:type="gramStart"/>
      <w:r w:rsidRPr="005E00C5">
        <w:rPr>
          <w:sz w:val="32"/>
          <w:szCs w:val="32"/>
        </w:rPr>
        <w:t> °С</w:t>
      </w:r>
      <w:proofErr w:type="gramEnd"/>
      <w:r w:rsidRPr="005E00C5">
        <w:rPr>
          <w:sz w:val="32"/>
          <w:szCs w:val="32"/>
        </w:rPr>
        <w:t>, в закрытых зданиях (помещениях) – не должна быть более 35 °С.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56" w:name="a60"/>
      <w:bookmarkEnd w:id="56"/>
      <w:r w:rsidRPr="005E00C5">
        <w:rPr>
          <w:sz w:val="32"/>
          <w:szCs w:val="32"/>
        </w:rPr>
        <w:t>К зоне хранения баллонов со сжатыми медицинскими газами должна быть проложена дорога с бетонным покрытием.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156. Требования к хранению баллонов со сжатыми медицинскими газами: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57" w:name="a61"/>
      <w:bookmarkEnd w:id="57"/>
      <w:r w:rsidRPr="005E00C5">
        <w:rPr>
          <w:sz w:val="32"/>
          <w:szCs w:val="32"/>
        </w:rPr>
        <w:t>баллоны с различными сжатыми медицинскими газами должны храниться в разных зданиях (помещениях);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должен быть обеспечен порядок оборота запасов согласно очередности поступления баллонов со сжатыми медицинскими газами в складские помещения организации;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58" w:name="a62"/>
      <w:bookmarkEnd w:id="58"/>
      <w:r w:rsidRPr="005E00C5">
        <w:rPr>
          <w:sz w:val="32"/>
          <w:szCs w:val="32"/>
        </w:rPr>
        <w:t>баллоны со сжатыми медицинскими газами должны размещаться на расстоянии не менее 1 м от радиаторов отопления;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59" w:name="a63"/>
      <w:bookmarkEnd w:id="59"/>
      <w:r w:rsidRPr="005E00C5">
        <w:rPr>
          <w:sz w:val="32"/>
          <w:szCs w:val="32"/>
        </w:rPr>
        <w:t>баллоны с насаженными на них башмаками должны храниться в вертикальном положении в контейнерах или с закреплением, исключающим их падение;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60" w:name="a64"/>
      <w:bookmarkEnd w:id="60"/>
      <w:r w:rsidRPr="005E00C5">
        <w:rPr>
          <w:sz w:val="32"/>
          <w:szCs w:val="32"/>
        </w:rPr>
        <w:t>баллоны, которые не имеют башмаков, должны храниться в горизонтальном положении на деревянных рамах или стеллажах. Вентили баллонов должны быть обращены в одну сторону;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61" w:name="a65"/>
      <w:bookmarkEnd w:id="61"/>
      <w:r w:rsidRPr="005E00C5">
        <w:rPr>
          <w:sz w:val="32"/>
          <w:szCs w:val="32"/>
        </w:rPr>
        <w:t>наполненные и порожние баллоны должны быть предохранены от соприкосновения с токоведущими проводами. Расстояние между наполненными и порожними баллонами и токоведущими проводами должно быть не менее 1 м (по горизонтали);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62" w:name="a66"/>
      <w:bookmarkEnd w:id="62"/>
      <w:r w:rsidRPr="005E00C5">
        <w:rPr>
          <w:sz w:val="32"/>
          <w:szCs w:val="32"/>
        </w:rPr>
        <w:t>хранить наполненные и порожние баллоны со сжатыми медицинскими газами в одном здании (помещении)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157. Требования к хранению баллонов со сжатым кислородом: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63" w:name="a67"/>
      <w:bookmarkEnd w:id="63"/>
      <w:r w:rsidRPr="005E00C5">
        <w:rPr>
          <w:sz w:val="32"/>
          <w:szCs w:val="32"/>
        </w:rPr>
        <w:t>при количестве 40-литровых кислородных баллонов не более 10 штук они должны быть установлены в помещениях кислородного пункта или в несгораемом шкафу, пристроенных к зданию организации со стороны стены, не имеющей оконных и дверных проемов;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64" w:name="a68"/>
      <w:bookmarkEnd w:id="64"/>
      <w:r w:rsidRPr="005E00C5">
        <w:rPr>
          <w:sz w:val="32"/>
          <w:szCs w:val="32"/>
        </w:rPr>
        <w:t>при количестве 40-литровых кислородных баллонов более 10 штук они должны размещаться в отдельно стоящем здании (центральном кислородном пункте) организации, находящемся на расстоянии не менее 25 м от других зданий и сооружений.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Суммарная емкость баллонов со сжатым кислородом должна обеспечивать запас кислорода для работы организации не менее трех суток.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65" w:name="a69"/>
      <w:bookmarkEnd w:id="65"/>
      <w:r w:rsidRPr="005E00C5">
        <w:rPr>
          <w:sz w:val="32"/>
          <w:szCs w:val="32"/>
        </w:rPr>
        <w:t>158. Баллоны с закисью азота должны размещаться в обособленном помещении организации, оборудованном вытяжной вентиляцией, обеспечивающей трехкратный воздухообмен.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66" w:name="a70"/>
      <w:bookmarkEnd w:id="66"/>
      <w:r w:rsidRPr="005E00C5">
        <w:rPr>
          <w:sz w:val="32"/>
          <w:szCs w:val="32"/>
        </w:rPr>
        <w:t>159. Баллоны с углекислым газом должны быть установлены в отдельном помещении организации либо в помещении кислородно-распределительного узла.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160. </w:t>
      </w:r>
      <w:proofErr w:type="gramStart"/>
      <w:r w:rsidRPr="005E00C5">
        <w:rPr>
          <w:sz w:val="32"/>
          <w:szCs w:val="32"/>
        </w:rPr>
        <w:t xml:space="preserve">Погрузка, разгрузка и размещение баллонов должны производиться в соответствии с требованиями Межотраслевых </w:t>
      </w:r>
      <w:hyperlink r:id="rId27" w:anchor="a30" w:tooltip="+" w:history="1">
        <w:r w:rsidRPr="005E00C5">
          <w:rPr>
            <w:rStyle w:val="a3"/>
            <w:sz w:val="32"/>
            <w:szCs w:val="32"/>
          </w:rPr>
          <w:t>правил</w:t>
        </w:r>
      </w:hyperlink>
      <w:r w:rsidRPr="005E00C5">
        <w:rPr>
          <w:sz w:val="32"/>
          <w:szCs w:val="32"/>
        </w:rPr>
        <w:t xml:space="preserve"> по охране труда при проведении погрузочно-разгрузочных работ, утвержденных постановлением Министерства труда и социальной защиты Республики Беларусь от 12 декабря 2005 г. № 173 (Национальный реестр правовых актов Республики Беларусь, 2006 г., № 10, 8/13658), </w:t>
      </w:r>
      <w:hyperlink r:id="rId28" w:anchor="a50" w:tooltip="+" w:history="1">
        <w:r w:rsidRPr="005E00C5">
          <w:rPr>
            <w:rStyle w:val="a3"/>
            <w:sz w:val="32"/>
            <w:szCs w:val="32"/>
          </w:rPr>
          <w:t>Правил</w:t>
        </w:r>
      </w:hyperlink>
      <w:r w:rsidRPr="005E00C5">
        <w:rPr>
          <w:sz w:val="32"/>
          <w:szCs w:val="32"/>
        </w:rPr>
        <w:t xml:space="preserve"> устройства и безопасной эксплуатации сосудов, работающих под давлением, других НПА, ТНПА, содержащих требования</w:t>
      </w:r>
      <w:proofErr w:type="gramEnd"/>
      <w:r w:rsidRPr="005E00C5">
        <w:rPr>
          <w:sz w:val="32"/>
          <w:szCs w:val="32"/>
        </w:rPr>
        <w:t xml:space="preserve"> по охране труда при проведении конкретных видов погрузочно-разгрузочных работ.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67" w:name="a71"/>
      <w:bookmarkEnd w:id="67"/>
      <w:r w:rsidRPr="005E00C5">
        <w:rPr>
          <w:sz w:val="32"/>
          <w:szCs w:val="32"/>
        </w:rPr>
        <w:t>161. Требования к погрузочно-разгрузочным местам (погрузочно-разгрузочным площадкам):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места погрузочно-разгрузочных работ (погрузочно-разгрузочные площадки) и подъездные пути к ним должны иметь твердое покрытие;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должны способно воспринимать нагрузки от грузов и подъемно-транспортных средств;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68" w:name="a72"/>
      <w:bookmarkEnd w:id="68"/>
      <w:r w:rsidRPr="005E00C5">
        <w:rPr>
          <w:sz w:val="32"/>
          <w:szCs w:val="32"/>
        </w:rPr>
        <w:t>для разгрузки баллонов с кислородом должно быть предусмотрено устройство разгрузочной рампы. Уровень пола помещения кислородного пункта должен находиться на уровне разгрузочной рампы;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погрузочно-разгрузочные площадки и подходы к ним должны быть очищены от мусора, посторонних предметов;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поверхность погрузочно-разгрузочных площадок должна быть ровной, без выбоин, с устройством необходимых уклонов для стока атмосферных вод и иметь асфальтобетонное покрытие;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при проведении погрузки и разгрузки баллонов со сжатыми медицинскими газами вблизи здания организации расстояние между зданием организации и транспортным средством с грузом должно быть не менее 0,8 м;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баллоны со сжатыми медицинскими газами должны опускаться с транспортного средства колпаками вверх и сразу устанавливаться на башмак.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162. При погрузочно-разгрузочных работах и перемещении баллонов со сжатыми медицинскими газами не допускается: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резкие рывки и удары баллонов со сжатыми медицинскими газами;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переносить баллоны со сжатыми медицинскими газами на руках в обхват и на плечах;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катить баллоны со сжатыми медицинскими газами или волочить их по земле;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пользоваться вентилями баллонов со сжатыми медицинскими газами как рукоятками при перемещении.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Производить погрузку и разгрузку баллонов со сжатыми медицинскими газами при работающем двигателе транспортного средства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163. Требования к транспортированию баллонов со сжатыми медицинскими газами: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69" w:name="a73"/>
      <w:bookmarkEnd w:id="69"/>
      <w:r w:rsidRPr="005E00C5">
        <w:rPr>
          <w:sz w:val="32"/>
          <w:szCs w:val="32"/>
        </w:rPr>
        <w:t>транспортирование должно осуществляться, как правило, в вертикальном положении в контейнерах или с закреплением, исключающим их падение;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70" w:name="a74"/>
      <w:bookmarkEnd w:id="70"/>
      <w:r w:rsidRPr="005E00C5">
        <w:rPr>
          <w:sz w:val="32"/>
          <w:szCs w:val="32"/>
        </w:rPr>
        <w:t>транспортирование баллонов со сжатыми медицинскими газами в горизонтальном положении должно производиться на специально приспособленных для этого тележках с использованием прокладок. В качестве прокладок могут применяться деревянные бруски с вырезанными гнездами для баллонов, а также веревочные или резиновые кольца толщиной не менее 0,025 м (по два кольца на баллон) или другие прокладки, предохраняющие баллоны от ударов друг о друга;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71" w:name="a75"/>
      <w:bookmarkEnd w:id="71"/>
      <w:r w:rsidRPr="005E00C5">
        <w:rPr>
          <w:sz w:val="32"/>
          <w:szCs w:val="32"/>
        </w:rPr>
        <w:t>транспортировка баллонов в специальных контейнерах, а также без контейнеров в вертикальном положении должна осуществляться с прокладками между ними и ограждениями от возможного падения;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bookmarkStart w:id="72" w:name="a76"/>
      <w:bookmarkEnd w:id="72"/>
      <w:r w:rsidRPr="005E00C5">
        <w:rPr>
          <w:sz w:val="32"/>
          <w:szCs w:val="32"/>
        </w:rPr>
        <w:t>баллоны со сжатыми медицинскими газами во время транспортировки должны укладываться вентилями в одну сторону.</w:t>
      </w:r>
    </w:p>
    <w:p w:rsidR="002B346A" w:rsidRPr="005E00C5" w:rsidRDefault="002B346A">
      <w:pPr>
        <w:pStyle w:val="newncpi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lastRenderedPageBreak/>
        <w:t>Перемещение баллона со сжатым медицинским газом на небольшое расстояние разрешается путем кантовки с опорой на башмак.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164. Производить погрузку баллонов с кислородом в замасленной спецодежде и пользоваться промасленными рукавицами запрещается.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165. При погрузке, разгрузке, транспортировке и хранении баллонов должны приниматься меры, предотвращающие падение, повреждение и загрязнение баллонов.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73" w:name="a77"/>
      <w:bookmarkEnd w:id="73"/>
      <w:r w:rsidRPr="005E00C5">
        <w:rPr>
          <w:sz w:val="32"/>
          <w:szCs w:val="32"/>
        </w:rPr>
        <w:t>166. Совместная транспортировка баллонов с кислородом и горючими газами, а также наполненных и порожних не допускается.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74" w:name="a78"/>
      <w:bookmarkEnd w:id="74"/>
      <w:r w:rsidRPr="005E00C5">
        <w:rPr>
          <w:sz w:val="32"/>
          <w:szCs w:val="32"/>
        </w:rPr>
        <w:t>167. Хранение и транспортировка стандартных баллонов со сжатыми медицинскими газами должны производиться с навернутыми колпаками.</w:t>
      </w:r>
    </w:p>
    <w:p w:rsidR="002B346A" w:rsidRPr="005E00C5" w:rsidRDefault="002B346A">
      <w:pPr>
        <w:pStyle w:val="chapter"/>
        <w:divId w:val="1475681163"/>
        <w:rPr>
          <w:sz w:val="32"/>
          <w:szCs w:val="32"/>
        </w:rPr>
      </w:pPr>
      <w:bookmarkStart w:id="75" w:name="a18"/>
      <w:bookmarkEnd w:id="75"/>
      <w:r w:rsidRPr="005E00C5">
        <w:rPr>
          <w:sz w:val="32"/>
          <w:szCs w:val="32"/>
        </w:rPr>
        <w:t>ГЛАВА 13</w:t>
      </w:r>
      <w:r w:rsidRPr="005E00C5">
        <w:rPr>
          <w:sz w:val="32"/>
          <w:szCs w:val="32"/>
        </w:rPr>
        <w:br/>
        <w:t>ТРЕБОВАНИЯ К ОРГАНИЗАЦИИ РАБОЧИХ МЕСТ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76" w:name="a79"/>
      <w:bookmarkEnd w:id="76"/>
      <w:r w:rsidRPr="005E00C5">
        <w:rPr>
          <w:sz w:val="32"/>
          <w:szCs w:val="32"/>
        </w:rPr>
        <w:t>168. В зависимости от количества потребляемого медицинского газа, количества баллонов в системе медицинского газоснабжения в организации должен быть составлен график работы работников организации, обслуживающих систему медицинского газоснабжения.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169. Планировка рабочего места работника организации, обслуживающего системы медицинского газоснабжения, должна обеспечивать свободный проход, доступ к пультам и органам управления системы медицинского газоснабжения, удобство и безопасность действий при их обслуживании.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170. Хранение на рабочем месте работников организации, занятых обслуживанием систем медицинского газоснабжения, посторонних предметов не допускается. Рабочее место должно содержаться в порядке и чистоте.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171. Со стороны приборов и панелей управления систем медицинского газоснабжения должно быть достаточно места для обслуживания их работниками организации.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172. Приборы и панели управления системой оборудования медицинского газоснабжения должны быть хорошо освещены.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r w:rsidRPr="005E00C5">
        <w:rPr>
          <w:sz w:val="32"/>
          <w:szCs w:val="32"/>
        </w:rPr>
        <w:t>173. Монтажный инструмент и приспособления должны быть покрыты слоем меди и обезжирены.</w:t>
      </w:r>
    </w:p>
    <w:p w:rsidR="002B346A" w:rsidRPr="005E00C5" w:rsidRDefault="002B346A">
      <w:pPr>
        <w:pStyle w:val="point"/>
        <w:divId w:val="1475681163"/>
        <w:rPr>
          <w:sz w:val="32"/>
          <w:szCs w:val="32"/>
        </w:rPr>
      </w:pPr>
      <w:bookmarkStart w:id="77" w:name="a80"/>
      <w:bookmarkEnd w:id="77"/>
      <w:r w:rsidRPr="005E00C5">
        <w:rPr>
          <w:sz w:val="32"/>
          <w:szCs w:val="32"/>
        </w:rPr>
        <w:t>174. На рабочих местах работников организации, занятых обслуживанием систем медицинского газоснабжения, должны быть вывешены схемы расположения и технологической связи оборудования и трубопроводов.</w:t>
      </w:r>
    </w:p>
    <w:p w:rsidR="002B346A" w:rsidRDefault="002B346A">
      <w:pPr>
        <w:pStyle w:val="newncpi"/>
        <w:divId w:val="1475681163"/>
      </w:pPr>
      <w:r>
        <w:t> </w:t>
      </w:r>
    </w:p>
    <w:tbl>
      <w:tblPr>
        <w:tblStyle w:val="tablencpi"/>
        <w:tblW w:w="5000" w:type="pct"/>
        <w:tblLook w:val="04A0"/>
      </w:tblPr>
      <w:tblGrid>
        <w:gridCol w:w="7612"/>
        <w:gridCol w:w="4023"/>
      </w:tblGrid>
      <w:tr w:rsidR="002B346A">
        <w:trPr>
          <w:divId w:val="1475681163"/>
        </w:trPr>
        <w:tc>
          <w:tcPr>
            <w:tcW w:w="327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newncpi"/>
              <w:rPr>
                <w:rFonts w:eastAsiaTheme="minorEastAsia"/>
              </w:rPr>
            </w:pPr>
            <w:r>
              <w:lastRenderedPageBreak/>
              <w:t> 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172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append1"/>
              <w:rPr>
                <w:rFonts w:eastAsiaTheme="minorEastAsia"/>
              </w:rPr>
            </w:pPr>
            <w:bookmarkStart w:id="78" w:name="a3"/>
            <w:bookmarkEnd w:id="78"/>
            <w:r>
              <w:t>Приложение</w:t>
            </w:r>
          </w:p>
          <w:p w:rsidR="002B346A" w:rsidRDefault="002B346A">
            <w:pPr>
              <w:pStyle w:val="append"/>
            </w:pPr>
            <w:r>
              <w:t xml:space="preserve">к </w:t>
            </w:r>
            <w:hyperlink w:anchor="a1" w:tooltip="+" w:history="1">
              <w:r>
                <w:rPr>
                  <w:rStyle w:val="a3"/>
                </w:rPr>
                <w:t>Правилам</w:t>
              </w:r>
            </w:hyperlink>
            <w:r>
              <w:t xml:space="preserve"> по охране труда</w:t>
            </w:r>
            <w:r>
              <w:br/>
              <w:t>при эксплуатации систем</w:t>
            </w:r>
            <w:r>
              <w:br/>
              <w:t>медицинского газоснабжения в</w:t>
            </w:r>
            <w:r>
              <w:br/>
              <w:t xml:space="preserve">организациях здравоохранения 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</w:tr>
    </w:tbl>
    <w:p w:rsidR="002B346A" w:rsidRDefault="002B346A">
      <w:pPr>
        <w:pStyle w:val="titlep"/>
        <w:divId w:val="1475681163"/>
      </w:pPr>
      <w:r>
        <w:t>Маркировка трубопроводов</w:t>
      </w:r>
    </w:p>
    <w:tbl>
      <w:tblPr>
        <w:tblStyle w:val="tablencpi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/>
      </w:tblPr>
      <w:tblGrid>
        <w:gridCol w:w="4032"/>
        <w:gridCol w:w="2239"/>
        <w:gridCol w:w="5364"/>
      </w:tblGrid>
      <w:tr w:rsidR="002B346A">
        <w:trPr>
          <w:divId w:val="1475681163"/>
          <w:trHeight w:val="240"/>
        </w:trPr>
        <w:tc>
          <w:tcPr>
            <w:tcW w:w="1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2B346A" w:rsidRDefault="002B346A">
            <w:pPr>
              <w:pStyle w:val="table10"/>
              <w:jc w:val="center"/>
              <w:rPr>
                <w:rFonts w:eastAsiaTheme="minorEastAsia"/>
              </w:rPr>
            </w:pPr>
            <w:r>
              <w:t>Наименование медицинского газа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9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2B346A" w:rsidRDefault="002B346A">
            <w:pPr>
              <w:pStyle w:val="table10"/>
              <w:jc w:val="center"/>
              <w:rPr>
                <w:rFonts w:eastAsiaTheme="minorEastAsia"/>
              </w:rPr>
            </w:pPr>
            <w:r>
              <w:t>Символ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2305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2B346A" w:rsidRDefault="002B346A">
            <w:pPr>
              <w:pStyle w:val="table10"/>
              <w:jc w:val="center"/>
              <w:rPr>
                <w:rFonts w:eastAsiaTheme="minorEastAsia"/>
              </w:rPr>
            </w:pPr>
            <w:r>
              <w:t>Цветовая маркировка трубопровода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2B346A">
        <w:trPr>
          <w:divId w:val="1475681163"/>
          <w:trHeight w:val="240"/>
        </w:trPr>
        <w:tc>
          <w:tcPr>
            <w:tcW w:w="1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rPr>
                <w:rFonts w:eastAsiaTheme="minorEastAsia"/>
              </w:rPr>
            </w:pPr>
            <w:r>
              <w:t xml:space="preserve">Кислород 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r>
              <w:t>О</w:t>
            </w:r>
            <w:proofErr w:type="gramStart"/>
            <w:r>
              <w:rPr>
                <w:vertAlign w:val="subscript"/>
              </w:rPr>
              <w:t>2</w:t>
            </w:r>
            <w:proofErr w:type="gramEnd"/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2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r>
              <w:t>Белая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2B346A">
        <w:trPr>
          <w:divId w:val="1475681163"/>
          <w:trHeight w:val="240"/>
        </w:trPr>
        <w:tc>
          <w:tcPr>
            <w:tcW w:w="1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rPr>
                <w:rFonts w:eastAsiaTheme="minorEastAsia"/>
              </w:rPr>
            </w:pPr>
            <w:r>
              <w:t>Закись азота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r>
              <w:t>N</w:t>
            </w:r>
            <w:r>
              <w:rPr>
                <w:vertAlign w:val="subscript"/>
              </w:rPr>
              <w:t>2</w:t>
            </w:r>
            <w:r>
              <w:t>O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2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r>
              <w:t>Голубая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2B346A">
        <w:trPr>
          <w:divId w:val="1475681163"/>
          <w:trHeight w:val="240"/>
        </w:trPr>
        <w:tc>
          <w:tcPr>
            <w:tcW w:w="1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rPr>
                <w:rFonts w:eastAsiaTheme="minorEastAsia"/>
              </w:rPr>
            </w:pPr>
            <w:r>
              <w:t>Углекислый газ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r>
              <w:t>CO</w:t>
            </w:r>
            <w:r>
              <w:rPr>
                <w:vertAlign w:val="subscript"/>
              </w:rPr>
              <w:t>2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2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r>
              <w:t>Серая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2B346A">
        <w:trPr>
          <w:divId w:val="1475681163"/>
          <w:trHeight w:val="240"/>
        </w:trPr>
        <w:tc>
          <w:tcPr>
            <w:tcW w:w="1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rPr>
                <w:rFonts w:eastAsiaTheme="minorEastAsia"/>
              </w:rPr>
            </w:pPr>
            <w:r>
              <w:t>Сжатый воздух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proofErr w:type="spellStart"/>
            <w:r>
              <w:t>Air</w:t>
            </w:r>
            <w:proofErr w:type="spellEnd"/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2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proofErr w:type="gramStart"/>
            <w:r>
              <w:t>Черная</w:t>
            </w:r>
            <w:proofErr w:type="gramEnd"/>
            <w:r>
              <w:t xml:space="preserve"> с белыми кольцами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2B346A">
        <w:trPr>
          <w:divId w:val="1475681163"/>
          <w:trHeight w:val="240"/>
        </w:trPr>
        <w:tc>
          <w:tcPr>
            <w:tcW w:w="17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rPr>
                <w:rFonts w:eastAsiaTheme="minorEastAsia"/>
              </w:rPr>
            </w:pPr>
            <w:r>
              <w:t xml:space="preserve">Вакуум 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proofErr w:type="spellStart"/>
            <w:r>
              <w:t>Vak</w:t>
            </w:r>
            <w:proofErr w:type="spellEnd"/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  <w:tc>
          <w:tcPr>
            <w:tcW w:w="23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B346A" w:rsidRDefault="002B346A">
            <w:pPr>
              <w:pStyle w:val="table10"/>
              <w:spacing w:after="60"/>
              <w:jc w:val="center"/>
              <w:rPr>
                <w:rFonts w:eastAsiaTheme="minorEastAsia"/>
              </w:rPr>
            </w:pPr>
            <w:r>
              <w:t>Желтая</w:t>
            </w:r>
          </w:p>
          <w:p w:rsidR="002B346A" w:rsidRDefault="002B346A">
            <w:pPr>
              <w:rPr>
                <w:sz w:val="24"/>
                <w:szCs w:val="24"/>
              </w:rPr>
            </w:pPr>
            <w:r>
              <w:t> </w:t>
            </w:r>
          </w:p>
        </w:tc>
      </w:tr>
    </w:tbl>
    <w:p w:rsidR="002B346A" w:rsidRDefault="002B346A">
      <w:pPr>
        <w:pStyle w:val="newncpi"/>
        <w:divId w:val="1475681163"/>
      </w:pPr>
      <w:r>
        <w:t> </w:t>
      </w:r>
    </w:p>
    <w:p w:rsidR="002B346A" w:rsidRDefault="002B346A">
      <w:pPr>
        <w:pStyle w:val="comment"/>
        <w:divId w:val="1475681163"/>
      </w:pPr>
      <w:r>
        <w:t>Примечания:</w:t>
      </w:r>
    </w:p>
    <w:p w:rsidR="002B346A" w:rsidRDefault="002B346A">
      <w:pPr>
        <w:pStyle w:val="comment"/>
        <w:divId w:val="1475681163"/>
      </w:pPr>
      <w:r>
        <w:t>1. При нанесении символов на трубопровод размер шрифта составляет:</w:t>
      </w:r>
    </w:p>
    <w:p w:rsidR="002B346A" w:rsidRDefault="002B346A">
      <w:pPr>
        <w:pStyle w:val="comment"/>
        <w:divId w:val="1475681163"/>
      </w:pPr>
      <w:r>
        <w:t>при наружном диаметре труб, включая изоляцию, 0,0125 м – до 0,03 м;</w:t>
      </w:r>
    </w:p>
    <w:p w:rsidR="002B346A" w:rsidRDefault="002B346A">
      <w:pPr>
        <w:pStyle w:val="comment"/>
        <w:divId w:val="1475681163"/>
      </w:pPr>
      <w:r>
        <w:t>при наружном диаметре труб, включая изоляцию, 0,02 м – от 0,031 до 0,05 м;</w:t>
      </w:r>
    </w:p>
    <w:p w:rsidR="002B346A" w:rsidRDefault="002B346A">
      <w:pPr>
        <w:pStyle w:val="comment"/>
        <w:divId w:val="1475681163"/>
      </w:pPr>
      <w:r>
        <w:t>при наружном диаметре труб, включая изоляцию, 0,025 м – от 0,051 до 0,08 м;</w:t>
      </w:r>
    </w:p>
    <w:p w:rsidR="002B346A" w:rsidRDefault="002B346A">
      <w:pPr>
        <w:pStyle w:val="comment"/>
        <w:divId w:val="1475681163"/>
      </w:pPr>
      <w:r>
        <w:t>при наружном диаметре труб, включая изоляцию, 0,04 м – от 0,081 до 0,13 м.</w:t>
      </w:r>
    </w:p>
    <w:p w:rsidR="002B346A" w:rsidRDefault="002B346A">
      <w:pPr>
        <w:pStyle w:val="comment"/>
        <w:divId w:val="1475681163"/>
      </w:pPr>
      <w:r>
        <w:t>2. Допускается выполнение цветовой маркировки трубопроводов.</w:t>
      </w:r>
    </w:p>
    <w:sectPr w:rsidR="002B346A" w:rsidSect="005E00C5">
      <w:pgSz w:w="12240" w:h="15840"/>
      <w:pgMar w:top="284" w:right="333" w:bottom="284" w:left="28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>
    <w:useFELayout/>
  </w:compat>
  <w:rsids>
    <w:rsidRoot w:val="002B346A"/>
    <w:rsid w:val="001A2A8A"/>
    <w:rsid w:val="002B346A"/>
    <w:rsid w:val="005E00C5"/>
    <w:rsid w:val="00821C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346A"/>
    <w:rPr>
      <w:color w:val="0038C8"/>
      <w:u w:val="single"/>
    </w:rPr>
  </w:style>
  <w:style w:type="paragraph" w:customStyle="1" w:styleId="title">
    <w:name w:val="title"/>
    <w:basedOn w:val="a"/>
    <w:rsid w:val="002B346A"/>
    <w:pPr>
      <w:spacing w:before="360" w:after="360" w:line="240" w:lineRule="auto"/>
      <w:ind w:right="2268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2B346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2B346A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p">
    <w:name w:val="titlep"/>
    <w:basedOn w:val="a"/>
    <w:rsid w:val="002B346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titleu">
    <w:name w:val="titleu"/>
    <w:basedOn w:val="a"/>
    <w:rsid w:val="002B346A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2B346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omment">
    <w:name w:val="comment"/>
    <w:basedOn w:val="a"/>
    <w:rsid w:val="002B346A"/>
    <w:pPr>
      <w:spacing w:before="160" w:after="160" w:line="240" w:lineRule="auto"/>
      <w:ind w:firstLine="709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preamble">
    <w:name w:val="preamble"/>
    <w:basedOn w:val="a"/>
    <w:rsid w:val="002B346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noski">
    <w:name w:val="snoski"/>
    <w:basedOn w:val="a"/>
    <w:rsid w:val="002B346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snoskiline">
    <w:name w:val="snoskiline"/>
    <w:basedOn w:val="a"/>
    <w:rsid w:val="002B346A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table10">
    <w:name w:val="table10"/>
    <w:basedOn w:val="a"/>
    <w:rsid w:val="002B346A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customStyle="1" w:styleId="append">
    <w:name w:val="append"/>
    <w:basedOn w:val="a"/>
    <w:rsid w:val="002B346A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agreefio">
    <w:name w:val="agreefio"/>
    <w:basedOn w:val="a"/>
    <w:rsid w:val="002B346A"/>
    <w:pPr>
      <w:spacing w:after="0" w:line="240" w:lineRule="auto"/>
      <w:ind w:firstLine="1021"/>
      <w:jc w:val="both"/>
    </w:pPr>
    <w:rPr>
      <w:rFonts w:ascii="Times New Roman" w:hAnsi="Times New Roman" w:cs="Times New Roman"/>
      <w:i/>
      <w:iCs/>
    </w:rPr>
  </w:style>
  <w:style w:type="paragraph" w:customStyle="1" w:styleId="agreedate">
    <w:name w:val="agreedate"/>
    <w:basedOn w:val="a"/>
    <w:rsid w:val="002B346A"/>
    <w:pPr>
      <w:spacing w:after="0" w:line="240" w:lineRule="auto"/>
      <w:jc w:val="both"/>
    </w:pPr>
    <w:rPr>
      <w:rFonts w:ascii="Times New Roman" w:hAnsi="Times New Roman" w:cs="Times New Roman"/>
      <w:i/>
      <w:iCs/>
    </w:rPr>
  </w:style>
  <w:style w:type="paragraph" w:customStyle="1" w:styleId="append1">
    <w:name w:val="append1"/>
    <w:basedOn w:val="a"/>
    <w:rsid w:val="002B346A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cap1">
    <w:name w:val="cap1"/>
    <w:basedOn w:val="a"/>
    <w:rsid w:val="002B346A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2B346A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2B346A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2B346A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zagrazdel">
    <w:name w:val="zagrazdel"/>
    <w:basedOn w:val="a"/>
    <w:rsid w:val="002B346A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character" w:customStyle="1" w:styleId="name">
    <w:name w:val="name"/>
    <w:basedOn w:val="a0"/>
    <w:rsid w:val="002B346A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2B346A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2B346A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2B346A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2B346A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2B346A"/>
    <w:rPr>
      <w:rFonts w:ascii="Times New Roman" w:hAnsi="Times New Roman" w:cs="Times New Roman" w:hint="default"/>
      <w:b/>
      <w:bCs/>
      <w:i/>
      <w:iCs/>
      <w:sz w:val="22"/>
      <w:szCs w:val="22"/>
    </w:rPr>
  </w:style>
  <w:style w:type="table" w:customStyle="1" w:styleId="tablencpi">
    <w:name w:val="tablencpi"/>
    <w:basedOn w:val="a1"/>
    <w:rsid w:val="002B34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681163">
      <w:bodyDiv w:val="1"/>
      <w:marLeft w:val="0"/>
      <w:marRight w:val="28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x.dll?d=22726&amp;a=34" TargetMode="External"/><Relationship Id="rId13" Type="http://schemas.openxmlformats.org/officeDocument/2006/relationships/hyperlink" Target="tx.dll?d=86419&amp;a=1" TargetMode="External"/><Relationship Id="rId18" Type="http://schemas.openxmlformats.org/officeDocument/2006/relationships/hyperlink" Target="tx.dll?d=162516&amp;a=1" TargetMode="External"/><Relationship Id="rId26" Type="http://schemas.openxmlformats.org/officeDocument/2006/relationships/hyperlink" Target="tx.dll?d=96295&amp;a=3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tx.dll?d=81509&amp;a=1" TargetMode="External"/><Relationship Id="rId7" Type="http://schemas.openxmlformats.org/officeDocument/2006/relationships/hyperlink" Target="tx.dll?d=149926&amp;a=195" TargetMode="External"/><Relationship Id="rId12" Type="http://schemas.openxmlformats.org/officeDocument/2006/relationships/hyperlink" Target="tx.dll?d=129385&amp;a=2" TargetMode="External"/><Relationship Id="rId17" Type="http://schemas.openxmlformats.org/officeDocument/2006/relationships/hyperlink" Target="tx.dll?d=302258&amp;a=1" TargetMode="External"/><Relationship Id="rId25" Type="http://schemas.openxmlformats.org/officeDocument/2006/relationships/hyperlink" Target="tx.dll?d=84519&amp;a=50" TargetMode="External"/><Relationship Id="rId2" Type="http://schemas.openxmlformats.org/officeDocument/2006/relationships/settings" Target="settings.xml"/><Relationship Id="rId16" Type="http://schemas.openxmlformats.org/officeDocument/2006/relationships/hyperlink" Target="tx.dll?d=87425&amp;a=2" TargetMode="External"/><Relationship Id="rId20" Type="http://schemas.openxmlformats.org/officeDocument/2006/relationships/hyperlink" Target="tx.dll?d=23044&amp;a=34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tx.dll?d=47483&amp;a=39" TargetMode="External"/><Relationship Id="rId11" Type="http://schemas.openxmlformats.org/officeDocument/2006/relationships/hyperlink" Target="tx.dll?d=83081&amp;a=81" TargetMode="External"/><Relationship Id="rId24" Type="http://schemas.openxmlformats.org/officeDocument/2006/relationships/hyperlink" Target="tx.dll?d=26904&amp;a=1" TargetMode="External"/><Relationship Id="rId5" Type="http://schemas.openxmlformats.org/officeDocument/2006/relationships/hyperlink" Target="tx.dll?d=84519&amp;a=50" TargetMode="External"/><Relationship Id="rId15" Type="http://schemas.openxmlformats.org/officeDocument/2006/relationships/hyperlink" Target="tx.dll?d=129264&amp;a=1" TargetMode="External"/><Relationship Id="rId23" Type="http://schemas.openxmlformats.org/officeDocument/2006/relationships/hyperlink" Target="tx.dll?d=9352&amp;a=106" TargetMode="External"/><Relationship Id="rId28" Type="http://schemas.openxmlformats.org/officeDocument/2006/relationships/hyperlink" Target="tx.dll?d=84519&amp;a=50" TargetMode="External"/><Relationship Id="rId10" Type="http://schemas.openxmlformats.org/officeDocument/2006/relationships/hyperlink" Target="tx.dll?d=83081&amp;a=80" TargetMode="External"/><Relationship Id="rId19" Type="http://schemas.openxmlformats.org/officeDocument/2006/relationships/hyperlink" Target="tx.dll?d=6506&amp;a=2" TargetMode="External"/><Relationship Id="rId4" Type="http://schemas.openxmlformats.org/officeDocument/2006/relationships/hyperlink" Target="tx.dll?d=63440&amp;a=80" TargetMode="External"/><Relationship Id="rId9" Type="http://schemas.openxmlformats.org/officeDocument/2006/relationships/hyperlink" Target="tx.dll?d=67813&amp;a=13" TargetMode="External"/><Relationship Id="rId14" Type="http://schemas.openxmlformats.org/officeDocument/2006/relationships/hyperlink" Target="tx.dll?d=116382&amp;a=2" TargetMode="External"/><Relationship Id="rId22" Type="http://schemas.openxmlformats.org/officeDocument/2006/relationships/hyperlink" Target="tx.dll?d=162516&amp;a=1" TargetMode="External"/><Relationship Id="rId27" Type="http://schemas.openxmlformats.org/officeDocument/2006/relationships/hyperlink" Target="tx.dll?d=83934&amp;a=3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9233</Words>
  <Characters>52631</Characters>
  <Application>Microsoft Office Word</Application>
  <DocSecurity>0</DocSecurity>
  <Lines>438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cp:lastPrinted>2023-07-16T11:20:00Z</cp:lastPrinted>
  <dcterms:created xsi:type="dcterms:W3CDTF">2023-07-16T10:28:00Z</dcterms:created>
  <dcterms:modified xsi:type="dcterms:W3CDTF">2023-07-16T11:20:00Z</dcterms:modified>
</cp:coreProperties>
</file>