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DA" w:rsidRPr="00E048DA" w:rsidRDefault="00E048DA" w:rsidP="00E048DA">
      <w:pPr>
        <w:pStyle w:val="Heading1"/>
        <w:rPr>
          <w:rFonts w:eastAsia="Times New Roman"/>
        </w:rPr>
      </w:pPr>
      <w:r w:rsidRPr="00E048DA">
        <w:rPr>
          <w:rFonts w:eastAsia="Times New Roman"/>
        </w:rPr>
        <w:t xml:space="preserve">What is </w:t>
      </w:r>
      <w:proofErr w:type="spellStart"/>
      <w:r w:rsidRPr="00E048DA">
        <w:rPr>
          <w:rFonts w:eastAsia="Times New Roman"/>
        </w:rPr>
        <w:t>SnowBall</w:t>
      </w:r>
      <w:proofErr w:type="spellEnd"/>
      <w:r w:rsidRPr="00E048DA">
        <w:rPr>
          <w:rFonts w:eastAsia="Times New Roman"/>
        </w:rPr>
        <w:t>?</w:t>
      </w:r>
    </w:p>
    <w:p w:rsidR="00E048DA" w:rsidRPr="00E048DA" w:rsidRDefault="00E048DA" w:rsidP="00E048DA">
      <w:pPr>
        <w:spacing w:before="100" w:beforeAutospacing="1" w:after="100" w:afterAutospacing="1" w:line="240" w:lineRule="auto"/>
        <w:textAlignment w:val="baseline"/>
        <w:rPr>
          <w:rFonts w:ascii="Segoe UI" w:eastAsia="Times New Roman" w:hAnsi="Segoe UI" w:cs="Segoe UI"/>
          <w:color w:val="373E3F"/>
          <w:sz w:val="24"/>
          <w:szCs w:val="24"/>
        </w:rPr>
      </w:pPr>
      <w:proofErr w:type="spellStart"/>
      <w:r w:rsidRPr="00E048DA">
        <w:rPr>
          <w:rFonts w:ascii="Segoe UI" w:eastAsia="Times New Roman" w:hAnsi="Segoe UI" w:cs="Segoe UI"/>
          <w:color w:val="373E3F"/>
          <w:sz w:val="24"/>
          <w:szCs w:val="24"/>
        </w:rPr>
        <w:t>SnowBall</w:t>
      </w:r>
      <w:proofErr w:type="spellEnd"/>
      <w:r w:rsidRPr="00E048DA">
        <w:rPr>
          <w:rFonts w:ascii="Segoe UI" w:eastAsia="Times New Roman" w:hAnsi="Segoe UI" w:cs="Segoe UI"/>
          <w:color w:val="373E3F"/>
          <w:sz w:val="24"/>
          <w:szCs w:val="24"/>
        </w:rPr>
        <w:t xml:space="preserve"> is a small application that enables you to transfer terabytes of data inside and outside of the AWS environment.</w:t>
      </w:r>
    </w:p>
    <w:p w:rsidR="00B41463" w:rsidRDefault="002B4719">
      <w:r w:rsidRPr="002B4719">
        <w:drawing>
          <wp:inline distT="0" distB="0" distL="0" distR="0" wp14:anchorId="5167516F" wp14:editId="46EED723">
            <wp:extent cx="3673503" cy="120958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4935" cy="1219937"/>
                    </a:xfrm>
                    <a:prstGeom prst="rect">
                      <a:avLst/>
                    </a:prstGeom>
                  </pic:spPr>
                </pic:pic>
              </a:graphicData>
            </a:graphic>
          </wp:inline>
        </w:drawing>
      </w:r>
    </w:p>
    <w:p w:rsidR="002B4719" w:rsidRDefault="002B4719"/>
    <w:p w:rsidR="002B4719" w:rsidRDefault="002B4719" w:rsidP="002B4719">
      <w:pPr>
        <w:pStyle w:val="Heading1"/>
      </w:pPr>
      <w:r>
        <w:t xml:space="preserve">What is </w:t>
      </w:r>
      <w:proofErr w:type="spellStart"/>
      <w:r>
        <w:t>CloudWatch</w:t>
      </w:r>
      <w:proofErr w:type="spellEnd"/>
      <w:r>
        <w:t>?</w:t>
      </w:r>
    </w:p>
    <w:p w:rsidR="002B4719" w:rsidRDefault="002B4719" w:rsidP="002B4719">
      <w:pPr>
        <w:pStyle w:val="NormalWeb"/>
        <w:textAlignment w:val="baseline"/>
        <w:rPr>
          <w:rFonts w:ascii="Segoe UI" w:hAnsi="Segoe UI" w:cs="Segoe UI"/>
          <w:color w:val="373E3F"/>
        </w:rPr>
      </w:pPr>
      <w:proofErr w:type="spellStart"/>
      <w:r>
        <w:rPr>
          <w:rFonts w:ascii="Segoe UI" w:hAnsi="Segoe UI" w:cs="Segoe UI"/>
          <w:color w:val="373E3F"/>
        </w:rPr>
        <w:t>CloudWatch</w:t>
      </w:r>
      <w:proofErr w:type="spellEnd"/>
      <w:r>
        <w:rPr>
          <w:rFonts w:ascii="Segoe UI" w:hAnsi="Segoe UI" w:cs="Segoe UI"/>
          <w:color w:val="373E3F"/>
        </w:rPr>
        <w:t xml:space="preserve"> helps you to monitor AWS environments like EC2, RDS Instances, and CPU utilization. It also triggers alarms depending on various metrics.</w:t>
      </w:r>
    </w:p>
    <w:p w:rsidR="002B4719" w:rsidRDefault="002B4719" w:rsidP="002B4719">
      <w:pPr>
        <w:pStyle w:val="NormalWeb"/>
        <w:textAlignment w:val="baseline"/>
        <w:rPr>
          <w:rFonts w:ascii="Segoe UI" w:hAnsi="Segoe UI" w:cs="Segoe UI"/>
          <w:color w:val="373E3F"/>
        </w:rPr>
      </w:pPr>
      <w:r w:rsidRPr="002B4719">
        <w:rPr>
          <w:rFonts w:ascii="Segoe UI" w:hAnsi="Segoe UI" w:cs="Segoe UI"/>
          <w:color w:val="373E3F"/>
        </w:rPr>
        <w:drawing>
          <wp:inline distT="0" distB="0" distL="0" distR="0" wp14:anchorId="64398992" wp14:editId="06D1A65E">
            <wp:extent cx="3739136" cy="1825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7917" cy="1829912"/>
                    </a:xfrm>
                    <a:prstGeom prst="rect">
                      <a:avLst/>
                    </a:prstGeom>
                  </pic:spPr>
                </pic:pic>
              </a:graphicData>
            </a:graphic>
          </wp:inline>
        </w:drawing>
      </w:r>
    </w:p>
    <w:p w:rsidR="002B4719" w:rsidRDefault="002B4719" w:rsidP="002B4719">
      <w:pPr>
        <w:pStyle w:val="NormalWeb"/>
        <w:textAlignment w:val="baseline"/>
        <w:rPr>
          <w:rFonts w:ascii="Segoe UI" w:hAnsi="Segoe UI" w:cs="Segoe UI"/>
          <w:color w:val="373E3F"/>
        </w:rPr>
      </w:pPr>
    </w:p>
    <w:p w:rsidR="002B4719" w:rsidRDefault="002B4719" w:rsidP="002B4719">
      <w:pPr>
        <w:pStyle w:val="Heading1"/>
      </w:pPr>
      <w:r>
        <w:t>What is Elastic Transcoder?</w:t>
      </w:r>
    </w:p>
    <w:p w:rsidR="002B4719" w:rsidRDefault="002B4719" w:rsidP="002B4719">
      <w:pPr>
        <w:pStyle w:val="NormalWeb"/>
        <w:textAlignment w:val="baseline"/>
        <w:rPr>
          <w:rFonts w:ascii="Segoe UI" w:hAnsi="Segoe UI" w:cs="Segoe UI"/>
          <w:color w:val="373E3F"/>
        </w:rPr>
      </w:pPr>
      <w:r>
        <w:rPr>
          <w:rFonts w:ascii="Segoe UI" w:hAnsi="Segoe UI" w:cs="Segoe UI"/>
          <w:color w:val="373E3F"/>
        </w:rPr>
        <w:t>Elastic Transcoder is an AWS Service Tool that helps you in changing a video’s format and resolution to support various devices like tablets, smartphones, and laptops of different resolutions.</w:t>
      </w:r>
    </w:p>
    <w:p w:rsidR="002B4719" w:rsidRDefault="002B4719" w:rsidP="002B4719">
      <w:pPr>
        <w:pStyle w:val="Heading1"/>
      </w:pPr>
      <w:r>
        <w:lastRenderedPageBreak/>
        <w:t>What do you understand by VPC?</w:t>
      </w:r>
    </w:p>
    <w:p w:rsidR="002B4719" w:rsidRDefault="002B4719" w:rsidP="002B4719">
      <w:pPr>
        <w:pStyle w:val="NormalWeb"/>
        <w:textAlignment w:val="baseline"/>
        <w:rPr>
          <w:rFonts w:ascii="Segoe UI" w:hAnsi="Segoe UI" w:cs="Segoe UI"/>
          <w:color w:val="373E3F"/>
        </w:rPr>
      </w:pPr>
      <w:r>
        <w:rPr>
          <w:rFonts w:ascii="Segoe UI" w:hAnsi="Segoe UI" w:cs="Segoe UI"/>
          <w:color w:val="373E3F"/>
        </w:rPr>
        <w:t>VPC stands for Virtual Private Cloud. It allows you to customize your networking configuration. VPC is a network that is logically isolated from other networks in the cloud. It allows you to have your private IP Address range, internet gateways, subnets, and security groups.</w:t>
      </w:r>
    </w:p>
    <w:p w:rsidR="002B4719" w:rsidRDefault="002B4719" w:rsidP="002B4719">
      <w:pPr>
        <w:pStyle w:val="Heading1"/>
      </w:pPr>
      <w:r>
        <w:t>DNS and Load Balancer Services come under which type of Cloud Service?</w:t>
      </w:r>
    </w:p>
    <w:p w:rsidR="002B4719" w:rsidRDefault="002B4719" w:rsidP="002B4719">
      <w:pPr>
        <w:pStyle w:val="NormalWeb"/>
        <w:textAlignment w:val="baseline"/>
        <w:rPr>
          <w:rFonts w:ascii="Segoe UI" w:hAnsi="Segoe UI" w:cs="Segoe UI"/>
          <w:color w:val="373E3F"/>
        </w:rPr>
      </w:pPr>
      <w:r>
        <w:rPr>
          <w:rFonts w:ascii="Segoe UI" w:hAnsi="Segoe UI" w:cs="Segoe UI"/>
          <w:color w:val="373E3F"/>
        </w:rPr>
        <w:t>DNS and Load Balancer are a part of IaaS-Storage Cloud Service.</w:t>
      </w:r>
    </w:p>
    <w:p w:rsidR="002B4719" w:rsidRDefault="002B4719" w:rsidP="002B4719">
      <w:pPr>
        <w:pStyle w:val="Heading1"/>
      </w:pPr>
      <w:r>
        <w:t>What are the Storage Classes available in Amazon S3?</w:t>
      </w:r>
    </w:p>
    <w:p w:rsidR="002B4719" w:rsidRDefault="002B4719" w:rsidP="002B4719">
      <w:pPr>
        <w:pStyle w:val="NormalWeb"/>
        <w:textAlignment w:val="baseline"/>
        <w:rPr>
          <w:rFonts w:ascii="Segoe UI" w:hAnsi="Segoe UI" w:cs="Segoe UI"/>
          <w:color w:val="373E3F"/>
        </w:rPr>
      </w:pPr>
      <w:r>
        <w:rPr>
          <w:rFonts w:ascii="Segoe UI" w:hAnsi="Segoe UI" w:cs="Segoe UI"/>
          <w:color w:val="373E3F"/>
        </w:rPr>
        <w:t>Storage Classes available with Amazon S3 are:</w:t>
      </w:r>
    </w:p>
    <w:p w:rsidR="002B4719" w:rsidRDefault="002B4719" w:rsidP="002B4719">
      <w:pPr>
        <w:numPr>
          <w:ilvl w:val="0"/>
          <w:numId w:val="1"/>
        </w:numPr>
        <w:spacing w:after="0" w:line="240" w:lineRule="auto"/>
        <w:ind w:left="0"/>
        <w:textAlignment w:val="baseline"/>
        <w:rPr>
          <w:rFonts w:ascii="Segoe UI" w:hAnsi="Segoe UI" w:cs="Segoe UI"/>
        </w:rPr>
      </w:pPr>
      <w:r>
        <w:rPr>
          <w:rFonts w:ascii="Segoe UI" w:hAnsi="Segoe UI" w:cs="Segoe UI"/>
        </w:rPr>
        <w:t>Amazon S3 Standard</w:t>
      </w:r>
    </w:p>
    <w:p w:rsidR="002B4719" w:rsidRDefault="002B4719" w:rsidP="002B4719">
      <w:pPr>
        <w:numPr>
          <w:ilvl w:val="0"/>
          <w:numId w:val="1"/>
        </w:numPr>
        <w:spacing w:after="0" w:line="240" w:lineRule="auto"/>
        <w:ind w:left="0"/>
        <w:textAlignment w:val="baseline"/>
        <w:rPr>
          <w:rFonts w:ascii="Segoe UI" w:hAnsi="Segoe UI" w:cs="Segoe UI"/>
        </w:rPr>
      </w:pPr>
      <w:r>
        <w:rPr>
          <w:rFonts w:ascii="Segoe UI" w:hAnsi="Segoe UI" w:cs="Segoe UI"/>
        </w:rPr>
        <w:t>Amazon S3 Standard-Infrequent Access</w:t>
      </w:r>
    </w:p>
    <w:p w:rsidR="002B4719" w:rsidRDefault="002B4719" w:rsidP="002B4719">
      <w:pPr>
        <w:numPr>
          <w:ilvl w:val="0"/>
          <w:numId w:val="1"/>
        </w:numPr>
        <w:spacing w:after="0" w:line="240" w:lineRule="auto"/>
        <w:ind w:left="0"/>
        <w:textAlignment w:val="baseline"/>
        <w:rPr>
          <w:rFonts w:ascii="Segoe UI" w:hAnsi="Segoe UI" w:cs="Segoe UI"/>
        </w:rPr>
      </w:pPr>
      <w:r>
        <w:rPr>
          <w:rFonts w:ascii="Segoe UI" w:hAnsi="Segoe UI" w:cs="Segoe UI"/>
        </w:rPr>
        <w:t>Amazon S3 Reduced Redundancy Storage</w:t>
      </w:r>
    </w:p>
    <w:p w:rsidR="002B4719" w:rsidRDefault="002B4719" w:rsidP="002B4719">
      <w:pPr>
        <w:numPr>
          <w:ilvl w:val="0"/>
          <w:numId w:val="1"/>
        </w:numPr>
        <w:spacing w:after="0" w:line="240" w:lineRule="auto"/>
        <w:ind w:left="0"/>
        <w:textAlignment w:val="baseline"/>
        <w:rPr>
          <w:rFonts w:ascii="Segoe UI" w:hAnsi="Segoe UI" w:cs="Segoe UI"/>
        </w:rPr>
      </w:pPr>
      <w:r>
        <w:rPr>
          <w:rFonts w:ascii="Segoe UI" w:hAnsi="Segoe UI" w:cs="Segoe UI"/>
        </w:rPr>
        <w:t>Amazon Glacier</w:t>
      </w:r>
    </w:p>
    <w:p w:rsidR="002B4719" w:rsidRDefault="002B4719" w:rsidP="002B4719">
      <w:pPr>
        <w:pStyle w:val="Heading1"/>
      </w:pPr>
      <w:r>
        <w:t>Explain what T2 instances are?</w:t>
      </w:r>
    </w:p>
    <w:p w:rsidR="002B4719" w:rsidRDefault="002B4719" w:rsidP="002B4719">
      <w:pPr>
        <w:pStyle w:val="NormalWeb"/>
        <w:textAlignment w:val="baseline"/>
        <w:rPr>
          <w:rFonts w:ascii="Segoe UI" w:hAnsi="Segoe UI" w:cs="Segoe UI"/>
          <w:color w:val="373E3F"/>
        </w:rPr>
      </w:pPr>
      <w:r>
        <w:rPr>
          <w:rFonts w:ascii="Segoe UI" w:hAnsi="Segoe UI" w:cs="Segoe UI"/>
          <w:color w:val="373E3F"/>
        </w:rPr>
        <w:t>T2 Instances are designed to provide moderate baseline performance and the capability to burst to higher performance as required by the workload.</w:t>
      </w:r>
    </w:p>
    <w:p w:rsidR="002B4719" w:rsidRDefault="002B4719" w:rsidP="002B4719">
      <w:pPr>
        <w:pStyle w:val="Heading1"/>
      </w:pPr>
      <w:r>
        <w:t>What are Key-Pairs in AWS?</w:t>
      </w:r>
    </w:p>
    <w:p w:rsidR="002B4719" w:rsidRDefault="002B4719" w:rsidP="002B4719">
      <w:pPr>
        <w:pStyle w:val="NormalWeb"/>
        <w:textAlignment w:val="baseline"/>
        <w:rPr>
          <w:rFonts w:ascii="Segoe UI" w:hAnsi="Segoe UI" w:cs="Segoe UI"/>
          <w:color w:val="373E3F"/>
        </w:rPr>
      </w:pPr>
      <w:r>
        <w:rPr>
          <w:rFonts w:ascii="Segoe UI" w:hAnsi="Segoe UI" w:cs="Segoe UI"/>
          <w:color w:val="373E3F"/>
        </w:rPr>
        <w:t>Key-Pairs are secure login information for your Virtual Machines. To connect to the instances, you can use Key-Pairs which contain a Public Key and a Private Key.</w:t>
      </w:r>
    </w:p>
    <w:p w:rsidR="002B4719" w:rsidRDefault="002B4719" w:rsidP="002B4719">
      <w:pPr>
        <w:pStyle w:val="Heading1"/>
      </w:pPr>
      <w:r>
        <w:t>How many Subnets can you have per VPC?</w:t>
      </w:r>
    </w:p>
    <w:p w:rsidR="002B4719" w:rsidRDefault="002B4719" w:rsidP="002B4719">
      <w:pPr>
        <w:pStyle w:val="NormalWeb"/>
        <w:textAlignment w:val="baseline"/>
        <w:rPr>
          <w:rFonts w:ascii="Segoe UI" w:hAnsi="Segoe UI" w:cs="Segoe UI"/>
          <w:color w:val="373E3F"/>
        </w:rPr>
      </w:pPr>
      <w:r>
        <w:rPr>
          <w:rFonts w:ascii="Segoe UI" w:hAnsi="Segoe UI" w:cs="Segoe UI"/>
          <w:color w:val="373E3F"/>
        </w:rPr>
        <w:t>You can have 200 Subnets per VPC.</w:t>
      </w:r>
    </w:p>
    <w:p w:rsidR="002B4719" w:rsidRDefault="002B4719" w:rsidP="002B4719">
      <w:pPr>
        <w:pStyle w:val="NormalWeb"/>
        <w:textAlignment w:val="baseline"/>
        <w:rPr>
          <w:rFonts w:ascii="Segoe UI" w:hAnsi="Segoe UI" w:cs="Segoe UI"/>
          <w:color w:val="373E3F"/>
        </w:rPr>
      </w:pPr>
    </w:p>
    <w:p w:rsidR="002B4719" w:rsidRPr="002B4719" w:rsidRDefault="002B4719" w:rsidP="002B4719">
      <w:pPr>
        <w:pStyle w:val="Heading1"/>
        <w:rPr>
          <w:rFonts w:eastAsia="Times New Roman"/>
        </w:rPr>
      </w:pPr>
      <w:r w:rsidRPr="002B4719">
        <w:rPr>
          <w:rFonts w:eastAsia="Times New Roman"/>
        </w:rPr>
        <w:t>List different types of Cloud Services.</w:t>
      </w:r>
    </w:p>
    <w:p w:rsidR="002B4719" w:rsidRPr="002B4719" w:rsidRDefault="002B4719" w:rsidP="002B4719">
      <w:pPr>
        <w:spacing w:before="100" w:beforeAutospacing="1" w:after="100" w:afterAutospacing="1" w:line="240" w:lineRule="auto"/>
        <w:textAlignment w:val="baseline"/>
        <w:rPr>
          <w:rFonts w:ascii="Segoe UI" w:eastAsia="Times New Roman" w:hAnsi="Segoe UI" w:cs="Segoe UI"/>
          <w:color w:val="373E3F"/>
          <w:sz w:val="24"/>
          <w:szCs w:val="24"/>
        </w:rPr>
      </w:pPr>
      <w:r w:rsidRPr="002B4719">
        <w:rPr>
          <w:rFonts w:ascii="Segoe UI" w:eastAsia="Times New Roman" w:hAnsi="Segoe UI" w:cs="Segoe UI"/>
          <w:color w:val="373E3F"/>
          <w:sz w:val="24"/>
          <w:szCs w:val="24"/>
        </w:rPr>
        <w:t>Different types of Cloud Services are:</w:t>
      </w:r>
    </w:p>
    <w:p w:rsidR="002B4719" w:rsidRPr="002B4719" w:rsidRDefault="002B4719" w:rsidP="002B4719">
      <w:pPr>
        <w:numPr>
          <w:ilvl w:val="0"/>
          <w:numId w:val="2"/>
        </w:numPr>
        <w:spacing w:after="0" w:line="240" w:lineRule="auto"/>
        <w:ind w:left="0"/>
        <w:textAlignment w:val="baseline"/>
        <w:rPr>
          <w:rFonts w:ascii="Segoe UI" w:eastAsia="Times New Roman" w:hAnsi="Segoe UI" w:cs="Segoe UI"/>
          <w:sz w:val="24"/>
          <w:szCs w:val="24"/>
        </w:rPr>
      </w:pPr>
      <w:r w:rsidRPr="002B4719">
        <w:rPr>
          <w:rFonts w:ascii="Segoe UI" w:eastAsia="Times New Roman" w:hAnsi="Segoe UI" w:cs="Segoe UI"/>
          <w:sz w:val="24"/>
          <w:szCs w:val="24"/>
        </w:rPr>
        <w:lastRenderedPageBreak/>
        <w:t>Software as a Service (SaaS)</w:t>
      </w:r>
    </w:p>
    <w:p w:rsidR="002B4719" w:rsidRPr="002B4719" w:rsidRDefault="002B4719" w:rsidP="002B4719">
      <w:pPr>
        <w:numPr>
          <w:ilvl w:val="0"/>
          <w:numId w:val="2"/>
        </w:numPr>
        <w:spacing w:after="0" w:line="240" w:lineRule="auto"/>
        <w:ind w:left="0"/>
        <w:textAlignment w:val="baseline"/>
        <w:rPr>
          <w:rFonts w:ascii="Segoe UI" w:eastAsia="Times New Roman" w:hAnsi="Segoe UI" w:cs="Segoe UI"/>
          <w:sz w:val="24"/>
          <w:szCs w:val="24"/>
        </w:rPr>
      </w:pPr>
      <w:r w:rsidRPr="002B4719">
        <w:rPr>
          <w:rFonts w:ascii="Segoe UI" w:eastAsia="Times New Roman" w:hAnsi="Segoe UI" w:cs="Segoe UI"/>
          <w:sz w:val="24"/>
          <w:szCs w:val="24"/>
        </w:rPr>
        <w:t>Data as a Service (</w:t>
      </w:r>
      <w:proofErr w:type="spellStart"/>
      <w:r w:rsidRPr="002B4719">
        <w:rPr>
          <w:rFonts w:ascii="Segoe UI" w:eastAsia="Times New Roman" w:hAnsi="Segoe UI" w:cs="Segoe UI"/>
          <w:sz w:val="24"/>
          <w:szCs w:val="24"/>
        </w:rPr>
        <w:t>DaaS</w:t>
      </w:r>
      <w:proofErr w:type="spellEnd"/>
      <w:r w:rsidRPr="002B4719">
        <w:rPr>
          <w:rFonts w:ascii="Segoe UI" w:eastAsia="Times New Roman" w:hAnsi="Segoe UI" w:cs="Segoe UI"/>
          <w:sz w:val="24"/>
          <w:szCs w:val="24"/>
        </w:rPr>
        <w:t>)</w:t>
      </w:r>
    </w:p>
    <w:p w:rsidR="002B4719" w:rsidRPr="002B4719" w:rsidRDefault="002B4719" w:rsidP="002B4719">
      <w:pPr>
        <w:numPr>
          <w:ilvl w:val="0"/>
          <w:numId w:val="2"/>
        </w:numPr>
        <w:spacing w:after="0" w:line="240" w:lineRule="auto"/>
        <w:ind w:left="0"/>
        <w:textAlignment w:val="baseline"/>
        <w:rPr>
          <w:rFonts w:ascii="Segoe UI" w:eastAsia="Times New Roman" w:hAnsi="Segoe UI" w:cs="Segoe UI"/>
          <w:sz w:val="24"/>
          <w:szCs w:val="24"/>
        </w:rPr>
      </w:pPr>
      <w:r w:rsidRPr="002B4719">
        <w:rPr>
          <w:rFonts w:ascii="Segoe UI" w:eastAsia="Times New Roman" w:hAnsi="Segoe UI" w:cs="Segoe UI"/>
          <w:sz w:val="24"/>
          <w:szCs w:val="24"/>
        </w:rPr>
        <w:t>Platform as a Service (PaaS)</w:t>
      </w:r>
    </w:p>
    <w:p w:rsidR="002B4719" w:rsidRDefault="002B4719" w:rsidP="002B4719">
      <w:pPr>
        <w:numPr>
          <w:ilvl w:val="0"/>
          <w:numId w:val="2"/>
        </w:numPr>
        <w:spacing w:after="0" w:line="240" w:lineRule="auto"/>
        <w:ind w:left="0"/>
        <w:textAlignment w:val="baseline"/>
        <w:rPr>
          <w:rFonts w:ascii="Segoe UI" w:eastAsia="Times New Roman" w:hAnsi="Segoe UI" w:cs="Segoe UI"/>
          <w:sz w:val="24"/>
          <w:szCs w:val="24"/>
        </w:rPr>
      </w:pPr>
      <w:r w:rsidRPr="002B4719">
        <w:rPr>
          <w:rFonts w:ascii="Segoe UI" w:eastAsia="Times New Roman" w:hAnsi="Segoe UI" w:cs="Segoe UI"/>
          <w:sz w:val="24"/>
          <w:szCs w:val="24"/>
        </w:rPr>
        <w:t>Infrastructure as a Service (IaaS)</w:t>
      </w:r>
    </w:p>
    <w:p w:rsidR="002B4719" w:rsidRDefault="002B4719" w:rsidP="002B4719">
      <w:pPr>
        <w:spacing w:after="0" w:line="240" w:lineRule="auto"/>
        <w:textAlignment w:val="baseline"/>
        <w:rPr>
          <w:rFonts w:ascii="Segoe UI" w:eastAsia="Times New Roman" w:hAnsi="Segoe UI" w:cs="Segoe UI"/>
          <w:sz w:val="24"/>
          <w:szCs w:val="24"/>
        </w:rPr>
      </w:pPr>
    </w:p>
    <w:p w:rsidR="002B4719" w:rsidRDefault="002B4719" w:rsidP="002B4719">
      <w:pPr>
        <w:spacing w:after="0" w:line="240" w:lineRule="auto"/>
        <w:textAlignment w:val="baseline"/>
        <w:rPr>
          <w:rFonts w:ascii="Segoe UI" w:eastAsia="Times New Roman" w:hAnsi="Segoe UI" w:cs="Segoe UI"/>
          <w:sz w:val="24"/>
          <w:szCs w:val="24"/>
        </w:rPr>
      </w:pPr>
    </w:p>
    <w:p w:rsidR="007A56CB" w:rsidRPr="007A56CB" w:rsidRDefault="007A56CB" w:rsidP="007A56CB">
      <w:pPr>
        <w:pStyle w:val="Heading1"/>
        <w:rPr>
          <w:rFonts w:eastAsia="Times New Roman"/>
        </w:rPr>
      </w:pPr>
      <w:r w:rsidRPr="007A56CB">
        <w:rPr>
          <w:rFonts w:eastAsia="Times New Roman"/>
        </w:rPr>
        <w:t>How does Amazon Route 53 provide high availability and low latency?</w:t>
      </w:r>
    </w:p>
    <w:p w:rsidR="007A56CB" w:rsidRPr="007A56CB" w:rsidRDefault="007A56CB" w:rsidP="007A56CB">
      <w:pPr>
        <w:spacing w:before="100" w:beforeAutospacing="1" w:after="100" w:afterAutospacing="1" w:line="240" w:lineRule="auto"/>
        <w:textAlignment w:val="baseline"/>
        <w:rPr>
          <w:rFonts w:ascii="Segoe UI" w:eastAsia="Times New Roman" w:hAnsi="Segoe UI" w:cs="Segoe UI"/>
          <w:color w:val="373E3F"/>
          <w:sz w:val="24"/>
          <w:szCs w:val="24"/>
        </w:rPr>
      </w:pPr>
      <w:r w:rsidRPr="007A56CB">
        <w:rPr>
          <w:rFonts w:ascii="Segoe UI" w:eastAsia="Times New Roman" w:hAnsi="Segoe UI" w:cs="Segoe UI"/>
          <w:color w:val="373E3F"/>
          <w:sz w:val="24"/>
          <w:szCs w:val="24"/>
        </w:rPr>
        <w:t>Amazon Route 53 uses the following to provide high availability and low latency:</w:t>
      </w:r>
    </w:p>
    <w:p w:rsidR="007A56CB" w:rsidRPr="007A56CB" w:rsidRDefault="007A56CB" w:rsidP="007A56CB">
      <w:pPr>
        <w:numPr>
          <w:ilvl w:val="0"/>
          <w:numId w:val="3"/>
        </w:numPr>
        <w:spacing w:after="0" w:line="240" w:lineRule="auto"/>
        <w:ind w:left="0"/>
        <w:textAlignment w:val="baseline"/>
        <w:rPr>
          <w:rFonts w:ascii="Segoe UI" w:eastAsia="Times New Roman" w:hAnsi="Segoe UI" w:cs="Segoe UI"/>
          <w:sz w:val="24"/>
          <w:szCs w:val="24"/>
        </w:rPr>
      </w:pPr>
      <w:r w:rsidRPr="007A56CB">
        <w:rPr>
          <w:rFonts w:ascii="Segoe UI" w:eastAsia="Times New Roman" w:hAnsi="Segoe UI" w:cs="Segoe UI"/>
          <w:b/>
          <w:bCs/>
          <w:sz w:val="24"/>
          <w:szCs w:val="24"/>
          <w:bdr w:val="none" w:sz="0" w:space="0" w:color="auto" w:frame="1"/>
        </w:rPr>
        <w:t>Globally Distributed Servers -</w:t>
      </w:r>
      <w:r w:rsidRPr="007A56CB">
        <w:rPr>
          <w:rFonts w:ascii="Segoe UI" w:eastAsia="Times New Roman" w:hAnsi="Segoe UI" w:cs="Segoe UI"/>
          <w:sz w:val="24"/>
          <w:szCs w:val="24"/>
        </w:rPr>
        <w:t> Amazon is a global service and consequently has DNS Servers globally. Any customer creating a query from any part of the world gets to reach a DNS Server local to them that provides low latency.</w:t>
      </w:r>
    </w:p>
    <w:p w:rsidR="007A56CB" w:rsidRPr="007A56CB" w:rsidRDefault="007A56CB" w:rsidP="007A56CB">
      <w:pPr>
        <w:numPr>
          <w:ilvl w:val="0"/>
          <w:numId w:val="3"/>
        </w:numPr>
        <w:spacing w:after="0" w:line="240" w:lineRule="auto"/>
        <w:ind w:left="0"/>
        <w:textAlignment w:val="baseline"/>
        <w:rPr>
          <w:rFonts w:ascii="Segoe UI" w:eastAsia="Times New Roman" w:hAnsi="Segoe UI" w:cs="Segoe UI"/>
          <w:sz w:val="24"/>
          <w:szCs w:val="24"/>
        </w:rPr>
      </w:pPr>
      <w:r w:rsidRPr="007A56CB">
        <w:rPr>
          <w:rFonts w:ascii="Segoe UI" w:eastAsia="Times New Roman" w:hAnsi="Segoe UI" w:cs="Segoe UI"/>
          <w:b/>
          <w:bCs/>
          <w:sz w:val="24"/>
          <w:szCs w:val="24"/>
          <w:bdr w:val="none" w:sz="0" w:space="0" w:color="auto" w:frame="1"/>
        </w:rPr>
        <w:t>Dependency -</w:t>
      </w:r>
      <w:r w:rsidRPr="007A56CB">
        <w:rPr>
          <w:rFonts w:ascii="Segoe UI" w:eastAsia="Times New Roman" w:hAnsi="Segoe UI" w:cs="Segoe UI"/>
          <w:sz w:val="24"/>
          <w:szCs w:val="24"/>
        </w:rPr>
        <w:t> Route 53 provides a high level of dependability required by critical applications.</w:t>
      </w:r>
    </w:p>
    <w:p w:rsidR="007A56CB" w:rsidRPr="007A56CB" w:rsidRDefault="007A56CB" w:rsidP="007A56CB">
      <w:pPr>
        <w:numPr>
          <w:ilvl w:val="0"/>
          <w:numId w:val="3"/>
        </w:numPr>
        <w:spacing w:after="0" w:line="240" w:lineRule="auto"/>
        <w:ind w:left="0"/>
        <w:textAlignment w:val="baseline"/>
        <w:rPr>
          <w:rFonts w:ascii="Segoe UI" w:eastAsia="Times New Roman" w:hAnsi="Segoe UI" w:cs="Segoe UI"/>
          <w:sz w:val="24"/>
          <w:szCs w:val="24"/>
        </w:rPr>
      </w:pPr>
      <w:r w:rsidRPr="007A56CB">
        <w:rPr>
          <w:rFonts w:ascii="Segoe UI" w:eastAsia="Times New Roman" w:hAnsi="Segoe UI" w:cs="Segoe UI"/>
          <w:b/>
          <w:bCs/>
          <w:sz w:val="24"/>
          <w:szCs w:val="24"/>
          <w:bdr w:val="none" w:sz="0" w:space="0" w:color="auto" w:frame="1"/>
        </w:rPr>
        <w:t>Optimal Locations -</w:t>
      </w:r>
      <w:r w:rsidRPr="007A56CB">
        <w:rPr>
          <w:rFonts w:ascii="Segoe UI" w:eastAsia="Times New Roman" w:hAnsi="Segoe UI" w:cs="Segoe UI"/>
          <w:sz w:val="24"/>
          <w:szCs w:val="24"/>
        </w:rPr>
        <w:t> Route 53 serves the requests from the nearest data center to the client sending the request. AWS has data-centers across the world. The data can be cached on different data-centers located in different regions of the world depending on the requirements and the configuration chosen. Route 53 enables any server in any data-center which has the required data to respond. This way, it enables the nearest server to serve the client request, thus reducing the time taken to serve.</w:t>
      </w:r>
    </w:p>
    <w:p w:rsidR="002B4719" w:rsidRPr="002B4719" w:rsidRDefault="002B4719" w:rsidP="002B4719">
      <w:pPr>
        <w:spacing w:after="0" w:line="240" w:lineRule="auto"/>
        <w:textAlignment w:val="baseline"/>
        <w:rPr>
          <w:rFonts w:ascii="Segoe UI" w:eastAsia="Times New Roman" w:hAnsi="Segoe UI" w:cs="Segoe UI"/>
          <w:sz w:val="24"/>
          <w:szCs w:val="24"/>
        </w:rPr>
      </w:pPr>
    </w:p>
    <w:p w:rsidR="002B4719" w:rsidRDefault="002B4719" w:rsidP="002B4719">
      <w:pPr>
        <w:pStyle w:val="NormalWeb"/>
        <w:textAlignment w:val="baseline"/>
        <w:rPr>
          <w:rFonts w:ascii="Segoe UI" w:hAnsi="Segoe UI" w:cs="Segoe UI"/>
          <w:color w:val="373E3F"/>
        </w:rPr>
      </w:pPr>
    </w:p>
    <w:p w:rsidR="002B4719" w:rsidRDefault="007A56CB" w:rsidP="002B4719">
      <w:pPr>
        <w:pStyle w:val="NormalWeb"/>
        <w:textAlignment w:val="baseline"/>
        <w:rPr>
          <w:rFonts w:ascii="Segoe UI" w:hAnsi="Segoe UI" w:cs="Segoe UI"/>
          <w:color w:val="373E3F"/>
        </w:rPr>
      </w:pPr>
      <w:r w:rsidRPr="007A56CB">
        <w:rPr>
          <w:rFonts w:ascii="Segoe UI" w:hAnsi="Segoe UI" w:cs="Segoe UI"/>
          <w:color w:val="373E3F"/>
        </w:rPr>
        <w:drawing>
          <wp:inline distT="0" distB="0" distL="0" distR="0" wp14:anchorId="241C7986" wp14:editId="12324E87">
            <wp:extent cx="4638675" cy="22836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6450" cy="2292406"/>
                    </a:xfrm>
                    <a:prstGeom prst="rect">
                      <a:avLst/>
                    </a:prstGeom>
                  </pic:spPr>
                </pic:pic>
              </a:graphicData>
            </a:graphic>
          </wp:inline>
        </w:drawing>
      </w:r>
    </w:p>
    <w:p w:rsidR="007A56CB" w:rsidRDefault="007A56CB" w:rsidP="002B4719">
      <w:pPr>
        <w:pStyle w:val="NormalWeb"/>
        <w:textAlignment w:val="baseline"/>
        <w:rPr>
          <w:rFonts w:ascii="Segoe UI" w:hAnsi="Segoe UI" w:cs="Segoe UI"/>
          <w:color w:val="373E3F"/>
        </w:rPr>
      </w:pPr>
    </w:p>
    <w:p w:rsidR="007A56CB" w:rsidRPr="007A56CB" w:rsidRDefault="007A56CB" w:rsidP="007A56CB">
      <w:pPr>
        <w:pStyle w:val="Heading1"/>
        <w:rPr>
          <w:rFonts w:eastAsia="Times New Roman"/>
        </w:rPr>
      </w:pPr>
      <w:r w:rsidRPr="007A56CB">
        <w:rPr>
          <w:rFonts w:eastAsia="Times New Roman"/>
        </w:rPr>
        <w:lastRenderedPageBreak/>
        <w:t>What does AMI include?</w:t>
      </w:r>
    </w:p>
    <w:p w:rsidR="007A56CB" w:rsidRPr="007A56CB" w:rsidRDefault="007A56CB" w:rsidP="007A56CB">
      <w:pPr>
        <w:spacing w:before="100" w:beforeAutospacing="1" w:after="100" w:afterAutospacing="1" w:line="240" w:lineRule="auto"/>
        <w:textAlignment w:val="baseline"/>
        <w:rPr>
          <w:rFonts w:ascii="Segoe UI" w:eastAsia="Times New Roman" w:hAnsi="Segoe UI" w:cs="Segoe UI"/>
          <w:color w:val="373E3F"/>
          <w:sz w:val="24"/>
          <w:szCs w:val="24"/>
        </w:rPr>
      </w:pPr>
      <w:r w:rsidRPr="007A56CB">
        <w:rPr>
          <w:rFonts w:ascii="Segoe UI" w:eastAsia="Times New Roman" w:hAnsi="Segoe UI" w:cs="Segoe UI"/>
          <w:color w:val="373E3F"/>
          <w:sz w:val="24"/>
          <w:szCs w:val="24"/>
        </w:rPr>
        <w:t>An AMI includes the following things:</w:t>
      </w:r>
    </w:p>
    <w:p w:rsidR="007A56CB" w:rsidRPr="007A56CB" w:rsidRDefault="007A56CB" w:rsidP="007A56CB">
      <w:pPr>
        <w:numPr>
          <w:ilvl w:val="0"/>
          <w:numId w:val="4"/>
        </w:numPr>
        <w:spacing w:after="0" w:line="240" w:lineRule="auto"/>
        <w:ind w:left="0"/>
        <w:textAlignment w:val="baseline"/>
        <w:rPr>
          <w:rFonts w:ascii="Segoe UI" w:eastAsia="Times New Roman" w:hAnsi="Segoe UI" w:cs="Segoe UI"/>
          <w:sz w:val="24"/>
          <w:szCs w:val="24"/>
        </w:rPr>
      </w:pPr>
      <w:r w:rsidRPr="007A56CB">
        <w:rPr>
          <w:rFonts w:ascii="Segoe UI" w:eastAsia="Times New Roman" w:hAnsi="Segoe UI" w:cs="Segoe UI"/>
          <w:sz w:val="24"/>
          <w:szCs w:val="24"/>
        </w:rPr>
        <w:t>A template for the root volume for the instance.</w:t>
      </w:r>
    </w:p>
    <w:p w:rsidR="007A56CB" w:rsidRPr="007A56CB" w:rsidRDefault="007A56CB" w:rsidP="007A56CB">
      <w:pPr>
        <w:numPr>
          <w:ilvl w:val="0"/>
          <w:numId w:val="4"/>
        </w:numPr>
        <w:spacing w:after="0" w:line="240" w:lineRule="auto"/>
        <w:ind w:left="0"/>
        <w:textAlignment w:val="baseline"/>
        <w:rPr>
          <w:rFonts w:ascii="Segoe UI" w:eastAsia="Times New Roman" w:hAnsi="Segoe UI" w:cs="Segoe UI"/>
          <w:sz w:val="24"/>
          <w:szCs w:val="24"/>
        </w:rPr>
      </w:pPr>
      <w:r w:rsidRPr="007A56CB">
        <w:rPr>
          <w:rFonts w:ascii="Segoe UI" w:eastAsia="Times New Roman" w:hAnsi="Segoe UI" w:cs="Segoe UI"/>
          <w:sz w:val="24"/>
          <w:szCs w:val="24"/>
        </w:rPr>
        <w:t>Launch permissions to decide which AWS accounts can avail the AMI to launch instances.</w:t>
      </w:r>
    </w:p>
    <w:p w:rsidR="007A56CB" w:rsidRPr="007A56CB" w:rsidRDefault="007A56CB" w:rsidP="007A56CB">
      <w:pPr>
        <w:numPr>
          <w:ilvl w:val="0"/>
          <w:numId w:val="4"/>
        </w:numPr>
        <w:spacing w:after="0" w:line="240" w:lineRule="auto"/>
        <w:ind w:left="0"/>
        <w:textAlignment w:val="baseline"/>
        <w:rPr>
          <w:rFonts w:ascii="Segoe UI" w:eastAsia="Times New Roman" w:hAnsi="Segoe UI" w:cs="Segoe UI"/>
          <w:sz w:val="24"/>
          <w:szCs w:val="24"/>
        </w:rPr>
      </w:pPr>
      <w:r w:rsidRPr="007A56CB">
        <w:rPr>
          <w:rFonts w:ascii="Segoe UI" w:eastAsia="Times New Roman" w:hAnsi="Segoe UI" w:cs="Segoe UI"/>
          <w:sz w:val="24"/>
          <w:szCs w:val="24"/>
        </w:rPr>
        <w:t>A block device mapping that determines the volumes to attach to the instance when it is launched.</w:t>
      </w:r>
    </w:p>
    <w:p w:rsidR="007A56CB" w:rsidRDefault="007A56CB" w:rsidP="002B4719">
      <w:pPr>
        <w:pStyle w:val="NormalWeb"/>
        <w:textAlignment w:val="baseline"/>
        <w:rPr>
          <w:rFonts w:ascii="Segoe UI" w:hAnsi="Segoe UI" w:cs="Segoe UI"/>
          <w:color w:val="373E3F"/>
        </w:rPr>
      </w:pPr>
    </w:p>
    <w:p w:rsidR="007A56CB" w:rsidRPr="007A56CB" w:rsidRDefault="007A56CB" w:rsidP="007A56CB">
      <w:pPr>
        <w:pStyle w:val="Heading1"/>
        <w:rPr>
          <w:rFonts w:eastAsia="Times New Roman"/>
        </w:rPr>
      </w:pPr>
      <w:r w:rsidRPr="007A56CB">
        <w:rPr>
          <w:rFonts w:eastAsia="Times New Roman"/>
        </w:rPr>
        <w:t>What are the different types of Instances?</w:t>
      </w:r>
    </w:p>
    <w:p w:rsidR="007A56CB" w:rsidRPr="007A56CB" w:rsidRDefault="007A56CB" w:rsidP="007A56CB">
      <w:pPr>
        <w:spacing w:before="100" w:beforeAutospacing="1" w:after="100" w:afterAutospacing="1" w:line="240" w:lineRule="auto"/>
        <w:textAlignment w:val="baseline"/>
        <w:rPr>
          <w:rFonts w:ascii="Segoe UI" w:eastAsia="Times New Roman" w:hAnsi="Segoe UI" w:cs="Segoe UI"/>
          <w:color w:val="373E3F"/>
          <w:sz w:val="24"/>
          <w:szCs w:val="24"/>
        </w:rPr>
      </w:pPr>
      <w:r w:rsidRPr="007A56CB">
        <w:rPr>
          <w:rFonts w:ascii="Segoe UI" w:eastAsia="Times New Roman" w:hAnsi="Segoe UI" w:cs="Segoe UI"/>
          <w:color w:val="373E3F"/>
          <w:sz w:val="24"/>
          <w:szCs w:val="24"/>
        </w:rPr>
        <w:t>Following are the types of instances:</w:t>
      </w:r>
    </w:p>
    <w:p w:rsidR="007A56CB" w:rsidRPr="007A56CB" w:rsidRDefault="007A56CB" w:rsidP="007A56CB">
      <w:pPr>
        <w:numPr>
          <w:ilvl w:val="0"/>
          <w:numId w:val="5"/>
        </w:numPr>
        <w:spacing w:after="0" w:line="240" w:lineRule="auto"/>
        <w:ind w:left="0"/>
        <w:textAlignment w:val="baseline"/>
        <w:rPr>
          <w:rFonts w:ascii="Segoe UI" w:eastAsia="Times New Roman" w:hAnsi="Segoe UI" w:cs="Segoe UI"/>
          <w:sz w:val="24"/>
          <w:szCs w:val="24"/>
        </w:rPr>
      </w:pPr>
      <w:r w:rsidRPr="007A56CB">
        <w:rPr>
          <w:rFonts w:ascii="Segoe UI" w:eastAsia="Times New Roman" w:hAnsi="Segoe UI" w:cs="Segoe UI"/>
          <w:sz w:val="24"/>
          <w:szCs w:val="24"/>
        </w:rPr>
        <w:t>Compute Optimized</w:t>
      </w:r>
    </w:p>
    <w:p w:rsidR="007A56CB" w:rsidRPr="007A56CB" w:rsidRDefault="007A56CB" w:rsidP="007A56CB">
      <w:pPr>
        <w:numPr>
          <w:ilvl w:val="0"/>
          <w:numId w:val="5"/>
        </w:numPr>
        <w:spacing w:after="0" w:line="240" w:lineRule="auto"/>
        <w:ind w:left="0"/>
        <w:textAlignment w:val="baseline"/>
        <w:rPr>
          <w:rFonts w:ascii="Segoe UI" w:eastAsia="Times New Roman" w:hAnsi="Segoe UI" w:cs="Segoe UI"/>
          <w:sz w:val="24"/>
          <w:szCs w:val="24"/>
        </w:rPr>
      </w:pPr>
      <w:r w:rsidRPr="007A56CB">
        <w:rPr>
          <w:rFonts w:ascii="Segoe UI" w:eastAsia="Times New Roman" w:hAnsi="Segoe UI" w:cs="Segoe UI"/>
          <w:sz w:val="24"/>
          <w:szCs w:val="24"/>
        </w:rPr>
        <w:t>Memory-Optimized</w:t>
      </w:r>
    </w:p>
    <w:p w:rsidR="007A56CB" w:rsidRPr="007A56CB" w:rsidRDefault="007A56CB" w:rsidP="007A56CB">
      <w:pPr>
        <w:numPr>
          <w:ilvl w:val="0"/>
          <w:numId w:val="5"/>
        </w:numPr>
        <w:spacing w:after="0" w:line="240" w:lineRule="auto"/>
        <w:ind w:left="0"/>
        <w:textAlignment w:val="baseline"/>
        <w:rPr>
          <w:rFonts w:ascii="Segoe UI" w:eastAsia="Times New Roman" w:hAnsi="Segoe UI" w:cs="Segoe UI"/>
          <w:sz w:val="24"/>
          <w:szCs w:val="24"/>
        </w:rPr>
      </w:pPr>
      <w:r w:rsidRPr="007A56CB">
        <w:rPr>
          <w:rFonts w:ascii="Segoe UI" w:eastAsia="Times New Roman" w:hAnsi="Segoe UI" w:cs="Segoe UI"/>
          <w:sz w:val="24"/>
          <w:szCs w:val="24"/>
        </w:rPr>
        <w:t>Storage Optimized</w:t>
      </w:r>
    </w:p>
    <w:p w:rsidR="007A56CB" w:rsidRPr="007A56CB" w:rsidRDefault="007A56CB" w:rsidP="007A56CB">
      <w:pPr>
        <w:numPr>
          <w:ilvl w:val="0"/>
          <w:numId w:val="5"/>
        </w:numPr>
        <w:spacing w:after="0" w:line="240" w:lineRule="auto"/>
        <w:ind w:left="0"/>
        <w:textAlignment w:val="baseline"/>
        <w:rPr>
          <w:rFonts w:ascii="Segoe UI" w:eastAsia="Times New Roman" w:hAnsi="Segoe UI" w:cs="Segoe UI"/>
          <w:sz w:val="24"/>
          <w:szCs w:val="24"/>
        </w:rPr>
      </w:pPr>
      <w:r w:rsidRPr="007A56CB">
        <w:rPr>
          <w:rFonts w:ascii="Segoe UI" w:eastAsia="Times New Roman" w:hAnsi="Segoe UI" w:cs="Segoe UI"/>
          <w:sz w:val="24"/>
          <w:szCs w:val="24"/>
        </w:rPr>
        <w:t>Accelerated Computing</w:t>
      </w:r>
    </w:p>
    <w:p w:rsidR="007A56CB" w:rsidRDefault="007A56CB" w:rsidP="007A56CB">
      <w:pPr>
        <w:numPr>
          <w:ilvl w:val="0"/>
          <w:numId w:val="5"/>
        </w:numPr>
        <w:spacing w:after="0" w:line="240" w:lineRule="auto"/>
        <w:ind w:left="0"/>
        <w:textAlignment w:val="baseline"/>
        <w:rPr>
          <w:rFonts w:ascii="Segoe UI" w:eastAsia="Times New Roman" w:hAnsi="Segoe UI" w:cs="Segoe UI"/>
          <w:sz w:val="24"/>
          <w:szCs w:val="24"/>
        </w:rPr>
      </w:pPr>
      <w:r w:rsidRPr="007A56CB">
        <w:rPr>
          <w:rFonts w:ascii="Segoe UI" w:eastAsia="Times New Roman" w:hAnsi="Segoe UI" w:cs="Segoe UI"/>
          <w:sz w:val="24"/>
          <w:szCs w:val="24"/>
        </w:rPr>
        <w:t>General Purpose</w:t>
      </w:r>
    </w:p>
    <w:p w:rsidR="007A56CB" w:rsidRDefault="007A56CB" w:rsidP="007A56CB">
      <w:pPr>
        <w:spacing w:after="0" w:line="240" w:lineRule="auto"/>
        <w:textAlignment w:val="baseline"/>
        <w:rPr>
          <w:rFonts w:ascii="Segoe UI" w:eastAsia="Times New Roman" w:hAnsi="Segoe UI" w:cs="Segoe UI"/>
          <w:sz w:val="24"/>
          <w:szCs w:val="24"/>
        </w:rPr>
      </w:pPr>
    </w:p>
    <w:p w:rsidR="007A56CB" w:rsidRDefault="007A56CB" w:rsidP="007A56CB">
      <w:pPr>
        <w:spacing w:after="0" w:line="240" w:lineRule="auto"/>
        <w:textAlignment w:val="baseline"/>
        <w:rPr>
          <w:rFonts w:ascii="Segoe UI" w:eastAsia="Times New Roman" w:hAnsi="Segoe UI" w:cs="Segoe UI"/>
          <w:sz w:val="24"/>
          <w:szCs w:val="24"/>
        </w:rPr>
      </w:pPr>
    </w:p>
    <w:p w:rsidR="007A56CB" w:rsidRDefault="007A56CB" w:rsidP="007A56CB">
      <w:pPr>
        <w:pStyle w:val="Heading1"/>
      </w:pPr>
      <w:r>
        <w:t>What is the relation between the Availability Zone and Region?</w:t>
      </w:r>
    </w:p>
    <w:p w:rsidR="007A56CB" w:rsidRDefault="007A56CB" w:rsidP="007A56CB">
      <w:pPr>
        <w:pStyle w:val="NormalWeb"/>
        <w:textAlignment w:val="baseline"/>
        <w:rPr>
          <w:rFonts w:ascii="Segoe UI" w:hAnsi="Segoe UI" w:cs="Segoe UI"/>
          <w:color w:val="373E3F"/>
        </w:rPr>
      </w:pPr>
      <w:r>
        <w:rPr>
          <w:rFonts w:ascii="Segoe UI" w:hAnsi="Segoe UI" w:cs="Segoe UI"/>
          <w:color w:val="373E3F"/>
        </w:rPr>
        <w:t>An AWS Availability Zone is a physical location where an Amazon data center is located. On the other hand, an AWS Region is a collection or group of Availability Zones or Data Centers. </w:t>
      </w:r>
    </w:p>
    <w:p w:rsidR="007A56CB" w:rsidRDefault="007A56CB" w:rsidP="007A56CB">
      <w:pPr>
        <w:pStyle w:val="NormalWeb"/>
        <w:textAlignment w:val="baseline"/>
        <w:rPr>
          <w:rFonts w:ascii="Segoe UI" w:hAnsi="Segoe UI" w:cs="Segoe UI"/>
          <w:color w:val="373E3F"/>
        </w:rPr>
      </w:pPr>
      <w:r>
        <w:rPr>
          <w:rFonts w:ascii="Segoe UI" w:hAnsi="Segoe UI" w:cs="Segoe UI"/>
          <w:color w:val="373E3F"/>
        </w:rPr>
        <w:t>This setup helps your services to be more available as you can place your VMs in different data centers within an AWS Region. If one of the data centers fails in a Region, the client requests still get served from the other data centers located in the same Region. This arrangement, thus, helps your service to be available even if a Data Center goes down.</w:t>
      </w:r>
    </w:p>
    <w:p w:rsidR="007A56CB" w:rsidRDefault="007A56CB" w:rsidP="007A56CB">
      <w:pPr>
        <w:pStyle w:val="NormalWeb"/>
        <w:textAlignment w:val="baseline"/>
        <w:rPr>
          <w:rFonts w:ascii="Segoe UI" w:hAnsi="Segoe UI" w:cs="Segoe UI"/>
          <w:color w:val="373E3F"/>
        </w:rPr>
      </w:pPr>
    </w:p>
    <w:p w:rsidR="007A56CB" w:rsidRPr="007A56CB" w:rsidRDefault="007A56CB" w:rsidP="007A56CB">
      <w:pPr>
        <w:pStyle w:val="Heading1"/>
        <w:rPr>
          <w:rFonts w:eastAsia="Times New Roman"/>
        </w:rPr>
      </w:pPr>
      <w:r w:rsidRPr="007A56CB">
        <w:rPr>
          <w:rFonts w:eastAsia="Times New Roman"/>
        </w:rPr>
        <w:lastRenderedPageBreak/>
        <w:t>How do you monitor Amazon VPC?</w:t>
      </w:r>
    </w:p>
    <w:p w:rsidR="007A56CB" w:rsidRPr="007A56CB" w:rsidRDefault="007A56CB" w:rsidP="007A56CB">
      <w:pPr>
        <w:spacing w:before="100" w:beforeAutospacing="1" w:after="100" w:afterAutospacing="1" w:line="240" w:lineRule="auto"/>
        <w:textAlignment w:val="baseline"/>
        <w:rPr>
          <w:rFonts w:ascii="Segoe UI" w:eastAsia="Times New Roman" w:hAnsi="Segoe UI" w:cs="Segoe UI"/>
          <w:color w:val="373E3F"/>
          <w:sz w:val="24"/>
          <w:szCs w:val="24"/>
        </w:rPr>
      </w:pPr>
      <w:r w:rsidRPr="007A56CB">
        <w:rPr>
          <w:rFonts w:ascii="Segoe UI" w:eastAsia="Times New Roman" w:hAnsi="Segoe UI" w:cs="Segoe UI"/>
          <w:color w:val="373E3F"/>
          <w:sz w:val="24"/>
          <w:szCs w:val="24"/>
        </w:rPr>
        <w:t>You can monitor Amazon VPC using:</w:t>
      </w:r>
    </w:p>
    <w:p w:rsidR="007A56CB" w:rsidRPr="007A56CB" w:rsidRDefault="007A56CB" w:rsidP="007A56CB">
      <w:pPr>
        <w:numPr>
          <w:ilvl w:val="0"/>
          <w:numId w:val="6"/>
        </w:numPr>
        <w:spacing w:after="0" w:line="240" w:lineRule="auto"/>
        <w:ind w:left="0"/>
        <w:textAlignment w:val="baseline"/>
        <w:rPr>
          <w:rFonts w:ascii="Segoe UI" w:eastAsia="Times New Roman" w:hAnsi="Segoe UI" w:cs="Segoe UI"/>
          <w:sz w:val="24"/>
          <w:szCs w:val="24"/>
        </w:rPr>
      </w:pPr>
      <w:proofErr w:type="spellStart"/>
      <w:r w:rsidRPr="007A56CB">
        <w:rPr>
          <w:rFonts w:ascii="Segoe UI" w:eastAsia="Times New Roman" w:hAnsi="Segoe UI" w:cs="Segoe UI"/>
          <w:sz w:val="24"/>
          <w:szCs w:val="24"/>
        </w:rPr>
        <w:t>CloudWatch</w:t>
      </w:r>
      <w:proofErr w:type="spellEnd"/>
    </w:p>
    <w:p w:rsidR="007A56CB" w:rsidRPr="007A56CB" w:rsidRDefault="007A56CB" w:rsidP="007A56CB">
      <w:pPr>
        <w:numPr>
          <w:ilvl w:val="0"/>
          <w:numId w:val="6"/>
        </w:numPr>
        <w:spacing w:after="0" w:line="240" w:lineRule="auto"/>
        <w:ind w:left="0"/>
        <w:textAlignment w:val="baseline"/>
        <w:rPr>
          <w:rFonts w:ascii="Segoe UI" w:eastAsia="Times New Roman" w:hAnsi="Segoe UI" w:cs="Segoe UI"/>
          <w:sz w:val="24"/>
          <w:szCs w:val="24"/>
        </w:rPr>
      </w:pPr>
      <w:r w:rsidRPr="007A56CB">
        <w:rPr>
          <w:rFonts w:ascii="Segoe UI" w:eastAsia="Times New Roman" w:hAnsi="Segoe UI" w:cs="Segoe UI"/>
          <w:sz w:val="24"/>
          <w:szCs w:val="24"/>
        </w:rPr>
        <w:t>VPC Flow Logs</w:t>
      </w:r>
    </w:p>
    <w:p w:rsidR="007A56CB" w:rsidRDefault="007A56CB" w:rsidP="007A56CB">
      <w:pPr>
        <w:pStyle w:val="NormalWeb"/>
        <w:textAlignment w:val="baseline"/>
        <w:rPr>
          <w:rFonts w:ascii="Segoe UI" w:hAnsi="Segoe UI" w:cs="Segoe UI"/>
          <w:color w:val="373E3F"/>
        </w:rPr>
      </w:pPr>
    </w:p>
    <w:p w:rsidR="007A56CB" w:rsidRDefault="007A56CB" w:rsidP="00340E89">
      <w:pPr>
        <w:pStyle w:val="Heading1"/>
      </w:pPr>
      <w:r>
        <w:t>What are the different types of EC2 instances based on their costs?</w:t>
      </w:r>
    </w:p>
    <w:p w:rsidR="007A56CB" w:rsidRDefault="007A56CB" w:rsidP="007A56CB">
      <w:pPr>
        <w:pStyle w:val="NormalWeb"/>
        <w:textAlignment w:val="baseline"/>
        <w:rPr>
          <w:rFonts w:ascii="Segoe UI" w:hAnsi="Segoe UI" w:cs="Segoe UI"/>
          <w:color w:val="373E3F"/>
        </w:rPr>
      </w:pPr>
      <w:r>
        <w:rPr>
          <w:rFonts w:ascii="Segoe UI" w:hAnsi="Segoe UI" w:cs="Segoe UI"/>
          <w:color w:val="373E3F"/>
        </w:rPr>
        <w:t>The three types of EC2 instances based on the costs are:</w:t>
      </w:r>
    </w:p>
    <w:p w:rsidR="007A56CB" w:rsidRDefault="007A56CB" w:rsidP="007A56CB">
      <w:pPr>
        <w:pStyle w:val="NormalWeb"/>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On-Demand Instance -</w:t>
      </w:r>
      <w:r>
        <w:rPr>
          <w:rFonts w:ascii="Segoe UI" w:hAnsi="Segoe UI" w:cs="Segoe UI"/>
          <w:color w:val="373E3F"/>
        </w:rPr>
        <w:t> These instances are prepared as and when needed. Whenever you feel the need for a new EC2 instance, you can go ahead and create an on-demand instance. It is cheap for the short-time but not when taken for the long term.</w:t>
      </w:r>
    </w:p>
    <w:p w:rsidR="007A56CB" w:rsidRDefault="007A56CB" w:rsidP="007A56CB">
      <w:pPr>
        <w:pStyle w:val="NormalWeb"/>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Spot Instance -</w:t>
      </w:r>
      <w:r>
        <w:rPr>
          <w:rFonts w:ascii="Segoe UI" w:hAnsi="Segoe UI" w:cs="Segoe UI"/>
          <w:color w:val="373E3F"/>
        </w:rPr>
        <w:t> These types of instances can be bought through the bidding model. These are comparatively cheaper than On-Demand Instances.</w:t>
      </w:r>
      <w:r w:rsidR="00340E89">
        <w:rPr>
          <w:rFonts w:ascii="Segoe UI" w:hAnsi="Segoe UI" w:cs="Segoe UI"/>
          <w:color w:val="373E3F"/>
        </w:rPr>
        <w:t xml:space="preserve"> (</w:t>
      </w:r>
      <w:proofErr w:type="gramStart"/>
      <w:r w:rsidR="00340E89">
        <w:rPr>
          <w:rFonts w:ascii="Segoe UI" w:hAnsi="Segoe UI" w:cs="Segoe UI"/>
          <w:color w:val="373E3F"/>
          <w:shd w:val="clear" w:color="auto" w:fill="FFFFFF"/>
        </w:rPr>
        <w:t>this</w:t>
      </w:r>
      <w:proofErr w:type="gramEnd"/>
      <w:r w:rsidR="00340E89">
        <w:rPr>
          <w:rFonts w:ascii="Segoe UI" w:hAnsi="Segoe UI" w:cs="Segoe UI"/>
          <w:color w:val="373E3F"/>
          <w:shd w:val="clear" w:color="auto" w:fill="FFFFFF"/>
        </w:rPr>
        <w:t xml:space="preserve"> </w:t>
      </w:r>
      <w:r w:rsidR="00340E89">
        <w:rPr>
          <w:rFonts w:ascii="Segoe UI" w:hAnsi="Segoe UI" w:cs="Segoe UI"/>
          <w:color w:val="373E3F"/>
          <w:shd w:val="clear" w:color="auto" w:fill="FFFFFF"/>
        </w:rPr>
        <w:t>is</w:t>
      </w:r>
      <w:r w:rsidR="00340E89">
        <w:rPr>
          <w:rFonts w:ascii="Segoe UI" w:hAnsi="Segoe UI" w:cs="Segoe UI"/>
          <w:color w:val="373E3F"/>
          <w:shd w:val="clear" w:color="auto" w:fill="FFFFFF"/>
        </w:rPr>
        <w:t xml:space="preserve"> a good option if you are flexible about when your applications can run and if your applications can be interrupted.</w:t>
      </w:r>
      <w:r w:rsidR="00340E89">
        <w:rPr>
          <w:rFonts w:ascii="Segoe UI" w:hAnsi="Segoe UI" w:cs="Segoe UI"/>
          <w:color w:val="373E3F"/>
        </w:rPr>
        <w:t>)</w:t>
      </w:r>
    </w:p>
    <w:p w:rsidR="007A56CB" w:rsidRDefault="007A56CB" w:rsidP="007A56CB">
      <w:pPr>
        <w:pStyle w:val="NormalWeb"/>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Reserved Instance -</w:t>
      </w:r>
      <w:r>
        <w:rPr>
          <w:rFonts w:ascii="Segoe UI" w:hAnsi="Segoe UI" w:cs="Segoe UI"/>
          <w:color w:val="373E3F"/>
        </w:rPr>
        <w:t> On AWS, you can create instances that you can reserve for a year or so. These types of instances are especially useful when you know in advance that you will be needing an instance for the long term. In such cases, you can create a reserved instance and save heavily on costs.</w:t>
      </w:r>
    </w:p>
    <w:p w:rsidR="00340E89" w:rsidRDefault="00340E89" w:rsidP="00340E89">
      <w:pPr>
        <w:pStyle w:val="Heading1"/>
      </w:pPr>
      <w:r>
        <w:t>What do you understand by stopping and terminating an EC2 Instance?</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Stopping an EC2 instance means to shut it down as you would normally do on your Personal Computer. This will not delete any volumes attached to the instance and the instance can be started again when needed.</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On the other hand, terminating an instance is equivalent to deleting an instance. All the volumes attached to the instance get deleted and it is not possible to restart the instance if needed at a later point in time.</w:t>
      </w:r>
    </w:p>
    <w:p w:rsidR="00340E89" w:rsidRDefault="00340E89" w:rsidP="00340E89">
      <w:pPr>
        <w:pStyle w:val="Heading1"/>
      </w:pPr>
      <w:r>
        <w:lastRenderedPageBreak/>
        <w:t>What are the consistency models for modern DBs offered by AWS?</w:t>
      </w:r>
    </w:p>
    <w:p w:rsidR="00340E89" w:rsidRDefault="00340E89" w:rsidP="00340E89">
      <w:pPr>
        <w:pStyle w:val="NormalWeb"/>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Eventual Consistency -</w:t>
      </w:r>
      <w:r>
        <w:rPr>
          <w:rFonts w:ascii="Segoe UI" w:hAnsi="Segoe UI" w:cs="Segoe UI"/>
          <w:color w:val="373E3F"/>
        </w:rPr>
        <w:t> It means that the data will be consistent eventually, but may not be immediate. This will serve the client requests faster, but chances are that some of the initial read requests may read the stale data. This type of consistency is preferred in systems where data need not be real-time. For example, if you don’t see the recent tweets on Twitter or recent posts on Facebook for a couple of seconds, it is acceptable.</w:t>
      </w:r>
    </w:p>
    <w:p w:rsidR="00340E89" w:rsidRDefault="00340E89" w:rsidP="00340E89">
      <w:pPr>
        <w:pStyle w:val="NormalWeb"/>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Strong Consistency -</w:t>
      </w:r>
      <w:r>
        <w:rPr>
          <w:rFonts w:ascii="Segoe UI" w:hAnsi="Segoe UI" w:cs="Segoe UI"/>
          <w:color w:val="373E3F"/>
        </w:rPr>
        <w:t> It provides an immediate consistency where the data will be consistent across all the DB Servers immediately. Accordingly. This model may take some time to make the data consistent and subsequently start serving the requests again. However, in this model, it is guaranteed that all the responses will always have consistent data.</w:t>
      </w:r>
    </w:p>
    <w:p w:rsidR="007A56CB" w:rsidRPr="007A56CB" w:rsidRDefault="007A56CB" w:rsidP="007A56CB">
      <w:pPr>
        <w:spacing w:after="0" w:line="240" w:lineRule="auto"/>
        <w:textAlignment w:val="baseline"/>
        <w:rPr>
          <w:rFonts w:ascii="Segoe UI" w:eastAsia="Times New Roman" w:hAnsi="Segoe UI" w:cs="Segoe UI"/>
          <w:sz w:val="24"/>
          <w:szCs w:val="24"/>
        </w:rPr>
      </w:pPr>
    </w:p>
    <w:p w:rsidR="00340E89" w:rsidRDefault="00340E89" w:rsidP="00340E89">
      <w:pPr>
        <w:pStyle w:val="Heading1"/>
      </w:pPr>
      <w:r>
        <w:t xml:space="preserve">What is Geo-Targeting in </w:t>
      </w:r>
      <w:proofErr w:type="spellStart"/>
      <w:r>
        <w:t>CloudFront</w:t>
      </w:r>
      <w:proofErr w:type="spellEnd"/>
      <w:r>
        <w:t>?</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Geo-Targeting enables the creation of customized content based on the geographic location of the user. This allows you to serve the content which is more relevant to a user. For example, using Geo-Targeting, you can show the news related to local body elections to a user sitting in India, which you may not want to show to a user sitting in the US. Similarly, the news related to Baseball Tournament can be more relevant to a user sitting in the US, and not so relevant for a user sitting in India.</w:t>
      </w:r>
    </w:p>
    <w:p w:rsidR="00340E89" w:rsidRDefault="00340E89" w:rsidP="00340E89">
      <w:pPr>
        <w:pStyle w:val="Heading1"/>
      </w:pPr>
      <w:r>
        <w:t>What are the advantages of AWS IAM?</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AWS IAM enables an administrator to provide granular level access to different users and groups. Different users and user groups may need different levels of access to different resources created. With IAM, you can create roles with specific access-levels and assign the roles to the users. </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It also allows you to provide access to the resources to users and applications without creating the IAM Roles, which is known as Federated Access.</w:t>
      </w:r>
    </w:p>
    <w:p w:rsidR="00340E89" w:rsidRDefault="00340E89" w:rsidP="00340E89">
      <w:pPr>
        <w:pStyle w:val="Heading1"/>
      </w:pPr>
      <w:r>
        <w:t>What do you understand by a Security Group?</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When you create an instance in AWS, you may or may not want that instance to be accessible from the public network. Moreover, you may want that instance to be accessible from some networks and not from others.</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lastRenderedPageBreak/>
        <w:t>Security Groups are a type of rule-based Virtual Firewall using which you can control access to your instances. You can create rules defining the Port Numbers, Networks, or protocols from which you want to allow access or deny access.</w:t>
      </w:r>
    </w:p>
    <w:p w:rsidR="007A56CB" w:rsidRDefault="007A56CB" w:rsidP="002B4719">
      <w:pPr>
        <w:pStyle w:val="NormalWeb"/>
        <w:textAlignment w:val="baseline"/>
        <w:rPr>
          <w:rFonts w:ascii="Segoe UI" w:hAnsi="Segoe UI" w:cs="Segoe UI"/>
          <w:color w:val="373E3F"/>
        </w:rPr>
      </w:pPr>
    </w:p>
    <w:p w:rsidR="00340E89" w:rsidRDefault="00340E89" w:rsidP="00340E89">
      <w:pPr>
        <w:pStyle w:val="Heading1"/>
      </w:pPr>
      <w:r>
        <w:t>Explain Connection Draining.</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Connection Draining is a feature provided by AWS which enables your servers which are either going to be updated or removed, to serve the current requests. </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If Connection Draining is enabled, the Load Balancer will allow an outgoing instance to complete the current requests for a specific period but will not send any new request to it. Without Connection Draining, an outgoing instance will immediately go off and the requests pending on that instance will error out.</w:t>
      </w:r>
    </w:p>
    <w:p w:rsidR="002B4719" w:rsidRDefault="002B4719"/>
    <w:p w:rsidR="00340E89" w:rsidRDefault="00340E89" w:rsidP="00340E89">
      <w:pPr>
        <w:pStyle w:val="Heading1"/>
      </w:pPr>
      <w:r>
        <w:t xml:space="preserve">What is a </w:t>
      </w:r>
      <w:proofErr w:type="spellStart"/>
      <w:r>
        <w:t>Stateful</w:t>
      </w:r>
      <w:proofErr w:type="spellEnd"/>
      <w:r>
        <w:t xml:space="preserve"> and a Stateless Firewall?</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 xml:space="preserve">A </w:t>
      </w:r>
      <w:proofErr w:type="spellStart"/>
      <w:r>
        <w:rPr>
          <w:rFonts w:ascii="Segoe UI" w:hAnsi="Segoe UI" w:cs="Segoe UI"/>
          <w:color w:val="373E3F"/>
        </w:rPr>
        <w:t>Stateful</w:t>
      </w:r>
      <w:proofErr w:type="spellEnd"/>
      <w:r>
        <w:rPr>
          <w:rFonts w:ascii="Segoe UI" w:hAnsi="Segoe UI" w:cs="Segoe UI"/>
          <w:color w:val="373E3F"/>
        </w:rPr>
        <w:t xml:space="preserve"> Firewall is the one that maintains the state of the rules defined. It requires you to define only inbound rules. Based on the inbound rules defined, it automatically allows the outbound traffic to flow. </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On the other hand, a Stateless Firewall requires you to explicitly define rules for inbound as well as outbound traffic. </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 xml:space="preserve">For example, if you allow inbound traffic from Port 80, a </w:t>
      </w:r>
      <w:proofErr w:type="spellStart"/>
      <w:r>
        <w:rPr>
          <w:rFonts w:ascii="Segoe UI" w:hAnsi="Segoe UI" w:cs="Segoe UI"/>
          <w:color w:val="373E3F"/>
        </w:rPr>
        <w:t>Stateful</w:t>
      </w:r>
      <w:proofErr w:type="spellEnd"/>
      <w:r>
        <w:rPr>
          <w:rFonts w:ascii="Segoe UI" w:hAnsi="Segoe UI" w:cs="Segoe UI"/>
          <w:color w:val="373E3F"/>
        </w:rPr>
        <w:t xml:space="preserve"> Firewall will allow outbound traffic to Port 80, but a Stateless Firewall will not do so.</w:t>
      </w:r>
    </w:p>
    <w:p w:rsidR="00340E89" w:rsidRDefault="00340E89" w:rsidP="00340E89">
      <w:pPr>
        <w:pStyle w:val="NormalWeb"/>
        <w:textAlignment w:val="baseline"/>
        <w:rPr>
          <w:rFonts w:ascii="Segoe UI" w:hAnsi="Segoe UI" w:cs="Segoe UI"/>
          <w:color w:val="373E3F"/>
        </w:rPr>
      </w:pPr>
    </w:p>
    <w:p w:rsidR="00340E89" w:rsidRDefault="00340E89" w:rsidP="00340E89">
      <w:pPr>
        <w:pStyle w:val="Heading1"/>
      </w:pPr>
      <w:r>
        <w:t>What is a Power User Access in AWS?</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An Administrator User will be similar to the owner of the AWS Resources. He can create, delete, modify or view the resources and also grant permissions to other users for the AWS Resources.</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A Power User Access provides Administrator Access without the capability to manage the users and permissions. In other words, a user with Power User Access can create, delete, modify or see the resources, but he cannot grant permissions to other users.</w:t>
      </w:r>
    </w:p>
    <w:p w:rsidR="00340E89" w:rsidRDefault="00340E89" w:rsidP="00340E89">
      <w:pPr>
        <w:pStyle w:val="Heading1"/>
      </w:pPr>
      <w:r>
        <w:lastRenderedPageBreak/>
        <w:t>What are Recovery Time Objective and Recovery Point Objective in AWS?</w:t>
      </w:r>
    </w:p>
    <w:p w:rsidR="00340E89" w:rsidRDefault="00340E89" w:rsidP="00340E89">
      <w:pPr>
        <w:pStyle w:val="NormalWeb"/>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Recovery Time Objective -</w:t>
      </w:r>
      <w:r>
        <w:rPr>
          <w:rFonts w:ascii="Segoe UI" w:hAnsi="Segoe UI" w:cs="Segoe UI"/>
          <w:color w:val="373E3F"/>
        </w:rPr>
        <w:t> It is the maximum acceptable delay between the interruption of service and restoration of service. This translates to an acceptable time window when the service can be unavailable.</w:t>
      </w:r>
    </w:p>
    <w:p w:rsidR="00340E89" w:rsidRDefault="00340E89" w:rsidP="00340E89">
      <w:pPr>
        <w:pStyle w:val="NormalWeb"/>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Recover Point Objective -</w:t>
      </w:r>
      <w:r>
        <w:rPr>
          <w:rFonts w:ascii="Segoe UI" w:hAnsi="Segoe UI" w:cs="Segoe UI"/>
          <w:color w:val="373E3F"/>
        </w:rPr>
        <w:t> It is the maximum acceptable amount of time since the last data restore point. It translates to the acceptable amount of data loss which lies between the last recovery point and the interruption of service.</w:t>
      </w:r>
    </w:p>
    <w:p w:rsidR="00340E89" w:rsidRDefault="00340E89" w:rsidP="00340E89">
      <w:pPr>
        <w:pStyle w:val="NormalWeb"/>
        <w:textAlignment w:val="baseline"/>
        <w:rPr>
          <w:rFonts w:ascii="Segoe UI" w:hAnsi="Segoe UI" w:cs="Segoe UI"/>
          <w:color w:val="373E3F"/>
        </w:rPr>
      </w:pPr>
    </w:p>
    <w:p w:rsidR="00340E89" w:rsidRDefault="00340E89" w:rsidP="00340E89">
      <w:pPr>
        <w:pStyle w:val="Heading1"/>
      </w:pPr>
      <w:r>
        <w:t xml:space="preserve">What is the use of lifecycle hooks is </w:t>
      </w:r>
      <w:proofErr w:type="spellStart"/>
      <w:r>
        <w:t>Autoscaling</w:t>
      </w:r>
      <w:proofErr w:type="spellEnd"/>
      <w:r>
        <w:t>?</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Lifecycle hooks are used for Auto-scaling to put an additional wait time to a scale-in or a scale-out event.</w:t>
      </w:r>
    </w:p>
    <w:p w:rsidR="00340E89" w:rsidRDefault="00340E89" w:rsidP="00340E89">
      <w:pPr>
        <w:pStyle w:val="NormalWeb"/>
        <w:textAlignment w:val="baseline"/>
        <w:rPr>
          <w:rFonts w:ascii="Segoe UI" w:hAnsi="Segoe UI" w:cs="Segoe UI"/>
          <w:color w:val="373E3F"/>
        </w:rPr>
      </w:pPr>
    </w:p>
    <w:p w:rsidR="00340E89" w:rsidRDefault="00340E89" w:rsidP="00340E89">
      <w:pPr>
        <w:pStyle w:val="NormalWeb"/>
        <w:textAlignment w:val="baseline"/>
        <w:rPr>
          <w:rFonts w:ascii="Segoe UI" w:hAnsi="Segoe UI" w:cs="Segoe UI"/>
          <w:color w:val="373E3F"/>
        </w:rPr>
      </w:pPr>
      <w:bookmarkStart w:id="0" w:name="_GoBack"/>
      <w:bookmarkEnd w:id="0"/>
    </w:p>
    <w:p w:rsidR="00340E89" w:rsidRDefault="00340E89"/>
    <w:sectPr w:rsidR="00340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E1061"/>
    <w:multiLevelType w:val="multilevel"/>
    <w:tmpl w:val="F2E8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3C7EDD"/>
    <w:multiLevelType w:val="multilevel"/>
    <w:tmpl w:val="75E8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97370F"/>
    <w:multiLevelType w:val="multilevel"/>
    <w:tmpl w:val="FAD4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A30BCA"/>
    <w:multiLevelType w:val="multilevel"/>
    <w:tmpl w:val="DE38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720706"/>
    <w:multiLevelType w:val="multilevel"/>
    <w:tmpl w:val="5AB4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6307F7"/>
    <w:multiLevelType w:val="multilevel"/>
    <w:tmpl w:val="A2A4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2D5"/>
    <w:rsid w:val="002B4719"/>
    <w:rsid w:val="00340E89"/>
    <w:rsid w:val="007A56CB"/>
    <w:rsid w:val="00AA02D5"/>
    <w:rsid w:val="00B41463"/>
    <w:rsid w:val="00E048DA"/>
    <w:rsid w:val="00FC3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0CC8B-B27F-438F-9516-017DDFAD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48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048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48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048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048DA"/>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7A56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0206">
      <w:bodyDiv w:val="1"/>
      <w:marLeft w:val="0"/>
      <w:marRight w:val="0"/>
      <w:marTop w:val="0"/>
      <w:marBottom w:val="0"/>
      <w:divBdr>
        <w:top w:val="none" w:sz="0" w:space="0" w:color="auto"/>
        <w:left w:val="none" w:sz="0" w:space="0" w:color="auto"/>
        <w:bottom w:val="none" w:sz="0" w:space="0" w:color="auto"/>
        <w:right w:val="none" w:sz="0" w:space="0" w:color="auto"/>
      </w:divBdr>
    </w:div>
    <w:div w:id="28383230">
      <w:bodyDiv w:val="1"/>
      <w:marLeft w:val="0"/>
      <w:marRight w:val="0"/>
      <w:marTop w:val="0"/>
      <w:marBottom w:val="0"/>
      <w:divBdr>
        <w:top w:val="none" w:sz="0" w:space="0" w:color="auto"/>
        <w:left w:val="none" w:sz="0" w:space="0" w:color="auto"/>
        <w:bottom w:val="none" w:sz="0" w:space="0" w:color="auto"/>
        <w:right w:val="none" w:sz="0" w:space="0" w:color="auto"/>
      </w:divBdr>
    </w:div>
    <w:div w:id="397215969">
      <w:bodyDiv w:val="1"/>
      <w:marLeft w:val="0"/>
      <w:marRight w:val="0"/>
      <w:marTop w:val="0"/>
      <w:marBottom w:val="0"/>
      <w:divBdr>
        <w:top w:val="none" w:sz="0" w:space="0" w:color="auto"/>
        <w:left w:val="none" w:sz="0" w:space="0" w:color="auto"/>
        <w:bottom w:val="none" w:sz="0" w:space="0" w:color="auto"/>
        <w:right w:val="none" w:sz="0" w:space="0" w:color="auto"/>
      </w:divBdr>
    </w:div>
    <w:div w:id="418139110">
      <w:bodyDiv w:val="1"/>
      <w:marLeft w:val="0"/>
      <w:marRight w:val="0"/>
      <w:marTop w:val="0"/>
      <w:marBottom w:val="0"/>
      <w:divBdr>
        <w:top w:val="none" w:sz="0" w:space="0" w:color="auto"/>
        <w:left w:val="none" w:sz="0" w:space="0" w:color="auto"/>
        <w:bottom w:val="none" w:sz="0" w:space="0" w:color="auto"/>
        <w:right w:val="none" w:sz="0" w:space="0" w:color="auto"/>
      </w:divBdr>
    </w:div>
    <w:div w:id="438067333">
      <w:bodyDiv w:val="1"/>
      <w:marLeft w:val="0"/>
      <w:marRight w:val="0"/>
      <w:marTop w:val="0"/>
      <w:marBottom w:val="0"/>
      <w:divBdr>
        <w:top w:val="none" w:sz="0" w:space="0" w:color="auto"/>
        <w:left w:val="none" w:sz="0" w:space="0" w:color="auto"/>
        <w:bottom w:val="none" w:sz="0" w:space="0" w:color="auto"/>
        <w:right w:val="none" w:sz="0" w:space="0" w:color="auto"/>
      </w:divBdr>
    </w:div>
    <w:div w:id="449785293">
      <w:bodyDiv w:val="1"/>
      <w:marLeft w:val="0"/>
      <w:marRight w:val="0"/>
      <w:marTop w:val="0"/>
      <w:marBottom w:val="0"/>
      <w:divBdr>
        <w:top w:val="none" w:sz="0" w:space="0" w:color="auto"/>
        <w:left w:val="none" w:sz="0" w:space="0" w:color="auto"/>
        <w:bottom w:val="none" w:sz="0" w:space="0" w:color="auto"/>
        <w:right w:val="none" w:sz="0" w:space="0" w:color="auto"/>
      </w:divBdr>
    </w:div>
    <w:div w:id="516696184">
      <w:bodyDiv w:val="1"/>
      <w:marLeft w:val="0"/>
      <w:marRight w:val="0"/>
      <w:marTop w:val="0"/>
      <w:marBottom w:val="0"/>
      <w:divBdr>
        <w:top w:val="none" w:sz="0" w:space="0" w:color="auto"/>
        <w:left w:val="none" w:sz="0" w:space="0" w:color="auto"/>
        <w:bottom w:val="none" w:sz="0" w:space="0" w:color="auto"/>
        <w:right w:val="none" w:sz="0" w:space="0" w:color="auto"/>
      </w:divBdr>
    </w:div>
    <w:div w:id="525102192">
      <w:bodyDiv w:val="1"/>
      <w:marLeft w:val="0"/>
      <w:marRight w:val="0"/>
      <w:marTop w:val="0"/>
      <w:marBottom w:val="0"/>
      <w:divBdr>
        <w:top w:val="none" w:sz="0" w:space="0" w:color="auto"/>
        <w:left w:val="none" w:sz="0" w:space="0" w:color="auto"/>
        <w:bottom w:val="none" w:sz="0" w:space="0" w:color="auto"/>
        <w:right w:val="none" w:sz="0" w:space="0" w:color="auto"/>
      </w:divBdr>
    </w:div>
    <w:div w:id="540284416">
      <w:bodyDiv w:val="1"/>
      <w:marLeft w:val="0"/>
      <w:marRight w:val="0"/>
      <w:marTop w:val="0"/>
      <w:marBottom w:val="0"/>
      <w:divBdr>
        <w:top w:val="none" w:sz="0" w:space="0" w:color="auto"/>
        <w:left w:val="none" w:sz="0" w:space="0" w:color="auto"/>
        <w:bottom w:val="none" w:sz="0" w:space="0" w:color="auto"/>
        <w:right w:val="none" w:sz="0" w:space="0" w:color="auto"/>
      </w:divBdr>
    </w:div>
    <w:div w:id="588972645">
      <w:bodyDiv w:val="1"/>
      <w:marLeft w:val="0"/>
      <w:marRight w:val="0"/>
      <w:marTop w:val="0"/>
      <w:marBottom w:val="0"/>
      <w:divBdr>
        <w:top w:val="none" w:sz="0" w:space="0" w:color="auto"/>
        <w:left w:val="none" w:sz="0" w:space="0" w:color="auto"/>
        <w:bottom w:val="none" w:sz="0" w:space="0" w:color="auto"/>
        <w:right w:val="none" w:sz="0" w:space="0" w:color="auto"/>
      </w:divBdr>
    </w:div>
    <w:div w:id="726028891">
      <w:bodyDiv w:val="1"/>
      <w:marLeft w:val="0"/>
      <w:marRight w:val="0"/>
      <w:marTop w:val="0"/>
      <w:marBottom w:val="0"/>
      <w:divBdr>
        <w:top w:val="none" w:sz="0" w:space="0" w:color="auto"/>
        <w:left w:val="none" w:sz="0" w:space="0" w:color="auto"/>
        <w:bottom w:val="none" w:sz="0" w:space="0" w:color="auto"/>
        <w:right w:val="none" w:sz="0" w:space="0" w:color="auto"/>
      </w:divBdr>
    </w:div>
    <w:div w:id="793137675">
      <w:bodyDiv w:val="1"/>
      <w:marLeft w:val="0"/>
      <w:marRight w:val="0"/>
      <w:marTop w:val="0"/>
      <w:marBottom w:val="0"/>
      <w:divBdr>
        <w:top w:val="none" w:sz="0" w:space="0" w:color="auto"/>
        <w:left w:val="none" w:sz="0" w:space="0" w:color="auto"/>
        <w:bottom w:val="none" w:sz="0" w:space="0" w:color="auto"/>
        <w:right w:val="none" w:sz="0" w:space="0" w:color="auto"/>
      </w:divBdr>
    </w:div>
    <w:div w:id="880097761">
      <w:bodyDiv w:val="1"/>
      <w:marLeft w:val="0"/>
      <w:marRight w:val="0"/>
      <w:marTop w:val="0"/>
      <w:marBottom w:val="0"/>
      <w:divBdr>
        <w:top w:val="none" w:sz="0" w:space="0" w:color="auto"/>
        <w:left w:val="none" w:sz="0" w:space="0" w:color="auto"/>
        <w:bottom w:val="none" w:sz="0" w:space="0" w:color="auto"/>
        <w:right w:val="none" w:sz="0" w:space="0" w:color="auto"/>
      </w:divBdr>
    </w:div>
    <w:div w:id="881748193">
      <w:bodyDiv w:val="1"/>
      <w:marLeft w:val="0"/>
      <w:marRight w:val="0"/>
      <w:marTop w:val="0"/>
      <w:marBottom w:val="0"/>
      <w:divBdr>
        <w:top w:val="none" w:sz="0" w:space="0" w:color="auto"/>
        <w:left w:val="none" w:sz="0" w:space="0" w:color="auto"/>
        <w:bottom w:val="none" w:sz="0" w:space="0" w:color="auto"/>
        <w:right w:val="none" w:sz="0" w:space="0" w:color="auto"/>
      </w:divBdr>
    </w:div>
    <w:div w:id="1172378936">
      <w:bodyDiv w:val="1"/>
      <w:marLeft w:val="0"/>
      <w:marRight w:val="0"/>
      <w:marTop w:val="0"/>
      <w:marBottom w:val="0"/>
      <w:divBdr>
        <w:top w:val="none" w:sz="0" w:space="0" w:color="auto"/>
        <w:left w:val="none" w:sz="0" w:space="0" w:color="auto"/>
        <w:bottom w:val="none" w:sz="0" w:space="0" w:color="auto"/>
        <w:right w:val="none" w:sz="0" w:space="0" w:color="auto"/>
      </w:divBdr>
    </w:div>
    <w:div w:id="1195775534">
      <w:bodyDiv w:val="1"/>
      <w:marLeft w:val="0"/>
      <w:marRight w:val="0"/>
      <w:marTop w:val="0"/>
      <w:marBottom w:val="0"/>
      <w:divBdr>
        <w:top w:val="none" w:sz="0" w:space="0" w:color="auto"/>
        <w:left w:val="none" w:sz="0" w:space="0" w:color="auto"/>
        <w:bottom w:val="none" w:sz="0" w:space="0" w:color="auto"/>
        <w:right w:val="none" w:sz="0" w:space="0" w:color="auto"/>
      </w:divBdr>
    </w:div>
    <w:div w:id="1206328625">
      <w:bodyDiv w:val="1"/>
      <w:marLeft w:val="0"/>
      <w:marRight w:val="0"/>
      <w:marTop w:val="0"/>
      <w:marBottom w:val="0"/>
      <w:divBdr>
        <w:top w:val="none" w:sz="0" w:space="0" w:color="auto"/>
        <w:left w:val="none" w:sz="0" w:space="0" w:color="auto"/>
        <w:bottom w:val="none" w:sz="0" w:space="0" w:color="auto"/>
        <w:right w:val="none" w:sz="0" w:space="0" w:color="auto"/>
      </w:divBdr>
    </w:div>
    <w:div w:id="1254239913">
      <w:bodyDiv w:val="1"/>
      <w:marLeft w:val="0"/>
      <w:marRight w:val="0"/>
      <w:marTop w:val="0"/>
      <w:marBottom w:val="0"/>
      <w:divBdr>
        <w:top w:val="none" w:sz="0" w:space="0" w:color="auto"/>
        <w:left w:val="none" w:sz="0" w:space="0" w:color="auto"/>
        <w:bottom w:val="none" w:sz="0" w:space="0" w:color="auto"/>
        <w:right w:val="none" w:sz="0" w:space="0" w:color="auto"/>
      </w:divBdr>
    </w:div>
    <w:div w:id="1462000418">
      <w:bodyDiv w:val="1"/>
      <w:marLeft w:val="0"/>
      <w:marRight w:val="0"/>
      <w:marTop w:val="0"/>
      <w:marBottom w:val="0"/>
      <w:divBdr>
        <w:top w:val="none" w:sz="0" w:space="0" w:color="auto"/>
        <w:left w:val="none" w:sz="0" w:space="0" w:color="auto"/>
        <w:bottom w:val="none" w:sz="0" w:space="0" w:color="auto"/>
        <w:right w:val="none" w:sz="0" w:space="0" w:color="auto"/>
      </w:divBdr>
    </w:div>
    <w:div w:id="1816755142">
      <w:bodyDiv w:val="1"/>
      <w:marLeft w:val="0"/>
      <w:marRight w:val="0"/>
      <w:marTop w:val="0"/>
      <w:marBottom w:val="0"/>
      <w:divBdr>
        <w:top w:val="none" w:sz="0" w:space="0" w:color="auto"/>
        <w:left w:val="none" w:sz="0" w:space="0" w:color="auto"/>
        <w:bottom w:val="none" w:sz="0" w:space="0" w:color="auto"/>
        <w:right w:val="none" w:sz="0" w:space="0" w:color="auto"/>
      </w:divBdr>
    </w:div>
    <w:div w:id="1933125036">
      <w:bodyDiv w:val="1"/>
      <w:marLeft w:val="0"/>
      <w:marRight w:val="0"/>
      <w:marTop w:val="0"/>
      <w:marBottom w:val="0"/>
      <w:divBdr>
        <w:top w:val="none" w:sz="0" w:space="0" w:color="auto"/>
        <w:left w:val="none" w:sz="0" w:space="0" w:color="auto"/>
        <w:bottom w:val="none" w:sz="0" w:space="0" w:color="auto"/>
        <w:right w:val="none" w:sz="0" w:space="0" w:color="auto"/>
      </w:divBdr>
    </w:div>
    <w:div w:id="2014145407">
      <w:bodyDiv w:val="1"/>
      <w:marLeft w:val="0"/>
      <w:marRight w:val="0"/>
      <w:marTop w:val="0"/>
      <w:marBottom w:val="0"/>
      <w:divBdr>
        <w:top w:val="none" w:sz="0" w:space="0" w:color="auto"/>
        <w:left w:val="none" w:sz="0" w:space="0" w:color="auto"/>
        <w:bottom w:val="none" w:sz="0" w:space="0" w:color="auto"/>
        <w:right w:val="none" w:sz="0" w:space="0" w:color="auto"/>
      </w:divBdr>
    </w:div>
    <w:div w:id="2048794406">
      <w:bodyDiv w:val="1"/>
      <w:marLeft w:val="0"/>
      <w:marRight w:val="0"/>
      <w:marTop w:val="0"/>
      <w:marBottom w:val="0"/>
      <w:divBdr>
        <w:top w:val="none" w:sz="0" w:space="0" w:color="auto"/>
        <w:left w:val="none" w:sz="0" w:space="0" w:color="auto"/>
        <w:bottom w:val="none" w:sz="0" w:space="0" w:color="auto"/>
        <w:right w:val="none" w:sz="0" w:space="0" w:color="auto"/>
      </w:divBdr>
    </w:div>
    <w:div w:id="2077240381">
      <w:bodyDiv w:val="1"/>
      <w:marLeft w:val="0"/>
      <w:marRight w:val="0"/>
      <w:marTop w:val="0"/>
      <w:marBottom w:val="0"/>
      <w:divBdr>
        <w:top w:val="none" w:sz="0" w:space="0" w:color="auto"/>
        <w:left w:val="none" w:sz="0" w:space="0" w:color="auto"/>
        <w:bottom w:val="none" w:sz="0" w:space="0" w:color="auto"/>
        <w:right w:val="none" w:sz="0" w:space="0" w:color="auto"/>
      </w:divBdr>
    </w:div>
    <w:div w:id="2117363807">
      <w:bodyDiv w:val="1"/>
      <w:marLeft w:val="0"/>
      <w:marRight w:val="0"/>
      <w:marTop w:val="0"/>
      <w:marBottom w:val="0"/>
      <w:divBdr>
        <w:top w:val="none" w:sz="0" w:space="0" w:color="auto"/>
        <w:left w:val="none" w:sz="0" w:space="0" w:color="auto"/>
        <w:bottom w:val="none" w:sz="0" w:space="0" w:color="auto"/>
        <w:right w:val="none" w:sz="0" w:space="0" w:color="auto"/>
      </w:divBdr>
    </w:div>
    <w:div w:id="211913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1</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9922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SAXENA</dc:creator>
  <cp:keywords/>
  <dc:description/>
  <cp:lastModifiedBy>Ashwani SAXENA</cp:lastModifiedBy>
  <cp:revision>5</cp:revision>
  <dcterms:created xsi:type="dcterms:W3CDTF">2021-07-09T05:31:00Z</dcterms:created>
  <dcterms:modified xsi:type="dcterms:W3CDTF">2021-07-09T15:16:00Z</dcterms:modified>
</cp:coreProperties>
</file>