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2DA" w:rsidRPr="00FE6198" w:rsidRDefault="006237B6" w:rsidP="00FE6198">
      <w:pPr>
        <w:pStyle w:val="Heading1"/>
      </w:pPr>
      <w:r w:rsidRPr="00FE6198">
        <w:t xml:space="preserve">1. </w:t>
      </w:r>
      <w:r w:rsidR="002672DA" w:rsidRPr="00FE6198">
        <w:t>What are query methods?</w:t>
      </w: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r w:rsidRPr="00FE6198">
        <w:rPr>
          <w:rFonts w:ascii="Helvetica" w:hAnsi="Helvetica" w:cs="Helvetica"/>
          <w:color w:val="111111"/>
          <w:sz w:val="20"/>
          <w:szCs w:val="20"/>
          <w:shd w:val="clear" w:color="auto" w:fill="FFFFFF"/>
        </w:rPr>
        <w:t>Query methods are methods that find information from the database and are declared on the repository interface.</w:t>
      </w: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r w:rsidRPr="00FE6198">
        <w:rPr>
          <w:rFonts w:ascii="Helvetica" w:hAnsi="Helvetica" w:cs="Helvetica"/>
          <w:noProof/>
          <w:color w:val="111111"/>
          <w:sz w:val="20"/>
          <w:szCs w:val="20"/>
          <w:shd w:val="clear" w:color="auto" w:fill="FFFFFF"/>
          <w:lang w:eastAsia="en-IN"/>
        </w:rPr>
        <w:drawing>
          <wp:inline distT="0" distB="0" distL="0" distR="0" wp14:anchorId="5D3FC627" wp14:editId="72A1ACF8">
            <wp:extent cx="5727700" cy="9055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905510"/>
                    </a:xfrm>
                    <a:prstGeom prst="rect">
                      <a:avLst/>
                    </a:prstGeom>
                    <a:noFill/>
                    <a:ln>
                      <a:noFill/>
                    </a:ln>
                  </pic:spPr>
                </pic:pic>
              </a:graphicData>
            </a:graphic>
          </wp:inline>
        </w:drawing>
      </w:r>
    </w:p>
    <w:p w:rsidR="002672DA" w:rsidRPr="002672DA" w:rsidRDefault="002672DA" w:rsidP="002672DA">
      <w:pPr>
        <w:shd w:val="clear" w:color="auto" w:fill="FFFFFF"/>
        <w:spacing w:after="210" w:line="240" w:lineRule="auto"/>
        <w:rPr>
          <w:rFonts w:ascii="Helvetica" w:eastAsia="Times New Roman" w:hAnsi="Helvetica" w:cs="Helvetica"/>
          <w:color w:val="111111"/>
          <w:sz w:val="20"/>
          <w:szCs w:val="20"/>
          <w:lang w:eastAsia="en-IN"/>
        </w:rPr>
      </w:pPr>
    </w:p>
    <w:p w:rsidR="002672DA" w:rsidRPr="00FE6198" w:rsidRDefault="006237B6" w:rsidP="00FE6198">
      <w:pPr>
        <w:pStyle w:val="Heading1"/>
      </w:pPr>
      <w:r w:rsidRPr="00FE6198">
        <w:t xml:space="preserve">2. </w:t>
      </w:r>
      <w:r w:rsidR="002672DA" w:rsidRPr="00FE6198">
        <w:t>What kind of return values can w</w:t>
      </w:r>
      <w:bookmarkStart w:id="0" w:name="_GoBack"/>
      <w:bookmarkEnd w:id="0"/>
      <w:r w:rsidR="002672DA" w:rsidRPr="00FE6198">
        <w:t>e use?</w:t>
      </w: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r w:rsidRPr="00FE6198">
        <w:rPr>
          <w:rFonts w:ascii="Helvetica" w:hAnsi="Helvetica" w:cs="Helvetica"/>
          <w:color w:val="111111"/>
          <w:sz w:val="20"/>
          <w:szCs w:val="20"/>
          <w:shd w:val="clear" w:color="auto" w:fill="FFFFFF"/>
        </w:rPr>
        <w:t xml:space="preserve">A query method can return only one result or more than one result. </w:t>
      </w: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r w:rsidRPr="00FE6198">
        <w:rPr>
          <w:rFonts w:ascii="Helvetica" w:hAnsi="Helvetica" w:cs="Helvetica"/>
          <w:color w:val="111111"/>
          <w:sz w:val="20"/>
          <w:szCs w:val="20"/>
          <w:shd w:val="clear" w:color="auto" w:fill="FFFFFF"/>
        </w:rPr>
        <w:t>Also, we can create a query method that is invoked asynchronously. </w:t>
      </w: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r w:rsidRPr="00FE6198">
        <w:rPr>
          <w:rFonts w:ascii="Helvetica" w:hAnsi="Helvetica" w:cs="Helvetica"/>
          <w:color w:val="111111"/>
          <w:sz w:val="20"/>
          <w:szCs w:val="20"/>
          <w:shd w:val="clear" w:color="auto" w:fill="FFFFFF"/>
        </w:rPr>
        <w:t>One Result</w:t>
      </w:r>
    </w:p>
    <w:p w:rsidR="002672DA" w:rsidRPr="002672DA" w:rsidRDefault="002672DA" w:rsidP="002672DA">
      <w:pPr>
        <w:numPr>
          <w:ilvl w:val="0"/>
          <w:numId w:val="4"/>
        </w:numPr>
        <w:shd w:val="clear" w:color="auto" w:fill="FFFFFF"/>
        <w:spacing w:after="0" w:line="240" w:lineRule="auto"/>
        <w:ind w:left="420"/>
        <w:rPr>
          <w:rFonts w:ascii="Helvetica" w:eastAsia="Times New Roman" w:hAnsi="Helvetica" w:cs="Helvetica"/>
          <w:color w:val="111111"/>
          <w:sz w:val="20"/>
          <w:szCs w:val="20"/>
          <w:lang w:eastAsia="en-IN"/>
        </w:rPr>
      </w:pPr>
      <w:r w:rsidRPr="00FE6198">
        <w:rPr>
          <w:rFonts w:ascii="Helvetica" w:eastAsia="Times New Roman" w:hAnsi="Helvetica" w:cs="Helvetica"/>
          <w:i/>
          <w:iCs/>
          <w:color w:val="111111"/>
          <w:sz w:val="20"/>
          <w:szCs w:val="20"/>
          <w:lang w:eastAsia="en-IN"/>
        </w:rPr>
        <w:t>Basic type</w:t>
      </w:r>
      <w:r w:rsidRPr="002672DA">
        <w:rPr>
          <w:rFonts w:ascii="Helvetica" w:eastAsia="Times New Roman" w:hAnsi="Helvetica" w:cs="Helvetica"/>
          <w:color w:val="111111"/>
          <w:sz w:val="20"/>
          <w:szCs w:val="20"/>
          <w:lang w:eastAsia="en-IN"/>
        </w:rPr>
        <w:t>. Our query method will return the found basic type or </w:t>
      </w:r>
      <w:r w:rsidRPr="00FE6198">
        <w:rPr>
          <w:rFonts w:ascii="Helvetica" w:eastAsia="Times New Roman" w:hAnsi="Helvetica" w:cs="Helvetica"/>
          <w:i/>
          <w:iCs/>
          <w:color w:val="111111"/>
          <w:sz w:val="20"/>
          <w:szCs w:val="20"/>
          <w:lang w:eastAsia="en-IN"/>
        </w:rPr>
        <w:t>null</w:t>
      </w:r>
      <w:r w:rsidRPr="002672DA">
        <w:rPr>
          <w:rFonts w:ascii="Helvetica" w:eastAsia="Times New Roman" w:hAnsi="Helvetica" w:cs="Helvetica"/>
          <w:color w:val="111111"/>
          <w:sz w:val="20"/>
          <w:szCs w:val="20"/>
          <w:lang w:eastAsia="en-IN"/>
        </w:rPr>
        <w:t>.</w:t>
      </w:r>
    </w:p>
    <w:p w:rsidR="002672DA" w:rsidRPr="002672DA" w:rsidRDefault="002672DA" w:rsidP="002672DA">
      <w:pPr>
        <w:numPr>
          <w:ilvl w:val="0"/>
          <w:numId w:val="4"/>
        </w:numPr>
        <w:shd w:val="clear" w:color="auto" w:fill="FFFFFF"/>
        <w:spacing w:after="0" w:line="240" w:lineRule="auto"/>
        <w:ind w:left="420"/>
        <w:rPr>
          <w:rFonts w:ascii="Helvetica" w:eastAsia="Times New Roman" w:hAnsi="Helvetica" w:cs="Helvetica"/>
          <w:color w:val="111111"/>
          <w:sz w:val="20"/>
          <w:szCs w:val="20"/>
          <w:lang w:eastAsia="en-IN"/>
        </w:rPr>
      </w:pPr>
      <w:r w:rsidRPr="00FE6198">
        <w:rPr>
          <w:rFonts w:ascii="Helvetica" w:eastAsia="Times New Roman" w:hAnsi="Helvetica" w:cs="Helvetica"/>
          <w:i/>
          <w:iCs/>
          <w:color w:val="111111"/>
          <w:sz w:val="20"/>
          <w:szCs w:val="20"/>
          <w:lang w:eastAsia="en-IN"/>
        </w:rPr>
        <w:t>Entity</w:t>
      </w:r>
      <w:r w:rsidRPr="002672DA">
        <w:rPr>
          <w:rFonts w:ascii="Helvetica" w:eastAsia="Times New Roman" w:hAnsi="Helvetica" w:cs="Helvetica"/>
          <w:color w:val="111111"/>
          <w:sz w:val="20"/>
          <w:szCs w:val="20"/>
          <w:lang w:eastAsia="en-IN"/>
        </w:rPr>
        <w:t>. Our query method will return an entity object or </w:t>
      </w:r>
      <w:r w:rsidRPr="00FE6198">
        <w:rPr>
          <w:rFonts w:ascii="Helvetica" w:eastAsia="Times New Roman" w:hAnsi="Helvetica" w:cs="Helvetica"/>
          <w:i/>
          <w:iCs/>
          <w:color w:val="111111"/>
          <w:sz w:val="20"/>
          <w:szCs w:val="20"/>
          <w:lang w:eastAsia="en-IN"/>
        </w:rPr>
        <w:t>null</w:t>
      </w:r>
      <w:r w:rsidRPr="002672DA">
        <w:rPr>
          <w:rFonts w:ascii="Helvetica" w:eastAsia="Times New Roman" w:hAnsi="Helvetica" w:cs="Helvetica"/>
          <w:color w:val="111111"/>
          <w:sz w:val="20"/>
          <w:szCs w:val="20"/>
          <w:lang w:eastAsia="en-IN"/>
        </w:rPr>
        <w:t>.</w:t>
      </w:r>
    </w:p>
    <w:p w:rsidR="002672DA" w:rsidRPr="002672DA" w:rsidRDefault="002672DA" w:rsidP="002672DA">
      <w:pPr>
        <w:numPr>
          <w:ilvl w:val="0"/>
          <w:numId w:val="4"/>
        </w:numPr>
        <w:shd w:val="clear" w:color="auto" w:fill="FFFFFF"/>
        <w:spacing w:after="0" w:line="240" w:lineRule="auto"/>
        <w:ind w:left="420"/>
        <w:rPr>
          <w:rFonts w:ascii="Helvetica" w:eastAsia="Times New Roman" w:hAnsi="Helvetica" w:cs="Helvetica"/>
          <w:color w:val="111111"/>
          <w:sz w:val="20"/>
          <w:szCs w:val="20"/>
          <w:lang w:eastAsia="en-IN"/>
        </w:rPr>
      </w:pPr>
      <w:r w:rsidRPr="002672DA">
        <w:rPr>
          <w:rFonts w:ascii="Helvetica" w:eastAsia="Times New Roman" w:hAnsi="Helvetica" w:cs="Helvetica"/>
          <w:color w:val="111111"/>
          <w:sz w:val="20"/>
          <w:szCs w:val="20"/>
          <w:lang w:eastAsia="en-IN"/>
        </w:rPr>
        <w:t>Java 8 </w:t>
      </w:r>
      <w:r w:rsidRPr="00FE6198">
        <w:rPr>
          <w:rFonts w:ascii="Helvetica" w:eastAsia="Times New Roman" w:hAnsi="Helvetica" w:cs="Helvetica"/>
          <w:i/>
          <w:iCs/>
          <w:color w:val="111111"/>
          <w:sz w:val="20"/>
          <w:szCs w:val="20"/>
          <w:lang w:eastAsia="en-IN"/>
        </w:rPr>
        <w:t>Optional&lt;T&gt;</w:t>
      </w:r>
      <w:r w:rsidRPr="002672DA">
        <w:rPr>
          <w:rFonts w:ascii="Helvetica" w:eastAsia="Times New Roman" w:hAnsi="Helvetica" w:cs="Helvetica"/>
          <w:color w:val="111111"/>
          <w:sz w:val="20"/>
          <w:szCs w:val="20"/>
          <w:lang w:eastAsia="en-IN"/>
        </w:rPr>
        <w:t>. Our query method will return an </w:t>
      </w:r>
      <w:r w:rsidRPr="00FE6198">
        <w:rPr>
          <w:rFonts w:ascii="Helvetica" w:eastAsia="Times New Roman" w:hAnsi="Helvetica" w:cs="Helvetica"/>
          <w:i/>
          <w:iCs/>
          <w:color w:val="111111"/>
          <w:sz w:val="20"/>
          <w:szCs w:val="20"/>
          <w:lang w:eastAsia="en-IN"/>
        </w:rPr>
        <w:t>Optional</w:t>
      </w:r>
      <w:r w:rsidRPr="002672DA">
        <w:rPr>
          <w:rFonts w:ascii="Helvetica" w:eastAsia="Times New Roman" w:hAnsi="Helvetica" w:cs="Helvetica"/>
          <w:color w:val="111111"/>
          <w:sz w:val="20"/>
          <w:szCs w:val="20"/>
          <w:lang w:eastAsia="en-IN"/>
        </w:rPr>
        <w:t> that contains the found object or an empty </w:t>
      </w:r>
      <w:r w:rsidRPr="00FE6198">
        <w:rPr>
          <w:rFonts w:ascii="Helvetica" w:eastAsia="Times New Roman" w:hAnsi="Helvetica" w:cs="Helvetica"/>
          <w:i/>
          <w:iCs/>
          <w:color w:val="111111"/>
          <w:sz w:val="20"/>
          <w:szCs w:val="20"/>
          <w:lang w:eastAsia="en-IN"/>
        </w:rPr>
        <w:t>Optional</w:t>
      </w:r>
      <w:r w:rsidRPr="002672DA">
        <w:rPr>
          <w:rFonts w:ascii="Helvetica" w:eastAsia="Times New Roman" w:hAnsi="Helvetica" w:cs="Helvetica"/>
          <w:color w:val="111111"/>
          <w:sz w:val="20"/>
          <w:szCs w:val="20"/>
          <w:lang w:eastAsia="en-IN"/>
        </w:rPr>
        <w:t>.</w:t>
      </w:r>
    </w:p>
    <w:p w:rsidR="002672DA" w:rsidRPr="00FE6198" w:rsidRDefault="002672DA" w:rsidP="002672DA">
      <w:pPr>
        <w:shd w:val="clear" w:color="auto" w:fill="FFFFFF"/>
        <w:spacing w:after="210" w:line="240" w:lineRule="auto"/>
        <w:rPr>
          <w:rFonts w:ascii="Helvetica" w:eastAsia="Times New Roman" w:hAnsi="Helvetica" w:cs="Helvetica"/>
          <w:color w:val="111111"/>
          <w:sz w:val="20"/>
          <w:szCs w:val="20"/>
          <w:lang w:eastAsia="en-IN"/>
        </w:rPr>
      </w:pPr>
      <w:r w:rsidRPr="00FE6198">
        <w:rPr>
          <w:rFonts w:ascii="Helvetica" w:hAnsi="Helvetica" w:cs="Helvetica"/>
          <w:noProof/>
          <w:color w:val="111111"/>
          <w:sz w:val="20"/>
          <w:szCs w:val="20"/>
          <w:shd w:val="clear" w:color="auto" w:fill="FFFFFF"/>
          <w:lang w:eastAsia="en-IN"/>
        </w:rPr>
        <w:drawing>
          <wp:inline distT="0" distB="0" distL="0" distR="0" wp14:anchorId="3F758807" wp14:editId="1AF0379B">
            <wp:extent cx="5727700" cy="257048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r w:rsidRPr="00FE6198">
        <w:rPr>
          <w:rFonts w:ascii="Helvetica" w:hAnsi="Helvetica" w:cs="Helvetica"/>
          <w:color w:val="111111"/>
          <w:sz w:val="20"/>
          <w:szCs w:val="20"/>
          <w:shd w:val="clear" w:color="auto" w:fill="FFFFFF"/>
        </w:rPr>
        <w:t>More than One Result</w:t>
      </w:r>
    </w:p>
    <w:p w:rsidR="002672DA" w:rsidRPr="002672DA" w:rsidRDefault="002672DA" w:rsidP="002672DA">
      <w:pPr>
        <w:numPr>
          <w:ilvl w:val="0"/>
          <w:numId w:val="5"/>
        </w:numPr>
        <w:shd w:val="clear" w:color="auto" w:fill="FFFFFF"/>
        <w:spacing w:after="0" w:line="240" w:lineRule="auto"/>
        <w:ind w:left="420"/>
        <w:rPr>
          <w:rFonts w:ascii="Helvetica" w:eastAsia="Times New Roman" w:hAnsi="Helvetica" w:cs="Helvetica"/>
          <w:color w:val="111111"/>
          <w:sz w:val="20"/>
          <w:szCs w:val="20"/>
          <w:lang w:eastAsia="en-IN"/>
        </w:rPr>
      </w:pPr>
      <w:r w:rsidRPr="00FE6198">
        <w:rPr>
          <w:rFonts w:ascii="Helvetica" w:eastAsia="Times New Roman" w:hAnsi="Helvetica" w:cs="Helvetica"/>
          <w:i/>
          <w:iCs/>
          <w:color w:val="111111"/>
          <w:sz w:val="20"/>
          <w:szCs w:val="20"/>
          <w:lang w:eastAsia="en-IN"/>
        </w:rPr>
        <w:t>List&lt;T&gt;</w:t>
      </w:r>
      <w:r w:rsidRPr="002672DA">
        <w:rPr>
          <w:rFonts w:ascii="Helvetica" w:eastAsia="Times New Roman" w:hAnsi="Helvetica" w:cs="Helvetica"/>
          <w:color w:val="111111"/>
          <w:sz w:val="20"/>
          <w:szCs w:val="20"/>
          <w:lang w:eastAsia="en-IN"/>
        </w:rPr>
        <w:t>. Our query method will return a list that contains the query results or an empty list.</w:t>
      </w:r>
    </w:p>
    <w:p w:rsidR="002672DA" w:rsidRPr="002672DA" w:rsidRDefault="002672DA" w:rsidP="002672DA">
      <w:pPr>
        <w:numPr>
          <w:ilvl w:val="0"/>
          <w:numId w:val="5"/>
        </w:numPr>
        <w:shd w:val="clear" w:color="auto" w:fill="FFFFFF"/>
        <w:spacing w:after="0" w:line="240" w:lineRule="auto"/>
        <w:ind w:left="420"/>
        <w:rPr>
          <w:rFonts w:ascii="Helvetica" w:eastAsia="Times New Roman" w:hAnsi="Helvetica" w:cs="Helvetica"/>
          <w:color w:val="111111"/>
          <w:sz w:val="20"/>
          <w:szCs w:val="20"/>
          <w:lang w:eastAsia="en-IN"/>
        </w:rPr>
      </w:pPr>
      <w:r w:rsidRPr="00FE6198">
        <w:rPr>
          <w:rFonts w:ascii="Helvetica" w:eastAsia="Times New Roman" w:hAnsi="Helvetica" w:cs="Helvetica"/>
          <w:i/>
          <w:iCs/>
          <w:color w:val="111111"/>
          <w:sz w:val="20"/>
          <w:szCs w:val="20"/>
          <w:lang w:eastAsia="en-IN"/>
        </w:rPr>
        <w:t>Stream&lt;T&gt;</w:t>
      </w:r>
      <w:r w:rsidRPr="002672DA">
        <w:rPr>
          <w:rFonts w:ascii="Helvetica" w:eastAsia="Times New Roman" w:hAnsi="Helvetica" w:cs="Helvetica"/>
          <w:color w:val="111111"/>
          <w:sz w:val="20"/>
          <w:szCs w:val="20"/>
          <w:lang w:eastAsia="en-IN"/>
        </w:rPr>
        <w:t>. Our query method will return a </w:t>
      </w:r>
      <w:r w:rsidRPr="00FE6198">
        <w:rPr>
          <w:rFonts w:ascii="Helvetica" w:eastAsia="Times New Roman" w:hAnsi="Helvetica" w:cs="Helvetica"/>
          <w:i/>
          <w:iCs/>
          <w:color w:val="111111"/>
          <w:sz w:val="20"/>
          <w:szCs w:val="20"/>
          <w:lang w:eastAsia="en-IN"/>
        </w:rPr>
        <w:t>Stream</w:t>
      </w:r>
      <w:r w:rsidRPr="002672DA">
        <w:rPr>
          <w:rFonts w:ascii="Helvetica" w:eastAsia="Times New Roman" w:hAnsi="Helvetica" w:cs="Helvetica"/>
          <w:color w:val="111111"/>
          <w:sz w:val="20"/>
          <w:szCs w:val="20"/>
          <w:lang w:eastAsia="en-IN"/>
        </w:rPr>
        <w:t> that can be used to access the query results or an empty </w:t>
      </w:r>
      <w:r w:rsidRPr="00FE6198">
        <w:rPr>
          <w:rFonts w:ascii="Helvetica" w:eastAsia="Times New Roman" w:hAnsi="Helvetica" w:cs="Helvetica"/>
          <w:i/>
          <w:iCs/>
          <w:color w:val="111111"/>
          <w:sz w:val="20"/>
          <w:szCs w:val="20"/>
          <w:lang w:eastAsia="en-IN"/>
        </w:rPr>
        <w:t>Stream</w:t>
      </w:r>
      <w:r w:rsidRPr="002672DA">
        <w:rPr>
          <w:rFonts w:ascii="Helvetica" w:eastAsia="Times New Roman" w:hAnsi="Helvetica" w:cs="Helvetica"/>
          <w:color w:val="111111"/>
          <w:sz w:val="20"/>
          <w:szCs w:val="20"/>
          <w:lang w:eastAsia="en-IN"/>
        </w:rPr>
        <w:t>.</w:t>
      </w: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p>
    <w:p w:rsidR="002672DA" w:rsidRPr="00FE6198" w:rsidRDefault="002672DA" w:rsidP="002672DA">
      <w:pPr>
        <w:shd w:val="clear" w:color="auto" w:fill="FFFFFF"/>
        <w:spacing w:after="210" w:line="240" w:lineRule="auto"/>
        <w:rPr>
          <w:rFonts w:ascii="Helvetica" w:eastAsia="Times New Roman" w:hAnsi="Helvetica" w:cs="Helvetica"/>
          <w:color w:val="111111"/>
          <w:sz w:val="20"/>
          <w:szCs w:val="20"/>
          <w:lang w:eastAsia="en-IN"/>
        </w:rPr>
      </w:pPr>
      <w:r w:rsidRPr="00FE6198">
        <w:rPr>
          <w:rFonts w:ascii="Helvetica" w:eastAsia="Times New Roman" w:hAnsi="Helvetica" w:cs="Helvetica"/>
          <w:noProof/>
          <w:color w:val="111111"/>
          <w:sz w:val="20"/>
          <w:szCs w:val="20"/>
          <w:lang w:eastAsia="en-IN"/>
        </w:rPr>
        <w:lastRenderedPageBreak/>
        <w:drawing>
          <wp:inline distT="0" distB="0" distL="0" distR="0" wp14:anchorId="0C91FE98" wp14:editId="57E0B30E">
            <wp:extent cx="5727700" cy="13373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337310"/>
                    </a:xfrm>
                    <a:prstGeom prst="rect">
                      <a:avLst/>
                    </a:prstGeom>
                    <a:noFill/>
                    <a:ln>
                      <a:noFill/>
                    </a:ln>
                  </pic:spPr>
                </pic:pic>
              </a:graphicData>
            </a:graphic>
          </wp:inline>
        </w:drawing>
      </w:r>
    </w:p>
    <w:p w:rsidR="002672DA" w:rsidRPr="00FE6198" w:rsidRDefault="002672DA" w:rsidP="002672DA">
      <w:pPr>
        <w:shd w:val="clear" w:color="auto" w:fill="FFFFFF"/>
        <w:spacing w:after="210" w:line="240" w:lineRule="auto"/>
        <w:rPr>
          <w:rFonts w:ascii="Helvetica" w:eastAsia="Times New Roman" w:hAnsi="Helvetica" w:cs="Helvetica"/>
          <w:color w:val="111111"/>
          <w:sz w:val="20"/>
          <w:szCs w:val="20"/>
          <w:lang w:eastAsia="en-IN"/>
        </w:rPr>
      </w:pP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r w:rsidRPr="00FE6198">
        <w:rPr>
          <w:rStyle w:val="Emphasis"/>
          <w:rFonts w:ascii="Helvetica" w:hAnsi="Helvetica" w:cs="Helvetica"/>
          <w:color w:val="111111"/>
          <w:sz w:val="20"/>
          <w:szCs w:val="20"/>
          <w:shd w:val="clear" w:color="auto" w:fill="FFFFFF"/>
        </w:rPr>
        <w:t>@</w:t>
      </w:r>
      <w:proofErr w:type="spellStart"/>
      <w:r w:rsidRPr="00FE6198">
        <w:rPr>
          <w:rStyle w:val="Emphasis"/>
          <w:rFonts w:ascii="Helvetica" w:hAnsi="Helvetica" w:cs="Helvetica"/>
          <w:color w:val="111111"/>
          <w:sz w:val="20"/>
          <w:szCs w:val="20"/>
          <w:shd w:val="clear" w:color="auto" w:fill="FFFFFF"/>
        </w:rPr>
        <w:t>Async</w:t>
      </w:r>
      <w:proofErr w:type="spellEnd"/>
      <w:r w:rsidRPr="00FE6198">
        <w:rPr>
          <w:rFonts w:ascii="Helvetica" w:hAnsi="Helvetica" w:cs="Helvetica"/>
          <w:color w:val="111111"/>
          <w:sz w:val="20"/>
          <w:szCs w:val="20"/>
          <w:shd w:val="clear" w:color="auto" w:fill="FFFFFF"/>
        </w:rPr>
        <w:t> annotation and return a </w:t>
      </w:r>
      <w:r w:rsidRPr="00FE6198">
        <w:rPr>
          <w:rStyle w:val="Emphasis"/>
          <w:rFonts w:ascii="Helvetica" w:hAnsi="Helvetica" w:cs="Helvetica"/>
          <w:color w:val="111111"/>
          <w:sz w:val="20"/>
          <w:szCs w:val="20"/>
          <w:shd w:val="clear" w:color="auto" w:fill="FFFFFF"/>
        </w:rPr>
        <w:t>Future&lt;T&gt;</w:t>
      </w:r>
      <w:r w:rsidRPr="00FE6198">
        <w:rPr>
          <w:rFonts w:ascii="Helvetica" w:hAnsi="Helvetica" w:cs="Helvetica"/>
          <w:color w:val="111111"/>
          <w:sz w:val="20"/>
          <w:szCs w:val="20"/>
          <w:shd w:val="clear" w:color="auto" w:fill="FFFFFF"/>
        </w:rPr>
        <w:t> object. Here are some examples of query methods that are executed asynchronously:</w:t>
      </w: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p>
    <w:p w:rsidR="002672DA" w:rsidRPr="00FE6198" w:rsidRDefault="002672DA" w:rsidP="002672DA">
      <w:pPr>
        <w:shd w:val="clear" w:color="auto" w:fill="FFFFFF"/>
        <w:spacing w:after="210" w:line="240" w:lineRule="auto"/>
        <w:rPr>
          <w:rFonts w:ascii="Helvetica" w:eastAsia="Times New Roman" w:hAnsi="Helvetica" w:cs="Helvetica"/>
          <w:color w:val="111111"/>
          <w:sz w:val="20"/>
          <w:szCs w:val="20"/>
          <w:lang w:eastAsia="en-IN"/>
        </w:rPr>
      </w:pPr>
      <w:r w:rsidRPr="00FE6198">
        <w:rPr>
          <w:rFonts w:ascii="Helvetica" w:eastAsia="Times New Roman" w:hAnsi="Helvetica" w:cs="Helvetica"/>
          <w:noProof/>
          <w:color w:val="111111"/>
          <w:sz w:val="20"/>
          <w:szCs w:val="20"/>
          <w:lang w:eastAsia="en-IN"/>
        </w:rPr>
        <w:drawing>
          <wp:inline distT="0" distB="0" distL="0" distR="0" wp14:anchorId="624215DF" wp14:editId="1C4DFA89">
            <wp:extent cx="5727700" cy="39509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950970"/>
                    </a:xfrm>
                    <a:prstGeom prst="rect">
                      <a:avLst/>
                    </a:prstGeom>
                    <a:noFill/>
                    <a:ln>
                      <a:noFill/>
                    </a:ln>
                  </pic:spPr>
                </pic:pic>
              </a:graphicData>
            </a:graphic>
          </wp:inline>
        </w:drawing>
      </w:r>
    </w:p>
    <w:p w:rsidR="00FE6198" w:rsidRPr="00FE6198" w:rsidRDefault="00FE6198">
      <w:pPr>
        <w:rPr>
          <w:rFonts w:ascii="Helvetica" w:eastAsia="Times New Roman" w:hAnsi="Helvetica" w:cs="Helvetica"/>
          <w:color w:val="111111"/>
          <w:sz w:val="20"/>
          <w:szCs w:val="20"/>
          <w:u w:val="single"/>
          <w:lang w:eastAsia="en-IN"/>
        </w:rPr>
      </w:pPr>
    </w:p>
    <w:p w:rsidR="002672DA" w:rsidRPr="00FE6198" w:rsidRDefault="00561FDB" w:rsidP="00FE6198">
      <w:pPr>
        <w:pStyle w:val="Heading1"/>
      </w:pPr>
      <w:r w:rsidRPr="00FE6198">
        <w:t xml:space="preserve">3. </w:t>
      </w:r>
      <w:r w:rsidR="002672DA" w:rsidRPr="00FE6198">
        <w:t>How can we pass parameters to our query methods?</w:t>
      </w: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r w:rsidRPr="00FE6198">
        <w:rPr>
          <w:rFonts w:ascii="Helvetica" w:hAnsi="Helvetica" w:cs="Helvetica"/>
          <w:color w:val="111111"/>
          <w:sz w:val="20"/>
          <w:szCs w:val="20"/>
          <w:shd w:val="clear" w:color="auto" w:fill="FFFFFF"/>
        </w:rPr>
        <w:t>Spring Data JPA supports both position based parameter binding and named parameters. </w:t>
      </w: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r w:rsidRPr="00FE6198">
        <w:rPr>
          <w:rFonts w:ascii="Helvetica" w:hAnsi="Helvetica" w:cs="Helvetica"/>
          <w:color w:val="111111"/>
          <w:sz w:val="20"/>
          <w:szCs w:val="20"/>
          <w:shd w:val="clear" w:color="auto" w:fill="FFFFFF"/>
        </w:rPr>
        <w:t> </w:t>
      </w:r>
      <w:proofErr w:type="gramStart"/>
      <w:r w:rsidRPr="00FE6198">
        <w:rPr>
          <w:rFonts w:ascii="Helvetica" w:hAnsi="Helvetica" w:cs="Helvetica"/>
          <w:color w:val="111111"/>
          <w:sz w:val="20"/>
          <w:szCs w:val="20"/>
          <w:shd w:val="clear" w:color="auto" w:fill="FFFFFF"/>
        </w:rPr>
        <w:t>position</w:t>
      </w:r>
      <w:proofErr w:type="gramEnd"/>
      <w:r w:rsidRPr="00FE6198">
        <w:rPr>
          <w:rFonts w:ascii="Helvetica" w:hAnsi="Helvetica" w:cs="Helvetica"/>
          <w:color w:val="111111"/>
          <w:sz w:val="20"/>
          <w:szCs w:val="20"/>
          <w:shd w:val="clear" w:color="auto" w:fill="FFFFFF"/>
        </w:rPr>
        <w:t xml:space="preserve"> based parameter </w:t>
      </w:r>
    </w:p>
    <w:p w:rsidR="002672DA" w:rsidRPr="00FE6198" w:rsidRDefault="002672DA" w:rsidP="002672DA">
      <w:pPr>
        <w:shd w:val="clear" w:color="auto" w:fill="FFFFFF"/>
        <w:spacing w:after="210" w:line="240" w:lineRule="auto"/>
        <w:rPr>
          <w:rFonts w:ascii="Helvetica" w:eastAsia="Times New Roman" w:hAnsi="Helvetica" w:cs="Helvetica"/>
          <w:color w:val="111111"/>
          <w:sz w:val="20"/>
          <w:szCs w:val="20"/>
          <w:lang w:eastAsia="en-IN"/>
        </w:rPr>
      </w:pPr>
      <w:r w:rsidRPr="00FE6198">
        <w:rPr>
          <w:rFonts w:ascii="Helvetica" w:eastAsia="Times New Roman" w:hAnsi="Helvetica" w:cs="Helvetica"/>
          <w:noProof/>
          <w:color w:val="111111"/>
          <w:sz w:val="20"/>
          <w:szCs w:val="20"/>
          <w:lang w:eastAsia="en-IN"/>
        </w:rPr>
        <w:drawing>
          <wp:inline distT="0" distB="0" distL="0" distR="0" wp14:anchorId="76910A2C" wp14:editId="354020DD">
            <wp:extent cx="5727700" cy="5607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60705"/>
                    </a:xfrm>
                    <a:prstGeom prst="rect">
                      <a:avLst/>
                    </a:prstGeom>
                    <a:noFill/>
                    <a:ln>
                      <a:noFill/>
                    </a:ln>
                  </pic:spPr>
                </pic:pic>
              </a:graphicData>
            </a:graphic>
          </wp:inline>
        </w:drawing>
      </w:r>
    </w:p>
    <w:p w:rsidR="002672DA" w:rsidRPr="00FE6198" w:rsidRDefault="002672DA" w:rsidP="002672DA">
      <w:pPr>
        <w:shd w:val="clear" w:color="auto" w:fill="FFFFFF"/>
        <w:spacing w:after="210" w:line="240" w:lineRule="auto"/>
        <w:rPr>
          <w:rFonts w:ascii="Helvetica" w:hAnsi="Helvetica" w:cs="Helvetica"/>
          <w:color w:val="111111"/>
          <w:sz w:val="20"/>
          <w:szCs w:val="20"/>
          <w:shd w:val="clear" w:color="auto" w:fill="FFFFFF"/>
        </w:rPr>
      </w:pPr>
      <w:proofErr w:type="gramStart"/>
      <w:r w:rsidRPr="00FE6198">
        <w:rPr>
          <w:rFonts w:ascii="Helvetica" w:hAnsi="Helvetica" w:cs="Helvetica"/>
          <w:color w:val="111111"/>
          <w:sz w:val="20"/>
          <w:szCs w:val="20"/>
          <w:shd w:val="clear" w:color="auto" w:fill="FFFFFF"/>
        </w:rPr>
        <w:t>named</w:t>
      </w:r>
      <w:proofErr w:type="gramEnd"/>
      <w:r w:rsidRPr="00FE6198">
        <w:rPr>
          <w:rFonts w:ascii="Helvetica" w:hAnsi="Helvetica" w:cs="Helvetica"/>
          <w:color w:val="111111"/>
          <w:sz w:val="20"/>
          <w:szCs w:val="20"/>
          <w:shd w:val="clear" w:color="auto" w:fill="FFFFFF"/>
        </w:rPr>
        <w:t xml:space="preserve"> parameters</w:t>
      </w:r>
    </w:p>
    <w:p w:rsidR="002672DA" w:rsidRPr="00FE6198" w:rsidRDefault="002672DA" w:rsidP="002672DA">
      <w:pPr>
        <w:shd w:val="clear" w:color="auto" w:fill="FFFFFF"/>
        <w:spacing w:after="210" w:line="240" w:lineRule="auto"/>
        <w:rPr>
          <w:rFonts w:ascii="Helvetica" w:eastAsia="Times New Roman" w:hAnsi="Helvetica" w:cs="Helvetica"/>
          <w:color w:val="111111"/>
          <w:sz w:val="20"/>
          <w:szCs w:val="20"/>
          <w:lang w:eastAsia="en-IN"/>
        </w:rPr>
      </w:pPr>
      <w:r w:rsidRPr="00FE6198">
        <w:rPr>
          <w:rFonts w:ascii="Helvetica" w:eastAsia="Times New Roman" w:hAnsi="Helvetica" w:cs="Helvetica"/>
          <w:noProof/>
          <w:color w:val="111111"/>
          <w:sz w:val="20"/>
          <w:szCs w:val="20"/>
          <w:lang w:eastAsia="en-IN"/>
        </w:rPr>
        <w:lastRenderedPageBreak/>
        <w:drawing>
          <wp:inline distT="0" distB="0" distL="0" distR="0" wp14:anchorId="783980E5" wp14:editId="5112BD63">
            <wp:extent cx="5727700" cy="77660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776605"/>
                    </a:xfrm>
                    <a:prstGeom prst="rect">
                      <a:avLst/>
                    </a:prstGeom>
                    <a:noFill/>
                    <a:ln>
                      <a:noFill/>
                    </a:ln>
                  </pic:spPr>
                </pic:pic>
              </a:graphicData>
            </a:graphic>
          </wp:inline>
        </w:drawing>
      </w:r>
    </w:p>
    <w:p w:rsidR="002672DA" w:rsidRPr="00FE6198" w:rsidRDefault="00561FDB" w:rsidP="00FE6198">
      <w:pPr>
        <w:pStyle w:val="Heading1"/>
      </w:pPr>
      <w:r w:rsidRPr="00FE6198">
        <w:t xml:space="preserve">4. </w:t>
      </w:r>
      <w:r w:rsidR="002672DA" w:rsidRPr="00FE6198">
        <w:t>How many Query lookup strategies</w:t>
      </w:r>
    </w:p>
    <w:p w:rsidR="001C41C5" w:rsidRPr="00531690" w:rsidRDefault="001C41C5" w:rsidP="00531690">
      <w:r w:rsidRPr="00531690">
        <w:t>CREATE</w:t>
      </w:r>
    </w:p>
    <w:p w:rsidR="001C41C5" w:rsidRPr="00FE6198" w:rsidRDefault="001C41C5" w:rsidP="001C41C5">
      <w:pPr>
        <w:pStyle w:val="NormalWeb"/>
        <w:shd w:val="clear" w:color="auto" w:fill="FFFFFF"/>
        <w:spacing w:before="0" w:beforeAutospacing="0" w:after="225" w:afterAutospacing="0"/>
        <w:rPr>
          <w:rFonts w:ascii="Helvetica" w:hAnsi="Helvetica" w:cs="Helvetica"/>
          <w:color w:val="333333"/>
          <w:sz w:val="20"/>
          <w:szCs w:val="20"/>
        </w:rPr>
      </w:pPr>
      <w:r w:rsidRPr="00FE6198">
        <w:rPr>
          <w:rStyle w:val="HTMLCode"/>
          <w:color w:val="333333"/>
        </w:rPr>
        <w:t>CREATE</w:t>
      </w:r>
      <w:r w:rsidRPr="00FE6198">
        <w:rPr>
          <w:rFonts w:ascii="Helvetica" w:hAnsi="Helvetica" w:cs="Helvetica"/>
          <w:color w:val="333333"/>
          <w:sz w:val="20"/>
          <w:szCs w:val="20"/>
        </w:rPr>
        <w:t> attempts to construct a store-specific query from the query method name. The general approach is to remove a given set of well-known prefixes from the method name and parse the rest of the method. Read more about query construction in </w:t>
      </w:r>
      <w:hyperlink r:id="rId12" w:anchor="repositories.query-methods.query-creation" w:tooltip="Query creation" w:history="1">
        <w:r w:rsidRPr="00FE6198">
          <w:rPr>
            <w:rStyle w:val="Hyperlink"/>
            <w:rFonts w:ascii="Helvetica" w:hAnsi="Helvetica" w:cs="Helvetica"/>
            <w:color w:val="4183C4"/>
            <w:sz w:val="20"/>
            <w:szCs w:val="20"/>
          </w:rPr>
          <w:t>the section called “Query creation”</w:t>
        </w:r>
      </w:hyperlink>
      <w:r w:rsidRPr="00FE6198">
        <w:rPr>
          <w:rFonts w:ascii="Helvetica" w:hAnsi="Helvetica" w:cs="Helvetica"/>
          <w:color w:val="333333"/>
          <w:sz w:val="20"/>
          <w:szCs w:val="20"/>
        </w:rPr>
        <w:t>.</w:t>
      </w:r>
    </w:p>
    <w:p w:rsidR="001C41C5" w:rsidRPr="00531690" w:rsidRDefault="001C41C5" w:rsidP="00531690">
      <w:bookmarkStart w:id="1" w:name="d0e247"/>
      <w:bookmarkEnd w:id="1"/>
      <w:r w:rsidRPr="00531690">
        <w:t>USE_DECLARED_QUERY</w:t>
      </w:r>
    </w:p>
    <w:p w:rsidR="001C41C5" w:rsidRPr="00FE6198" w:rsidRDefault="001C41C5" w:rsidP="001C41C5">
      <w:pPr>
        <w:pStyle w:val="NormalWeb"/>
        <w:shd w:val="clear" w:color="auto" w:fill="FFFFFF"/>
        <w:spacing w:before="0" w:beforeAutospacing="0" w:after="225" w:afterAutospacing="0"/>
        <w:rPr>
          <w:rFonts w:ascii="Helvetica" w:hAnsi="Helvetica" w:cs="Helvetica"/>
          <w:color w:val="333333"/>
          <w:sz w:val="20"/>
          <w:szCs w:val="20"/>
        </w:rPr>
      </w:pPr>
      <w:r w:rsidRPr="00FE6198">
        <w:rPr>
          <w:rStyle w:val="HTMLCode"/>
          <w:color w:val="333333"/>
        </w:rPr>
        <w:t>USE_DECLARED_QUERY</w:t>
      </w:r>
      <w:r w:rsidRPr="00FE6198">
        <w:rPr>
          <w:rFonts w:ascii="Helvetica" w:hAnsi="Helvetica" w:cs="Helvetica"/>
          <w:color w:val="333333"/>
          <w:sz w:val="20"/>
          <w:szCs w:val="20"/>
        </w:rPr>
        <w:t xml:space="preserve"> tries to find a declared query and will throw an exception in case it can't find one. The query can be defined by an </w:t>
      </w:r>
      <w:r w:rsidRPr="00FE6198">
        <w:rPr>
          <w:rFonts w:ascii="Helvetica" w:hAnsi="Helvetica" w:cs="Helvetica"/>
          <w:color w:val="333333"/>
          <w:sz w:val="20"/>
          <w:szCs w:val="20"/>
        </w:rPr>
        <w:t xml:space="preserve">@Query </w:t>
      </w:r>
      <w:r w:rsidRPr="00FE6198">
        <w:rPr>
          <w:rFonts w:ascii="Helvetica" w:hAnsi="Helvetica" w:cs="Helvetica"/>
          <w:color w:val="333333"/>
          <w:sz w:val="20"/>
          <w:szCs w:val="20"/>
        </w:rPr>
        <w:t xml:space="preserve">annotation somewhere or declared by other </w:t>
      </w:r>
      <w:proofErr w:type="gramStart"/>
      <w:r w:rsidRPr="00FE6198">
        <w:rPr>
          <w:rFonts w:ascii="Helvetica" w:hAnsi="Helvetica" w:cs="Helvetica"/>
          <w:color w:val="333333"/>
          <w:sz w:val="20"/>
          <w:szCs w:val="20"/>
        </w:rPr>
        <w:t>means</w:t>
      </w:r>
      <w:r w:rsidRPr="00FE6198">
        <w:rPr>
          <w:rFonts w:ascii="Helvetica" w:hAnsi="Helvetica" w:cs="Helvetica"/>
          <w:color w:val="333333"/>
          <w:sz w:val="20"/>
          <w:szCs w:val="20"/>
        </w:rPr>
        <w:t>(</w:t>
      </w:r>
      <w:proofErr w:type="gramEnd"/>
      <w:r w:rsidRPr="00FE6198">
        <w:rPr>
          <w:rFonts w:ascii="Helvetica" w:hAnsi="Helvetica" w:cs="Helvetica"/>
          <w:color w:val="333333"/>
          <w:sz w:val="20"/>
          <w:szCs w:val="20"/>
        </w:rPr>
        <w:t>named or native)</w:t>
      </w:r>
      <w:r w:rsidRPr="00FE6198">
        <w:rPr>
          <w:rFonts w:ascii="Helvetica" w:hAnsi="Helvetica" w:cs="Helvetica"/>
          <w:color w:val="333333"/>
          <w:sz w:val="20"/>
          <w:szCs w:val="20"/>
        </w:rPr>
        <w:t>. If the repository infrastructure does not find a declared query for the method at bootstrap time, it fails.</w:t>
      </w:r>
    </w:p>
    <w:p w:rsidR="001C41C5" w:rsidRPr="00FE6198" w:rsidRDefault="001C41C5" w:rsidP="00531690">
      <w:bookmarkStart w:id="2" w:name="d0e254"/>
      <w:bookmarkEnd w:id="2"/>
      <w:r w:rsidRPr="00FE6198">
        <w:t>CREATE_IF_NOT_FOUND (default)</w:t>
      </w:r>
    </w:p>
    <w:p w:rsidR="001C41C5" w:rsidRPr="00FE6198" w:rsidRDefault="001C41C5" w:rsidP="001C41C5">
      <w:pPr>
        <w:pStyle w:val="NormalWeb"/>
        <w:shd w:val="clear" w:color="auto" w:fill="FFFFFF"/>
        <w:spacing w:before="0" w:beforeAutospacing="0" w:after="225" w:afterAutospacing="0"/>
        <w:rPr>
          <w:rFonts w:ascii="Helvetica" w:hAnsi="Helvetica" w:cs="Helvetica"/>
          <w:color w:val="333333"/>
          <w:sz w:val="20"/>
          <w:szCs w:val="20"/>
        </w:rPr>
      </w:pPr>
      <w:r w:rsidRPr="00FE6198">
        <w:rPr>
          <w:rStyle w:val="HTMLCode"/>
          <w:color w:val="333333"/>
        </w:rPr>
        <w:t>CREATE_IF_NOT_FOUND</w:t>
      </w:r>
      <w:r w:rsidRPr="00FE6198">
        <w:rPr>
          <w:rFonts w:ascii="Helvetica" w:hAnsi="Helvetica" w:cs="Helvetica"/>
          <w:color w:val="333333"/>
          <w:sz w:val="20"/>
          <w:szCs w:val="20"/>
        </w:rPr>
        <w:t> combines </w:t>
      </w:r>
      <w:r w:rsidRPr="00FE6198">
        <w:rPr>
          <w:rStyle w:val="HTMLCode"/>
          <w:color w:val="333333"/>
        </w:rPr>
        <w:t>CREATE</w:t>
      </w:r>
      <w:r w:rsidRPr="00FE6198">
        <w:rPr>
          <w:rFonts w:ascii="Helvetica" w:hAnsi="Helvetica" w:cs="Helvetica"/>
          <w:color w:val="333333"/>
          <w:sz w:val="20"/>
          <w:szCs w:val="20"/>
        </w:rPr>
        <w:t> and </w:t>
      </w:r>
      <w:r w:rsidRPr="00FE6198">
        <w:rPr>
          <w:rStyle w:val="HTMLCode"/>
          <w:color w:val="333333"/>
        </w:rPr>
        <w:t>USE_DECLARED_QUERY</w:t>
      </w:r>
      <w:r w:rsidRPr="00FE6198">
        <w:rPr>
          <w:rFonts w:ascii="Helvetica" w:hAnsi="Helvetica" w:cs="Helvetica"/>
          <w:color w:val="333333"/>
          <w:sz w:val="20"/>
          <w:szCs w:val="20"/>
        </w:rPr>
        <w:t>. It looks up a declared query first, and if no declared query is found, it creates a custom method name-based query. This is the default lookup strategy and thus will be used if you do not configure anything explicitly. It allows quick query definition by method names but also custom-tuning of these queries by introducing declared queries as needed.</w:t>
      </w:r>
    </w:p>
    <w:p w:rsidR="00561FDB" w:rsidRPr="00FE6198" w:rsidRDefault="00561FDB" w:rsidP="00FE6198">
      <w:pPr>
        <w:pStyle w:val="Heading1"/>
      </w:pPr>
      <w:r w:rsidRPr="00FE6198">
        <w:t xml:space="preserve">5. </w:t>
      </w:r>
      <w:hyperlink r:id="rId13" w:history="1">
        <w:r w:rsidRPr="00FE6198">
          <w:t xml:space="preserve">What is difference between </w:t>
        </w:r>
        <w:proofErr w:type="spellStart"/>
        <w:r w:rsidRPr="00FE6198">
          <w:t>CrudRepository</w:t>
        </w:r>
        <w:proofErr w:type="spellEnd"/>
        <w:r w:rsidRPr="00FE6198">
          <w:t xml:space="preserve"> and </w:t>
        </w:r>
        <w:proofErr w:type="spellStart"/>
        <w:r w:rsidRPr="00FE6198">
          <w:t>JpaRepository</w:t>
        </w:r>
        <w:proofErr w:type="spellEnd"/>
        <w:r w:rsidRPr="00FE6198">
          <w:t xml:space="preserve"> interfaces in Spring Data </w:t>
        </w:r>
      </w:hyperlink>
    </w:p>
    <w:p w:rsidR="002672DA" w:rsidRPr="002672DA" w:rsidRDefault="00561FDB" w:rsidP="002672DA">
      <w:pPr>
        <w:shd w:val="clear" w:color="auto" w:fill="FFFFFF"/>
        <w:spacing w:after="210" w:line="240" w:lineRule="auto"/>
        <w:rPr>
          <w:rFonts w:ascii="Helvetica" w:eastAsia="Times New Roman" w:hAnsi="Helvetica" w:cs="Helvetica"/>
          <w:color w:val="111111"/>
          <w:sz w:val="20"/>
          <w:szCs w:val="20"/>
          <w:lang w:eastAsia="en-IN"/>
        </w:rPr>
      </w:pPr>
      <w:r w:rsidRPr="00FE6198">
        <w:rPr>
          <w:noProof/>
          <w:sz w:val="20"/>
          <w:szCs w:val="20"/>
          <w:lang w:eastAsia="en-IN"/>
        </w:rPr>
        <w:drawing>
          <wp:inline distT="0" distB="0" distL="0" distR="0" wp14:anchorId="56F863E4" wp14:editId="121D155F">
            <wp:extent cx="4891177" cy="280826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7247" cy="2811751"/>
                    </a:xfrm>
                    <a:prstGeom prst="rect">
                      <a:avLst/>
                    </a:prstGeom>
                    <a:noFill/>
                    <a:ln>
                      <a:noFill/>
                    </a:ln>
                  </pic:spPr>
                </pic:pic>
              </a:graphicData>
            </a:graphic>
          </wp:inline>
        </w:drawing>
      </w:r>
    </w:p>
    <w:p w:rsidR="00CC1557" w:rsidRPr="00FE6198" w:rsidRDefault="00CC1557">
      <w:pPr>
        <w:rPr>
          <w:sz w:val="20"/>
          <w:szCs w:val="20"/>
        </w:rPr>
      </w:pPr>
    </w:p>
    <w:sectPr w:rsidR="00CC1557" w:rsidRPr="00FE6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28BF"/>
    <w:multiLevelType w:val="multilevel"/>
    <w:tmpl w:val="E13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0113"/>
    <w:multiLevelType w:val="multilevel"/>
    <w:tmpl w:val="E210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F713D"/>
    <w:multiLevelType w:val="multilevel"/>
    <w:tmpl w:val="DEF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180FA7"/>
    <w:multiLevelType w:val="multilevel"/>
    <w:tmpl w:val="6E5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350B70"/>
    <w:multiLevelType w:val="hybridMultilevel"/>
    <w:tmpl w:val="E2264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C924D24"/>
    <w:multiLevelType w:val="multilevel"/>
    <w:tmpl w:val="568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DE7"/>
    <w:rsid w:val="001C41C5"/>
    <w:rsid w:val="002672DA"/>
    <w:rsid w:val="00486DE7"/>
    <w:rsid w:val="00531690"/>
    <w:rsid w:val="00561FDB"/>
    <w:rsid w:val="006237B6"/>
    <w:rsid w:val="008D1695"/>
    <w:rsid w:val="00A802E0"/>
    <w:rsid w:val="00BA2E97"/>
    <w:rsid w:val="00C8589F"/>
    <w:rsid w:val="00CC1557"/>
    <w:rsid w:val="00F95064"/>
    <w:rsid w:val="00FB0805"/>
    <w:rsid w:val="00FE6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FD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4">
    <w:name w:val="heading 4"/>
    <w:basedOn w:val="Normal"/>
    <w:link w:val="Heading4Char"/>
    <w:uiPriority w:val="9"/>
    <w:qFormat/>
    <w:rsid w:val="002672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1C41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7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2DA"/>
    <w:rPr>
      <w:rFonts w:ascii="Tahoma" w:hAnsi="Tahoma" w:cs="Tahoma"/>
      <w:sz w:val="16"/>
      <w:szCs w:val="16"/>
    </w:rPr>
  </w:style>
  <w:style w:type="character" w:styleId="Emphasis">
    <w:name w:val="Emphasis"/>
    <w:basedOn w:val="DefaultParagraphFont"/>
    <w:uiPriority w:val="20"/>
    <w:qFormat/>
    <w:rsid w:val="002672DA"/>
    <w:rPr>
      <w:i/>
      <w:iCs/>
    </w:rPr>
  </w:style>
  <w:style w:type="character" w:customStyle="1" w:styleId="Heading4Char">
    <w:name w:val="Heading 4 Char"/>
    <w:basedOn w:val="DefaultParagraphFont"/>
    <w:link w:val="Heading4"/>
    <w:uiPriority w:val="9"/>
    <w:rsid w:val="002672DA"/>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2672DA"/>
    <w:pPr>
      <w:ind w:left="720"/>
      <w:contextualSpacing/>
    </w:pPr>
  </w:style>
  <w:style w:type="character" w:customStyle="1" w:styleId="Heading5Char">
    <w:name w:val="Heading 5 Char"/>
    <w:basedOn w:val="DefaultParagraphFont"/>
    <w:link w:val="Heading5"/>
    <w:uiPriority w:val="9"/>
    <w:rsid w:val="001C41C5"/>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1C41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C41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41C5"/>
    <w:rPr>
      <w:color w:val="0000FF"/>
      <w:u w:val="single"/>
    </w:rPr>
  </w:style>
  <w:style w:type="character" w:customStyle="1" w:styleId="Heading1Char">
    <w:name w:val="Heading 1 Char"/>
    <w:basedOn w:val="DefaultParagraphFont"/>
    <w:link w:val="Heading1"/>
    <w:uiPriority w:val="9"/>
    <w:rsid w:val="00561FDB"/>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FD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4">
    <w:name w:val="heading 4"/>
    <w:basedOn w:val="Normal"/>
    <w:link w:val="Heading4Char"/>
    <w:uiPriority w:val="9"/>
    <w:qFormat/>
    <w:rsid w:val="002672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1C41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7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2DA"/>
    <w:rPr>
      <w:rFonts w:ascii="Tahoma" w:hAnsi="Tahoma" w:cs="Tahoma"/>
      <w:sz w:val="16"/>
      <w:szCs w:val="16"/>
    </w:rPr>
  </w:style>
  <w:style w:type="character" w:styleId="Emphasis">
    <w:name w:val="Emphasis"/>
    <w:basedOn w:val="DefaultParagraphFont"/>
    <w:uiPriority w:val="20"/>
    <w:qFormat/>
    <w:rsid w:val="002672DA"/>
    <w:rPr>
      <w:i/>
      <w:iCs/>
    </w:rPr>
  </w:style>
  <w:style w:type="character" w:customStyle="1" w:styleId="Heading4Char">
    <w:name w:val="Heading 4 Char"/>
    <w:basedOn w:val="DefaultParagraphFont"/>
    <w:link w:val="Heading4"/>
    <w:uiPriority w:val="9"/>
    <w:rsid w:val="002672DA"/>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2672DA"/>
    <w:pPr>
      <w:ind w:left="720"/>
      <w:contextualSpacing/>
    </w:pPr>
  </w:style>
  <w:style w:type="character" w:customStyle="1" w:styleId="Heading5Char">
    <w:name w:val="Heading 5 Char"/>
    <w:basedOn w:val="DefaultParagraphFont"/>
    <w:link w:val="Heading5"/>
    <w:uiPriority w:val="9"/>
    <w:rsid w:val="001C41C5"/>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1C41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C41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41C5"/>
    <w:rPr>
      <w:color w:val="0000FF"/>
      <w:u w:val="single"/>
    </w:rPr>
  </w:style>
  <w:style w:type="character" w:customStyle="1" w:styleId="Heading1Char">
    <w:name w:val="Heading 1 Char"/>
    <w:basedOn w:val="DefaultParagraphFont"/>
    <w:link w:val="Heading1"/>
    <w:uiPriority w:val="9"/>
    <w:rsid w:val="00561FDB"/>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6716">
      <w:bodyDiv w:val="1"/>
      <w:marLeft w:val="0"/>
      <w:marRight w:val="0"/>
      <w:marTop w:val="0"/>
      <w:marBottom w:val="0"/>
      <w:divBdr>
        <w:top w:val="none" w:sz="0" w:space="0" w:color="auto"/>
        <w:left w:val="none" w:sz="0" w:space="0" w:color="auto"/>
        <w:bottom w:val="none" w:sz="0" w:space="0" w:color="auto"/>
        <w:right w:val="none" w:sz="0" w:space="0" w:color="auto"/>
      </w:divBdr>
    </w:div>
    <w:div w:id="426535980">
      <w:bodyDiv w:val="1"/>
      <w:marLeft w:val="0"/>
      <w:marRight w:val="0"/>
      <w:marTop w:val="0"/>
      <w:marBottom w:val="0"/>
      <w:divBdr>
        <w:top w:val="none" w:sz="0" w:space="0" w:color="auto"/>
        <w:left w:val="none" w:sz="0" w:space="0" w:color="auto"/>
        <w:bottom w:val="none" w:sz="0" w:space="0" w:color="auto"/>
        <w:right w:val="none" w:sz="0" w:space="0" w:color="auto"/>
      </w:divBdr>
    </w:div>
    <w:div w:id="515075698">
      <w:bodyDiv w:val="1"/>
      <w:marLeft w:val="0"/>
      <w:marRight w:val="0"/>
      <w:marTop w:val="0"/>
      <w:marBottom w:val="0"/>
      <w:divBdr>
        <w:top w:val="none" w:sz="0" w:space="0" w:color="auto"/>
        <w:left w:val="none" w:sz="0" w:space="0" w:color="auto"/>
        <w:bottom w:val="none" w:sz="0" w:space="0" w:color="auto"/>
        <w:right w:val="none" w:sz="0" w:space="0" w:color="auto"/>
      </w:divBdr>
    </w:div>
    <w:div w:id="1206792181">
      <w:bodyDiv w:val="1"/>
      <w:marLeft w:val="0"/>
      <w:marRight w:val="0"/>
      <w:marTop w:val="0"/>
      <w:marBottom w:val="0"/>
      <w:divBdr>
        <w:top w:val="none" w:sz="0" w:space="0" w:color="auto"/>
        <w:left w:val="none" w:sz="0" w:space="0" w:color="auto"/>
        <w:bottom w:val="none" w:sz="0" w:space="0" w:color="auto"/>
        <w:right w:val="none" w:sz="0" w:space="0" w:color="auto"/>
      </w:divBdr>
    </w:div>
    <w:div w:id="1694455519">
      <w:bodyDiv w:val="1"/>
      <w:marLeft w:val="0"/>
      <w:marRight w:val="0"/>
      <w:marTop w:val="0"/>
      <w:marBottom w:val="0"/>
      <w:divBdr>
        <w:top w:val="none" w:sz="0" w:space="0" w:color="auto"/>
        <w:left w:val="none" w:sz="0" w:space="0" w:color="auto"/>
        <w:bottom w:val="none" w:sz="0" w:space="0" w:color="auto"/>
        <w:right w:val="none" w:sz="0" w:space="0" w:color="auto"/>
      </w:divBdr>
    </w:div>
    <w:div w:id="1704865276">
      <w:bodyDiv w:val="1"/>
      <w:marLeft w:val="0"/>
      <w:marRight w:val="0"/>
      <w:marTop w:val="0"/>
      <w:marBottom w:val="0"/>
      <w:divBdr>
        <w:top w:val="none" w:sz="0" w:space="0" w:color="auto"/>
        <w:left w:val="none" w:sz="0" w:space="0" w:color="auto"/>
        <w:bottom w:val="none" w:sz="0" w:space="0" w:color="auto"/>
        <w:right w:val="none" w:sz="0" w:space="0" w:color="auto"/>
      </w:divBdr>
    </w:div>
    <w:div w:id="1915045247">
      <w:bodyDiv w:val="1"/>
      <w:marLeft w:val="0"/>
      <w:marRight w:val="0"/>
      <w:marTop w:val="0"/>
      <w:marBottom w:val="0"/>
      <w:divBdr>
        <w:top w:val="none" w:sz="0" w:space="0" w:color="auto"/>
        <w:left w:val="none" w:sz="0" w:space="0" w:color="auto"/>
        <w:bottom w:val="none" w:sz="0" w:space="0" w:color="auto"/>
        <w:right w:val="none" w:sz="0" w:space="0" w:color="auto"/>
      </w:divBdr>
      <w:divsChild>
        <w:div w:id="480656831">
          <w:marLeft w:val="0"/>
          <w:marRight w:val="0"/>
          <w:marTop w:val="0"/>
          <w:marBottom w:val="0"/>
          <w:divBdr>
            <w:top w:val="none" w:sz="0" w:space="0" w:color="auto"/>
            <w:left w:val="none" w:sz="0" w:space="0" w:color="auto"/>
            <w:bottom w:val="none" w:sz="0" w:space="0" w:color="auto"/>
            <w:right w:val="none" w:sz="0" w:space="0" w:color="auto"/>
          </w:divBdr>
          <w:divsChild>
            <w:div w:id="1314719338">
              <w:marLeft w:val="0"/>
              <w:marRight w:val="0"/>
              <w:marTop w:val="0"/>
              <w:marBottom w:val="0"/>
              <w:divBdr>
                <w:top w:val="none" w:sz="0" w:space="0" w:color="auto"/>
                <w:left w:val="none" w:sz="0" w:space="0" w:color="auto"/>
                <w:bottom w:val="none" w:sz="0" w:space="0" w:color="auto"/>
                <w:right w:val="none" w:sz="0" w:space="0" w:color="auto"/>
              </w:divBdr>
              <w:divsChild>
                <w:div w:id="1310280594">
                  <w:marLeft w:val="0"/>
                  <w:marRight w:val="0"/>
                  <w:marTop w:val="0"/>
                  <w:marBottom w:val="0"/>
                  <w:divBdr>
                    <w:top w:val="none" w:sz="0" w:space="0" w:color="auto"/>
                    <w:left w:val="none" w:sz="0" w:space="0" w:color="auto"/>
                    <w:bottom w:val="none" w:sz="0" w:space="0" w:color="auto"/>
                    <w:right w:val="none" w:sz="0" w:space="0" w:color="auto"/>
                  </w:divBdr>
                  <w:divsChild>
                    <w:div w:id="8881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7612">
          <w:marLeft w:val="0"/>
          <w:marRight w:val="0"/>
          <w:marTop w:val="0"/>
          <w:marBottom w:val="0"/>
          <w:divBdr>
            <w:top w:val="none" w:sz="0" w:space="0" w:color="auto"/>
            <w:left w:val="none" w:sz="0" w:space="0" w:color="auto"/>
            <w:bottom w:val="none" w:sz="0" w:space="0" w:color="auto"/>
            <w:right w:val="none" w:sz="0" w:space="0" w:color="auto"/>
          </w:divBdr>
          <w:divsChild>
            <w:div w:id="1731804320">
              <w:marLeft w:val="0"/>
              <w:marRight w:val="0"/>
              <w:marTop w:val="0"/>
              <w:marBottom w:val="0"/>
              <w:divBdr>
                <w:top w:val="none" w:sz="0" w:space="0" w:color="auto"/>
                <w:left w:val="none" w:sz="0" w:space="0" w:color="auto"/>
                <w:bottom w:val="none" w:sz="0" w:space="0" w:color="auto"/>
                <w:right w:val="none" w:sz="0" w:space="0" w:color="auto"/>
              </w:divBdr>
              <w:divsChild>
                <w:div w:id="1424641359">
                  <w:marLeft w:val="0"/>
                  <w:marRight w:val="0"/>
                  <w:marTop w:val="0"/>
                  <w:marBottom w:val="0"/>
                  <w:divBdr>
                    <w:top w:val="none" w:sz="0" w:space="0" w:color="auto"/>
                    <w:left w:val="none" w:sz="0" w:space="0" w:color="auto"/>
                    <w:bottom w:val="none" w:sz="0" w:space="0" w:color="auto"/>
                    <w:right w:val="none" w:sz="0" w:space="0" w:color="auto"/>
                  </w:divBdr>
                  <w:divsChild>
                    <w:div w:id="1816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64320">
          <w:marLeft w:val="0"/>
          <w:marRight w:val="0"/>
          <w:marTop w:val="0"/>
          <w:marBottom w:val="0"/>
          <w:divBdr>
            <w:top w:val="none" w:sz="0" w:space="0" w:color="auto"/>
            <w:left w:val="none" w:sz="0" w:space="0" w:color="auto"/>
            <w:bottom w:val="none" w:sz="0" w:space="0" w:color="auto"/>
            <w:right w:val="none" w:sz="0" w:space="0" w:color="auto"/>
          </w:divBdr>
          <w:divsChild>
            <w:div w:id="562906005">
              <w:marLeft w:val="0"/>
              <w:marRight w:val="0"/>
              <w:marTop w:val="0"/>
              <w:marBottom w:val="0"/>
              <w:divBdr>
                <w:top w:val="none" w:sz="0" w:space="0" w:color="auto"/>
                <w:left w:val="none" w:sz="0" w:space="0" w:color="auto"/>
                <w:bottom w:val="none" w:sz="0" w:space="0" w:color="auto"/>
                <w:right w:val="none" w:sz="0" w:space="0" w:color="auto"/>
              </w:divBdr>
              <w:divsChild>
                <w:div w:id="1641039200">
                  <w:marLeft w:val="0"/>
                  <w:marRight w:val="0"/>
                  <w:marTop w:val="0"/>
                  <w:marBottom w:val="0"/>
                  <w:divBdr>
                    <w:top w:val="none" w:sz="0" w:space="0" w:color="auto"/>
                    <w:left w:val="none" w:sz="0" w:space="0" w:color="auto"/>
                    <w:bottom w:val="none" w:sz="0" w:space="0" w:color="auto"/>
                    <w:right w:val="none" w:sz="0" w:space="0" w:color="auto"/>
                  </w:divBdr>
                  <w:divsChild>
                    <w:div w:id="7041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14014086/what-is-difference-between-crudrepository-and-jparepository-interfaces-in-sprin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ocs.spring.io/spring-data/data-commons/docs/1.6.1.RELEASE/reference/html/repositori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Saxena</dc:creator>
  <cp:keywords/>
  <dc:description/>
  <cp:lastModifiedBy>Ashwani Saxena</cp:lastModifiedBy>
  <cp:revision>9</cp:revision>
  <dcterms:created xsi:type="dcterms:W3CDTF">2017-08-10T09:51:00Z</dcterms:created>
  <dcterms:modified xsi:type="dcterms:W3CDTF">2017-08-10T11:33:00Z</dcterms:modified>
</cp:coreProperties>
</file>