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DBB89" w14:textId="77777777" w:rsidR="005F7482" w:rsidRDefault="007D25E6">
      <w:pPr>
        <w:shd w:val="clear" w:color="auto" w:fill="FFFFFF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291B76" wp14:editId="120F45BA">
            <wp:extent cx="581349" cy="533697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349" cy="5336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07E3E" w14:textId="77777777" w:rsidR="005F7482" w:rsidRDefault="007D25E6">
      <w:pPr>
        <w:shd w:val="clear" w:color="auto" w:fill="FFFFFF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2907D396" w14:textId="77777777" w:rsidR="005F7482" w:rsidRDefault="007D25E6">
      <w:pPr>
        <w:shd w:val="clear" w:color="auto" w:fill="FFFFFF"/>
        <w:jc w:val="center"/>
        <w:rPr>
          <w:sz w:val="28"/>
          <w:szCs w:val="28"/>
        </w:rPr>
      </w:pPr>
      <w:r>
        <w:rPr>
          <w:sz w:val="28"/>
          <w:szCs w:val="28"/>
        </w:rPr>
        <w:t>«Московский государственный юридический университет</w:t>
      </w:r>
    </w:p>
    <w:p w14:paraId="2C4CEAC6" w14:textId="77777777" w:rsidR="005F7482" w:rsidRDefault="007D25E6">
      <w:pPr>
        <w:shd w:val="clear" w:color="auto" w:fill="FFFFFF"/>
        <w:jc w:val="center"/>
        <w:rPr>
          <w:sz w:val="28"/>
          <w:szCs w:val="28"/>
        </w:rPr>
      </w:pPr>
      <w:r>
        <w:rPr>
          <w:sz w:val="28"/>
          <w:szCs w:val="28"/>
        </w:rPr>
        <w:t>имени О.Е. Кутафина (МГЮА)»</w:t>
      </w:r>
    </w:p>
    <w:p w14:paraId="1DD77A22" w14:textId="77777777" w:rsidR="005F7482" w:rsidRDefault="005F7482">
      <w:pPr>
        <w:jc w:val="center"/>
        <w:rPr>
          <w:b/>
          <w:bCs/>
          <w:sz w:val="28"/>
          <w:szCs w:val="28"/>
        </w:rPr>
      </w:pPr>
    </w:p>
    <w:p w14:paraId="6E7539C6" w14:textId="77777777" w:rsidR="005F7482" w:rsidRDefault="005F7482">
      <w:pPr>
        <w:jc w:val="center"/>
        <w:rPr>
          <w:b/>
          <w:bCs/>
          <w:sz w:val="28"/>
          <w:szCs w:val="28"/>
        </w:rPr>
      </w:pPr>
    </w:p>
    <w:p w14:paraId="22364F73" w14:textId="77777777" w:rsidR="005F7482" w:rsidRDefault="005F7482">
      <w:pPr>
        <w:jc w:val="center"/>
        <w:rPr>
          <w:b/>
          <w:bCs/>
          <w:sz w:val="28"/>
          <w:szCs w:val="28"/>
        </w:rPr>
      </w:pPr>
    </w:p>
    <w:p w14:paraId="1892C59F" w14:textId="77777777" w:rsidR="005F7482" w:rsidRDefault="005F7482">
      <w:pPr>
        <w:rPr>
          <w:b/>
          <w:bCs/>
          <w:sz w:val="28"/>
          <w:szCs w:val="28"/>
        </w:rPr>
      </w:pPr>
    </w:p>
    <w:p w14:paraId="51B42C3E" w14:textId="77777777" w:rsidR="005F7482" w:rsidRDefault="005F7482">
      <w:pPr>
        <w:rPr>
          <w:b/>
          <w:bCs/>
          <w:sz w:val="28"/>
          <w:szCs w:val="28"/>
        </w:rPr>
      </w:pPr>
    </w:p>
    <w:p w14:paraId="08122B4E" w14:textId="77777777" w:rsidR="005F7482" w:rsidRDefault="007D25E6">
      <w:pPr>
        <w:jc w:val="center"/>
        <w:rPr>
          <w:sz w:val="28"/>
          <w:szCs w:val="28"/>
        </w:rPr>
      </w:pPr>
      <w:r>
        <w:rPr>
          <w:sz w:val="28"/>
          <w:szCs w:val="28"/>
        </w:rPr>
        <w:t>ИТОГОВЫЙ ПРОЕКТ</w:t>
      </w:r>
    </w:p>
    <w:p w14:paraId="3C140E93" w14:textId="77777777" w:rsidR="005F7482" w:rsidRDefault="005F7482">
      <w:pPr>
        <w:jc w:val="center"/>
        <w:rPr>
          <w:b/>
          <w:bCs/>
          <w:sz w:val="20"/>
          <w:szCs w:val="20"/>
        </w:rPr>
      </w:pPr>
    </w:p>
    <w:p w14:paraId="688002EE" w14:textId="77777777" w:rsidR="005F7482" w:rsidRDefault="005F7482">
      <w:pPr>
        <w:jc w:val="center"/>
        <w:rPr>
          <w:b/>
          <w:bCs/>
          <w:sz w:val="20"/>
          <w:szCs w:val="20"/>
        </w:rPr>
      </w:pPr>
    </w:p>
    <w:p w14:paraId="11FD4306" w14:textId="77777777" w:rsidR="005F7482" w:rsidRDefault="005F7482">
      <w:pPr>
        <w:jc w:val="center"/>
        <w:rPr>
          <w:b/>
          <w:bCs/>
          <w:sz w:val="20"/>
          <w:szCs w:val="20"/>
        </w:rPr>
      </w:pPr>
    </w:p>
    <w:p w14:paraId="3C00F97F" w14:textId="77777777" w:rsidR="005F7482" w:rsidRDefault="005F7482">
      <w:pPr>
        <w:ind w:right="-327"/>
        <w:rPr>
          <w:b/>
          <w:bCs/>
          <w:sz w:val="28"/>
          <w:szCs w:val="28"/>
        </w:rPr>
      </w:pPr>
    </w:p>
    <w:p w14:paraId="0C705F72" w14:textId="77777777" w:rsidR="005F7482" w:rsidRDefault="007D25E6">
      <w:pPr>
        <w:ind w:right="-32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СИСТЕМА МОНИТОРИНГА ПРАВОВОГО РЕГУЛИРОВАНИЯ ИСКУССТВЕННОГО ИНТЕЛЛЕКТА «AI REGULATION MONITOR»</w:t>
      </w:r>
    </w:p>
    <w:p w14:paraId="4E0A57E1" w14:textId="77777777" w:rsidR="005F7482" w:rsidRDefault="005F7482">
      <w:pPr>
        <w:ind w:right="-327"/>
        <w:jc w:val="center"/>
        <w:rPr>
          <w:sz w:val="28"/>
          <w:szCs w:val="28"/>
        </w:rPr>
      </w:pPr>
    </w:p>
    <w:p w14:paraId="7DDA26CE" w14:textId="77777777" w:rsidR="005F7482" w:rsidRDefault="005F7482">
      <w:pPr>
        <w:ind w:right="-327"/>
        <w:jc w:val="center"/>
        <w:rPr>
          <w:sz w:val="28"/>
          <w:szCs w:val="28"/>
        </w:rPr>
      </w:pPr>
    </w:p>
    <w:p w14:paraId="350FA566" w14:textId="77777777" w:rsidR="005F7482" w:rsidRDefault="005F7482">
      <w:pPr>
        <w:ind w:right="-327"/>
        <w:jc w:val="right"/>
        <w:rPr>
          <w:sz w:val="28"/>
          <w:szCs w:val="28"/>
        </w:rPr>
      </w:pPr>
    </w:p>
    <w:p w14:paraId="3448F792" w14:textId="77777777" w:rsidR="005F7482" w:rsidRDefault="005F7482">
      <w:pPr>
        <w:ind w:right="-327"/>
        <w:jc w:val="right"/>
        <w:rPr>
          <w:sz w:val="28"/>
          <w:szCs w:val="28"/>
        </w:rPr>
      </w:pPr>
    </w:p>
    <w:p w14:paraId="6E4E7ABF" w14:textId="77777777" w:rsidR="005F7482" w:rsidRDefault="005F7482">
      <w:pPr>
        <w:ind w:right="-327"/>
        <w:jc w:val="right"/>
        <w:rPr>
          <w:sz w:val="28"/>
          <w:szCs w:val="28"/>
        </w:rPr>
      </w:pPr>
    </w:p>
    <w:p w14:paraId="53C7E201" w14:textId="77777777" w:rsidR="005F7482" w:rsidRDefault="005F7482">
      <w:pPr>
        <w:ind w:right="-327"/>
        <w:jc w:val="right"/>
        <w:rPr>
          <w:sz w:val="28"/>
          <w:szCs w:val="28"/>
        </w:rPr>
      </w:pPr>
    </w:p>
    <w:p w14:paraId="36361A81" w14:textId="77777777" w:rsidR="005F7482" w:rsidRDefault="005F7482">
      <w:pPr>
        <w:ind w:right="-327"/>
        <w:jc w:val="right"/>
        <w:rPr>
          <w:sz w:val="28"/>
          <w:szCs w:val="28"/>
        </w:rPr>
      </w:pPr>
    </w:p>
    <w:p w14:paraId="54A38E0B" w14:textId="77777777" w:rsidR="005F7482" w:rsidRDefault="005F7482">
      <w:pPr>
        <w:ind w:right="-327"/>
        <w:jc w:val="right"/>
        <w:rPr>
          <w:sz w:val="28"/>
          <w:szCs w:val="28"/>
        </w:rPr>
      </w:pPr>
    </w:p>
    <w:p w14:paraId="218D2B44" w14:textId="77777777" w:rsidR="005F7482" w:rsidRDefault="005F7482">
      <w:pPr>
        <w:ind w:right="-327"/>
        <w:jc w:val="right"/>
        <w:rPr>
          <w:b/>
          <w:bCs/>
          <w:i/>
          <w:iCs/>
          <w:sz w:val="28"/>
          <w:szCs w:val="28"/>
        </w:rPr>
      </w:pPr>
    </w:p>
    <w:p w14:paraId="3FC19F6D" w14:textId="77777777" w:rsidR="005F7482" w:rsidRDefault="007D25E6">
      <w:pPr>
        <w:jc w:val="right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Научный руководитель проекта: к.ю.н., доцент кафедры</w:t>
      </w:r>
      <w:r>
        <w:rPr>
          <w:sz w:val="28"/>
          <w:szCs w:val="28"/>
        </w:rPr>
        <w:br/>
      </w:r>
    </w:p>
    <w:p w14:paraId="020DFCA2" w14:textId="77777777" w:rsidR="005F7482" w:rsidRDefault="007D25E6">
      <w:pPr>
        <w:jc w:val="right"/>
        <w:rPr>
          <w:sz w:val="28"/>
          <w:szCs w:val="28"/>
        </w:rPr>
      </w:pPr>
      <w:r>
        <w:rPr>
          <w:sz w:val="28"/>
          <w:szCs w:val="28"/>
        </w:rPr>
        <w:t>информационного права</w:t>
      </w:r>
    </w:p>
    <w:p w14:paraId="6DA172C5" w14:textId="77777777" w:rsidR="005F7482" w:rsidRDefault="007D25E6">
      <w:pPr>
        <w:jc w:val="right"/>
        <w:rPr>
          <w:sz w:val="28"/>
          <w:szCs w:val="28"/>
        </w:rPr>
      </w:pPr>
      <w:r>
        <w:rPr>
          <w:sz w:val="28"/>
          <w:szCs w:val="28"/>
        </w:rPr>
        <w:t>и цифровых технологий</w:t>
      </w:r>
    </w:p>
    <w:p w14:paraId="65BCD7F1" w14:textId="77777777" w:rsidR="005F7482" w:rsidRDefault="007D25E6">
      <w:pPr>
        <w:jc w:val="right"/>
        <w:rPr>
          <w:sz w:val="28"/>
          <w:szCs w:val="28"/>
        </w:rPr>
      </w:pPr>
      <w:r>
        <w:rPr>
          <w:sz w:val="28"/>
          <w:szCs w:val="28"/>
        </w:rPr>
        <w:t>Университета имени О.Е. Кутафина</w:t>
      </w:r>
    </w:p>
    <w:p w14:paraId="18B52A5F" w14:textId="77777777" w:rsidR="005F7482" w:rsidRDefault="007D25E6">
      <w:pPr>
        <w:jc w:val="right"/>
        <w:rPr>
          <w:sz w:val="28"/>
          <w:szCs w:val="28"/>
        </w:rPr>
      </w:pPr>
      <w:r>
        <w:rPr>
          <w:sz w:val="28"/>
          <w:szCs w:val="28"/>
        </w:rPr>
        <w:t>(МГЮА) Никишин Владимир Дмитриевич</w:t>
      </w:r>
    </w:p>
    <w:p w14:paraId="79272E9D" w14:textId="77777777" w:rsidR="005F7482" w:rsidRDefault="005F7482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sz w:val="28"/>
          <w:szCs w:val="28"/>
        </w:rPr>
      </w:pPr>
    </w:p>
    <w:p w14:paraId="6F342E66" w14:textId="77777777" w:rsidR="005F7482" w:rsidRDefault="005F7482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firstLine="709"/>
        <w:jc w:val="both"/>
        <w:rPr>
          <w:sz w:val="28"/>
          <w:szCs w:val="28"/>
        </w:rPr>
      </w:pPr>
    </w:p>
    <w:p w14:paraId="3FE4F884" w14:textId="77777777" w:rsidR="005F7482" w:rsidRDefault="005F7482">
      <w:pPr>
        <w:jc w:val="center"/>
        <w:rPr>
          <w:sz w:val="28"/>
          <w:szCs w:val="28"/>
        </w:rPr>
      </w:pPr>
    </w:p>
    <w:p w14:paraId="4E1EA45D" w14:textId="77777777" w:rsidR="005F7482" w:rsidRDefault="007D25E6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Москва – 202</w:t>
      </w:r>
      <w:r w:rsidR="00F12CC7">
        <w:rPr>
          <w:sz w:val="28"/>
          <w:szCs w:val="28"/>
          <w:lang w:val="ru-RU"/>
        </w:rPr>
        <w:t>6</w:t>
      </w:r>
    </w:p>
    <w:p w14:paraId="08945769" w14:textId="77777777" w:rsidR="00F12CC7" w:rsidRPr="00F12CC7" w:rsidRDefault="00F12CC7">
      <w:pPr>
        <w:jc w:val="center"/>
        <w:rPr>
          <w:sz w:val="28"/>
          <w:szCs w:val="28"/>
          <w:lang w:val="ru-RU"/>
        </w:rPr>
      </w:pPr>
    </w:p>
    <w:bookmarkStart w:id="0" w:name="_Toc232539488" w:displacedByCustomXml="next"/>
    <w:sdt>
      <w:sdtPr>
        <w:rPr>
          <w:b w:val="0"/>
          <w:bCs w:val="0"/>
          <w:color w:val="auto"/>
          <w:sz w:val="24"/>
          <w:szCs w:val="24"/>
        </w:rPr>
        <w:id w:val="-67441519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DE9FF88" w14:textId="77777777" w:rsidR="005D496E" w:rsidRPr="005D496E" w:rsidRDefault="00240D97" w:rsidP="00313ED2">
          <w:pPr>
            <w:pStyle w:val="1"/>
            <w:ind w:left="709" w:hanging="709"/>
            <w:rPr>
              <w:b w:val="0"/>
              <w:bCs w:val="0"/>
              <w:noProof/>
            </w:rPr>
          </w:pPr>
          <w:r w:rsidRPr="00240D97">
            <w:t>Оглавление</w:t>
          </w:r>
          <w:bookmarkEnd w:id="0"/>
          <w:r w:rsidRPr="005D496E">
            <w:rPr>
              <w:b w:val="0"/>
              <w:bCs w:val="0"/>
            </w:rPr>
            <w:fldChar w:fldCharType="begin"/>
          </w:r>
          <w:r w:rsidRPr="005D496E">
            <w:rPr>
              <w:b w:val="0"/>
              <w:bCs w:val="0"/>
            </w:rPr>
            <w:instrText>TOC \o "1-3" \h \z \u</w:instrText>
          </w:r>
          <w:r w:rsidRPr="005D496E">
            <w:rPr>
              <w:b w:val="0"/>
              <w:bCs w:val="0"/>
            </w:rPr>
            <w:fldChar w:fldCharType="separate"/>
          </w:r>
        </w:p>
        <w:p w14:paraId="54FCDA93" w14:textId="77777777" w:rsidR="005D496E" w:rsidRPr="005D496E" w:rsidRDefault="00000000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489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1.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Название проекта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_Toc232539489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35A0EE6" w14:textId="77777777" w:rsidR="005D496E" w:rsidRPr="005D496E" w:rsidRDefault="00000000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490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2.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Актуальность проекта. Постановка и конкретизация проблемы (описание бизнес-кейса)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_Toc232539490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0FA4AB3" w14:textId="77777777" w:rsidR="005D496E" w:rsidRPr="005D496E" w:rsidRDefault="00000000">
          <w:pPr>
            <w:pStyle w:val="20"/>
            <w:tabs>
              <w:tab w:val="left" w:pos="960"/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lang w:val="ru-RU"/>
            </w:rPr>
          </w:pPr>
          <w:hyperlink w:anchor="_Toc232539491" w:history="1"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2.1.</w:t>
            </w:r>
            <w:r w:rsidR="005D496E" w:rsidRPr="005D496E">
              <w:rPr>
                <w:rFonts w:eastAsiaTheme="minorEastAsia" w:cstheme="minorBidi"/>
                <w:b w:val="0"/>
                <w:bCs w:val="0"/>
                <w:noProof/>
                <w:color w:val="auto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Проблема</w:t>
            </w:r>
            <w:r w:rsidR="005D496E" w:rsidRPr="005D496E">
              <w:rPr>
                <w:b w:val="0"/>
                <w:b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noProof/>
                <w:webHidden/>
              </w:rPr>
              <w:instrText xml:space="preserve"> PAGEREF _Toc232539491 \h </w:instrText>
            </w:r>
            <w:r w:rsidR="005D496E" w:rsidRPr="005D496E">
              <w:rPr>
                <w:b w:val="0"/>
                <w:b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noProof/>
                <w:webHidden/>
              </w:rPr>
              <w:t>4</w:t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D1070E6" w14:textId="77777777" w:rsidR="005D496E" w:rsidRPr="005D496E" w:rsidRDefault="00000000">
          <w:pPr>
            <w:pStyle w:val="20"/>
            <w:tabs>
              <w:tab w:val="left" w:pos="960"/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lang w:val="ru-RU"/>
            </w:rPr>
          </w:pPr>
          <w:hyperlink w:anchor="_Toc232539492" w:history="1"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2.2.</w:t>
            </w:r>
            <w:r w:rsidR="005D496E" w:rsidRPr="005D496E">
              <w:rPr>
                <w:rFonts w:eastAsiaTheme="minorEastAsia" w:cstheme="minorBidi"/>
                <w:b w:val="0"/>
                <w:bCs w:val="0"/>
                <w:noProof/>
                <w:color w:val="auto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Причины появления проблемы:</w:t>
            </w:r>
            <w:r w:rsidR="005D496E" w:rsidRPr="005D496E">
              <w:rPr>
                <w:b w:val="0"/>
                <w:b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noProof/>
                <w:webHidden/>
              </w:rPr>
              <w:instrText xml:space="preserve"> PAGEREF _Toc232539492 \h </w:instrText>
            </w:r>
            <w:r w:rsidR="005D496E" w:rsidRPr="005D496E">
              <w:rPr>
                <w:b w:val="0"/>
                <w:b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noProof/>
                <w:webHidden/>
              </w:rPr>
              <w:t>5</w:t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AC7E00D" w14:textId="77777777" w:rsidR="005D496E" w:rsidRPr="005D496E" w:rsidRDefault="00000000">
          <w:pPr>
            <w:pStyle w:val="20"/>
            <w:tabs>
              <w:tab w:val="left" w:pos="960"/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lang w:val="ru-RU"/>
            </w:rPr>
          </w:pPr>
          <w:hyperlink w:anchor="_Toc232539493" w:history="1"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2.3.</w:t>
            </w:r>
            <w:r w:rsidR="005D496E" w:rsidRPr="005D496E">
              <w:rPr>
                <w:rFonts w:eastAsiaTheme="minorEastAsia" w:cstheme="minorBidi"/>
                <w:b w:val="0"/>
                <w:bCs w:val="0"/>
                <w:noProof/>
                <w:color w:val="auto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Решенные задачи по автоматизации процесса или деятельности и аналоги.</w:t>
            </w:r>
            <w:r w:rsidR="005D496E" w:rsidRPr="005D496E">
              <w:rPr>
                <w:b w:val="0"/>
                <w:b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noProof/>
                <w:webHidden/>
              </w:rPr>
              <w:instrText xml:space="preserve"> PAGEREF _Toc232539493 \h </w:instrText>
            </w:r>
            <w:r w:rsidR="005D496E" w:rsidRPr="005D496E">
              <w:rPr>
                <w:b w:val="0"/>
                <w:b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noProof/>
                <w:webHidden/>
              </w:rPr>
              <w:t>6</w:t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0EB2AE9" w14:textId="77777777" w:rsidR="005D496E" w:rsidRPr="005D496E" w:rsidRDefault="00000000">
          <w:pPr>
            <w:pStyle w:val="20"/>
            <w:tabs>
              <w:tab w:val="left" w:pos="960"/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lang w:val="ru-RU"/>
            </w:rPr>
          </w:pPr>
          <w:hyperlink w:anchor="_Toc232539494" w:history="1"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2.4.</w:t>
            </w:r>
            <w:r w:rsidR="005D496E" w:rsidRPr="005D496E">
              <w:rPr>
                <w:rFonts w:eastAsiaTheme="minorEastAsia" w:cstheme="minorBidi"/>
                <w:b w:val="0"/>
                <w:bCs w:val="0"/>
                <w:noProof/>
                <w:color w:val="auto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Что дает оптимизация:</w:t>
            </w:r>
            <w:r w:rsidR="005D496E" w:rsidRPr="005D496E">
              <w:rPr>
                <w:b w:val="0"/>
                <w:b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noProof/>
                <w:webHidden/>
              </w:rPr>
              <w:instrText xml:space="preserve"> PAGEREF _Toc232539494 \h </w:instrText>
            </w:r>
            <w:r w:rsidR="005D496E" w:rsidRPr="005D496E">
              <w:rPr>
                <w:b w:val="0"/>
                <w:b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noProof/>
                <w:webHidden/>
              </w:rPr>
              <w:t>7</w:t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8DA24D5" w14:textId="77777777" w:rsidR="005D496E" w:rsidRPr="005D496E" w:rsidRDefault="00000000">
          <w:pPr>
            <w:pStyle w:val="20"/>
            <w:tabs>
              <w:tab w:val="left" w:pos="960"/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lang w:val="ru-RU"/>
            </w:rPr>
          </w:pPr>
          <w:hyperlink w:anchor="_Toc232539497" w:history="1"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2.5.</w:t>
            </w:r>
            <w:r w:rsidR="005D496E" w:rsidRPr="005D496E">
              <w:rPr>
                <w:rFonts w:eastAsiaTheme="minorEastAsia" w:cstheme="minorBidi"/>
                <w:b w:val="0"/>
                <w:bCs w:val="0"/>
                <w:noProof/>
                <w:color w:val="auto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Предложения по устранению выявленных недостатков путем автоматизации бизнес-процессов.</w:t>
            </w:r>
            <w:r w:rsidR="005D496E" w:rsidRPr="005D496E">
              <w:rPr>
                <w:b w:val="0"/>
                <w:b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noProof/>
                <w:webHidden/>
              </w:rPr>
              <w:instrText xml:space="preserve"> PAGEREF _Toc232539497 \h </w:instrText>
            </w:r>
            <w:r w:rsidR="005D496E" w:rsidRPr="005D496E">
              <w:rPr>
                <w:b w:val="0"/>
                <w:b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noProof/>
                <w:webHidden/>
              </w:rPr>
              <w:t>8</w:t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3C3C058" w14:textId="77777777" w:rsidR="005D496E" w:rsidRPr="005D496E" w:rsidRDefault="00000000">
          <w:pPr>
            <w:pStyle w:val="20"/>
            <w:tabs>
              <w:tab w:val="left" w:pos="960"/>
              <w:tab w:val="right" w:pos="9345"/>
            </w:tabs>
            <w:rPr>
              <w:rFonts w:eastAsiaTheme="minorEastAsia" w:cstheme="minorBidi"/>
              <w:b w:val="0"/>
              <w:bCs w:val="0"/>
              <w:noProof/>
              <w:color w:val="auto"/>
              <w:lang w:val="ru-RU"/>
            </w:rPr>
          </w:pPr>
          <w:hyperlink w:anchor="_Toc232539498" w:history="1"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2.6.</w:t>
            </w:r>
            <w:r w:rsidR="005D496E" w:rsidRPr="005D496E">
              <w:rPr>
                <w:rFonts w:eastAsiaTheme="minorEastAsia" w:cstheme="minorBidi"/>
                <w:b w:val="0"/>
                <w:bCs w:val="0"/>
                <w:noProof/>
                <w:color w:val="auto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noProof/>
                <w:u w:val="none"/>
              </w:rPr>
              <w:t>SWOT-анализ</w:t>
            </w:r>
            <w:r w:rsidR="005D496E" w:rsidRPr="005D496E">
              <w:rPr>
                <w:b w:val="0"/>
                <w:b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noProof/>
                <w:webHidden/>
              </w:rPr>
              <w:instrText xml:space="preserve"> PAGEREF _Toc232539498 \h </w:instrText>
            </w:r>
            <w:r w:rsidR="005D496E" w:rsidRPr="005D496E">
              <w:rPr>
                <w:b w:val="0"/>
                <w:b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noProof/>
                <w:webHidden/>
              </w:rPr>
              <w:t>9</w:t>
            </w:r>
            <w:r w:rsidR="005D496E" w:rsidRPr="005D496E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7B6B5F3" w14:textId="77777777" w:rsidR="005D496E" w:rsidRPr="005D496E" w:rsidRDefault="00000000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499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3.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Цель проекта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_Toc232539499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76F1E25" w14:textId="77777777" w:rsidR="005D496E" w:rsidRPr="005D496E" w:rsidRDefault="00000000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0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4.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Задачи проекта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_Toc232539500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>10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CE43673" w14:textId="77777777" w:rsidR="005D496E" w:rsidRPr="005D496E" w:rsidRDefault="00000000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1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5.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Требования к команде проекта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_Toc232539501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>11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A09BEC9" w14:textId="77777777" w:rsidR="005D496E" w:rsidRPr="005D496E" w:rsidRDefault="00000000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2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6.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Ожидаемые результаты проекта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_Toc232539502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>12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2E8D2CE" w14:textId="77777777" w:rsidR="005D496E" w:rsidRPr="005D496E" w:rsidRDefault="00000000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3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7.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Календарный план реализации проекта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_Toc232539503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>13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8EBDBA3" w14:textId="77777777" w:rsidR="005D496E" w:rsidRPr="005D496E" w:rsidRDefault="00000000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4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8.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  <w:lang w:val="ru-RU"/>
              </w:rPr>
              <w:t>Риски реализации проекта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_Toc232539504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>15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B55DBE6" w14:textId="77777777" w:rsidR="005D496E" w:rsidRPr="005D496E" w:rsidRDefault="00000000">
          <w:pPr>
            <w:pStyle w:val="10"/>
            <w:tabs>
              <w:tab w:val="left" w:pos="48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5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9.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  <w:lang w:val="ru-RU"/>
              </w:rPr>
              <w:t>Мониторинг и контроль проекта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_Toc232539505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>17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7E1F5AD" w14:textId="77777777" w:rsidR="005D496E" w:rsidRPr="005D496E" w:rsidRDefault="00000000">
          <w:pPr>
            <w:pStyle w:val="10"/>
            <w:tabs>
              <w:tab w:val="left" w:pos="72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6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10.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Список источников и литературы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_Toc232539506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>18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29AAFA2" w14:textId="77777777" w:rsidR="005D496E" w:rsidRPr="005D496E" w:rsidRDefault="00000000">
          <w:pPr>
            <w:pStyle w:val="10"/>
            <w:tabs>
              <w:tab w:val="left" w:pos="72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7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11.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Состав исполнителей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_Toc232539507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>19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350C620" w14:textId="77777777" w:rsidR="005D496E" w:rsidRPr="005D496E" w:rsidRDefault="00000000">
          <w:pPr>
            <w:pStyle w:val="10"/>
            <w:tabs>
              <w:tab w:val="left" w:pos="72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8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12.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Приложение 1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_Toc232539508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>20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CCD7F3C" w14:textId="77777777" w:rsidR="005D496E" w:rsidRPr="005D496E" w:rsidRDefault="00000000">
          <w:pPr>
            <w:pStyle w:val="10"/>
            <w:tabs>
              <w:tab w:val="left" w:pos="720"/>
              <w:tab w:val="righ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 w:val="22"/>
              <w:szCs w:val="22"/>
              <w:lang w:val="ru-RU"/>
            </w:rPr>
          </w:pPr>
          <w:hyperlink w:anchor="_Toc232539509" w:history="1"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13.</w:t>
            </w:r>
            <w:r w:rsidR="005D496E" w:rsidRPr="005D496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color w:val="auto"/>
                <w:sz w:val="22"/>
                <w:szCs w:val="22"/>
                <w:lang w:val="ru-RU"/>
              </w:rPr>
              <w:tab/>
            </w:r>
            <w:r w:rsidR="005D496E" w:rsidRPr="005D496E">
              <w:rPr>
                <w:rStyle w:val="ae"/>
                <w:b w:val="0"/>
                <w:bCs w:val="0"/>
                <w:i w:val="0"/>
                <w:iCs w:val="0"/>
                <w:noProof/>
                <w:u w:val="none"/>
              </w:rPr>
              <w:t>Приложение 2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_Toc232539509 \h </w:instrTex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t>29</w:t>
            </w:r>
            <w:r w:rsidR="005D496E" w:rsidRPr="005D496E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296F0D2" w14:textId="77777777" w:rsidR="005F7482" w:rsidRPr="005D496E" w:rsidRDefault="00240D97" w:rsidP="00240D97">
          <w:pPr>
            <w:ind w:left="426" w:hanging="426"/>
          </w:pPr>
          <w:r w:rsidRPr="005D496E">
            <w:rPr>
              <w:noProof/>
            </w:rPr>
            <w:fldChar w:fldCharType="end"/>
          </w:r>
        </w:p>
      </w:sdtContent>
    </w:sdt>
    <w:p w14:paraId="63A181D4" w14:textId="77777777" w:rsidR="005F7482" w:rsidRDefault="007D25E6" w:rsidP="00240D97">
      <w:pPr>
        <w:ind w:hanging="709"/>
        <w:rPr>
          <w:b/>
          <w:bCs/>
          <w:sz w:val="28"/>
          <w:szCs w:val="28"/>
        </w:rPr>
      </w:pPr>
      <w:r>
        <w:rPr>
          <w:sz w:val="28"/>
        </w:rPr>
        <w:br w:type="page"/>
      </w:r>
    </w:p>
    <w:p w14:paraId="45FE7E2D" w14:textId="77777777" w:rsidR="005F7482" w:rsidRDefault="007D25E6">
      <w:pPr>
        <w:spacing w:after="240" w:line="360" w:lineRule="auto"/>
        <w:ind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Описание проекта</w:t>
      </w:r>
    </w:p>
    <w:p w14:paraId="4F3B6E39" w14:textId="77777777" w:rsidR="005F7482" w:rsidRDefault="007D25E6">
      <w:pPr>
        <w:pStyle w:val="1"/>
        <w:numPr>
          <w:ilvl w:val="0"/>
          <w:numId w:val="5"/>
        </w:numPr>
        <w:spacing w:line="360" w:lineRule="auto"/>
      </w:pPr>
      <w:bookmarkStart w:id="1" w:name="_heading=h.l1jwfsgobgcw" w:colFirst="0" w:colLast="0"/>
      <w:bookmarkStart w:id="2" w:name="_Toc232539489"/>
      <w:bookmarkEnd w:id="1"/>
      <w:r>
        <w:t>Название проекта</w:t>
      </w:r>
      <w:bookmarkEnd w:id="2"/>
    </w:p>
    <w:p w14:paraId="36004D6F" w14:textId="77777777" w:rsidR="005F7482" w:rsidRPr="00F12CC7" w:rsidRDefault="007D25E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6"/>
        <w:jc w:val="center"/>
        <w:rPr>
          <w:sz w:val="28"/>
          <w:szCs w:val="28"/>
        </w:rPr>
      </w:pPr>
      <w:r w:rsidRPr="00F12CC7">
        <w:rPr>
          <w:sz w:val="28"/>
          <w:szCs w:val="28"/>
        </w:rPr>
        <w:t xml:space="preserve">«Система мониторинга правового регулирования искусственного интеллекта AI </w:t>
      </w:r>
      <w:proofErr w:type="spellStart"/>
      <w:r w:rsidRPr="00F12CC7">
        <w:rPr>
          <w:sz w:val="28"/>
          <w:szCs w:val="28"/>
        </w:rPr>
        <w:t>Regulation</w:t>
      </w:r>
      <w:proofErr w:type="spellEnd"/>
      <w:r w:rsidRPr="00F12CC7">
        <w:rPr>
          <w:sz w:val="28"/>
          <w:szCs w:val="28"/>
        </w:rPr>
        <w:t xml:space="preserve"> Monitor».</w:t>
      </w:r>
    </w:p>
    <w:p w14:paraId="44A7752A" w14:textId="77777777" w:rsidR="005F7482" w:rsidRDefault="007D25E6">
      <w:pPr>
        <w:pStyle w:val="1"/>
        <w:numPr>
          <w:ilvl w:val="0"/>
          <w:numId w:val="5"/>
        </w:numPr>
        <w:spacing w:line="360" w:lineRule="auto"/>
      </w:pPr>
      <w:bookmarkStart w:id="3" w:name="_heading=h.a4pbmcc999ty" w:colFirst="0" w:colLast="0"/>
      <w:bookmarkStart w:id="4" w:name="_Toc232539490"/>
      <w:bookmarkEnd w:id="3"/>
      <w:r>
        <w:t>Актуальность проекта. Постановка и конкретизация проблемы (описание бизнес-кейса)</w:t>
      </w:r>
      <w:bookmarkEnd w:id="4"/>
    </w:p>
    <w:p w14:paraId="67469DED" w14:textId="77777777"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Законодательство в сфере искусственного интеллекта формируется одновременно на международном, наднациональном и национальном уровнях. Новые законы, законопроекты, регламенты, правила, руководства и официальные планы регулирования публикуются на сайтах парламентов, правительств, регуляторов и международных организаций.</w:t>
      </w:r>
    </w:p>
    <w:p w14:paraId="1B258CDA" w14:textId="77777777"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Материалы размещаются в неодинаковых форматах: RSS и Atom-лентах, открытых API, HTML-страницах, карточках документов, пресс-релизах и PDF-файлах. Из-за этого ручное наблюдение за правовыми изменениями требует последовательного просмотра десятков сайтов и значительных временных затрат.</w:t>
      </w:r>
      <w:r w:rsidRPr="00F12CC7">
        <w:rPr>
          <w:sz w:val="28"/>
          <w:szCs w:val="28"/>
          <w:vertAlign w:val="superscript"/>
        </w:rPr>
        <w:footnoteReference w:id="1"/>
      </w:r>
    </w:p>
    <w:p w14:paraId="0A99556D" w14:textId="77777777"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Для юридического вуза и отдела информационной и медиабезопасности особенно важно не просто находить упоминания искусственного интеллекта, а отделять юридически значимые материалы от общего информационного потока и сохранять прямую проверяемую ссылку на первоисточник.</w:t>
      </w:r>
      <w:r w:rsidRPr="00F12CC7">
        <w:rPr>
          <w:sz w:val="28"/>
          <w:szCs w:val="28"/>
          <w:vertAlign w:val="superscript"/>
        </w:rPr>
        <w:footnoteReference w:id="2"/>
      </w:r>
      <w:r w:rsidRPr="00F12CC7">
        <w:rPr>
          <w:sz w:val="28"/>
          <w:szCs w:val="28"/>
          <w:vertAlign w:val="superscript"/>
        </w:rPr>
        <w:footnoteReference w:id="3"/>
      </w:r>
    </w:p>
    <w:p w14:paraId="376EDBFD" w14:textId="77777777" w:rsidR="005F7482" w:rsidRPr="00F12CC7" w:rsidRDefault="007D25E6">
      <w:pPr>
        <w:pStyle w:val="2"/>
        <w:numPr>
          <w:ilvl w:val="0"/>
          <w:numId w:val="12"/>
        </w:numPr>
        <w:spacing w:line="360" w:lineRule="auto"/>
      </w:pPr>
      <w:bookmarkStart w:id="5" w:name="_heading=h.90z3btcg7csr" w:colFirst="0" w:colLast="0"/>
      <w:bookmarkStart w:id="6" w:name="_Toc229820281"/>
      <w:bookmarkStart w:id="7" w:name="_Toc229830305"/>
      <w:bookmarkStart w:id="8" w:name="_Toc232539491"/>
      <w:bookmarkEnd w:id="5"/>
      <w:r w:rsidRPr="00F12CC7">
        <w:t>Проблема</w:t>
      </w:r>
      <w:bookmarkEnd w:id="6"/>
      <w:bookmarkEnd w:id="7"/>
      <w:bookmarkEnd w:id="8"/>
    </w:p>
    <w:p w14:paraId="32FA44E3" w14:textId="77777777" w:rsidR="005F7482" w:rsidRPr="00F12CC7" w:rsidRDefault="00A25A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Существующие</w:t>
      </w:r>
      <w:r>
        <w:rPr>
          <w:sz w:val="28"/>
          <w:szCs w:val="28"/>
          <w:lang w:val="ru-RU"/>
        </w:rPr>
        <w:t xml:space="preserve"> методы ручного </w:t>
      </w:r>
      <w:r w:rsidR="004B722C">
        <w:rPr>
          <w:sz w:val="28"/>
          <w:szCs w:val="28"/>
          <w:lang w:val="ru-RU"/>
        </w:rPr>
        <w:t>мониторинга и аналитики</w:t>
      </w:r>
      <w:r>
        <w:rPr>
          <w:sz w:val="28"/>
          <w:szCs w:val="28"/>
          <w:lang w:val="ru-RU"/>
        </w:rPr>
        <w:t xml:space="preserve"> </w:t>
      </w:r>
      <w:r w:rsidRPr="00F12CC7">
        <w:rPr>
          <w:sz w:val="28"/>
          <w:szCs w:val="28"/>
        </w:rPr>
        <w:t xml:space="preserve">зарубежного регулирования искусственного интеллекта неэффективны, </w:t>
      </w:r>
      <w:r>
        <w:rPr>
          <w:sz w:val="28"/>
          <w:szCs w:val="28"/>
          <w:lang w:val="ru-RU"/>
        </w:rPr>
        <w:t>они</w:t>
      </w:r>
      <w:r w:rsidRPr="00F12CC7">
        <w:rPr>
          <w:sz w:val="28"/>
          <w:szCs w:val="28"/>
        </w:rPr>
        <w:t xml:space="preserve"> </w:t>
      </w:r>
      <w:proofErr w:type="spellStart"/>
      <w:r w:rsidRPr="00F12CC7">
        <w:rPr>
          <w:sz w:val="28"/>
          <w:szCs w:val="28"/>
        </w:rPr>
        <w:t>снижа</w:t>
      </w:r>
      <w:proofErr w:type="spellEnd"/>
      <w:r>
        <w:rPr>
          <w:sz w:val="28"/>
          <w:szCs w:val="28"/>
          <w:lang w:val="ru-RU"/>
        </w:rPr>
        <w:t>ют</w:t>
      </w:r>
      <w:r w:rsidRPr="00F12CC7">
        <w:rPr>
          <w:sz w:val="28"/>
          <w:szCs w:val="28"/>
        </w:rPr>
        <w:t xml:space="preserve"> </w:t>
      </w:r>
      <w:r w:rsidRPr="00F12CC7">
        <w:rPr>
          <w:sz w:val="28"/>
          <w:szCs w:val="28"/>
        </w:rPr>
        <w:lastRenderedPageBreak/>
        <w:t xml:space="preserve">скорость и полноту получения сведений, </w:t>
      </w:r>
      <w:proofErr w:type="spellStart"/>
      <w:r w:rsidRPr="00F12CC7">
        <w:rPr>
          <w:sz w:val="28"/>
          <w:szCs w:val="28"/>
        </w:rPr>
        <w:t>повыша</w:t>
      </w:r>
      <w:proofErr w:type="spellEnd"/>
      <w:r>
        <w:rPr>
          <w:sz w:val="28"/>
          <w:szCs w:val="28"/>
          <w:lang w:val="ru-RU"/>
        </w:rPr>
        <w:t>ю</w:t>
      </w:r>
      <w:r w:rsidRPr="00F12CC7">
        <w:rPr>
          <w:sz w:val="28"/>
          <w:szCs w:val="28"/>
        </w:rPr>
        <w:t xml:space="preserve">т риск пропуска значимого правового события и </w:t>
      </w:r>
      <w:proofErr w:type="spellStart"/>
      <w:r w:rsidRPr="00F12CC7">
        <w:rPr>
          <w:sz w:val="28"/>
          <w:szCs w:val="28"/>
        </w:rPr>
        <w:t>затрудня</w:t>
      </w:r>
      <w:proofErr w:type="spellEnd"/>
      <w:r>
        <w:rPr>
          <w:sz w:val="28"/>
          <w:szCs w:val="28"/>
          <w:lang w:val="ru-RU"/>
        </w:rPr>
        <w:t>ют</w:t>
      </w:r>
      <w:r w:rsidRPr="00F12CC7">
        <w:rPr>
          <w:sz w:val="28"/>
          <w:szCs w:val="28"/>
        </w:rPr>
        <w:t xml:space="preserve"> подготовку юридических обзоров.</w:t>
      </w:r>
    </w:p>
    <w:p w14:paraId="46319959" w14:textId="77777777"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В организации отсутствует специализированная и автоматизированная платформа, способная обеспечивать:</w:t>
      </w:r>
    </w:p>
    <w:p w14:paraId="77D4BFD9" w14:textId="77777777" w:rsidR="005F7482" w:rsidRPr="004B722C" w:rsidRDefault="00F12CC7" w:rsidP="00A25A77">
      <w:pPr>
        <w:pStyle w:val="af5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FF0000"/>
          <w:sz w:val="28"/>
          <w:szCs w:val="28"/>
        </w:rPr>
      </w:pPr>
      <w:r w:rsidRPr="004B722C">
        <w:rPr>
          <w:color w:val="FF0000"/>
          <w:sz w:val="28"/>
          <w:szCs w:val="28"/>
          <w:lang w:val="ru-RU"/>
        </w:rPr>
        <w:t>С</w:t>
      </w:r>
      <w:proofErr w:type="spellStart"/>
      <w:r w:rsidR="007D25E6" w:rsidRPr="004B722C">
        <w:rPr>
          <w:color w:val="FF0000"/>
          <w:sz w:val="28"/>
          <w:szCs w:val="28"/>
        </w:rPr>
        <w:t>истемный</w:t>
      </w:r>
      <w:proofErr w:type="spellEnd"/>
      <w:r w:rsidR="007D25E6" w:rsidRPr="004B722C">
        <w:rPr>
          <w:color w:val="FF0000"/>
          <w:sz w:val="28"/>
          <w:szCs w:val="28"/>
        </w:rPr>
        <w:t xml:space="preserve"> сбор материалов из официальных и профильных источников Европейского союза, США, Великобритании, Канады, Австралии, Сингапура, Японии, Республики Корея, Бразилии и международных организаций;</w:t>
      </w:r>
    </w:p>
    <w:p w14:paraId="37D0E3D7" w14:textId="77777777" w:rsidR="005F7482" w:rsidRPr="00A25A77" w:rsidRDefault="00F12CC7" w:rsidP="00A25A77">
      <w:pPr>
        <w:pStyle w:val="af5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A25A77">
        <w:rPr>
          <w:sz w:val="28"/>
          <w:szCs w:val="28"/>
          <w:lang w:val="ru-RU"/>
        </w:rPr>
        <w:t>С</w:t>
      </w:r>
      <w:proofErr w:type="spellStart"/>
      <w:r w:rsidR="007D25E6" w:rsidRPr="00A25A77">
        <w:rPr>
          <w:sz w:val="28"/>
          <w:szCs w:val="28"/>
        </w:rPr>
        <w:t>труктурированное</w:t>
      </w:r>
      <w:proofErr w:type="spellEnd"/>
      <w:r w:rsidR="007D25E6" w:rsidRPr="00A25A77">
        <w:rPr>
          <w:sz w:val="28"/>
          <w:szCs w:val="28"/>
        </w:rPr>
        <w:t xml:space="preserve"> хранение сведений о названии, дате, регионе, категории, источнике, типе правового события и прямом URL материала;</w:t>
      </w:r>
    </w:p>
    <w:p w14:paraId="63C17A42" w14:textId="77777777" w:rsidR="005F7482" w:rsidRPr="00A25A77" w:rsidRDefault="00F12CC7" w:rsidP="00A25A77">
      <w:pPr>
        <w:pStyle w:val="af5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A25A77">
        <w:rPr>
          <w:sz w:val="28"/>
          <w:szCs w:val="28"/>
          <w:lang w:val="ru-RU"/>
        </w:rPr>
        <w:t>И</w:t>
      </w:r>
      <w:proofErr w:type="spellStart"/>
      <w:r w:rsidR="007D25E6" w:rsidRPr="00A25A77">
        <w:rPr>
          <w:sz w:val="28"/>
          <w:szCs w:val="28"/>
        </w:rPr>
        <w:t>нтеллектуальный</w:t>
      </w:r>
      <w:proofErr w:type="spellEnd"/>
      <w:r w:rsidR="007D25E6" w:rsidRPr="00A25A77">
        <w:rPr>
          <w:sz w:val="28"/>
          <w:szCs w:val="28"/>
        </w:rPr>
        <w:t xml:space="preserve"> отбор по обязательной смысловой связи между темой искусственного интеллекта и правовым инструментом, действием регулятора либо намерением принять регулирование;</w:t>
      </w:r>
    </w:p>
    <w:p w14:paraId="107C16F0" w14:textId="77777777" w:rsidR="005F7482" w:rsidRPr="00A25A77" w:rsidRDefault="00F12CC7" w:rsidP="00A25A77">
      <w:pPr>
        <w:pStyle w:val="af5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A25A77">
        <w:rPr>
          <w:sz w:val="28"/>
          <w:szCs w:val="28"/>
          <w:lang w:val="ru-RU"/>
        </w:rPr>
        <w:t>Р</w:t>
      </w:r>
      <w:proofErr w:type="spellStart"/>
      <w:r w:rsidR="007D25E6" w:rsidRPr="00A25A77">
        <w:rPr>
          <w:sz w:val="28"/>
          <w:szCs w:val="28"/>
        </w:rPr>
        <w:t>азделение</w:t>
      </w:r>
      <w:proofErr w:type="spellEnd"/>
      <w:r w:rsidR="007D25E6" w:rsidRPr="00A25A77">
        <w:rPr>
          <w:sz w:val="28"/>
          <w:szCs w:val="28"/>
        </w:rPr>
        <w:t xml:space="preserve"> подтвержденных нормативных материалов и расширенной правовой повестки, а также устранение дублей одного события, опубликованного несколькими источниками.</w:t>
      </w:r>
    </w:p>
    <w:p w14:paraId="0388AA51" w14:textId="77777777"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Это приводит к ряду косвенных проблем:</w:t>
      </w:r>
    </w:p>
    <w:p w14:paraId="2CFA9096" w14:textId="77777777" w:rsidR="005F7482" w:rsidRPr="0079519B" w:rsidRDefault="00F12CC7" w:rsidP="004B722C">
      <w:pPr>
        <w:pStyle w:val="af5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79519B">
        <w:rPr>
          <w:sz w:val="28"/>
          <w:szCs w:val="28"/>
          <w:lang w:val="ru-RU"/>
        </w:rPr>
        <w:t>С</w:t>
      </w:r>
      <w:proofErr w:type="spellStart"/>
      <w:r w:rsidR="007D25E6" w:rsidRPr="0079519B">
        <w:rPr>
          <w:sz w:val="28"/>
          <w:szCs w:val="28"/>
        </w:rPr>
        <w:t>истематическим</w:t>
      </w:r>
      <w:proofErr w:type="spellEnd"/>
      <w:r w:rsidR="007D25E6" w:rsidRPr="0079519B">
        <w:rPr>
          <w:sz w:val="28"/>
          <w:szCs w:val="28"/>
        </w:rPr>
        <w:t xml:space="preserve"> задержкам при поиске актуальных законов, законопроектов, правил, стандартов и официальных сообщений;</w:t>
      </w:r>
    </w:p>
    <w:p w14:paraId="238995F2" w14:textId="77777777" w:rsidR="005F7482" w:rsidRPr="004B722C" w:rsidRDefault="0079519B" w:rsidP="004B722C">
      <w:pPr>
        <w:pStyle w:val="af5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4B722C">
        <w:rPr>
          <w:sz w:val="28"/>
          <w:szCs w:val="28"/>
          <w:lang w:val="ru-RU"/>
        </w:rPr>
        <w:t>П</w:t>
      </w:r>
      <w:proofErr w:type="spellStart"/>
      <w:r w:rsidR="007D25E6" w:rsidRPr="004B722C">
        <w:rPr>
          <w:sz w:val="28"/>
          <w:szCs w:val="28"/>
        </w:rPr>
        <w:t>овторяющемуся</w:t>
      </w:r>
      <w:proofErr w:type="spellEnd"/>
      <w:r w:rsidR="007D25E6" w:rsidRPr="004B722C">
        <w:rPr>
          <w:sz w:val="28"/>
          <w:szCs w:val="28"/>
        </w:rPr>
        <w:t xml:space="preserve"> ручному труду: открытию одних и тех же сайтов, проверке дат, чтению описаний, копированию ссылок и формированию сводок;</w:t>
      </w:r>
    </w:p>
    <w:p w14:paraId="704A3B61" w14:textId="77777777" w:rsidR="005F7482" w:rsidRPr="004B722C" w:rsidRDefault="0079519B" w:rsidP="004B722C">
      <w:pPr>
        <w:pStyle w:val="af5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4B722C">
        <w:rPr>
          <w:sz w:val="28"/>
          <w:szCs w:val="28"/>
          <w:lang w:val="ru-RU"/>
        </w:rPr>
        <w:t>П</w:t>
      </w:r>
      <w:proofErr w:type="spellStart"/>
      <w:r w:rsidR="007D25E6" w:rsidRPr="004B722C">
        <w:rPr>
          <w:sz w:val="28"/>
          <w:szCs w:val="28"/>
        </w:rPr>
        <w:t>овышенному</w:t>
      </w:r>
      <w:proofErr w:type="spellEnd"/>
      <w:r w:rsidR="007D25E6" w:rsidRPr="004B722C">
        <w:rPr>
          <w:sz w:val="28"/>
          <w:szCs w:val="28"/>
        </w:rPr>
        <w:t xml:space="preserve"> риску ошибок, ложноположительных результатов, неверных дат, пропусков и повторного включения одного правового события;</w:t>
      </w:r>
    </w:p>
    <w:p w14:paraId="6AD4E99A" w14:textId="77777777" w:rsidR="005F7482" w:rsidRPr="004B722C" w:rsidRDefault="0079519B" w:rsidP="004B722C">
      <w:pPr>
        <w:pStyle w:val="af5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4B722C">
        <w:rPr>
          <w:sz w:val="28"/>
          <w:szCs w:val="28"/>
          <w:lang w:val="ru-RU"/>
        </w:rPr>
        <w:t>О</w:t>
      </w:r>
      <w:proofErr w:type="spellStart"/>
      <w:r w:rsidR="007D25E6" w:rsidRPr="004B722C">
        <w:rPr>
          <w:sz w:val="28"/>
          <w:szCs w:val="28"/>
        </w:rPr>
        <w:t>граниченной</w:t>
      </w:r>
      <w:proofErr w:type="spellEnd"/>
      <w:r w:rsidR="007D25E6" w:rsidRPr="004B722C">
        <w:rPr>
          <w:sz w:val="28"/>
          <w:szCs w:val="28"/>
        </w:rPr>
        <w:t xml:space="preserve"> возможности использовать накопленную информацию как единую проверяемую базу для образовательной, научной и аналитической работы.</w:t>
      </w:r>
    </w:p>
    <w:p w14:paraId="0512B268" w14:textId="77777777" w:rsidR="005F7482" w:rsidRPr="00F12CC7" w:rsidRDefault="007D25E6">
      <w:pPr>
        <w:pStyle w:val="2"/>
        <w:numPr>
          <w:ilvl w:val="0"/>
          <w:numId w:val="12"/>
        </w:numPr>
        <w:spacing w:line="360" w:lineRule="auto"/>
      </w:pPr>
      <w:bookmarkStart w:id="9" w:name="_heading=h.sr0dmdrayt6q" w:colFirst="0" w:colLast="0"/>
      <w:bookmarkStart w:id="10" w:name="_Toc229820282"/>
      <w:bookmarkStart w:id="11" w:name="_Toc229830306"/>
      <w:bookmarkStart w:id="12" w:name="_Toc232539492"/>
      <w:bookmarkEnd w:id="9"/>
      <w:r w:rsidRPr="00F12CC7">
        <w:t>Причины появления проблемы:</w:t>
      </w:r>
      <w:bookmarkEnd w:id="10"/>
      <w:bookmarkEnd w:id="11"/>
      <w:bookmarkEnd w:id="12"/>
    </w:p>
    <w:p w14:paraId="39530431" w14:textId="77777777" w:rsidR="005F7482" w:rsidRPr="00F12CC7" w:rsidRDefault="007D25E6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lastRenderedPageBreak/>
        <w:t>Отсутствие единой международной базы, объединяющей официальные материалы разных государств и международных организаций о правовом регулировании искусственного интеллекта.</w:t>
      </w:r>
      <w:r w:rsidRPr="00F12CC7">
        <w:rPr>
          <w:sz w:val="28"/>
          <w:szCs w:val="28"/>
          <w:vertAlign w:val="superscript"/>
        </w:rPr>
        <w:footnoteReference w:id="4"/>
      </w:r>
    </w:p>
    <w:p w14:paraId="40D49F6C" w14:textId="77777777" w:rsidR="005F7482" w:rsidRPr="00F12CC7" w:rsidRDefault="007D25E6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Различия в структуре сайтов, языках, форматах дат, глубине архивов и способах публикации, вследствие чего отсутствует единый стандарт исходных данных.</w:t>
      </w:r>
      <w:r w:rsidRPr="00F12CC7">
        <w:rPr>
          <w:sz w:val="28"/>
          <w:szCs w:val="28"/>
          <w:vertAlign w:val="superscript"/>
        </w:rPr>
        <w:footnoteReference w:id="5"/>
      </w:r>
    </w:p>
    <w:p w14:paraId="37F4C0FC" w14:textId="77777777" w:rsidR="005F7482" w:rsidRPr="00F12CC7" w:rsidRDefault="007D25E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12CC7">
        <w:rPr>
          <w:sz w:val="28"/>
          <w:szCs w:val="28"/>
        </w:rPr>
        <w:t>Фрагментированность</w:t>
      </w:r>
      <w:proofErr w:type="spellEnd"/>
      <w:r w:rsidRPr="00F12CC7">
        <w:rPr>
          <w:sz w:val="28"/>
          <w:szCs w:val="28"/>
        </w:rPr>
        <w:t xml:space="preserve"> источников: сведения публикуются в RSS-лентах, API, поисковых формах, HTML-страницах, пресс-релизах и документах, которые требуют разных способов обработки.</w:t>
      </w:r>
    </w:p>
    <w:p w14:paraId="439C59B7" w14:textId="77777777" w:rsidR="005F7482" w:rsidRPr="00F12CC7" w:rsidRDefault="007D25E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Технические ограничения внешних ресурсов: таймауты, HTTP 403/429, изменение адресов, JavaScript-загрузка и временная недоступность отдельных сайтов.</w:t>
      </w:r>
    </w:p>
    <w:p w14:paraId="602A96F9" w14:textId="77777777" w:rsidR="005F7482" w:rsidRPr="00F12CC7" w:rsidRDefault="007D25E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 xml:space="preserve">Недостаточность простого </w:t>
      </w:r>
      <w:proofErr w:type="gramStart"/>
      <w:r w:rsidRPr="00F12CC7">
        <w:rPr>
          <w:sz w:val="28"/>
          <w:szCs w:val="28"/>
        </w:rPr>
        <w:t>поиска по ключевым словам</w:t>
      </w:r>
      <w:proofErr w:type="gramEnd"/>
      <w:r w:rsidRPr="00F12CC7">
        <w:rPr>
          <w:sz w:val="28"/>
          <w:szCs w:val="28"/>
        </w:rPr>
        <w:t>: упоминание AI, algorithm, governance или policy само по себе не подтверждает наличие нормативно-правового содержания.</w:t>
      </w:r>
    </w:p>
    <w:p w14:paraId="5CEEB1F6" w14:textId="77777777"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F12CC7">
        <w:rPr>
          <w:b/>
          <w:bCs/>
          <w:sz w:val="28"/>
          <w:szCs w:val="28"/>
        </w:rPr>
        <w:t>Почему это актуально для юридического вуза и отдела информационной и медиабезопасности?</w:t>
      </w:r>
    </w:p>
    <w:p w14:paraId="4C2E0C99" w14:textId="77777777"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Регулирование искусственного интеллекта непосредственно связано с защитой прав человека, обработкой персональных данных, информационной безопасностью, ответственностью разработчиков и пользователей, прозрачностью алгоритмов и противодействием вредоносному контенту.</w:t>
      </w:r>
      <w:r w:rsidRPr="00F12CC7">
        <w:rPr>
          <w:sz w:val="28"/>
          <w:szCs w:val="28"/>
          <w:vertAlign w:val="superscript"/>
        </w:rPr>
        <w:footnoteReference w:id="6"/>
      </w:r>
    </w:p>
    <w:p w14:paraId="1DA62872" w14:textId="77777777"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Новые правовые акты и проекты разных государств могут использоваться для сравнительно-правовых исследований, подготовки аналитических материалов, образовательных программ и экспертных предложений.</w:t>
      </w:r>
      <w:r w:rsidRPr="00F12CC7">
        <w:rPr>
          <w:sz w:val="28"/>
          <w:szCs w:val="28"/>
          <w:vertAlign w:val="superscript"/>
        </w:rPr>
        <w:footnoteReference w:id="7"/>
      </w:r>
    </w:p>
    <w:p w14:paraId="0A6A4F3F" w14:textId="77777777"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lastRenderedPageBreak/>
        <w:t>Своевременное выявление таких документов позволяет отслеживать развитие зарубежных правовых подходов и оценивать возможные направления совершенствования российского регулирования.</w:t>
      </w:r>
    </w:p>
    <w:p w14:paraId="2B6ECF59" w14:textId="77777777" w:rsidR="005F7482" w:rsidRPr="00F12CC7" w:rsidRDefault="007D25E6">
      <w:pPr>
        <w:pStyle w:val="2"/>
        <w:numPr>
          <w:ilvl w:val="0"/>
          <w:numId w:val="12"/>
        </w:numPr>
        <w:spacing w:line="360" w:lineRule="auto"/>
      </w:pPr>
      <w:bookmarkStart w:id="13" w:name="_heading=h.v3bbe3xnxak4" w:colFirst="0" w:colLast="0"/>
      <w:bookmarkStart w:id="14" w:name="_Toc229820283"/>
      <w:bookmarkStart w:id="15" w:name="_Toc229830307"/>
      <w:bookmarkStart w:id="16" w:name="_Toc232539493"/>
      <w:bookmarkEnd w:id="13"/>
      <w:r w:rsidRPr="00F12CC7">
        <w:t>Решенные задачи по автоматизации процесса или деятельности и аналоги.</w:t>
      </w:r>
      <w:bookmarkEnd w:id="14"/>
      <w:bookmarkEnd w:id="15"/>
      <w:bookmarkEnd w:id="16"/>
    </w:p>
    <w:p w14:paraId="55154A4B" w14:textId="77777777"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Официальные правовые системы частично решают задачу поиска документов в пределах собственной юрисдикции. EUR-Lex предоставляет доступ к актам Европейского союза, Congress.gov — к законопроектам США, Federal Register — к правилам и уведомлениям федеральных органов.</w:t>
      </w:r>
      <w:r w:rsidRPr="00F12CC7">
        <w:rPr>
          <w:sz w:val="28"/>
          <w:szCs w:val="28"/>
          <w:vertAlign w:val="superscript"/>
        </w:rPr>
        <w:footnoteReference w:id="8"/>
      </w:r>
    </w:p>
    <w:p w14:paraId="2CD00B98" w14:textId="77777777"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OECD AI Policy Observatory, UNESCO и профильные правовые ресурсы аккумулируют аналитические материалы и сведения о политике в сфере ИИ, однако не формируют единую юридически отфильтрованную выборку по всем рассматриваемым регионам.</w:t>
      </w:r>
    </w:p>
    <w:p w14:paraId="445992B8" w14:textId="77777777"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Также в таблице представлены иные решения:</w:t>
      </w:r>
    </w:p>
    <w:tbl>
      <w:tblPr>
        <w:tblStyle w:val="a5"/>
        <w:tblW w:w="93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3975"/>
        <w:gridCol w:w="3885"/>
      </w:tblGrid>
      <w:tr w:rsidR="005F7482" w:rsidRPr="00F12CC7" w14:paraId="52704443" w14:textId="77777777">
        <w:tc>
          <w:tcPr>
            <w:tcW w:w="14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E8824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Аналог</w:t>
            </w:r>
          </w:p>
        </w:tc>
        <w:tc>
          <w:tcPr>
            <w:tcW w:w="397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9AB1D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Задачи, которые решает</w:t>
            </w:r>
          </w:p>
        </w:tc>
        <w:tc>
          <w:tcPr>
            <w:tcW w:w="38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64FCE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Сравнение с нашим решением</w:t>
            </w:r>
          </w:p>
        </w:tc>
      </w:tr>
      <w:tr w:rsidR="005F7482" w:rsidRPr="00F12CC7" w14:paraId="0F144DD9" w14:textId="77777777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A18C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EUR-Lex</w:t>
            </w:r>
          </w:p>
        </w:tc>
        <w:tc>
          <w:tcPr>
            <w:tcW w:w="3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D3E38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Предоставляет официальные акты Европейского союза, включая AI Act, связанные регламенты, решения и подготовительные документы.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8B353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Охватывает только право ЕС; не объединяет иные юрисдикции и не выполняет общую межсайтовую классификацию.</w:t>
            </w:r>
          </w:p>
        </w:tc>
      </w:tr>
      <w:tr w:rsidR="005F7482" w:rsidRPr="00F12CC7" w14:paraId="74DD4A90" w14:textId="77777777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B3761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Federal Register / Congress.gov</w:t>
            </w:r>
          </w:p>
        </w:tc>
        <w:tc>
          <w:tcPr>
            <w:tcW w:w="3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84AE4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Позволяет искать федеральные правила, уведомления и законопроекты США, связанные с искусственным интеллектом.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E180C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Требует отдельных запросов, проверки дат и дополнительного отбора материалов по юридической релевантности.</w:t>
            </w:r>
          </w:p>
        </w:tc>
      </w:tr>
      <w:tr w:rsidR="005F7482" w:rsidRPr="00F12CC7" w14:paraId="793850A8" w14:textId="77777777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7E15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OECD AI Policy Observatory</w:t>
            </w:r>
          </w:p>
        </w:tc>
        <w:tc>
          <w:tcPr>
            <w:tcW w:w="3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BCA8F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Содержит сведения о государственной политике и правовых подходах разных стран в сфере искусственного интеллекта.</w:t>
            </w:r>
          </w:p>
        </w:tc>
        <w:tc>
          <w:tcPr>
            <w:tcW w:w="3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6D579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Включает аналитические и политические материалы; не заменяет проверку официального акта и не формирует закрытую внутреннюю историю.</w:t>
            </w:r>
          </w:p>
        </w:tc>
      </w:tr>
    </w:tbl>
    <w:p w14:paraId="007B24BC" w14:textId="77777777" w:rsidR="005F7482" w:rsidRPr="00F12CC7" w:rsidRDefault="005F7482">
      <w:pPr>
        <w:spacing w:line="360" w:lineRule="auto"/>
        <w:jc w:val="both"/>
        <w:rPr>
          <w:sz w:val="28"/>
          <w:szCs w:val="28"/>
        </w:rPr>
      </w:pPr>
    </w:p>
    <w:p w14:paraId="0F3D02C3" w14:textId="77777777" w:rsidR="005F7482" w:rsidRPr="00F12CC7" w:rsidRDefault="007D25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111111"/>
          <w:sz w:val="28"/>
          <w:szCs w:val="28"/>
          <w:highlight w:val="white"/>
        </w:rPr>
      </w:pPr>
      <w:r w:rsidRPr="00F12CC7">
        <w:rPr>
          <w:sz w:val="28"/>
          <w:szCs w:val="28"/>
        </w:rPr>
        <w:t>Кажется целесообразным выбрать вариант разработки программного обеспечения с нуля, поскольку проект предназначен для внутреннего использования, требует собственной системы источников, двух режимов отбора, объяснимой NLP-классификации, диагностики, истории обновлений и закрытой авторизации.</w:t>
      </w:r>
    </w:p>
    <w:p w14:paraId="329FAABD" w14:textId="77777777" w:rsidR="005F7482" w:rsidRPr="00F12CC7" w:rsidRDefault="007D25E6">
      <w:pPr>
        <w:pStyle w:val="2"/>
        <w:numPr>
          <w:ilvl w:val="0"/>
          <w:numId w:val="12"/>
        </w:numPr>
        <w:spacing w:line="360" w:lineRule="auto"/>
      </w:pPr>
      <w:bookmarkStart w:id="17" w:name="_heading=h.20a7lk4qlcu8" w:colFirst="0" w:colLast="0"/>
      <w:bookmarkStart w:id="18" w:name="_Toc229820284"/>
      <w:bookmarkStart w:id="19" w:name="_Toc229830308"/>
      <w:bookmarkStart w:id="20" w:name="_Toc232539494"/>
      <w:bookmarkEnd w:id="17"/>
      <w:r w:rsidRPr="00F12CC7">
        <w:t>Что дает оптимизация:</w:t>
      </w:r>
      <w:bookmarkEnd w:id="18"/>
      <w:bookmarkEnd w:id="19"/>
      <w:bookmarkEnd w:id="20"/>
    </w:p>
    <w:p w14:paraId="3265E6F8" w14:textId="77777777" w:rsidR="005F7482" w:rsidRPr="00D173D2" w:rsidRDefault="007D25E6" w:rsidP="00D173D2">
      <w:pPr>
        <w:pStyle w:val="af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>Быстрое получение единой выборки новых правовых материалов по искусственному интеллекту.</w:t>
      </w:r>
    </w:p>
    <w:p w14:paraId="0A5A932C" w14:textId="77777777" w:rsidR="005F7482" w:rsidRPr="00D173D2" w:rsidRDefault="007D25E6" w:rsidP="00D173D2">
      <w:pPr>
        <w:pStyle w:val="af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>Автоматическое разделение подтвержденных правовых событий и расширенной правовой повестки.</w:t>
      </w:r>
    </w:p>
    <w:p w14:paraId="4FCCBD5D" w14:textId="77777777" w:rsidR="005F7482" w:rsidRPr="00D173D2" w:rsidRDefault="007D25E6" w:rsidP="00D173D2">
      <w:pPr>
        <w:pStyle w:val="af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>Снижение количества случайных технологических новостей за счет двухэтапной фильтрации.</w:t>
      </w:r>
    </w:p>
    <w:p w14:paraId="7C8967B8" w14:textId="77777777" w:rsidR="005F7482" w:rsidRPr="00D173D2" w:rsidRDefault="007D25E6" w:rsidP="00D173D2">
      <w:pPr>
        <w:pStyle w:val="af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>Сокращение затрат на рутинный ручной поиск, проверку дат и копирование ссылок.</w:t>
      </w:r>
    </w:p>
    <w:p w14:paraId="3E5CF8A7" w14:textId="77777777" w:rsidR="005F7482" w:rsidRPr="00D173D2" w:rsidRDefault="007D25E6" w:rsidP="00D173D2">
      <w:pPr>
        <w:pStyle w:val="af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>Сохранение истории обновлений и формирование форматированных Excel-отчетов.</w:t>
      </w:r>
    </w:p>
    <w:p w14:paraId="0FBBED6C" w14:textId="77777777" w:rsidR="005F7482" w:rsidRPr="00D173D2" w:rsidRDefault="007D25E6" w:rsidP="00D173D2">
      <w:pPr>
        <w:pStyle w:val="af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 xml:space="preserve">Повышение </w:t>
      </w:r>
      <w:proofErr w:type="spellStart"/>
      <w:r w:rsidRPr="00D173D2">
        <w:rPr>
          <w:sz w:val="28"/>
          <w:szCs w:val="28"/>
        </w:rPr>
        <w:t>проверяемости</w:t>
      </w:r>
      <w:proofErr w:type="spellEnd"/>
      <w:r w:rsidRPr="00D173D2">
        <w:rPr>
          <w:sz w:val="28"/>
          <w:szCs w:val="28"/>
        </w:rPr>
        <w:t xml:space="preserve"> результатов благодаря диагностике источников, прямым URL и объяснению причин отбора.</w:t>
      </w:r>
    </w:p>
    <w:p w14:paraId="378FF80A" w14:textId="77777777" w:rsidR="00D173D2" w:rsidRDefault="007D25E6" w:rsidP="00D173D2">
      <w:pPr>
        <w:pStyle w:val="2"/>
        <w:spacing w:line="360" w:lineRule="auto"/>
        <w:ind w:left="425" w:firstLine="0"/>
      </w:pPr>
      <w:bookmarkStart w:id="21" w:name="_heading=h.x3ld3ovzirs" w:colFirst="0" w:colLast="0"/>
      <w:bookmarkStart w:id="22" w:name="_Toc229820285"/>
      <w:bookmarkStart w:id="23" w:name="_Toc229830309"/>
      <w:bookmarkStart w:id="24" w:name="_Toc232539495"/>
      <w:bookmarkEnd w:id="21"/>
      <w:r w:rsidRPr="00F12CC7">
        <w:t>Описание «узких мест» существующих в организации бизнес-процессов</w:t>
      </w:r>
      <w:bookmarkEnd w:id="22"/>
      <w:bookmarkEnd w:id="23"/>
      <w:bookmarkEnd w:id="24"/>
    </w:p>
    <w:p w14:paraId="292B6D21" w14:textId="77777777" w:rsidR="005F7482" w:rsidRPr="00D173D2" w:rsidRDefault="00D173D2" w:rsidP="00D173D2">
      <w:pPr>
        <w:pStyle w:val="2"/>
        <w:numPr>
          <w:ilvl w:val="0"/>
          <w:numId w:val="9"/>
        </w:numPr>
        <w:spacing w:line="360" w:lineRule="auto"/>
        <w:rPr>
          <w:b w:val="0"/>
          <w:bCs w:val="0"/>
        </w:rPr>
      </w:pPr>
      <w:bookmarkStart w:id="25" w:name="_Toc232539496"/>
      <w:r>
        <w:rPr>
          <w:b w:val="0"/>
          <w:bCs w:val="0"/>
          <w:lang w:val="ru-RU"/>
        </w:rPr>
        <w:t>Ф</w:t>
      </w:r>
      <w:proofErr w:type="spellStart"/>
      <w:r w:rsidR="007D25E6" w:rsidRPr="00D173D2">
        <w:rPr>
          <w:b w:val="0"/>
          <w:bCs w:val="0"/>
        </w:rPr>
        <w:t>рагментированный</w:t>
      </w:r>
      <w:proofErr w:type="spellEnd"/>
      <w:r w:rsidR="007D25E6" w:rsidRPr="00D173D2">
        <w:rPr>
          <w:b w:val="0"/>
          <w:bCs w:val="0"/>
        </w:rPr>
        <w:t xml:space="preserve"> доступ к данным: правовые документы и новости об их разработке размещаются на разрозненных сайтах и в неодинаковых форматах, что не позволяет сформировать единый быстрый канал получения информации.</w:t>
      </w:r>
      <w:bookmarkEnd w:id="25"/>
    </w:p>
    <w:p w14:paraId="02064822" w14:textId="77777777" w:rsidR="005F7482" w:rsidRPr="00D173D2" w:rsidRDefault="00D173D2" w:rsidP="00D173D2">
      <w:pPr>
        <w:pStyle w:val="af5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</w:t>
      </w:r>
      <w:proofErr w:type="spellStart"/>
      <w:r w:rsidR="007D25E6" w:rsidRPr="00D173D2">
        <w:rPr>
          <w:sz w:val="28"/>
          <w:szCs w:val="28"/>
        </w:rPr>
        <w:t>реобладание</w:t>
      </w:r>
      <w:proofErr w:type="spellEnd"/>
      <w:r w:rsidR="007D25E6" w:rsidRPr="00D173D2">
        <w:rPr>
          <w:sz w:val="28"/>
          <w:szCs w:val="28"/>
        </w:rPr>
        <w:t xml:space="preserve"> ручного труда</w:t>
      </w:r>
      <w:r>
        <w:rPr>
          <w:sz w:val="28"/>
          <w:szCs w:val="28"/>
          <w:lang w:val="ru-RU"/>
        </w:rPr>
        <w:t>: н</w:t>
      </w:r>
      <w:proofErr w:type="spellStart"/>
      <w:r w:rsidR="007D25E6" w:rsidRPr="00D173D2">
        <w:rPr>
          <w:sz w:val="28"/>
          <w:szCs w:val="28"/>
        </w:rPr>
        <w:t>еобходимо</w:t>
      </w:r>
      <w:proofErr w:type="spellEnd"/>
      <w:r w:rsidR="007D25E6" w:rsidRPr="00D173D2">
        <w:rPr>
          <w:sz w:val="28"/>
          <w:szCs w:val="28"/>
        </w:rPr>
        <w:t xml:space="preserve"> открывать сайты, выполнять поисковые запросы, читать материалы, проверять связь с правом и ИИ, </w:t>
      </w:r>
      <w:r w:rsidR="007D25E6" w:rsidRPr="00D173D2">
        <w:rPr>
          <w:sz w:val="28"/>
          <w:szCs w:val="28"/>
        </w:rPr>
        <w:lastRenderedPageBreak/>
        <w:t>определять дату и вручную переносить сведения в итоговый список.</w:t>
      </w:r>
      <w:r w:rsidR="007D25E6" w:rsidRPr="00F12CC7">
        <w:rPr>
          <w:vertAlign w:val="superscript"/>
        </w:rPr>
        <w:footnoteReference w:id="9"/>
      </w:r>
    </w:p>
    <w:p w14:paraId="4609FC38" w14:textId="77777777" w:rsidR="005F7482" w:rsidRPr="00D173D2" w:rsidRDefault="00D173D2" w:rsidP="00D173D2">
      <w:pPr>
        <w:pStyle w:val="af5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</w:t>
      </w:r>
      <w:proofErr w:type="spellStart"/>
      <w:r w:rsidR="007D25E6" w:rsidRPr="00D173D2">
        <w:rPr>
          <w:sz w:val="28"/>
          <w:szCs w:val="28"/>
        </w:rPr>
        <w:t>тсутстви</w:t>
      </w:r>
      <w:proofErr w:type="spellEnd"/>
      <w:r>
        <w:rPr>
          <w:sz w:val="28"/>
          <w:szCs w:val="28"/>
          <w:lang w:val="ru-RU"/>
        </w:rPr>
        <w:t>е</w:t>
      </w:r>
      <w:r w:rsidR="007D25E6" w:rsidRPr="00D173D2">
        <w:rPr>
          <w:sz w:val="28"/>
          <w:szCs w:val="28"/>
        </w:rPr>
        <w:t xml:space="preserve"> единой процедуры проверки релевантности</w:t>
      </w:r>
      <w:r>
        <w:rPr>
          <w:sz w:val="28"/>
          <w:szCs w:val="28"/>
          <w:lang w:val="ru-RU"/>
        </w:rPr>
        <w:t>:</w:t>
      </w:r>
      <w:r w:rsidR="007D25E6" w:rsidRPr="00D173D2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п</w:t>
      </w:r>
      <w:proofErr w:type="spellStart"/>
      <w:r w:rsidR="007D25E6" w:rsidRPr="00D173D2">
        <w:rPr>
          <w:sz w:val="28"/>
          <w:szCs w:val="28"/>
        </w:rPr>
        <w:t>ростые</w:t>
      </w:r>
      <w:proofErr w:type="spellEnd"/>
      <w:r w:rsidR="007D25E6" w:rsidRPr="00D173D2">
        <w:rPr>
          <w:sz w:val="28"/>
          <w:szCs w:val="28"/>
        </w:rPr>
        <w:t xml:space="preserve"> ключевые слова не учитывают смысловую связь между искусственным интеллектом, правовым инструментом и юридическим действием.</w:t>
      </w:r>
      <w:r w:rsidR="007D25E6" w:rsidRPr="00F12CC7">
        <w:rPr>
          <w:vertAlign w:val="superscript"/>
        </w:rPr>
        <w:footnoteReference w:id="10"/>
      </w:r>
    </w:p>
    <w:p w14:paraId="081DCF36" w14:textId="77777777" w:rsidR="005F7482" w:rsidRPr="00D173D2" w:rsidRDefault="00D173D2" w:rsidP="00D173D2">
      <w:pPr>
        <w:pStyle w:val="af5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</w:t>
      </w:r>
      <w:proofErr w:type="spellStart"/>
      <w:r w:rsidR="007D25E6" w:rsidRPr="00D173D2">
        <w:rPr>
          <w:sz w:val="28"/>
          <w:szCs w:val="28"/>
        </w:rPr>
        <w:t>тсутствие</w:t>
      </w:r>
      <w:proofErr w:type="spellEnd"/>
      <w:r w:rsidR="007D25E6" w:rsidRPr="00D173D2">
        <w:rPr>
          <w:sz w:val="28"/>
          <w:szCs w:val="28"/>
        </w:rPr>
        <w:t xml:space="preserve"> общей истории обновлений и защиты от дублей</w:t>
      </w:r>
      <w:r>
        <w:rPr>
          <w:sz w:val="28"/>
          <w:szCs w:val="28"/>
          <w:lang w:val="ru-RU"/>
        </w:rPr>
        <w:t>:</w:t>
      </w:r>
      <w:r w:rsidR="007D25E6" w:rsidRPr="00D173D2">
        <w:rPr>
          <w:sz w:val="28"/>
          <w:szCs w:val="28"/>
        </w:rPr>
        <w:t xml:space="preserve"> затрудняет контроль полноты мониторинга, повторную проверку результатов и совместную работу нескольких пользователей.</w:t>
      </w:r>
      <w:r w:rsidR="007D25E6" w:rsidRPr="00F12CC7">
        <w:rPr>
          <w:vertAlign w:val="superscript"/>
        </w:rPr>
        <w:footnoteReference w:id="11"/>
      </w:r>
    </w:p>
    <w:p w14:paraId="7AA2ED15" w14:textId="77777777" w:rsidR="005F7482" w:rsidRPr="00F12CC7" w:rsidRDefault="007D25E6">
      <w:pPr>
        <w:pStyle w:val="2"/>
        <w:numPr>
          <w:ilvl w:val="0"/>
          <w:numId w:val="12"/>
        </w:numPr>
        <w:spacing w:line="360" w:lineRule="auto"/>
      </w:pPr>
      <w:bookmarkStart w:id="26" w:name="_heading=h.qx18j3j9zd7e" w:colFirst="0" w:colLast="0"/>
      <w:bookmarkStart w:id="27" w:name="_Toc229820286"/>
      <w:bookmarkStart w:id="28" w:name="_Toc229830310"/>
      <w:bookmarkStart w:id="29" w:name="_Toc232539497"/>
      <w:bookmarkEnd w:id="26"/>
      <w:r w:rsidRPr="00F12CC7">
        <w:t>Предложения по устранению выявленных недостатков путем автоматизации бизнес-процессов.</w:t>
      </w:r>
      <w:bookmarkEnd w:id="27"/>
      <w:bookmarkEnd w:id="28"/>
      <w:bookmarkEnd w:id="29"/>
    </w:p>
    <w:p w14:paraId="576E2DBF" w14:textId="77777777" w:rsidR="005F7482" w:rsidRPr="00D173D2" w:rsidRDefault="007D25E6" w:rsidP="00D173D2">
      <w:pPr>
        <w:pStyle w:val="af5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>В качестве целевого состояния предлагается единое Flask-приложение, объединяющее утвержденный белый список зарубежных и международных источников и предоставляющее общую точку входа для допущенных пользователей.</w:t>
      </w:r>
    </w:p>
    <w:p w14:paraId="38DDE09D" w14:textId="77777777" w:rsidR="005F7482" w:rsidRPr="00D173D2" w:rsidRDefault="007D25E6" w:rsidP="00D173D2">
      <w:pPr>
        <w:pStyle w:val="af5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>Необходим запуск конвейера сбора и обработки: получение записей через RSS, API и HTML, нормализация заголовков, описаний, дат и URL, первичный отбор кандидатов и второй этап локальной NLP-классификации.</w:t>
      </w:r>
    </w:p>
    <w:p w14:paraId="32FEB3EA" w14:textId="77777777" w:rsidR="005F7482" w:rsidRPr="00D173D2" w:rsidRDefault="007D25E6" w:rsidP="00D173D2">
      <w:pPr>
        <w:pStyle w:val="af5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>Внутри системы целесообразно реализовать строгий режим для актов, законопроектов, правил, изменений и вступления в силу, а также расширенный режим для планов, консультаций и официальных обсуждений будущего регулирования.</w:t>
      </w:r>
    </w:p>
    <w:p w14:paraId="7048D96B" w14:textId="77777777" w:rsidR="005F7482" w:rsidRPr="00D173D2" w:rsidRDefault="007D25E6" w:rsidP="00D173D2">
      <w:pPr>
        <w:pStyle w:val="af5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>Для контроля качества требуется диагностика по каждому источнику, объяснение причин отбора, сортировка по реальной дате документа и содержательная дедупликация с сохранением альтернативных ссылок.</w:t>
      </w:r>
    </w:p>
    <w:p w14:paraId="35C9CDAA" w14:textId="77777777" w:rsidR="005F7482" w:rsidRPr="00D173D2" w:rsidRDefault="007D25E6" w:rsidP="00D173D2">
      <w:pPr>
        <w:pStyle w:val="af5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D173D2">
        <w:rPr>
          <w:sz w:val="28"/>
          <w:szCs w:val="28"/>
        </w:rPr>
        <w:t xml:space="preserve">Для эксплуатации необходимо сохранять каждое обновление, формировать Excel-отчет, отправлять уведомление о новых материалах </w:t>
      </w:r>
      <w:r w:rsidRPr="00D173D2">
        <w:rPr>
          <w:sz w:val="28"/>
          <w:szCs w:val="28"/>
        </w:rPr>
        <w:lastRenderedPageBreak/>
        <w:t>либо об их отсутствии и ограничивать доступ заранее созданными учетными записями.</w:t>
      </w:r>
    </w:p>
    <w:p w14:paraId="19E3CCE6" w14:textId="77777777" w:rsidR="005F7482" w:rsidRPr="00F12CC7" w:rsidRDefault="007D25E6">
      <w:pPr>
        <w:pStyle w:val="2"/>
        <w:numPr>
          <w:ilvl w:val="0"/>
          <w:numId w:val="12"/>
        </w:numPr>
        <w:spacing w:line="360" w:lineRule="auto"/>
      </w:pPr>
      <w:bookmarkStart w:id="30" w:name="_heading=h.qebtbjrmi99a" w:colFirst="0" w:colLast="0"/>
      <w:bookmarkStart w:id="31" w:name="_Toc229820287"/>
      <w:bookmarkStart w:id="32" w:name="_Toc229830311"/>
      <w:bookmarkStart w:id="33" w:name="_Toc232539498"/>
      <w:bookmarkEnd w:id="30"/>
      <w:r w:rsidRPr="00F12CC7">
        <w:t>SWOT-анализ</w:t>
      </w:r>
      <w:bookmarkEnd w:id="31"/>
      <w:bookmarkEnd w:id="32"/>
      <w:bookmarkEnd w:id="33"/>
    </w:p>
    <w:tbl>
      <w:tblPr>
        <w:tblStyle w:val="a6"/>
        <w:tblW w:w="9105" w:type="dxa"/>
        <w:tblInd w:w="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425"/>
      </w:tblGrid>
      <w:tr w:rsidR="005F7482" w:rsidRPr="00F12CC7" w14:paraId="2AC40367" w14:textId="77777777">
        <w:tc>
          <w:tcPr>
            <w:tcW w:w="46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85ABC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Сильные стороны</w:t>
            </w:r>
          </w:p>
        </w:tc>
        <w:tc>
          <w:tcPr>
            <w:tcW w:w="44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DCD91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Слабые стороны</w:t>
            </w:r>
          </w:p>
        </w:tc>
      </w:tr>
      <w:tr w:rsidR="005F7482" w:rsidRPr="00F12CC7" w14:paraId="6D1E53C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34416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Юридическая специализация на регулировании ИИ. Белый список официальных и профильных источников. Два режима выдачи. Объяснимая локальная NLP-проверка. История обновлений, Excel-отчеты, диагностика и закрытая авторизация.</w:t>
            </w:r>
          </w:p>
        </w:tc>
        <w:tc>
          <w:tcPr>
            <w:tcW w:w="4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7C647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Зависимость от доступности внешних сайтов. Необходимость сопровождения адаптеров и словарей. Невозможность гарантированно обходить HTTP 403. Итоговая выборка требует юридической проверки.</w:t>
            </w:r>
          </w:p>
        </w:tc>
      </w:tr>
      <w:tr w:rsidR="005F7482" w:rsidRPr="00F12CC7" w14:paraId="71964548" w14:textId="77777777">
        <w:tc>
          <w:tcPr>
            <w:tcW w:w="46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1E0A6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Возможности</w:t>
            </w:r>
          </w:p>
        </w:tc>
        <w:tc>
          <w:tcPr>
            <w:tcW w:w="44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1FD6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Угрозы</w:t>
            </w:r>
          </w:p>
        </w:tc>
      </w:tr>
      <w:tr w:rsidR="005F7482" w:rsidRPr="00F12CC7" w14:paraId="2AA559D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CD49E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Расширение числа стран и официальных API. Формирование сравнительно-правовых обзоров. Использование экспертной разметки для повышения качества классификации. Интеграция с внутренними аналитическими системами.</w:t>
            </w:r>
          </w:p>
        </w:tc>
        <w:tc>
          <w:tcPr>
            <w:tcW w:w="4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575D0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Изменение сайтов и API. Сокращение открытых данных. Блокировки запросов. Неверные даты в источниках. Компрометация учетных данных или SMTP-настроек.</w:t>
            </w:r>
          </w:p>
        </w:tc>
      </w:tr>
    </w:tbl>
    <w:p w14:paraId="24739C0A" w14:textId="77777777" w:rsidR="005F7482" w:rsidRPr="00F12CC7" w:rsidRDefault="007D25E6">
      <w:pPr>
        <w:pStyle w:val="1"/>
        <w:numPr>
          <w:ilvl w:val="0"/>
          <w:numId w:val="5"/>
        </w:numPr>
        <w:spacing w:line="360" w:lineRule="auto"/>
      </w:pPr>
      <w:bookmarkStart w:id="34" w:name="_heading=h.7419fo6m9fmt" w:colFirst="0" w:colLast="0"/>
      <w:bookmarkStart w:id="35" w:name="_Toc232539499"/>
      <w:bookmarkEnd w:id="34"/>
      <w:r w:rsidRPr="00F12CC7">
        <w:t>Цель проекта</w:t>
      </w:r>
      <w:bookmarkEnd w:id="35"/>
    </w:p>
    <w:p w14:paraId="023601CE" w14:textId="77777777"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F12CC7">
        <w:rPr>
          <w:sz w:val="28"/>
          <w:szCs w:val="28"/>
        </w:rPr>
        <w:t xml:space="preserve">Создание </w:t>
      </w:r>
      <w:proofErr w:type="gramStart"/>
      <w:r w:rsidRPr="00F12CC7">
        <w:rPr>
          <w:sz w:val="28"/>
          <w:szCs w:val="28"/>
        </w:rPr>
        <w:t>за  месяц</w:t>
      </w:r>
      <w:proofErr w:type="gramEnd"/>
      <w:r w:rsidRPr="00F12CC7">
        <w:rPr>
          <w:sz w:val="28"/>
          <w:szCs w:val="28"/>
        </w:rPr>
        <w:t xml:space="preserve"> внутренней веб-системы для автоматизированного мониторинга не менее 34 логических зарубежных и международных источников о правовом регулировании искусственного интеллекта, с периодом наблюдения 400 дней, двухэтапной фильтрацией, двумя режимами выдачи, диагностикой, историей обновлений и закрытым доступом.</w:t>
      </w:r>
    </w:p>
    <w:p w14:paraId="6CEFEAF7" w14:textId="77777777" w:rsidR="005F7482" w:rsidRPr="00F12CC7" w:rsidRDefault="007D25E6">
      <w:pPr>
        <w:pStyle w:val="1"/>
        <w:numPr>
          <w:ilvl w:val="0"/>
          <w:numId w:val="5"/>
        </w:numPr>
        <w:spacing w:line="360" w:lineRule="auto"/>
      </w:pPr>
      <w:bookmarkStart w:id="36" w:name="_heading=h.trynvl7lnicw" w:colFirst="0" w:colLast="0"/>
      <w:bookmarkStart w:id="37" w:name="_Toc232539500"/>
      <w:bookmarkEnd w:id="36"/>
      <w:r w:rsidRPr="00F12CC7">
        <w:t>Задачи проекта</w:t>
      </w:r>
      <w:bookmarkEnd w:id="37"/>
    </w:p>
    <w:p w14:paraId="4B15E93D" w14:textId="77777777" w:rsidR="005F7482" w:rsidRPr="00D173D2" w:rsidRDefault="007D25E6" w:rsidP="00D173D2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>Провести анализ официальных и профильных источников зарубежного правового регулирования искусственного интеллекта.</w:t>
      </w:r>
      <w:r w:rsidR="004B722C" w:rsidRPr="004B722C">
        <w:rPr>
          <w:sz w:val="28"/>
          <w:szCs w:val="28"/>
          <w:lang w:val="ru-RU"/>
        </w:rPr>
        <w:t xml:space="preserve"> </w:t>
      </w:r>
      <w:r w:rsidR="004B722C">
        <w:rPr>
          <w:sz w:val="28"/>
          <w:szCs w:val="28"/>
          <w:lang w:val="en-US"/>
        </w:rPr>
        <w:t xml:space="preserve">+ </w:t>
      </w:r>
      <w:r w:rsidR="004B722C">
        <w:rPr>
          <w:sz w:val="28"/>
          <w:szCs w:val="28"/>
          <w:lang w:val="ru-RU"/>
        </w:rPr>
        <w:t xml:space="preserve">выборка сайтов для </w:t>
      </w:r>
      <w:proofErr w:type="spellStart"/>
      <w:r w:rsidR="004B722C">
        <w:rPr>
          <w:sz w:val="28"/>
          <w:szCs w:val="28"/>
          <w:lang w:val="ru-RU"/>
        </w:rPr>
        <w:t>парсинга</w:t>
      </w:r>
      <w:proofErr w:type="spellEnd"/>
    </w:p>
    <w:p w14:paraId="22A19BF5" w14:textId="77777777" w:rsidR="005F7482" w:rsidRPr="00D173D2" w:rsidRDefault="007D25E6" w:rsidP="00D173D2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>Разработать структуру данных для хранения</w:t>
      </w:r>
      <w:r w:rsidR="004B722C">
        <w:rPr>
          <w:sz w:val="28"/>
          <w:szCs w:val="28"/>
          <w:lang w:val="ru-RU"/>
        </w:rPr>
        <w:t>:</w:t>
      </w:r>
      <w:r w:rsidRPr="00D173D2">
        <w:rPr>
          <w:sz w:val="28"/>
          <w:szCs w:val="28"/>
        </w:rPr>
        <w:t xml:space="preserve"> названия, описания, даты, </w:t>
      </w:r>
      <w:r w:rsidRPr="00D173D2">
        <w:rPr>
          <w:sz w:val="28"/>
          <w:szCs w:val="28"/>
        </w:rPr>
        <w:lastRenderedPageBreak/>
        <w:t>страны, категории, источника, URL</w:t>
      </w:r>
      <w:r w:rsidR="004B722C">
        <w:rPr>
          <w:sz w:val="28"/>
          <w:szCs w:val="28"/>
          <w:lang w:val="ru-RU"/>
        </w:rPr>
        <w:t>-адреса</w:t>
      </w:r>
      <w:r w:rsidRPr="00D173D2">
        <w:rPr>
          <w:sz w:val="28"/>
          <w:szCs w:val="28"/>
        </w:rPr>
        <w:t xml:space="preserve"> и результатов анализа материала.</w:t>
      </w:r>
    </w:p>
    <w:p w14:paraId="2CE8D4D4" w14:textId="77777777" w:rsidR="005F7482" w:rsidRPr="00D173D2" w:rsidRDefault="007D25E6" w:rsidP="00D173D2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>Составить технические требования к сбору, фильтрации, NLP-классификации, дедупликации, интерфейсу, истории и уведомлениям.</w:t>
      </w:r>
    </w:p>
    <w:p w14:paraId="7B39A626" w14:textId="77777777" w:rsidR="005F7482" w:rsidRPr="00D173D2" w:rsidRDefault="007D25E6" w:rsidP="00D173D2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>Разработать модули автоматизированного сбора данных через RSS/Atom, открытые API, HTML-поиск и официальные страницы.</w:t>
      </w:r>
    </w:p>
    <w:p w14:paraId="6DA7F78A" w14:textId="77777777" w:rsidR="005F7482" w:rsidRPr="00D173D2" w:rsidRDefault="007D25E6" w:rsidP="00D173D2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>Разработать веб-интерфейс с поиском, фильтрами, строгим и расширенным режимами, карточками материалов и диагностикой.</w:t>
      </w:r>
    </w:p>
    <w:p w14:paraId="5FD04D03" w14:textId="77777777" w:rsidR="005F7482" w:rsidRPr="00D173D2" w:rsidRDefault="007D25E6" w:rsidP="00D173D2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 xml:space="preserve">Организовать </w:t>
      </w:r>
      <w:proofErr w:type="spellStart"/>
      <w:r w:rsidRPr="00D173D2">
        <w:rPr>
          <w:sz w:val="28"/>
          <w:szCs w:val="28"/>
        </w:rPr>
        <w:t>юриди</w:t>
      </w:r>
      <w:proofErr w:type="spellEnd"/>
      <w:r w:rsidR="004B722C">
        <w:rPr>
          <w:sz w:val="28"/>
          <w:szCs w:val="28"/>
          <w:lang w:val="ru-RU"/>
        </w:rPr>
        <w:t>ко-</w:t>
      </w:r>
      <w:r w:rsidRPr="00D173D2">
        <w:rPr>
          <w:sz w:val="28"/>
          <w:szCs w:val="28"/>
        </w:rPr>
        <w:t>функциональное тестирование системы на контрольной выборке релевантных и нерелевантных материалов.</w:t>
      </w:r>
    </w:p>
    <w:p w14:paraId="55274AE0" w14:textId="77777777" w:rsidR="005F7482" w:rsidRPr="00D173D2" w:rsidRDefault="007D25E6" w:rsidP="00D173D2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>Разработать показатели контроля: доступность источников, юридическая точность, полнота, отсутствие дублей и время обновления.</w:t>
      </w:r>
    </w:p>
    <w:p w14:paraId="5F704498" w14:textId="77777777" w:rsidR="005F7482" w:rsidRPr="00D173D2" w:rsidRDefault="007D25E6" w:rsidP="00D173D2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>Провести приемочные испытания на соответствие утвержденным требованиям и зафиксировать устранение критических ошибок.</w:t>
      </w:r>
    </w:p>
    <w:p w14:paraId="71047786" w14:textId="77777777" w:rsidR="005F7482" w:rsidRPr="00D173D2" w:rsidRDefault="007D25E6" w:rsidP="00D173D2">
      <w:pPr>
        <w:pStyle w:val="af5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F1115"/>
          <w:sz w:val="28"/>
          <w:szCs w:val="28"/>
        </w:rPr>
      </w:pPr>
      <w:r w:rsidRPr="00D173D2">
        <w:rPr>
          <w:sz w:val="28"/>
          <w:szCs w:val="28"/>
        </w:rPr>
        <w:t>Подготовить итоговое описание проекта, инструкцию пользователя и рекомендации по эксплуатации.</w:t>
      </w:r>
    </w:p>
    <w:p w14:paraId="536A36A1" w14:textId="77777777" w:rsidR="005F7482" w:rsidRPr="00F12CC7" w:rsidRDefault="007D25E6">
      <w:pPr>
        <w:spacing w:line="360" w:lineRule="auto"/>
        <w:rPr>
          <w:color w:val="0F1115"/>
          <w:sz w:val="28"/>
          <w:szCs w:val="28"/>
        </w:rPr>
      </w:pPr>
      <w:r w:rsidRPr="00F12CC7">
        <w:rPr>
          <w:sz w:val="28"/>
          <w:szCs w:val="28"/>
        </w:rPr>
        <w:br w:type="page"/>
      </w:r>
    </w:p>
    <w:p w14:paraId="2CBEAE5C" w14:textId="77777777" w:rsidR="005F7482" w:rsidRPr="00F12CC7" w:rsidRDefault="007D25E6">
      <w:pPr>
        <w:pStyle w:val="1"/>
        <w:numPr>
          <w:ilvl w:val="0"/>
          <w:numId w:val="5"/>
        </w:numPr>
        <w:spacing w:line="360" w:lineRule="auto"/>
      </w:pPr>
      <w:bookmarkStart w:id="38" w:name="_heading=h.nj4i37flhl72" w:colFirst="0" w:colLast="0"/>
      <w:bookmarkStart w:id="39" w:name="_Toc232539501"/>
      <w:bookmarkEnd w:id="38"/>
      <w:r w:rsidRPr="00F12CC7">
        <w:lastRenderedPageBreak/>
        <w:t>Требования к команде проекта</w:t>
      </w:r>
      <w:bookmarkEnd w:id="39"/>
    </w:p>
    <w:tbl>
      <w:tblPr>
        <w:tblStyle w:val="a7"/>
        <w:tblW w:w="11199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2410"/>
        <w:gridCol w:w="2268"/>
        <w:gridCol w:w="2268"/>
        <w:gridCol w:w="2268"/>
      </w:tblGrid>
      <w:tr w:rsidR="005F7482" w:rsidRPr="00F12CC7" w14:paraId="53ACD5DC" w14:textId="77777777" w:rsidTr="00D173D2">
        <w:trPr>
          <w:trHeight w:val="784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2A33BA2B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Роль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79C6AF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Задачи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C7F0DA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Необходимые навыки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6FCDC4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Исполнитель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358144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Обоснование выбора</w:t>
            </w:r>
          </w:p>
        </w:tc>
      </w:tr>
      <w:tr w:rsidR="005F7482" w:rsidRPr="00F12CC7" w14:paraId="6BEC705E" w14:textId="77777777" w:rsidTr="00D173D2">
        <w:trPr>
          <w:trHeight w:val="519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8952FB1" w14:textId="77777777" w:rsidR="00A9083B" w:rsidRPr="004B722C" w:rsidRDefault="004B722C">
            <w:pPr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Руководительпроекта</w:t>
            </w:r>
            <w:proofErr w:type="spellEnd"/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5359D0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 xml:space="preserve">Формирование требований; </w:t>
            </w:r>
            <w:proofErr w:type="spellStart"/>
            <w:r w:rsidRPr="00F12CC7">
              <w:rPr>
                <w:sz w:val="28"/>
                <w:szCs w:val="28"/>
              </w:rPr>
              <w:t>приоритизация</w:t>
            </w:r>
            <w:proofErr w:type="spellEnd"/>
            <w:r w:rsidRPr="00F12CC7">
              <w:rPr>
                <w:sz w:val="28"/>
                <w:szCs w:val="28"/>
              </w:rPr>
              <w:t xml:space="preserve"> функций; определение критериев юридической релевантности; приемка результатов.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A96976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Правовая аналитика; понимание потребностей подразделения; формулирование требований и критериев качества.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3FB919" w14:textId="77777777" w:rsidR="00A9083B" w:rsidRPr="00F12CC7" w:rsidRDefault="00A9083B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BACB6C5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Определяет практическую ценность и состав итоговой выборки.</w:t>
            </w:r>
          </w:p>
        </w:tc>
      </w:tr>
      <w:tr w:rsidR="005F7482" w:rsidRPr="00F12CC7" w14:paraId="3ABD2C87" w14:textId="77777777" w:rsidTr="00D173D2">
        <w:trPr>
          <w:trHeight w:val="519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89FA6F4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Разработчик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D4D28E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Разработка парсера, Flask-приложения, API, авторизации, хранения, отчетов и интерфейса.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9E6B5A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Python; HTTP; HTML; JSON; Git; работа с API; основы информационной безопасности.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2892667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Разработчик Python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292F490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Реализует и сопровождает программную часть проекта.</w:t>
            </w:r>
          </w:p>
        </w:tc>
      </w:tr>
      <w:tr w:rsidR="005F7482" w:rsidRPr="00F12CC7" w14:paraId="06BD5A98" w14:textId="77777777" w:rsidTr="00D173D2">
        <w:trPr>
          <w:trHeight w:val="5190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6621D53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lastRenderedPageBreak/>
              <w:t>Тестировщик (QA Engineer)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0BAA4D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Проверка функциональности, интерфейса и адаптивности; тестирование авторизации, API, безопасности и производительности; проверка качества и юридической релевантности результатов; регистрация дефектов и контроль их исправления.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391522B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Ручное и автоматизированное тестирование; тестирование Flask и API; UX/UI; основы информационной безопасности; нагрузочное тестирование; подготовка тест-кейсов и отчетов.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0A21C0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Тестировщик программного обеспечения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4BD8C54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Обеспечивает качество, надежность и безопасность приложения, проверяет корректность отбора материалов и готовность проекта к эксплуатации.</w:t>
            </w:r>
          </w:p>
        </w:tc>
      </w:tr>
    </w:tbl>
    <w:p w14:paraId="29493829" w14:textId="77777777" w:rsidR="005F7482" w:rsidRPr="00F12CC7" w:rsidRDefault="005F748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sz w:val="28"/>
          <w:szCs w:val="28"/>
        </w:rPr>
      </w:pPr>
    </w:p>
    <w:p w14:paraId="78FC468C" w14:textId="77777777" w:rsidR="00BA2F92" w:rsidRDefault="00BA2F9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sz w:val="28"/>
          <w:szCs w:val="28"/>
        </w:rPr>
      </w:pPr>
    </w:p>
    <w:p w14:paraId="012B57E8" w14:textId="77777777" w:rsidR="00D173D2" w:rsidRPr="00F12CC7" w:rsidRDefault="00D173D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sz w:val="28"/>
          <w:szCs w:val="28"/>
        </w:rPr>
      </w:pPr>
    </w:p>
    <w:p w14:paraId="76D81A19" w14:textId="77777777" w:rsidR="005F7482" w:rsidRPr="00F12CC7" w:rsidRDefault="007D25E6">
      <w:pPr>
        <w:pStyle w:val="1"/>
        <w:numPr>
          <w:ilvl w:val="0"/>
          <w:numId w:val="5"/>
        </w:numPr>
        <w:spacing w:line="360" w:lineRule="auto"/>
      </w:pPr>
      <w:bookmarkStart w:id="40" w:name="_heading=h.ode81x76oj3h" w:colFirst="0" w:colLast="0"/>
      <w:bookmarkStart w:id="41" w:name="_Toc232539502"/>
      <w:bookmarkEnd w:id="40"/>
      <w:r w:rsidRPr="00F12CC7">
        <w:t>Ожидаемые результаты проекта</w:t>
      </w:r>
      <w:bookmarkEnd w:id="41"/>
    </w:p>
    <w:p w14:paraId="5B6E2179" w14:textId="77777777" w:rsidR="005F7482" w:rsidRPr="00F12CC7" w:rsidRDefault="007D25E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В рамках данной проектной работы под результатами понимается не только программный код, но и качественное изменение процесса мониторинга зарубежного правового регулирования искусственного интеллекта. Целесообразно разделить ожидаемые итоги на результат-эффект и результат-продукт.</w:t>
      </w:r>
    </w:p>
    <w:p w14:paraId="2B071605" w14:textId="77777777" w:rsidR="005F7482" w:rsidRPr="00F12CC7" w:rsidRDefault="007D25E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8"/>
          <w:szCs w:val="28"/>
        </w:rPr>
      </w:pPr>
      <w:r w:rsidRPr="00F12CC7">
        <w:rPr>
          <w:sz w:val="28"/>
          <w:szCs w:val="28"/>
        </w:rPr>
        <w:t xml:space="preserve">В ходе анализа предметной области установлено, что ключевой проблемой является отсутствие единой точки входа в актуальные юридически значимые материалы. При дальнейшей эксплуатации проекта </w:t>
      </w:r>
      <w:r w:rsidR="004B722C">
        <w:rPr>
          <w:sz w:val="28"/>
          <w:szCs w:val="28"/>
          <w:lang w:val="ru-RU"/>
        </w:rPr>
        <w:t xml:space="preserve">пользователь </w:t>
      </w:r>
      <w:r w:rsidRPr="00F12CC7">
        <w:rPr>
          <w:sz w:val="28"/>
          <w:szCs w:val="28"/>
        </w:rPr>
        <w:t>получит следующие улучшения:</w:t>
      </w:r>
    </w:p>
    <w:p w14:paraId="49E48958" w14:textId="77777777" w:rsidR="005F7482" w:rsidRPr="00D173D2" w:rsidRDefault="007D25E6" w:rsidP="00D173D2">
      <w:pPr>
        <w:pStyle w:val="af5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D173D2">
        <w:rPr>
          <w:b/>
          <w:bCs/>
          <w:sz w:val="28"/>
          <w:szCs w:val="28"/>
        </w:rPr>
        <w:t>Снижение трудоемкости аналитической работы</w:t>
      </w:r>
      <w:r w:rsidRPr="00D173D2">
        <w:rPr>
          <w:sz w:val="28"/>
          <w:szCs w:val="28"/>
        </w:rPr>
        <w:t>. За счет автоматизации сбора, первичной проверки и структурирования материалов сокращается время на подготовку тематической выборки.</w:t>
      </w:r>
    </w:p>
    <w:p w14:paraId="5F75D267" w14:textId="77777777" w:rsidR="005F7482" w:rsidRPr="00D173D2" w:rsidRDefault="007D25E6" w:rsidP="00D173D2">
      <w:pPr>
        <w:pStyle w:val="af5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D173D2">
        <w:rPr>
          <w:b/>
          <w:bCs/>
          <w:sz w:val="28"/>
          <w:szCs w:val="28"/>
        </w:rPr>
        <w:lastRenderedPageBreak/>
        <w:t>Повышение точности отбора</w:t>
      </w:r>
      <w:r w:rsidRPr="00D173D2">
        <w:rPr>
          <w:sz w:val="28"/>
          <w:szCs w:val="28"/>
        </w:rPr>
        <w:t xml:space="preserve">. Переход от единичных ключевых слов к анализу совокупности AI-терминов, правовых </w:t>
      </w:r>
      <w:r w:rsidR="004B722C">
        <w:rPr>
          <w:sz w:val="28"/>
          <w:szCs w:val="28"/>
          <w:lang w:val="ru-RU"/>
        </w:rPr>
        <w:t>механизмов</w:t>
      </w:r>
      <w:r w:rsidRPr="00D173D2">
        <w:rPr>
          <w:sz w:val="28"/>
          <w:szCs w:val="28"/>
        </w:rPr>
        <w:t>, действий и контекста снижает вероятность включения случайных технологических публикаций.</w:t>
      </w:r>
    </w:p>
    <w:p w14:paraId="4615A6AA" w14:textId="77777777" w:rsidR="005F7482" w:rsidRPr="00D173D2" w:rsidRDefault="007D25E6" w:rsidP="00D173D2">
      <w:pPr>
        <w:pStyle w:val="af5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 w:rsidRPr="00ED14EB">
        <w:rPr>
          <w:b/>
          <w:bCs/>
          <w:sz w:val="28"/>
          <w:szCs w:val="28"/>
        </w:rPr>
        <w:t>Формирование нематериального актива</w:t>
      </w:r>
      <w:r w:rsidRPr="00D173D2">
        <w:rPr>
          <w:sz w:val="28"/>
          <w:szCs w:val="28"/>
        </w:rPr>
        <w:t>. История обновлений, Excel-отчеты, диагностика и сохраненная выборка образуют внутреннюю базу знаний, доступную допущенным пользователям и пригодную для повторной проверки.</w:t>
      </w:r>
    </w:p>
    <w:p w14:paraId="47A79B27" w14:textId="77777777" w:rsidR="005F7482" w:rsidRPr="00F12CC7" w:rsidRDefault="007D25E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В день формального закрытия проекта Заказчику должно быть передано следующее программное решение, отвечающее заявленным функциональным характеристикам:</w:t>
      </w:r>
    </w:p>
    <w:p w14:paraId="03F80761" w14:textId="77777777" w:rsidR="005F7482" w:rsidRPr="00D173D2" w:rsidRDefault="00D173D2" w:rsidP="00D173D2">
      <w:pPr>
        <w:pStyle w:val="af5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С</w:t>
      </w:r>
      <w:proofErr w:type="spellStart"/>
      <w:r w:rsidR="007D25E6" w:rsidRPr="00D173D2">
        <w:rPr>
          <w:sz w:val="28"/>
          <w:szCs w:val="28"/>
        </w:rPr>
        <w:t>истема</w:t>
      </w:r>
      <w:proofErr w:type="spellEnd"/>
      <w:r w:rsidR="007D25E6" w:rsidRPr="00D173D2">
        <w:rPr>
          <w:sz w:val="28"/>
          <w:szCs w:val="28"/>
        </w:rPr>
        <w:t xml:space="preserve"> сбора и первичной обработки данных, которая обращается к </w:t>
      </w:r>
      <w:r w:rsidR="007D25E6" w:rsidRPr="004B722C">
        <w:rPr>
          <w:color w:val="FF0000"/>
          <w:sz w:val="28"/>
          <w:szCs w:val="28"/>
        </w:rPr>
        <w:t xml:space="preserve">34 </w:t>
      </w:r>
      <w:r w:rsidR="007D25E6" w:rsidRPr="00D173D2">
        <w:rPr>
          <w:sz w:val="28"/>
          <w:szCs w:val="28"/>
        </w:rPr>
        <w:t>логическим источникам, нормализует записи и сохраняет актуальные материалы за 4</w:t>
      </w:r>
      <w:r w:rsidR="007D25E6" w:rsidRPr="004B722C">
        <w:rPr>
          <w:color w:val="FF0000"/>
          <w:sz w:val="28"/>
          <w:szCs w:val="28"/>
        </w:rPr>
        <w:t xml:space="preserve">00 </w:t>
      </w:r>
      <w:r w:rsidR="007D25E6" w:rsidRPr="00D173D2">
        <w:rPr>
          <w:sz w:val="28"/>
          <w:szCs w:val="28"/>
        </w:rPr>
        <w:t>дней;</w:t>
      </w:r>
    </w:p>
    <w:p w14:paraId="5D3FD067" w14:textId="77777777" w:rsidR="005F7482" w:rsidRPr="00D173D2" w:rsidRDefault="00D173D2" w:rsidP="00D173D2">
      <w:pPr>
        <w:pStyle w:val="af5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А</w:t>
      </w:r>
      <w:proofErr w:type="spellStart"/>
      <w:r w:rsidR="007D25E6" w:rsidRPr="00D173D2">
        <w:rPr>
          <w:sz w:val="28"/>
          <w:szCs w:val="28"/>
        </w:rPr>
        <w:t>налитическая</w:t>
      </w:r>
      <w:proofErr w:type="spellEnd"/>
      <w:r w:rsidR="007D25E6" w:rsidRPr="00D173D2">
        <w:rPr>
          <w:sz w:val="28"/>
          <w:szCs w:val="28"/>
        </w:rPr>
        <w:t xml:space="preserve"> программа, содержащая правила первичного отбора, локальную NLP-классификацию, определение режима, даты, типа события и признаков релевантности;</w:t>
      </w:r>
    </w:p>
    <w:p w14:paraId="742AFA26" w14:textId="77777777" w:rsidR="005F7482" w:rsidRPr="00D173D2" w:rsidRDefault="00D173D2" w:rsidP="00D173D2">
      <w:pPr>
        <w:pStyle w:val="af5"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</w:t>
      </w:r>
      <w:proofErr w:type="spellStart"/>
      <w:r w:rsidR="007D25E6" w:rsidRPr="00D173D2">
        <w:rPr>
          <w:sz w:val="28"/>
          <w:szCs w:val="28"/>
        </w:rPr>
        <w:t>ользовательский</w:t>
      </w:r>
      <w:proofErr w:type="spellEnd"/>
      <w:r w:rsidR="007D25E6" w:rsidRPr="00D173D2">
        <w:rPr>
          <w:sz w:val="28"/>
          <w:szCs w:val="28"/>
        </w:rPr>
        <w:t xml:space="preserve"> веб-интерфейс, содержащий поиск, фильтры, карточки с прямыми URL</w:t>
      </w:r>
      <w:r w:rsidR="00AD6004">
        <w:rPr>
          <w:sz w:val="28"/>
          <w:szCs w:val="28"/>
          <w:lang w:val="ru-RU"/>
        </w:rPr>
        <w:t>-ссылками</w:t>
      </w:r>
      <w:r w:rsidR="007D25E6" w:rsidRPr="00D173D2">
        <w:rPr>
          <w:sz w:val="28"/>
          <w:szCs w:val="28"/>
        </w:rPr>
        <w:t>, диагностику, историю обновлений и скачивание Excel-отчетов;</w:t>
      </w:r>
    </w:p>
    <w:p w14:paraId="2FCB71E0" w14:textId="77777777" w:rsidR="005F7482" w:rsidRPr="00F12CC7" w:rsidRDefault="007D25E6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sz w:val="28"/>
          <w:szCs w:val="28"/>
        </w:rPr>
      </w:pPr>
      <w:r w:rsidRPr="00F12CC7">
        <w:rPr>
          <w:sz w:val="28"/>
          <w:szCs w:val="28"/>
        </w:rPr>
        <w:t>Для наглядного представления работы необходимо провести анализ состояния процессов до и после внедрения программы.</w:t>
      </w:r>
    </w:p>
    <w:p w14:paraId="2ADC71C6" w14:textId="77777777" w:rsidR="00BA2F92" w:rsidRPr="00F12CC7" w:rsidRDefault="00BA2F92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sz w:val="28"/>
          <w:szCs w:val="28"/>
        </w:rPr>
      </w:pPr>
    </w:p>
    <w:tbl>
      <w:tblPr>
        <w:tblStyle w:val="a8"/>
        <w:tblW w:w="93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3540"/>
        <w:gridCol w:w="3615"/>
      </w:tblGrid>
      <w:tr w:rsidR="005F7482" w:rsidRPr="00F12CC7" w14:paraId="63083ADD" w14:textId="77777777">
        <w:tc>
          <w:tcPr>
            <w:tcW w:w="216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572C6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Критерии сравнения</w:t>
            </w:r>
          </w:p>
        </w:tc>
        <w:tc>
          <w:tcPr>
            <w:tcW w:w="354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0F875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Модель «AS IS» (Текущее состояние)</w:t>
            </w:r>
          </w:p>
        </w:tc>
        <w:tc>
          <w:tcPr>
            <w:tcW w:w="3615" w:type="dxa"/>
            <w:tcBorders>
              <w:bottom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89B3C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Модель «TO BE» (состояние после внедрения программы)</w:t>
            </w:r>
          </w:p>
        </w:tc>
      </w:tr>
      <w:tr w:rsidR="005F7482" w:rsidRPr="00F12CC7" w14:paraId="3056E4AE" w14:textId="77777777">
        <w:tc>
          <w:tcPr>
            <w:tcW w:w="2160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72A0B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Источник данных</w:t>
            </w:r>
          </w:p>
        </w:tc>
        <w:tc>
          <w:tcPr>
            <w:tcW w:w="3540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4C834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Информация находится на несвязанных сайтах, в поисковых формах, лентах и карточках документов.</w:t>
            </w:r>
          </w:p>
        </w:tc>
        <w:tc>
          <w:tcPr>
            <w:tcW w:w="3615" w:type="dxa"/>
            <w:tcBorders>
              <w:top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1556D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Единый белый список официальных и профильных источников.</w:t>
            </w:r>
          </w:p>
        </w:tc>
      </w:tr>
      <w:tr w:rsidR="005F7482" w:rsidRPr="00F12CC7" w14:paraId="461A7AA4" w14:textId="77777777">
        <w:tc>
          <w:tcPr>
            <w:tcW w:w="2160" w:type="dxa"/>
            <w:tcBorders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FB5E4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Метод поиска</w:t>
            </w:r>
          </w:p>
        </w:tc>
        <w:tc>
          <w:tcPr>
            <w:tcW w:w="3540" w:type="dxa"/>
            <w:tcBorders>
              <w:lef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194A9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 xml:space="preserve">Ручной просмотр и поиск </w:t>
            </w:r>
            <w:r w:rsidRPr="00F12CC7">
              <w:rPr>
                <w:sz w:val="28"/>
                <w:szCs w:val="28"/>
              </w:rPr>
              <w:lastRenderedPageBreak/>
              <w:t>по отдельным ключевым словам.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1760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lastRenderedPageBreak/>
              <w:t xml:space="preserve">Автоматизированный сбор, </w:t>
            </w:r>
            <w:r w:rsidRPr="00F12CC7">
              <w:rPr>
                <w:sz w:val="28"/>
                <w:szCs w:val="28"/>
              </w:rPr>
              <w:lastRenderedPageBreak/>
              <w:t>первичный фильтр и локальная NLP-классификация.</w:t>
            </w:r>
          </w:p>
        </w:tc>
      </w:tr>
      <w:tr w:rsidR="005F7482" w:rsidRPr="00F12CC7" w14:paraId="7DAE6C6E" w14:textId="77777777">
        <w:tc>
          <w:tcPr>
            <w:tcW w:w="2160" w:type="dxa"/>
            <w:tcBorders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FCB56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lastRenderedPageBreak/>
              <w:t>Время получения аналитической выборки</w:t>
            </w:r>
          </w:p>
        </w:tc>
        <w:tc>
          <w:tcPr>
            <w:tcW w:w="3540" w:type="dxa"/>
            <w:tcBorders>
              <w:lef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848FB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От нескольких часов до нескольких рабочих дней.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49B81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Ориентировочно около одной минуты при нормальной доступности внешних ресурсов.</w:t>
            </w:r>
          </w:p>
        </w:tc>
      </w:tr>
      <w:tr w:rsidR="005F7482" w:rsidRPr="00F12CC7" w14:paraId="202DA50C" w14:textId="77777777">
        <w:tc>
          <w:tcPr>
            <w:tcW w:w="2160" w:type="dxa"/>
            <w:tcBorders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A1E0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Степень структуризации</w:t>
            </w:r>
          </w:p>
        </w:tc>
        <w:tc>
          <w:tcPr>
            <w:tcW w:w="3540" w:type="dxa"/>
            <w:tcBorders>
              <w:lef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8CB71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Ссылки и заметки хранятся в разных файлах и форматах.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18950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Карточки с датой, регионом, категорией, режимом, источником и URL.</w:t>
            </w:r>
          </w:p>
        </w:tc>
      </w:tr>
      <w:tr w:rsidR="005F7482" w:rsidRPr="00F12CC7" w14:paraId="039D7A83" w14:textId="77777777">
        <w:trPr>
          <w:trHeight w:val="2111"/>
        </w:trPr>
        <w:tc>
          <w:tcPr>
            <w:tcW w:w="2160" w:type="dxa"/>
            <w:tcBorders>
              <w:righ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16EE4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Доступность</w:t>
            </w:r>
          </w:p>
        </w:tc>
        <w:tc>
          <w:tcPr>
            <w:tcW w:w="3540" w:type="dxa"/>
            <w:tcBorders>
              <w:left w:val="single" w:sz="12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7D6C7" w14:textId="77777777" w:rsidR="00A9083B" w:rsidRPr="00F12CC7" w:rsidRDefault="00F12CC7">
            <w:pPr>
              <w:rPr>
                <w:sz w:val="28"/>
                <w:szCs w:val="28"/>
              </w:rPr>
            </w:pPr>
            <w:r w:rsidRPr="00AD6004">
              <w:rPr>
                <w:color w:val="FF0000"/>
                <w:sz w:val="28"/>
                <w:szCs w:val="28"/>
              </w:rPr>
              <w:t>Локальные материалы отдельных сотрудников; отсутствует единая история.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761BD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Общий интерфейс, закрытые учетные записи, история обновлений и Excel-отчеты.</w:t>
            </w:r>
          </w:p>
        </w:tc>
      </w:tr>
    </w:tbl>
    <w:p w14:paraId="4B71A7D1" w14:textId="77777777" w:rsidR="00BA2F92" w:rsidRPr="00F12CC7" w:rsidRDefault="00BA2F92" w:rsidP="00BA2F92">
      <w:pPr>
        <w:rPr>
          <w:sz w:val="28"/>
          <w:szCs w:val="28"/>
        </w:rPr>
      </w:pPr>
      <w:bookmarkStart w:id="42" w:name="_heading=h.iwceymfyeur" w:colFirst="0" w:colLast="0"/>
      <w:bookmarkEnd w:id="42"/>
    </w:p>
    <w:p w14:paraId="623FC78D" w14:textId="77777777" w:rsidR="005F7482" w:rsidRDefault="007D25E6">
      <w:pPr>
        <w:pStyle w:val="1"/>
        <w:numPr>
          <w:ilvl w:val="0"/>
          <w:numId w:val="5"/>
        </w:numPr>
        <w:spacing w:line="360" w:lineRule="auto"/>
      </w:pPr>
      <w:bookmarkStart w:id="43" w:name="_heading=h.2f6e11zdfjsz" w:colFirst="0" w:colLast="0"/>
      <w:bookmarkStart w:id="44" w:name="_Toc232539503"/>
      <w:bookmarkEnd w:id="43"/>
      <w:r>
        <w:t>Календарный план реализации проекта</w:t>
      </w:r>
      <w:bookmarkEnd w:id="44"/>
    </w:p>
    <w:p w14:paraId="43D76921" w14:textId="77777777" w:rsidR="00C2015B" w:rsidRPr="00C2015B" w:rsidRDefault="00C2015B" w:rsidP="00C2015B"/>
    <w:p w14:paraId="39E8E8F6" w14:textId="77777777" w:rsidR="00150681" w:rsidRPr="00150681" w:rsidRDefault="00150681" w:rsidP="00150681"/>
    <w:tbl>
      <w:tblPr>
        <w:tblStyle w:val="a9"/>
        <w:tblW w:w="9390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215"/>
        <w:gridCol w:w="3195"/>
        <w:gridCol w:w="3135"/>
      </w:tblGrid>
      <w:tr w:rsidR="005F7482" w14:paraId="5D052818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DF444" w14:textId="77777777" w:rsidR="00C81466" w:rsidRDefault="000B3E79">
            <w:r>
              <w:rPr>
                <w:b/>
              </w:rPr>
              <w:t>Задача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0B8CE" w14:textId="77777777" w:rsidR="00C81466" w:rsidRDefault="000B3E79">
            <w:r>
              <w:rPr>
                <w:b/>
              </w:rPr>
              <w:t>Срок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EAA74" w14:textId="77777777" w:rsidR="00C81466" w:rsidRPr="00AD6004" w:rsidRDefault="00AD6004">
            <w:pPr>
              <w:rPr>
                <w:lang w:val="ru-RU"/>
              </w:rPr>
            </w:pPr>
            <w:r>
              <w:rPr>
                <w:b/>
                <w:lang w:val="ru-RU"/>
              </w:rPr>
              <w:t xml:space="preserve">Вид работ </w:t>
            </w:r>
          </w:p>
        </w:tc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DE208" w14:textId="77777777" w:rsidR="00C81466" w:rsidRDefault="000B3E79">
            <w:r>
              <w:rPr>
                <w:b/>
              </w:rPr>
              <w:t>Ответственные лица</w:t>
            </w:r>
          </w:p>
        </w:tc>
      </w:tr>
      <w:tr w:rsidR="00AD6004" w14:paraId="2F97CC25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FFCBB" w14:textId="77777777" w:rsidR="00AD6004" w:rsidRPr="00AD6004" w:rsidRDefault="00AD6004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Итерация №А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F6DE0" w14:textId="77777777" w:rsidR="00AD6004" w:rsidRDefault="00AD6004">
            <w:pPr>
              <w:rPr>
                <w:b/>
              </w:rPr>
            </w:pP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6D8FB" w14:textId="77777777" w:rsidR="00AD6004" w:rsidRDefault="00AD6004">
            <w:pPr>
              <w:rPr>
                <w:b/>
                <w:lang w:val="ru-RU"/>
              </w:rPr>
            </w:pPr>
          </w:p>
        </w:tc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EEE46" w14:textId="77777777" w:rsidR="00AD6004" w:rsidRDefault="00AD6004">
            <w:pPr>
              <w:rPr>
                <w:b/>
              </w:rPr>
            </w:pPr>
          </w:p>
        </w:tc>
      </w:tr>
      <w:tr w:rsidR="005F7482" w14:paraId="2A8707BE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F83AD" w14:textId="77777777" w:rsidR="00C81466" w:rsidRDefault="000B3E79">
            <w:r>
              <w:t>Уточнение требований и критериев правовой релевантности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B74B0" w14:textId="77777777" w:rsidR="00C81466" w:rsidRPr="00C2015B" w:rsidRDefault="00C2015B">
            <w:pPr>
              <w:rPr>
                <w:lang w:val="ru-RU"/>
              </w:rPr>
            </w:pPr>
            <w:r>
              <w:rPr>
                <w:lang w:val="en-US"/>
              </w:rPr>
              <w:t xml:space="preserve">2 </w:t>
            </w:r>
            <w:proofErr w:type="spellStart"/>
            <w:r w:rsidR="000B3E79">
              <w:t>дн</w:t>
            </w:r>
            <w:proofErr w:type="spellEnd"/>
            <w:r>
              <w:rPr>
                <w:lang w:val="ru-RU"/>
              </w:rPr>
              <w:t>я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872E9" w14:textId="77777777" w:rsidR="00C81466" w:rsidRDefault="000B3E79">
            <w:r>
              <w:t>Определение перечня стран, регионов и источников.</w:t>
            </w:r>
          </w:p>
          <w:p w14:paraId="6E8D087E" w14:textId="77777777" w:rsidR="00C81466" w:rsidRDefault="000B3E79">
            <w:r>
              <w:t>Согласование строгого и расширенного режима отбора.</w:t>
            </w:r>
          </w:p>
          <w:p w14:paraId="338BBE4A" w14:textId="77777777" w:rsidR="00C81466" w:rsidRDefault="000B3E79">
            <w:r>
              <w:t>Формирование критериев юридической релевантности материалов.</w:t>
            </w:r>
          </w:p>
        </w:tc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FE1BF" w14:textId="77777777" w:rsidR="00C81466" w:rsidRPr="00AD6004" w:rsidRDefault="000B3E79">
            <w:pPr>
              <w:rPr>
                <w:color w:val="FF0000"/>
              </w:rPr>
            </w:pPr>
            <w:r w:rsidRPr="00AD6004">
              <w:rPr>
                <w:color w:val="FF0000"/>
              </w:rPr>
              <w:t>Руководитель проекта</w:t>
            </w:r>
          </w:p>
          <w:p w14:paraId="63540D17" w14:textId="77777777" w:rsidR="00C81466" w:rsidRPr="00AD6004" w:rsidRDefault="000B3E79">
            <w:pPr>
              <w:rPr>
                <w:color w:val="FF0000"/>
              </w:rPr>
            </w:pPr>
            <w:r w:rsidRPr="00AD6004">
              <w:rPr>
                <w:color w:val="FF0000"/>
              </w:rPr>
              <w:t>Правовой аналитик</w:t>
            </w:r>
          </w:p>
        </w:tc>
      </w:tr>
      <w:tr w:rsidR="005F7482" w14:paraId="320FBDFF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0DC71" w14:textId="77777777" w:rsidR="00C81466" w:rsidRDefault="000B3E79">
            <w:r>
              <w:t>Формирование белого списка источников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59B69" w14:textId="77777777" w:rsidR="00C81466" w:rsidRPr="00C2015B" w:rsidRDefault="00C2015B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0B3E79">
              <w:t xml:space="preserve"> </w:t>
            </w:r>
            <w:proofErr w:type="spellStart"/>
            <w:r w:rsidR="000B3E79">
              <w:t>дн</w:t>
            </w:r>
            <w:proofErr w:type="spellEnd"/>
            <w:r>
              <w:rPr>
                <w:lang w:val="ru-RU"/>
              </w:rPr>
              <w:t>я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80C79" w14:textId="77777777" w:rsidR="00C81466" w:rsidRDefault="000B3E79">
            <w:r>
              <w:t>Отбор официальных и профильных зарубежных источников.</w:t>
            </w:r>
          </w:p>
          <w:p w14:paraId="7C434510" w14:textId="77777777" w:rsidR="00C81466" w:rsidRDefault="000B3E79">
            <w:r>
              <w:t>Разделение источников по странам, регионам и типам материалов.</w:t>
            </w:r>
          </w:p>
          <w:p w14:paraId="3BBD5F1D" w14:textId="77777777" w:rsidR="00C81466" w:rsidRDefault="000B3E79">
            <w:r>
              <w:t>Проверка доступности RSS, API и страниц для парсинга.</w:t>
            </w:r>
          </w:p>
        </w:tc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6AF61" w14:textId="77777777" w:rsidR="00C81466" w:rsidRPr="00AD6004" w:rsidRDefault="000B3E79">
            <w:pPr>
              <w:rPr>
                <w:color w:val="FF0000"/>
              </w:rPr>
            </w:pPr>
            <w:r w:rsidRPr="00AD6004">
              <w:rPr>
                <w:color w:val="FF0000"/>
              </w:rPr>
              <w:t>Правовой аналитик</w:t>
            </w:r>
          </w:p>
          <w:p w14:paraId="14B2FFE5" w14:textId="77777777" w:rsidR="00C81466" w:rsidRPr="00AD6004" w:rsidRDefault="000B3E79">
            <w:pPr>
              <w:rPr>
                <w:color w:val="FF0000"/>
              </w:rPr>
            </w:pPr>
            <w:r w:rsidRPr="00AD6004">
              <w:rPr>
                <w:color w:val="FF0000"/>
              </w:rPr>
              <w:t>Программист</w:t>
            </w:r>
          </w:p>
        </w:tc>
      </w:tr>
      <w:tr w:rsidR="00AD6004" w14:paraId="5D3FAFEF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8B642" w14:textId="77777777" w:rsidR="00AD6004" w:rsidRPr="00AD6004" w:rsidRDefault="00AD6004">
            <w:pPr>
              <w:rPr>
                <w:lang w:val="en-US"/>
              </w:rPr>
            </w:pPr>
            <w:r>
              <w:rPr>
                <w:lang w:val="ru-RU"/>
              </w:rPr>
              <w:lastRenderedPageBreak/>
              <w:t>Итерация №</w:t>
            </w:r>
            <w:r>
              <w:rPr>
                <w:lang w:val="en-US"/>
              </w:rPr>
              <w:t>B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4B48F" w14:textId="77777777" w:rsidR="00AD6004" w:rsidRDefault="00AD6004">
            <w:pPr>
              <w:rPr>
                <w:lang w:val="ru-RU"/>
              </w:rPr>
            </w:pP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F765E" w14:textId="77777777" w:rsidR="00AD6004" w:rsidRDefault="00AD6004"/>
        </w:tc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CB244" w14:textId="77777777" w:rsidR="00AD6004" w:rsidRPr="00AD6004" w:rsidRDefault="00AD6004">
            <w:pPr>
              <w:rPr>
                <w:color w:val="FF0000"/>
              </w:rPr>
            </w:pPr>
          </w:p>
        </w:tc>
      </w:tr>
      <w:tr w:rsidR="005F7482" w14:paraId="76D4A986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D4228" w14:textId="77777777" w:rsidR="00C81466" w:rsidRDefault="000B3E79">
            <w:r>
              <w:t>Разработка и настройка парсера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FECAD" w14:textId="77777777" w:rsidR="00C81466" w:rsidRDefault="00C2015B">
            <w:r>
              <w:rPr>
                <w:lang w:val="ru-RU"/>
              </w:rPr>
              <w:t>8</w:t>
            </w:r>
            <w:r w:rsidR="000B3E79">
              <w:t xml:space="preserve"> дней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74ACA" w14:textId="77777777" w:rsidR="00C81466" w:rsidRDefault="000B3E79">
            <w:r>
              <w:t>Подключение RSS-лент, API и HTML-страниц.</w:t>
            </w:r>
          </w:p>
          <w:p w14:paraId="6BDD0C16" w14:textId="77777777" w:rsidR="00C81466" w:rsidRDefault="000B3E79">
            <w:r>
              <w:t>Настройка таймаутов, повторных запросов и диагностики ошибок.</w:t>
            </w:r>
          </w:p>
          <w:p w14:paraId="1A259D8F" w14:textId="77777777" w:rsidR="00C81466" w:rsidRDefault="000B3E79">
            <w:r>
              <w:t>Нормализация дат, URL, названий источников и описаний материалов.</w:t>
            </w:r>
          </w:p>
        </w:tc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A2A47" w14:textId="77777777" w:rsidR="00C81466" w:rsidRPr="00AD6004" w:rsidRDefault="000B3E79">
            <w:pPr>
              <w:rPr>
                <w:color w:val="FF0000"/>
              </w:rPr>
            </w:pPr>
            <w:r w:rsidRPr="00AD6004">
              <w:rPr>
                <w:color w:val="FF0000"/>
              </w:rPr>
              <w:t>Программист</w:t>
            </w:r>
          </w:p>
        </w:tc>
      </w:tr>
      <w:tr w:rsidR="005F7482" w14:paraId="50E1EB1A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81AC" w14:textId="77777777" w:rsidR="00C81466" w:rsidRDefault="000B3E79">
            <w:r>
              <w:t>Разработка фильтрации и NLP-проверки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9766" w14:textId="77777777" w:rsidR="00C81466" w:rsidRPr="00C2015B" w:rsidRDefault="00C2015B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0B3E79">
              <w:t xml:space="preserve"> д</w:t>
            </w:r>
            <w:r>
              <w:rPr>
                <w:lang w:val="ru-RU"/>
              </w:rPr>
              <w:t>ней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3FDD2" w14:textId="77777777" w:rsidR="00C81466" w:rsidRDefault="000B3E79">
            <w:r>
              <w:t>Первичный отбор по связке терминов ИИ и правового регулирования.</w:t>
            </w:r>
          </w:p>
          <w:p w14:paraId="7D4D2BFD" w14:textId="77777777" w:rsidR="00C81466" w:rsidRDefault="000B3E79">
            <w:r>
              <w:t>Вторичная NLP-классификация релевантности.</w:t>
            </w:r>
          </w:p>
          <w:p w14:paraId="149D8CC9" w14:textId="77777777" w:rsidR="00C81466" w:rsidRDefault="000B3E79">
            <w:r>
              <w:t>Разделение материалов на строгий и расширенный режимы.</w:t>
            </w:r>
          </w:p>
        </w:tc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C8DE" w14:textId="77777777" w:rsidR="00C81466" w:rsidRPr="00AD6004" w:rsidRDefault="000B3E79">
            <w:pPr>
              <w:rPr>
                <w:color w:val="FF0000"/>
              </w:rPr>
            </w:pPr>
            <w:r w:rsidRPr="00AD6004">
              <w:rPr>
                <w:color w:val="FF0000"/>
              </w:rPr>
              <w:t>Программист</w:t>
            </w:r>
          </w:p>
          <w:p w14:paraId="4CDCE249" w14:textId="77777777" w:rsidR="00C81466" w:rsidRPr="00AD6004" w:rsidRDefault="000B3E79">
            <w:pPr>
              <w:rPr>
                <w:color w:val="FF0000"/>
              </w:rPr>
            </w:pPr>
            <w:r w:rsidRPr="00AD6004">
              <w:rPr>
                <w:color w:val="FF0000"/>
              </w:rPr>
              <w:t>Правовой аналитик</w:t>
            </w:r>
          </w:p>
        </w:tc>
      </w:tr>
      <w:tr w:rsidR="00AD6004" w14:paraId="28AB73C2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2375" w14:textId="77777777" w:rsidR="00AD6004" w:rsidRPr="00AD6004" w:rsidRDefault="00AD6004">
            <w:pPr>
              <w:rPr>
                <w:lang w:val="ru-RU"/>
              </w:rPr>
            </w:pPr>
            <w:r>
              <w:rPr>
                <w:lang w:val="en-US"/>
              </w:rPr>
              <w:t>И</w:t>
            </w:r>
            <w:proofErr w:type="spellStart"/>
            <w:r>
              <w:rPr>
                <w:lang w:val="ru-RU"/>
              </w:rPr>
              <w:t>терация</w:t>
            </w:r>
            <w:proofErr w:type="spellEnd"/>
            <w:r>
              <w:rPr>
                <w:lang w:val="ru-RU"/>
              </w:rPr>
              <w:t xml:space="preserve"> С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DFF45" w14:textId="77777777" w:rsidR="00AD6004" w:rsidRDefault="00AD6004">
            <w:pPr>
              <w:rPr>
                <w:lang w:val="ru-RU"/>
              </w:rPr>
            </w:pP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6C3A6" w14:textId="77777777" w:rsidR="00AD6004" w:rsidRDefault="00AD6004"/>
        </w:tc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C7904" w14:textId="77777777" w:rsidR="00AD6004" w:rsidRPr="00AD6004" w:rsidRDefault="00AD6004">
            <w:pPr>
              <w:rPr>
                <w:color w:val="FF0000"/>
              </w:rPr>
            </w:pPr>
          </w:p>
        </w:tc>
      </w:tr>
      <w:tr w:rsidR="005F7482" w14:paraId="00A28C20" w14:textId="77777777">
        <w:trPr>
          <w:trHeight w:val="440"/>
        </w:trPr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4A321" w14:textId="77777777" w:rsidR="00C81466" w:rsidRDefault="000B3E79">
            <w:r>
              <w:t>Устранение дублей и повышение качества выдачи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31807" w14:textId="77777777" w:rsidR="00C81466" w:rsidRPr="00C2015B" w:rsidRDefault="00C2015B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0B3E79">
              <w:t xml:space="preserve"> </w:t>
            </w:r>
            <w:proofErr w:type="spellStart"/>
            <w:r w:rsidR="000B3E79">
              <w:t>дн</w:t>
            </w:r>
            <w:proofErr w:type="spellEnd"/>
            <w:r>
              <w:rPr>
                <w:lang w:val="ru-RU"/>
              </w:rPr>
              <w:t>я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DCC16" w14:textId="77777777" w:rsidR="00C81466" w:rsidRDefault="000B3E79">
            <w:r>
              <w:t>Сравнение материалов по URL, заголовку и смысловому содержанию.</w:t>
            </w:r>
          </w:p>
          <w:p w14:paraId="783B5875" w14:textId="77777777" w:rsidR="00C81466" w:rsidRDefault="000B3E79">
            <w:r>
              <w:t>Исключение повторяющихся новостей из разных источников.</w:t>
            </w:r>
          </w:p>
          <w:p w14:paraId="17BD7312" w14:textId="77777777" w:rsidR="00C81466" w:rsidRDefault="000B3E79">
            <w:r>
              <w:t>Проверка ложных срабатываний и корректировка словарей.</w:t>
            </w:r>
          </w:p>
        </w:tc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4909" w14:textId="77777777" w:rsidR="00C81466" w:rsidRPr="00AD6004" w:rsidRDefault="000B3E79">
            <w:pPr>
              <w:rPr>
                <w:color w:val="FF0000"/>
              </w:rPr>
            </w:pPr>
            <w:r w:rsidRPr="00AD6004">
              <w:rPr>
                <w:color w:val="FF0000"/>
              </w:rPr>
              <w:t>Программист</w:t>
            </w:r>
          </w:p>
          <w:p w14:paraId="0BA2D3C3" w14:textId="77777777" w:rsidR="00C81466" w:rsidRPr="00AD6004" w:rsidRDefault="000B3E79">
            <w:pPr>
              <w:rPr>
                <w:color w:val="FF0000"/>
              </w:rPr>
            </w:pPr>
            <w:r w:rsidRPr="00AD6004">
              <w:rPr>
                <w:color w:val="FF0000"/>
              </w:rPr>
              <w:t>Тестировщик</w:t>
            </w:r>
          </w:p>
        </w:tc>
      </w:tr>
      <w:tr w:rsidR="005F7482" w14:paraId="394B8BE6" w14:textId="77777777">
        <w:trPr>
          <w:trHeight w:val="440"/>
        </w:trPr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66883" w14:textId="77777777" w:rsidR="00C81466" w:rsidRDefault="000B3E79">
            <w:r>
              <w:t>Разработка веб-интерфейса Flask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44EF9" w14:textId="77777777" w:rsidR="00C81466" w:rsidRPr="00C2015B" w:rsidRDefault="00C2015B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0B3E79">
              <w:t xml:space="preserve"> д</w:t>
            </w:r>
            <w:r>
              <w:rPr>
                <w:lang w:val="ru-RU"/>
              </w:rPr>
              <w:t>ней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65C2E" w14:textId="77777777" w:rsidR="00C81466" w:rsidRDefault="000B3E79">
            <w:r>
              <w:t>Реализация авторизации по заранее заданным учетным записям.</w:t>
            </w:r>
          </w:p>
          <w:p w14:paraId="3E5B339E" w14:textId="77777777" w:rsidR="00C81466" w:rsidRDefault="000B3E79">
            <w:r>
              <w:t>Создание фильтров, карточек материалов и блока диагностики.</w:t>
            </w:r>
          </w:p>
          <w:p w14:paraId="4BD813A2" w14:textId="77777777" w:rsidR="00C81466" w:rsidRDefault="000B3E79">
            <w:r>
              <w:t>Отображение прямого URL, даты, региона, категории и режима материала.</w:t>
            </w:r>
          </w:p>
        </w:tc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60285" w14:textId="77777777" w:rsidR="00C81466" w:rsidRPr="00AD6004" w:rsidRDefault="000B3E79">
            <w:pPr>
              <w:rPr>
                <w:color w:val="FF0000"/>
              </w:rPr>
            </w:pPr>
            <w:r w:rsidRPr="00AD6004">
              <w:rPr>
                <w:color w:val="FF0000"/>
              </w:rPr>
              <w:t>Программист</w:t>
            </w:r>
          </w:p>
        </w:tc>
      </w:tr>
      <w:tr w:rsidR="005F7482" w14:paraId="744202B0" w14:textId="77777777">
        <w:trPr>
          <w:trHeight w:val="2090"/>
        </w:trPr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2B965" w14:textId="77777777" w:rsidR="00C81466" w:rsidRDefault="000B3E79">
            <w:r>
              <w:t>Реализация истории обновлений, Excel-отчетов и email-уведомлений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F0C10" w14:textId="77777777" w:rsidR="00C81466" w:rsidRPr="00C2015B" w:rsidRDefault="00C2015B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0B3E79">
              <w:t xml:space="preserve"> </w:t>
            </w:r>
            <w:proofErr w:type="spellStart"/>
            <w:r w:rsidR="000B3E79">
              <w:t>дн</w:t>
            </w:r>
            <w:proofErr w:type="spellEnd"/>
            <w:r>
              <w:rPr>
                <w:lang w:val="ru-RU"/>
              </w:rPr>
              <w:t>я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EC0BE" w14:textId="77777777" w:rsidR="00C81466" w:rsidRDefault="000B3E79">
            <w:r>
              <w:t>Сохранение результатов каждого обновления.</w:t>
            </w:r>
          </w:p>
          <w:p w14:paraId="3F050753" w14:textId="77777777" w:rsidR="00C81466" w:rsidRDefault="000B3E79">
            <w:r>
              <w:t>Формирование Excel-файлов с корректной шириной столбцов.</w:t>
            </w:r>
          </w:p>
          <w:p w14:paraId="3EF6CDE0" w14:textId="77777777" w:rsidR="00C81466" w:rsidRDefault="000B3E79">
            <w:r>
              <w:t>Настройка уведомлений о новых материалах или об отсутствии новых данных.</w:t>
            </w:r>
          </w:p>
        </w:tc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4D23C" w14:textId="77777777" w:rsidR="00C81466" w:rsidRDefault="000B3E79">
            <w:r>
              <w:t>Программист</w:t>
            </w:r>
          </w:p>
        </w:tc>
      </w:tr>
      <w:tr w:rsidR="00AD6004" w14:paraId="05652CC1" w14:textId="77777777" w:rsidTr="00AD6004">
        <w:trPr>
          <w:trHeight w:val="164"/>
        </w:trPr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E114D" w14:textId="77777777" w:rsidR="00AD6004" w:rsidRPr="00AD6004" w:rsidRDefault="00AD6004">
            <w:pPr>
              <w:rPr>
                <w:lang w:val="en-US"/>
              </w:rPr>
            </w:pPr>
            <w:r>
              <w:rPr>
                <w:lang w:val="ru-RU"/>
              </w:rPr>
              <w:t>Итерация D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A7816" w14:textId="77777777" w:rsidR="00AD6004" w:rsidRDefault="00AD6004">
            <w:pPr>
              <w:rPr>
                <w:lang w:val="ru-RU"/>
              </w:rPr>
            </w:pP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DB7E9" w14:textId="77777777" w:rsidR="00AD6004" w:rsidRDefault="00AD6004"/>
        </w:tc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55045" w14:textId="77777777" w:rsidR="00AD6004" w:rsidRDefault="00AD6004"/>
        </w:tc>
      </w:tr>
      <w:tr w:rsidR="005F7482" w14:paraId="611AEA12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98BF" w14:textId="77777777" w:rsidR="00C81466" w:rsidRDefault="000B3E79">
            <w:r>
              <w:lastRenderedPageBreak/>
              <w:t>Тестирование, доработка и подготовка к защите проекта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A8671" w14:textId="77777777" w:rsidR="00C81466" w:rsidRPr="00C2015B" w:rsidRDefault="00C2015B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0B3E79">
              <w:t xml:space="preserve"> д</w:t>
            </w:r>
            <w:proofErr w:type="spellStart"/>
            <w:r>
              <w:rPr>
                <w:lang w:val="ru-RU"/>
              </w:rPr>
              <w:t>ня</w:t>
            </w:r>
            <w:proofErr w:type="spellEnd"/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7996" w14:textId="77777777" w:rsidR="00C81466" w:rsidRDefault="000B3E79">
            <w:r>
              <w:t>Проверка релевантности найденных ссылок.</w:t>
            </w:r>
          </w:p>
          <w:p w14:paraId="1F1955D9" w14:textId="77777777" w:rsidR="00C81466" w:rsidRDefault="000B3E79">
            <w:r>
              <w:t>Тестирование авторизации, обновления данных, истории и отчетов.</w:t>
            </w:r>
          </w:p>
          <w:p w14:paraId="29FF1DF4" w14:textId="77777777" w:rsidR="00C81466" w:rsidRPr="00CE0AE0" w:rsidRDefault="000B3E79">
            <w:pPr>
              <w:rPr>
                <w:lang w:val="ru-RU"/>
              </w:rPr>
            </w:pPr>
            <w:r>
              <w:t>Подготовка описания логики работы программы и демонстрационных материалов.</w:t>
            </w:r>
            <w:r w:rsidR="00CE0AE0">
              <w:br/>
            </w:r>
            <w:r w:rsidR="00CE0AE0">
              <w:br/>
            </w:r>
            <w:r w:rsidR="00CE0AE0">
              <w:rPr>
                <w:lang w:val="en-US"/>
              </w:rPr>
              <w:t>Х</w:t>
            </w:r>
            <w:r w:rsidR="00CE0AE0">
              <w:rPr>
                <w:lang w:val="ru-RU"/>
              </w:rPr>
              <w:t>ОСТИНГ? ИМЕЙЛ</w:t>
            </w:r>
          </w:p>
        </w:tc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CF55A" w14:textId="77777777" w:rsidR="00C81466" w:rsidRDefault="000B3E79">
            <w:r>
              <w:t>Руководитель проекта</w:t>
            </w:r>
          </w:p>
          <w:p w14:paraId="46CD641F" w14:textId="77777777" w:rsidR="00C81466" w:rsidRDefault="000B3E79">
            <w:r>
              <w:t>Программист</w:t>
            </w:r>
          </w:p>
          <w:p w14:paraId="5086DEB7" w14:textId="77777777" w:rsidR="00C81466" w:rsidRDefault="000B3E79">
            <w:r>
              <w:t>Тестировщик</w:t>
            </w:r>
          </w:p>
        </w:tc>
      </w:tr>
    </w:tbl>
    <w:p w14:paraId="60929B57" w14:textId="77777777" w:rsidR="005F7482" w:rsidRDefault="005F7482">
      <w:pPr>
        <w:tabs>
          <w:tab w:val="left" w:pos="851"/>
        </w:tabs>
      </w:pPr>
    </w:p>
    <w:p w14:paraId="735E3A89" w14:textId="77777777" w:rsidR="005F7482" w:rsidRPr="00F12CC7" w:rsidRDefault="007D25E6">
      <w:pPr>
        <w:tabs>
          <w:tab w:val="left" w:pos="851"/>
        </w:tabs>
        <w:rPr>
          <w:sz w:val="28"/>
          <w:szCs w:val="28"/>
        </w:rPr>
      </w:pPr>
      <w:r>
        <w:tab/>
      </w:r>
    </w:p>
    <w:p w14:paraId="00F8831F" w14:textId="77777777" w:rsidR="005F7482" w:rsidRPr="00F12CC7" w:rsidRDefault="00B51E20" w:rsidP="00B51E20">
      <w:pPr>
        <w:pStyle w:val="1"/>
        <w:numPr>
          <w:ilvl w:val="0"/>
          <w:numId w:val="5"/>
        </w:numPr>
        <w:spacing w:line="360" w:lineRule="auto"/>
      </w:pPr>
      <w:bookmarkStart w:id="45" w:name="_heading=h.ce1uor24l7q2" w:colFirst="0" w:colLast="0"/>
      <w:bookmarkStart w:id="46" w:name="_Toc232539504"/>
      <w:bookmarkEnd w:id="45"/>
      <w:r w:rsidRPr="00F12CC7">
        <w:rPr>
          <w:lang w:val="ru-RU"/>
        </w:rPr>
        <w:t>Риски реализации проекта</w:t>
      </w:r>
      <w:bookmarkEnd w:id="46"/>
    </w:p>
    <w:p w14:paraId="58CAFE92" w14:textId="77777777" w:rsidR="005F7482" w:rsidRPr="00F12CC7" w:rsidRDefault="007D25E6">
      <w:pPr>
        <w:spacing w:before="240" w:line="360" w:lineRule="auto"/>
        <w:ind w:firstLine="709"/>
        <w:jc w:val="both"/>
        <w:rPr>
          <w:b/>
          <w:bCs/>
          <w:sz w:val="28"/>
          <w:szCs w:val="28"/>
        </w:rPr>
      </w:pPr>
      <w:r w:rsidRPr="00F12CC7">
        <w:rPr>
          <w:b/>
          <w:bCs/>
          <w:sz w:val="28"/>
          <w:szCs w:val="28"/>
        </w:rPr>
        <w:t>1. Организационные и операционные риски</w:t>
      </w:r>
    </w:p>
    <w:p w14:paraId="7E951DB9" w14:textId="77777777" w:rsidR="005F7482" w:rsidRPr="00F12CC7" w:rsidRDefault="007D25E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12CC7">
        <w:rPr>
          <w:b/>
          <w:bCs/>
          <w:sz w:val="28"/>
          <w:szCs w:val="28"/>
        </w:rPr>
        <w:t>Недоступность отдельных официальных источников и изменение структуры сайтов</w:t>
      </w:r>
    </w:p>
    <w:p w14:paraId="39A24316" w14:textId="77777777"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Возможные последствия</w:t>
      </w:r>
      <w:r w:rsidRPr="00F12CC7">
        <w:rPr>
          <w:sz w:val="28"/>
          <w:szCs w:val="28"/>
        </w:rPr>
        <w:t>: неполная выборка, задержка обновления или отсутствие актуальных материалов по отдельным регионам;</w:t>
      </w:r>
    </w:p>
    <w:p w14:paraId="20F466A8" w14:textId="77777777" w:rsidR="00CE0AE0" w:rsidRDefault="00CE0AE0" w:rsidP="00CE0AE0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Степень влияния</w:t>
      </w:r>
      <w:r w:rsidRPr="00F12CC7">
        <w:rPr>
          <w:sz w:val="28"/>
          <w:szCs w:val="28"/>
        </w:rPr>
        <w:t>: высокая</w:t>
      </w:r>
    </w:p>
    <w:p w14:paraId="5B12EF54" w14:textId="77777777"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Меры:</w:t>
      </w:r>
      <w:r w:rsidRPr="00F12CC7">
        <w:rPr>
          <w:sz w:val="28"/>
          <w:szCs w:val="28"/>
        </w:rPr>
        <w:t xml:space="preserve"> использовать официальный API или RSS при наличии, вести диагностику, сохранять предыдущую выборку и регулярно проверять адаптеры;</w:t>
      </w:r>
    </w:p>
    <w:p w14:paraId="0074617B" w14:textId="77777777" w:rsidR="00C2015B" w:rsidRPr="00F12CC7" w:rsidRDefault="00C2015B" w:rsidP="00A51C86">
      <w:pPr>
        <w:spacing w:line="360" w:lineRule="auto"/>
        <w:jc w:val="both"/>
        <w:rPr>
          <w:sz w:val="28"/>
          <w:szCs w:val="28"/>
        </w:rPr>
      </w:pPr>
    </w:p>
    <w:p w14:paraId="0BCC57BF" w14:textId="77777777" w:rsidR="005F7482" w:rsidRPr="00F12CC7" w:rsidRDefault="007D25E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12CC7">
        <w:rPr>
          <w:b/>
          <w:bCs/>
          <w:sz w:val="28"/>
          <w:szCs w:val="28"/>
        </w:rPr>
        <w:t>Ограничения автоматических запросов</w:t>
      </w:r>
    </w:p>
    <w:p w14:paraId="394EE65F" w14:textId="77777777"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Возможные последствия</w:t>
      </w:r>
      <w:r w:rsidRPr="00F12CC7">
        <w:rPr>
          <w:sz w:val="28"/>
          <w:szCs w:val="28"/>
        </w:rPr>
        <w:t>: HTTP 403/429, временная блокировка запросов и невозможность получить данные с конкретного сайта;</w:t>
      </w:r>
    </w:p>
    <w:p w14:paraId="22E8A165" w14:textId="77777777" w:rsidR="00CE0AE0" w:rsidRPr="00CE0AE0" w:rsidRDefault="00CE0AE0" w:rsidP="00CE0AE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9519B">
        <w:rPr>
          <w:i/>
          <w:iCs/>
          <w:sz w:val="28"/>
          <w:szCs w:val="28"/>
        </w:rPr>
        <w:t>Степень влияния</w:t>
      </w:r>
      <w:r w:rsidRPr="00F12CC7">
        <w:rPr>
          <w:sz w:val="28"/>
          <w:szCs w:val="28"/>
        </w:rPr>
        <w:t xml:space="preserve">: </w:t>
      </w:r>
      <w:r>
        <w:rPr>
          <w:sz w:val="28"/>
          <w:szCs w:val="28"/>
          <w:lang w:val="ru-RU"/>
        </w:rPr>
        <w:t>высокая</w:t>
      </w:r>
    </w:p>
    <w:p w14:paraId="51845783" w14:textId="77777777"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Меры:</w:t>
      </w:r>
      <w:r w:rsidRPr="00F12CC7">
        <w:rPr>
          <w:sz w:val="28"/>
          <w:szCs w:val="28"/>
        </w:rPr>
        <w:t xml:space="preserve"> ограничивать параллельность, использовать умеренную частоту запросов, таймауты, повторные попытки и официальные интерфейсы;</w:t>
      </w:r>
    </w:p>
    <w:p w14:paraId="5D1E22CA" w14:textId="77777777" w:rsidR="005F7482" w:rsidRPr="00F12CC7" w:rsidRDefault="007D25E6">
      <w:pPr>
        <w:spacing w:before="240" w:line="360" w:lineRule="auto"/>
        <w:ind w:firstLine="709"/>
        <w:jc w:val="both"/>
        <w:rPr>
          <w:b/>
          <w:bCs/>
          <w:sz w:val="28"/>
          <w:szCs w:val="28"/>
        </w:rPr>
      </w:pPr>
      <w:r w:rsidRPr="00F12CC7">
        <w:rPr>
          <w:b/>
          <w:bCs/>
          <w:sz w:val="28"/>
          <w:szCs w:val="28"/>
        </w:rPr>
        <w:t>2. Технические риски</w:t>
      </w:r>
    </w:p>
    <w:p w14:paraId="6829964B" w14:textId="77777777" w:rsidR="005F7482" w:rsidRPr="00F12CC7" w:rsidRDefault="007D25E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12CC7">
        <w:rPr>
          <w:b/>
          <w:bCs/>
          <w:sz w:val="28"/>
          <w:szCs w:val="28"/>
        </w:rPr>
        <w:t>Разнородность зарубежных форматов, языков и способов публикации</w:t>
      </w:r>
    </w:p>
    <w:p w14:paraId="1E779F34" w14:textId="77777777"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lastRenderedPageBreak/>
        <w:t>Возможные последствия</w:t>
      </w:r>
      <w:r w:rsidRPr="00F12CC7">
        <w:rPr>
          <w:sz w:val="28"/>
          <w:szCs w:val="28"/>
        </w:rPr>
        <w:t>: неверное извлечение даты, описания или ссылки, а также ошибочная классификация материала;</w:t>
      </w:r>
    </w:p>
    <w:p w14:paraId="6E234D34" w14:textId="77777777" w:rsidR="00CE0AE0" w:rsidRPr="00F12CC7" w:rsidRDefault="00CE0AE0" w:rsidP="00CE0AE0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Степень влияния:</w:t>
      </w:r>
      <w:r w:rsidRPr="00F12CC7">
        <w:rPr>
          <w:sz w:val="28"/>
          <w:szCs w:val="28"/>
        </w:rPr>
        <w:t xml:space="preserve"> средняя</w:t>
      </w:r>
    </w:p>
    <w:p w14:paraId="5B55B063" w14:textId="77777777"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Меры:</w:t>
      </w:r>
      <w:r w:rsidRPr="00F12CC7">
        <w:rPr>
          <w:sz w:val="28"/>
          <w:szCs w:val="28"/>
        </w:rPr>
        <w:t xml:space="preserve"> применять отдельные адаптеры, нормализацию, контрольные сценарии и юридическую проверку результатов;</w:t>
      </w:r>
    </w:p>
    <w:p w14:paraId="015CA068" w14:textId="77777777" w:rsidR="005F7482" w:rsidRPr="00F12CC7" w:rsidRDefault="007D25E6">
      <w:pPr>
        <w:spacing w:before="240" w:line="360" w:lineRule="auto"/>
        <w:ind w:firstLine="720"/>
        <w:jc w:val="both"/>
        <w:rPr>
          <w:b/>
          <w:bCs/>
          <w:sz w:val="28"/>
          <w:szCs w:val="28"/>
        </w:rPr>
      </w:pPr>
      <w:r w:rsidRPr="00F12CC7">
        <w:rPr>
          <w:b/>
          <w:bCs/>
          <w:sz w:val="28"/>
          <w:szCs w:val="28"/>
        </w:rPr>
        <w:t>3. Финансовые риски</w:t>
      </w:r>
    </w:p>
    <w:p w14:paraId="59827279" w14:textId="77777777" w:rsidR="005F7482" w:rsidRPr="00F12CC7" w:rsidRDefault="007D25E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12CC7">
        <w:rPr>
          <w:b/>
          <w:bCs/>
          <w:sz w:val="28"/>
          <w:szCs w:val="28"/>
        </w:rPr>
        <w:t>Необходимость постоянного сервера, прокси или дополнительных средств браузерного парсинга</w:t>
      </w:r>
    </w:p>
    <w:p w14:paraId="7C6E6ABD" w14:textId="77777777"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Возможные последствия</w:t>
      </w:r>
      <w:r w:rsidRPr="00F12CC7">
        <w:rPr>
          <w:sz w:val="28"/>
          <w:szCs w:val="28"/>
        </w:rPr>
        <w:t>: увеличение стоимости эксплуатации и сопровождения проекта;</w:t>
      </w:r>
    </w:p>
    <w:p w14:paraId="3301D7B6" w14:textId="77777777" w:rsidR="00CE0AE0" w:rsidRDefault="00CE0AE0" w:rsidP="00CE0AE0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Степень влияния</w:t>
      </w:r>
      <w:r w:rsidRPr="00F12CC7">
        <w:rPr>
          <w:sz w:val="28"/>
          <w:szCs w:val="28"/>
        </w:rPr>
        <w:t>: низкая</w:t>
      </w:r>
    </w:p>
    <w:p w14:paraId="68BD2F1E" w14:textId="77777777" w:rsidR="005F7482" w:rsidRPr="00F12CC7" w:rsidRDefault="007D25E6">
      <w:pPr>
        <w:spacing w:line="360" w:lineRule="auto"/>
        <w:ind w:firstLine="709"/>
        <w:jc w:val="both"/>
        <w:rPr>
          <w:sz w:val="28"/>
          <w:szCs w:val="28"/>
        </w:rPr>
      </w:pPr>
      <w:r w:rsidRPr="0079519B">
        <w:rPr>
          <w:i/>
          <w:iCs/>
          <w:sz w:val="28"/>
          <w:szCs w:val="28"/>
        </w:rPr>
        <w:t>Меры</w:t>
      </w:r>
      <w:r w:rsidRPr="00F12CC7">
        <w:rPr>
          <w:sz w:val="28"/>
          <w:szCs w:val="28"/>
        </w:rPr>
        <w:t>: использовать открытые библиотеки, официальные API, локальную NLP-классификацию и планировать инфраструктурные расходы отдельно;</w:t>
      </w:r>
    </w:p>
    <w:p w14:paraId="3CC56F1C" w14:textId="77777777" w:rsidR="005F7482" w:rsidRDefault="00B51E20">
      <w:pPr>
        <w:pStyle w:val="1"/>
        <w:numPr>
          <w:ilvl w:val="0"/>
          <w:numId w:val="5"/>
        </w:numPr>
        <w:spacing w:line="360" w:lineRule="auto"/>
      </w:pPr>
      <w:bookmarkStart w:id="47" w:name="_Toc232539505"/>
      <w:r>
        <w:rPr>
          <w:lang w:val="ru-RU"/>
        </w:rPr>
        <w:t>Мониторинг и контроль проекта</w:t>
      </w:r>
      <w:bookmarkEnd w:id="47"/>
    </w:p>
    <w:tbl>
      <w:tblPr>
        <w:tblStyle w:val="aa"/>
        <w:tblW w:w="10125" w:type="dxa"/>
        <w:tblInd w:w="-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62"/>
        <w:gridCol w:w="5063"/>
      </w:tblGrid>
      <w:tr w:rsidR="005F7482" w14:paraId="7F65176A" w14:textId="77777777">
        <w:trPr>
          <w:tblHeader/>
        </w:trPr>
        <w:tc>
          <w:tcPr>
            <w:tcW w:w="5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5D82" w14:textId="77777777" w:rsidR="00C81466" w:rsidRDefault="000B3E79">
            <w:r>
              <w:rPr>
                <w:b/>
              </w:rPr>
              <w:t>Количественный показатель</w:t>
            </w:r>
          </w:p>
        </w:tc>
        <w:tc>
          <w:tcPr>
            <w:tcW w:w="5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44A59" w14:textId="77777777" w:rsidR="00C81466" w:rsidRDefault="000B3E79">
            <w:r>
              <w:rPr>
                <w:b/>
              </w:rPr>
              <w:t>Качественный показатель</w:t>
            </w:r>
          </w:p>
        </w:tc>
      </w:tr>
      <w:tr w:rsidR="005F7482" w14:paraId="3A7AE4A7" w14:textId="77777777">
        <w:trPr>
          <w:tblHeader/>
        </w:trPr>
        <w:tc>
          <w:tcPr>
            <w:tcW w:w="5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02A9A" w14:textId="77777777" w:rsidR="00C81466" w:rsidRPr="00CE0AE0" w:rsidRDefault="000B3E79">
            <w:pPr>
              <w:rPr>
                <w:color w:val="FF0000"/>
              </w:rPr>
            </w:pPr>
            <w:r w:rsidRPr="00CE0AE0">
              <w:rPr>
                <w:color w:val="FF0000"/>
              </w:rPr>
              <w:t>В конфигурации программы поддерживается 34 зарубежных и международных источника.</w:t>
            </w:r>
          </w:p>
        </w:tc>
        <w:tc>
          <w:tcPr>
            <w:tcW w:w="5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F41C5" w14:textId="77777777" w:rsidR="00C81466" w:rsidRDefault="000B3E79">
            <w:r>
              <w:t>Источники относятся к официальным, регуляторным или профильным правовым ресурсам по вопросам регулирования искусственного интеллекта.</w:t>
            </w:r>
          </w:p>
        </w:tc>
      </w:tr>
      <w:tr w:rsidR="005F7482" w14:paraId="63FE195A" w14:textId="77777777">
        <w:trPr>
          <w:tblHeader/>
        </w:trPr>
        <w:tc>
          <w:tcPr>
            <w:tcW w:w="5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2BC74" w14:textId="77777777" w:rsidR="00C81466" w:rsidRPr="00CE0AE0" w:rsidRDefault="000B3E79">
            <w:pPr>
              <w:rPr>
                <w:color w:val="FF0000"/>
              </w:rPr>
            </w:pPr>
            <w:r w:rsidRPr="00CE0AE0">
              <w:rPr>
                <w:color w:val="FF0000"/>
              </w:rPr>
              <w:t>Период мониторинга материалов составляет 400 дней.</w:t>
            </w:r>
          </w:p>
        </w:tc>
        <w:tc>
          <w:tcPr>
            <w:tcW w:w="5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6330" w14:textId="77777777" w:rsidR="00C81466" w:rsidRDefault="00CE0AE0">
            <w:r>
              <w:rPr>
                <w:lang w:val="ru-RU"/>
              </w:rPr>
              <w:t>Относимость: в</w:t>
            </w:r>
            <w:r w:rsidR="000B3E79">
              <w:t xml:space="preserve"> выборку включаются материалы о законах</w:t>
            </w:r>
            <w:r>
              <w:rPr>
                <w:lang w:val="ru-RU"/>
              </w:rPr>
              <w:t xml:space="preserve"> (</w:t>
            </w:r>
            <w:r w:rsidR="000B3E79">
              <w:t>законопроектах</w:t>
            </w:r>
            <w:r>
              <w:rPr>
                <w:lang w:val="ru-RU"/>
              </w:rPr>
              <w:t>)</w:t>
            </w:r>
            <w:r w:rsidR="000B3E79">
              <w:t xml:space="preserve">, </w:t>
            </w:r>
            <w:r>
              <w:rPr>
                <w:lang w:val="ru-RU"/>
              </w:rPr>
              <w:t xml:space="preserve">иных </w:t>
            </w:r>
            <w:r w:rsidR="000B3E79">
              <w:t>нормативных</w:t>
            </w:r>
            <w:r>
              <w:rPr>
                <w:lang w:val="ru-RU"/>
              </w:rPr>
              <w:t xml:space="preserve"> правовых</w:t>
            </w:r>
            <w:r w:rsidR="000B3E79">
              <w:t xml:space="preserve"> актах, регуляторных инициативах и правовых подходах к ИИ.</w:t>
            </w:r>
          </w:p>
        </w:tc>
      </w:tr>
      <w:tr w:rsidR="005F7482" w14:paraId="68403D70" w14:textId="77777777">
        <w:trPr>
          <w:tblHeader/>
        </w:trPr>
        <w:tc>
          <w:tcPr>
            <w:tcW w:w="5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F87A2" w14:textId="77777777" w:rsidR="00C81466" w:rsidRDefault="000B3E79">
            <w:r>
              <w:t>Каждое обновление формирует отдельную запись в истории и Excel-отчет.</w:t>
            </w:r>
          </w:p>
        </w:tc>
        <w:tc>
          <w:tcPr>
            <w:tcW w:w="5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327F2" w14:textId="77777777" w:rsidR="00C81466" w:rsidRPr="00CE0AE0" w:rsidRDefault="00CE0AE0">
            <w:pPr>
              <w:rPr>
                <w:lang w:val="ru-RU"/>
              </w:rPr>
            </w:pPr>
            <w:r>
              <w:rPr>
                <w:lang w:val="ru-RU"/>
              </w:rPr>
              <w:t>В</w:t>
            </w:r>
            <w:r>
              <w:rPr>
                <w:lang w:val="ru-RU"/>
              </w:rPr>
              <w:t>ерифицируемость</w:t>
            </w:r>
            <w:r>
              <w:rPr>
                <w:lang w:val="ru-RU"/>
              </w:rPr>
              <w:t>: р</w:t>
            </w:r>
            <w:proofErr w:type="spellStart"/>
            <w:r w:rsidR="000B3E79">
              <w:t>езультаты</w:t>
            </w:r>
            <w:proofErr w:type="spellEnd"/>
            <w:r w:rsidR="000B3E79">
              <w:t xml:space="preserve"> обновления можно повторно проверит</w:t>
            </w:r>
            <w:r>
              <w:rPr>
                <w:lang w:val="ru-RU"/>
              </w:rPr>
              <w:t>ь</w:t>
            </w:r>
            <w:r w:rsidRPr="00CE0AE0">
              <w:rPr>
                <w:lang w:val="ru-RU"/>
              </w:rPr>
              <w:t>.</w:t>
            </w:r>
          </w:p>
        </w:tc>
      </w:tr>
      <w:tr w:rsidR="005F7482" w14:paraId="295520C1" w14:textId="77777777">
        <w:trPr>
          <w:trHeight w:val="1121"/>
        </w:trPr>
        <w:tc>
          <w:tcPr>
            <w:tcW w:w="5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D951" w14:textId="77777777" w:rsidR="00C81466" w:rsidRDefault="000B3E79">
            <w:r>
              <w:t>Для каждого материала сохраняются дата, страна или регион, категория, источник, краткое описание и URL</w:t>
            </w:r>
            <w:r w:rsidR="00CE0AE0">
              <w:rPr>
                <w:lang w:val="ru-RU"/>
              </w:rPr>
              <w:t>-адрес</w:t>
            </w:r>
            <w:r>
              <w:t>.</w:t>
            </w:r>
          </w:p>
        </w:tc>
        <w:tc>
          <w:tcPr>
            <w:tcW w:w="5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AB3EC" w14:textId="77777777" w:rsidR="00C81466" w:rsidRDefault="00CE0AE0">
            <w:r>
              <w:rPr>
                <w:lang w:val="ru-RU"/>
              </w:rPr>
              <w:t>Наглядность: к</w:t>
            </w:r>
            <w:proofErr w:type="spellStart"/>
            <w:r w:rsidR="000B3E79">
              <w:t>арточка</w:t>
            </w:r>
            <w:proofErr w:type="spellEnd"/>
            <w:r w:rsidR="000B3E79">
              <w:t xml:space="preserve"> материала позволяет понять, почему ссылка относится к правовому регулированию ИИ, без ручного поиска исходной страницы.</w:t>
            </w:r>
          </w:p>
        </w:tc>
      </w:tr>
      <w:tr w:rsidR="005F7482" w14:paraId="143E9BC6" w14:textId="77777777">
        <w:tc>
          <w:tcPr>
            <w:tcW w:w="5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6528C" w14:textId="77777777" w:rsidR="00C81466" w:rsidRDefault="000B3E79">
            <w:r>
              <w:t>Система использует два режима отбора: строгий и расширенный.</w:t>
            </w:r>
          </w:p>
        </w:tc>
        <w:tc>
          <w:tcPr>
            <w:tcW w:w="5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994CF" w14:textId="77777777" w:rsidR="00C81466" w:rsidRDefault="000B3E79">
            <w:r w:rsidRPr="00FE20B2">
              <w:rPr>
                <w:color w:val="FF0000"/>
              </w:rPr>
              <w:t xml:space="preserve">Строгий режим предназначен для официально подтвержденных правовых актов и законопроектов, расширенный - для правовой повестки, планов и сообщений о будущих </w:t>
            </w:r>
            <w:r>
              <w:lastRenderedPageBreak/>
              <w:t>инициативах.</w:t>
            </w:r>
          </w:p>
        </w:tc>
      </w:tr>
      <w:tr w:rsidR="005F7482" w14:paraId="4419D721" w14:textId="77777777">
        <w:tc>
          <w:tcPr>
            <w:tcW w:w="5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B4D9" w14:textId="77777777" w:rsidR="00C81466" w:rsidRDefault="000B3E79">
            <w:r>
              <w:lastRenderedPageBreak/>
              <w:t>После первичного отбора применяется NLP-проверка релевантности.</w:t>
            </w:r>
          </w:p>
        </w:tc>
        <w:tc>
          <w:tcPr>
            <w:tcW w:w="5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8D256" w14:textId="77777777" w:rsidR="00C81466" w:rsidRDefault="000B3E79">
            <w:r>
              <w:t>Материал должен одновременно относиться к искусственному интеллекту и к правовому регулированию, а не попадать в выдачу только по одному случайному ключевому слову.</w:t>
            </w:r>
          </w:p>
        </w:tc>
      </w:tr>
      <w:tr w:rsidR="005F7482" w14:paraId="13BE453E" w14:textId="77777777">
        <w:tc>
          <w:tcPr>
            <w:tcW w:w="5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ED512" w14:textId="77777777" w:rsidR="00C81466" w:rsidRDefault="000B3E79">
            <w:r>
              <w:t>При обновлении фиксируется диагностика по каждому источнику: найдено, принято, отклонено, ошибка или отсутствие записей.</w:t>
            </w:r>
          </w:p>
        </w:tc>
        <w:tc>
          <w:tcPr>
            <w:tcW w:w="5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0E357" w14:textId="77777777" w:rsidR="00C81466" w:rsidRDefault="000B3E79">
            <w:r>
              <w:t>Пользователь видит, какие источники дали материалы, какие временно недоступны и почему часть ресурсов не попала в итоговую выборку.</w:t>
            </w:r>
          </w:p>
        </w:tc>
      </w:tr>
      <w:tr w:rsidR="00C81466" w14:paraId="2E276672" w14:textId="77777777">
        <w:tc>
          <w:tcPr>
            <w:tcW w:w="5062" w:type="dxa"/>
          </w:tcPr>
          <w:p w14:paraId="05731DB0" w14:textId="77777777" w:rsidR="00C81466" w:rsidRDefault="000B3E79">
            <w:r>
              <w:t>Система устраняет дубли по URL, заголовкам и смысловому совпадению материалов.</w:t>
            </w:r>
          </w:p>
        </w:tc>
        <w:tc>
          <w:tcPr>
            <w:tcW w:w="5063" w:type="dxa"/>
          </w:tcPr>
          <w:p w14:paraId="2C46AB53" w14:textId="77777777" w:rsidR="00C81466" w:rsidRDefault="000B3E79">
            <w:r>
              <w:t>Одна и та же новость или правовая инициатива не должна повторяться в выдаче только потому, что опубликована на нескольких ресурсах.</w:t>
            </w:r>
          </w:p>
        </w:tc>
      </w:tr>
      <w:tr w:rsidR="00C81466" w14:paraId="083011AC" w14:textId="77777777">
        <w:tc>
          <w:tcPr>
            <w:tcW w:w="5062" w:type="dxa"/>
          </w:tcPr>
          <w:p w14:paraId="3891EE58" w14:textId="77777777" w:rsidR="00C81466" w:rsidRDefault="000B3E79">
            <w:r>
              <w:t>Доступ к приложению осуществляется только по заранее заданным учетным записям.</w:t>
            </w:r>
          </w:p>
        </w:tc>
        <w:tc>
          <w:tcPr>
            <w:tcW w:w="5063" w:type="dxa"/>
          </w:tcPr>
          <w:p w14:paraId="51717205" w14:textId="77777777" w:rsidR="00C81466" w:rsidRDefault="000B3E79">
            <w:r>
              <w:t>Закрытая авторизация соответствует назначению проекта для ограниченного круга пользователей юридического вуза.</w:t>
            </w:r>
          </w:p>
        </w:tc>
      </w:tr>
      <w:tr w:rsidR="00C81466" w14:paraId="4E2F23CC" w14:textId="77777777">
        <w:tc>
          <w:tcPr>
            <w:tcW w:w="5062" w:type="dxa"/>
          </w:tcPr>
          <w:p w14:paraId="37229D85" w14:textId="77777777" w:rsidR="00C81466" w:rsidRDefault="000B3E79">
            <w:r>
              <w:t>При наличии новых материалов система может отправлять email-уведомления указанным получателям.</w:t>
            </w:r>
          </w:p>
        </w:tc>
        <w:tc>
          <w:tcPr>
            <w:tcW w:w="5063" w:type="dxa"/>
          </w:tcPr>
          <w:p w14:paraId="4601CD56" w14:textId="77777777" w:rsidR="00C81466" w:rsidRDefault="000B3E79">
            <w:r>
              <w:t>Если новых материалов нет, уведомление должно подтверждать факт проверки и отсутствие новых релевантных записей.</w:t>
            </w:r>
          </w:p>
        </w:tc>
      </w:tr>
    </w:tbl>
    <w:p w14:paraId="017D34DC" w14:textId="77777777" w:rsidR="00F12CC7" w:rsidRDefault="00F12CC7">
      <w:pPr>
        <w:widowControl/>
        <w:spacing w:line="276" w:lineRule="auto"/>
        <w:rPr>
          <w:sz w:val="28"/>
          <w:szCs w:val="28"/>
        </w:rPr>
      </w:pPr>
    </w:p>
    <w:p w14:paraId="3B61970A" w14:textId="77777777" w:rsidR="00B51E20" w:rsidRPr="00F12CC7" w:rsidRDefault="00B51E20">
      <w:pPr>
        <w:widowControl/>
        <w:spacing w:line="276" w:lineRule="auto"/>
        <w:rPr>
          <w:sz w:val="28"/>
          <w:szCs w:val="28"/>
        </w:rPr>
      </w:pPr>
      <w:commentRangeStart w:id="48"/>
      <w:r w:rsidRPr="00F12CC7">
        <w:rPr>
          <w:sz w:val="28"/>
          <w:szCs w:val="28"/>
        </w:rPr>
        <w:t>Мониторинг осуществляется при каждом обновлении: фиксируются статус каждого источника, количество прочитанных записей, число принятых материалов, причины отказа и время выполнения.</w:t>
      </w:r>
    </w:p>
    <w:p w14:paraId="29EC408A" w14:textId="77777777" w:rsidR="005F7482" w:rsidRPr="00F12CC7" w:rsidRDefault="00B51E20" w:rsidP="00B51E20">
      <w:pPr>
        <w:rPr>
          <w:sz w:val="28"/>
          <w:szCs w:val="28"/>
        </w:rPr>
      </w:pPr>
      <w:r w:rsidRPr="00F12CC7">
        <w:rPr>
          <w:sz w:val="28"/>
          <w:szCs w:val="28"/>
        </w:rPr>
        <w:t>Контроль качества включает экспертную проверку релевантности, корректности дат, режима, прямых URL, отсутствия дублей, сохранения истории и формирования отчетов.</w:t>
      </w:r>
      <w:commentRangeEnd w:id="48"/>
      <w:r w:rsidR="00FE20B2">
        <w:rPr>
          <w:rStyle w:val="af6"/>
        </w:rPr>
        <w:commentReference w:id="48"/>
      </w:r>
    </w:p>
    <w:p w14:paraId="6774AE45" w14:textId="77777777" w:rsidR="005F7482" w:rsidRPr="00F12CC7" w:rsidRDefault="00C2015B">
      <w:pPr>
        <w:pStyle w:val="1"/>
        <w:numPr>
          <w:ilvl w:val="0"/>
          <w:numId w:val="5"/>
        </w:numPr>
        <w:spacing w:line="360" w:lineRule="auto"/>
      </w:pPr>
      <w:bookmarkStart w:id="49" w:name="_heading=h.ovwiek8c3by3" w:colFirst="0" w:colLast="0"/>
      <w:bookmarkEnd w:id="49"/>
      <w:r>
        <w:rPr>
          <w:lang w:val="ru-RU"/>
        </w:rPr>
        <w:t xml:space="preserve"> </w:t>
      </w:r>
      <w:bookmarkStart w:id="50" w:name="_Toc232539506"/>
      <w:r w:rsidR="007D25E6" w:rsidRPr="00F12CC7">
        <w:t>Список источников и литературы</w:t>
      </w:r>
      <w:bookmarkEnd w:id="50"/>
    </w:p>
    <w:p w14:paraId="024E797E" w14:textId="77777777" w:rsidR="00ED3AD1" w:rsidRDefault="002E1AF1">
      <w:r>
        <w:t>1. NIST News (USA; Стандарты) [Электронный ресурс]. - Режим доступа: https://www.nist.gov/news-events/news/rss.xml.</w:t>
      </w:r>
    </w:p>
    <w:p w14:paraId="179783E2" w14:textId="77777777" w:rsidR="00ED3AD1" w:rsidRDefault="002E1AF1">
      <w:r>
        <w:lastRenderedPageBreak/>
        <w:t>2. Japan Digital Agency (Japan; Госуправление) [Электронный ресурс]. - Режим доступа: https://www.digital.go.jp/rss/news.xml.</w:t>
      </w:r>
    </w:p>
    <w:p w14:paraId="2AAB35EB" w14:textId="77777777" w:rsidR="00ED3AD1" w:rsidRDefault="002E1AF1">
      <w:r>
        <w:t>3. European Parliament Press Releases (EU; Законодательство) [Электронный ресурс]. - Режим доступа: https://www.europarl.europa.eu/rss/doc/press-releases/en.xml.</w:t>
      </w:r>
    </w:p>
    <w:p w14:paraId="0540476D" w14:textId="77777777" w:rsidR="00ED3AD1" w:rsidRDefault="002E1AF1">
      <w:r>
        <w:t>4. UK GOV – AI Regulation Search (UK; Законодательство) [Электронный ресурс]. - Режим доступа: https://www.gov.uk/search/all?keywords=artificial%20intelligence%20regulation&amp;order=updated-newest.</w:t>
      </w:r>
    </w:p>
    <w:p w14:paraId="0E00C5EA" w14:textId="77777777" w:rsidR="00ED3AD1" w:rsidRDefault="002E1AF1">
      <w:r>
        <w:t>5. European Data Protection Board News (EU; Регулятор) [Электронный ресурс]. - Режим доступа: https://www.edpb.europa.eu/news/news_en.</w:t>
      </w:r>
    </w:p>
    <w:p w14:paraId="4EB56704" w14:textId="77777777" w:rsidR="00ED3AD1" w:rsidRDefault="002E1AF1">
      <w:r>
        <w:t>6. USA FTC – AI Press Releases (USA; Регулятор) [Электронный ресурс]. - Режим доступа: https://www.ftc.gov/news-events/news/press-releases?search=artificial%20intelligence.</w:t>
      </w:r>
    </w:p>
    <w:p w14:paraId="203DE975" w14:textId="77777777" w:rsidR="00ED3AD1" w:rsidRDefault="002E1AF1">
      <w:r>
        <w:t>7. DataGuidance – Artificial Intelligence (Global; Правовая аналитика) [Электронный ресурс]. - Режим доступа: https://www.dataguidance.com/topics/artificial-intelligence.</w:t>
      </w:r>
    </w:p>
    <w:p w14:paraId="023201A7" w14:textId="77777777" w:rsidR="00ED3AD1" w:rsidRDefault="002E1AF1">
      <w:r>
        <w:t>8. IAPP – AI Governance Search (Global; Правовая аналитика) [Электронный ресурс]. - Режим доступа: https://iapp.org/news/?q=artificial%20intelligence%20regulation.</w:t>
      </w:r>
    </w:p>
    <w:p w14:paraId="53761678" w14:textId="77777777" w:rsidR="00ED3AD1" w:rsidRDefault="002E1AF1">
      <w:r>
        <w:t>9. ICO – AI News and Blogs (UK; Регулятор) [Электронный ресурс]. - Режим доступа: https://ico.org.uk/about-the-ico/media-centre/news-and-blogs/.</w:t>
      </w:r>
    </w:p>
    <w:p w14:paraId="7448D947" w14:textId="77777777" w:rsidR="00ED3AD1" w:rsidRDefault="002E1AF1">
      <w:r>
        <w:t>10. European Commission Digital Strategy – AI (EU; Еврокомиссия) [Электронный ресурс]. - Режим доступа: https://digital-strategy.ec.europa.eu/en/search?query=artificial%20intelligence%20act.</w:t>
      </w:r>
    </w:p>
    <w:p w14:paraId="29C467EA" w14:textId="77777777" w:rsidR="00ED3AD1" w:rsidRDefault="002E1AF1">
      <w:r>
        <w:t>11. Singapore MDDI – AI (Singapore; Госуправление) [Электронный ресурс]. - Режим доступа: https://www.mddi.gov.sg/search?query=artificial%20intelligence.</w:t>
      </w:r>
    </w:p>
    <w:p w14:paraId="6ED33DDE" w14:textId="77777777" w:rsidR="00ED3AD1" w:rsidRDefault="002E1AF1">
      <w:r>
        <w:t>12. Japan Digital Agency – AI (Japan; Госуправление) [Электронный ресурс]. - Режим доступа: https://www.digital.go.jp/en/search?q=artificial%20intelligence.</w:t>
      </w:r>
    </w:p>
    <w:p w14:paraId="38F960E4" w14:textId="77777777" w:rsidR="00ED3AD1" w:rsidRDefault="002E1AF1">
      <w:r>
        <w:t>13. EUR-Lex (прямой поиск) (EU; Законодательство) [Электронный ресурс]. - Режим доступа: https://eur-lex.europa.eu/.</w:t>
      </w:r>
    </w:p>
    <w:p w14:paraId="5206CC3D" w14:textId="77777777" w:rsidR="00ED3AD1" w:rsidRDefault="002E1AF1">
      <w:r>
        <w:t>14. US Congress (прямой поиск) (USA; Законопроекты) [Электронный ресурс]. - Режим доступа: https://www.congress.gov/.</w:t>
      </w:r>
    </w:p>
    <w:p w14:paraId="69D62FF3" w14:textId="77777777" w:rsidR="00ED3AD1" w:rsidRDefault="002E1AF1">
      <w:r>
        <w:t>15. Federal Register (официальный API) (USA; Регулятор) [Электронный ресурс]. - Режим доступа: https://www.federalregister.gov/.</w:t>
      </w:r>
    </w:p>
    <w:p w14:paraId="58FA7DC7" w14:textId="77777777" w:rsidR="00ED3AD1" w:rsidRDefault="002E1AF1">
      <w:r>
        <w:t>16. EU AI Act Official Page (EU; Законодательство) [Электронный ресурс]. - Режим доступа: https://digital-strategy.ec.europa.eu/en/policies/regulatory-framework-ai.</w:t>
      </w:r>
    </w:p>
    <w:p w14:paraId="1CB828D7" w14:textId="77777777" w:rsidR="00ED3AD1" w:rsidRDefault="002E1AF1">
      <w:r>
        <w:t>17. EU AI Act Governance and Enforcement (EU; Регулятор) [Электронный ресурс]. - Режим доступа: https://digital-strategy.ec.europa.eu/en/policies/ai-act-governance-and-enforcement.</w:t>
      </w:r>
    </w:p>
    <w:p w14:paraId="60038902" w14:textId="77777777" w:rsidR="00ED3AD1" w:rsidRDefault="002E1AF1">
      <w:r>
        <w:t>18. EU AI Act Service Desk (EU; Регулятор) [Электронный ресурс]. - Режим доступа: https://digital-strategy.ec.europa.eu/en/news/commission-launches-ai-act-service-desk-and-single-information-platform-support-ai-act.</w:t>
      </w:r>
    </w:p>
    <w:p w14:paraId="02AC07D1" w14:textId="77777777" w:rsidR="00ED3AD1" w:rsidRDefault="002E1AF1">
      <w:r>
        <w:t>19. EU AI Act Guidelines (EU; Руководства) [Электронный ресурс]. - Режим доступа: https://digital-strategy.ec.europa.eu/en/news/supporting-implementation-ai-act-clear-guidelines.</w:t>
      </w:r>
    </w:p>
    <w:p w14:paraId="1CB49A98" w14:textId="77777777" w:rsidR="00ED3AD1" w:rsidRDefault="002E1AF1">
      <w:r>
        <w:t>20. EU AI-Generated Content Code (EU; Руководства) [Электронный ресурс]. - Режим доступа: https://digital-strategy.ec.europa.eu/en/news/commission-launches-work-code-practice-marking-and-labelling-ai-generated-content.</w:t>
      </w:r>
    </w:p>
    <w:p w14:paraId="579B7F81" w14:textId="77777777" w:rsidR="00ED3AD1" w:rsidRDefault="002E1AF1">
      <w:r>
        <w:t>21. EU AI Pact Progress (EU; Регулятор) [Электронный ресурс]. - Режим доступа: https://digital-strategy.ec.europa.eu/en/news/ai-pact-marks-one-year-progress-trustworthy-ai-europe.</w:t>
      </w:r>
    </w:p>
    <w:p w14:paraId="037750E2" w14:textId="77777777" w:rsidR="00ED3AD1" w:rsidRDefault="002E1AF1">
      <w:r>
        <w:t>22. EU GPAI Safety Tender (EU; Регулятор) [Электронный ресурс]. - Режим доступа: https://digital-strategy.ec.europa.eu/en/funding/eu-ai-office-launches-eu9-million-tender-technical-support-gpai-safety.</w:t>
      </w:r>
    </w:p>
    <w:p w14:paraId="1366997D" w14:textId="77777777" w:rsidR="00ED3AD1" w:rsidRDefault="002E1AF1">
      <w:r>
        <w:t>23. ICO AI Innovation Response (UK; Регулятор) [Электронный ресурс]. - Режим доступа: https://ico.org.uk/about-the-ico/media-centre/news-and-blogs/2026/05/ico-response-to-government-on-safe-ai-powered-innovation/.</w:t>
      </w:r>
    </w:p>
    <w:p w14:paraId="621B0A67" w14:textId="77777777" w:rsidR="00ED3AD1" w:rsidRDefault="002E1AF1">
      <w:r>
        <w:lastRenderedPageBreak/>
        <w:t>24. ICO AI and Biometrics Strategy (UK; Регулятор) [Электронный ресурс]. - Режим доступа: https://ico.org.uk/about-the-ico/our-information/our-strategies-and-plans/artificial-intelligence-and-biometrics-strategy/what-we-have-achieved-so-far-on-ai-and-biometrics/.</w:t>
      </w:r>
    </w:p>
    <w:p w14:paraId="426B01E3" w14:textId="77777777" w:rsidR="00ED3AD1" w:rsidRDefault="002E1AF1">
      <w:r>
        <w:t>25. UNESCO Artificial Intelligence (UNESCO; Международные стандарты) [Электронный ресурс]. - Режим доступа: https://www.unesco.org/en/artificial-intelligence.</w:t>
      </w:r>
    </w:p>
    <w:p w14:paraId="1E342D98" w14:textId="77777777" w:rsidR="00ED3AD1" w:rsidRDefault="002E1AF1">
      <w:r>
        <w:t>26. Canada AI Portal (Canada; Госуправление) [Электронный ресурс]. - Режим доступа: https://www.canada.ca/en/services/science/innovation/artificial-intelligence.html.</w:t>
      </w:r>
    </w:p>
    <w:p w14:paraId="52C5E8AC" w14:textId="77777777" w:rsidR="00ED3AD1" w:rsidRDefault="002E1AF1">
      <w:r>
        <w:t>27. Canada Responsible AI (Canada; Руководства) [Электронный ресурс]. - Режим доступа: https://www.canada.ca/en/government/system/digital-government/digital-government-innovations/responsible-use-ai.html.</w:t>
      </w:r>
    </w:p>
    <w:p w14:paraId="0D7C0121" w14:textId="77777777" w:rsidR="00ED3AD1" w:rsidRDefault="002E1AF1">
      <w:r>
        <w:t>28. Australia National AI Plan (Australia; Госуправление) [Электронный ресурс]. - Режим доступа: https://www.industry.gov.au/publications/national-ai-plan.</w:t>
      </w:r>
    </w:p>
    <w:p w14:paraId="6943FF04" w14:textId="77777777" w:rsidR="00ED3AD1" w:rsidRPr="00D9582A" w:rsidRDefault="002E1AF1">
      <w:pPr>
        <w:rPr>
          <w:lang w:val="en-US"/>
        </w:rPr>
      </w:pPr>
      <w:r w:rsidRPr="00D9582A">
        <w:rPr>
          <w:lang w:val="en-US"/>
        </w:rPr>
        <w:t xml:space="preserve">29. Australia Attorney-General AI Transparency (Australia; </w:t>
      </w:r>
      <w:r>
        <w:t>Руководства</w:t>
      </w:r>
      <w:r w:rsidRPr="00D9582A">
        <w:rPr>
          <w:lang w:val="en-US"/>
        </w:rPr>
        <w:t>) [</w:t>
      </w:r>
      <w:r>
        <w:t>Электронный</w:t>
      </w:r>
      <w:r w:rsidRPr="00D9582A">
        <w:rPr>
          <w:lang w:val="en-US"/>
        </w:rPr>
        <w:t xml:space="preserve"> </w:t>
      </w:r>
      <w:r>
        <w:t>ресурс</w:t>
      </w:r>
      <w:r w:rsidRPr="00D9582A">
        <w:rPr>
          <w:lang w:val="en-US"/>
        </w:rPr>
        <w:t xml:space="preserve">]. - </w:t>
      </w:r>
      <w:r>
        <w:t>Режим</w:t>
      </w:r>
      <w:r w:rsidRPr="00D9582A">
        <w:rPr>
          <w:lang w:val="en-US"/>
        </w:rPr>
        <w:t xml:space="preserve"> </w:t>
      </w:r>
      <w:r>
        <w:t>доступа</w:t>
      </w:r>
      <w:r w:rsidRPr="00D9582A">
        <w:rPr>
          <w:lang w:val="en-US"/>
        </w:rPr>
        <w:t>: https://www.ag.gov.au/about-us/accountability-and-reporting/attorney-generals-department-artificial-intelligence-transparency-statement.</w:t>
      </w:r>
    </w:p>
    <w:p w14:paraId="709B26D9" w14:textId="77777777" w:rsidR="00ED3AD1" w:rsidRPr="00D9582A" w:rsidRDefault="002E1AF1">
      <w:pPr>
        <w:rPr>
          <w:lang w:val="en-US"/>
        </w:rPr>
      </w:pPr>
      <w:r w:rsidRPr="00D9582A">
        <w:rPr>
          <w:lang w:val="en-US"/>
        </w:rPr>
        <w:t xml:space="preserve">30. Singapore Agentic AI Framework (Singapore; </w:t>
      </w:r>
      <w:r>
        <w:t>Руководства</w:t>
      </w:r>
      <w:r w:rsidRPr="00D9582A">
        <w:rPr>
          <w:lang w:val="en-US"/>
        </w:rPr>
        <w:t>) [</w:t>
      </w:r>
      <w:r>
        <w:t>Электронный</w:t>
      </w:r>
      <w:r w:rsidRPr="00D9582A">
        <w:rPr>
          <w:lang w:val="en-US"/>
        </w:rPr>
        <w:t xml:space="preserve"> </w:t>
      </w:r>
      <w:r>
        <w:t>ресурс</w:t>
      </w:r>
      <w:r w:rsidRPr="00D9582A">
        <w:rPr>
          <w:lang w:val="en-US"/>
        </w:rPr>
        <w:t xml:space="preserve">]. - </w:t>
      </w:r>
      <w:r>
        <w:t>Режим</w:t>
      </w:r>
      <w:r w:rsidRPr="00D9582A">
        <w:rPr>
          <w:lang w:val="en-US"/>
        </w:rPr>
        <w:t xml:space="preserve"> </w:t>
      </w:r>
      <w:r>
        <w:t>доступа</w:t>
      </w:r>
      <w:r w:rsidRPr="00D9582A">
        <w:rPr>
          <w:lang w:val="en-US"/>
        </w:rPr>
        <w:t>: https://www.imda.gov.sg/resources/press-releases-factsheets-and-speeches/press-releases/2026/new-model-ai-governance-framework-for-agentic-ai.</w:t>
      </w:r>
    </w:p>
    <w:p w14:paraId="0B2E5057" w14:textId="77777777" w:rsidR="00ED3AD1" w:rsidRPr="00D9582A" w:rsidRDefault="002E1AF1">
      <w:pPr>
        <w:rPr>
          <w:lang w:val="en-US"/>
        </w:rPr>
      </w:pPr>
      <w:r w:rsidRPr="00D9582A">
        <w:rPr>
          <w:lang w:val="en-US"/>
        </w:rPr>
        <w:t xml:space="preserve">31. Singapore AI Governance Framework (Singapore; </w:t>
      </w:r>
      <w:r>
        <w:t>Руководства</w:t>
      </w:r>
      <w:r w:rsidRPr="00D9582A">
        <w:rPr>
          <w:lang w:val="en-US"/>
        </w:rPr>
        <w:t>) [</w:t>
      </w:r>
      <w:r>
        <w:t>Электронный</w:t>
      </w:r>
      <w:r w:rsidRPr="00D9582A">
        <w:rPr>
          <w:lang w:val="en-US"/>
        </w:rPr>
        <w:t xml:space="preserve"> </w:t>
      </w:r>
      <w:r>
        <w:t>ресурс</w:t>
      </w:r>
      <w:r w:rsidRPr="00D9582A">
        <w:rPr>
          <w:lang w:val="en-US"/>
        </w:rPr>
        <w:t xml:space="preserve">]. - </w:t>
      </w:r>
      <w:r>
        <w:t>Режим</w:t>
      </w:r>
      <w:r w:rsidRPr="00D9582A">
        <w:rPr>
          <w:lang w:val="en-US"/>
        </w:rPr>
        <w:t xml:space="preserve"> </w:t>
      </w:r>
      <w:r>
        <w:t>доступа</w:t>
      </w:r>
      <w:r w:rsidRPr="00D9582A">
        <w:rPr>
          <w:lang w:val="en-US"/>
        </w:rPr>
        <w:t>: https://www.pdpc.gov.sg/help-and-resources/2020/01/model-ai-governance-framework.</w:t>
      </w:r>
    </w:p>
    <w:p w14:paraId="0ACCD6AD" w14:textId="77777777" w:rsidR="00ED3AD1" w:rsidRDefault="002E1AF1">
      <w:r>
        <w:t>32. Japan Cabinet Office AI Act (Japan; Госуправление) [Электронный ресурс]. - Режим доступа: https://www8.cao.go.jp/cstp/ai/ai_act/ai_act.html.</w:t>
      </w:r>
    </w:p>
    <w:p w14:paraId="6F545FBF" w14:textId="77777777" w:rsidR="00ED3AD1" w:rsidRDefault="002E1AF1">
      <w:r>
        <w:t>33. South Korea AI Basic Act (South Korea; Законодательство) [Электронный ресурс]. - Режим доступа: https://www.korea.net/NewsFocus/policies/view?articleId=286183.</w:t>
      </w:r>
    </w:p>
    <w:p w14:paraId="12EA055F" w14:textId="77777777" w:rsidR="00ED3AD1" w:rsidRDefault="002E1AF1">
      <w:r>
        <w:t>34. Brazil AI Bill (Brazil; Законопроекты) [Электронный ресурс]. - Режим доступа: https://www.loc.gov/item/global-legal-monitor/2025-05-23/brazil-senate-advances-discussions-on-bill-to-regulate-ai-use/.</w:t>
      </w:r>
    </w:p>
    <w:p w14:paraId="36DCBF0A" w14:textId="77777777" w:rsidR="005F7482" w:rsidRPr="00F12CC7" w:rsidRDefault="0079519B">
      <w:pPr>
        <w:pStyle w:val="1"/>
        <w:numPr>
          <w:ilvl w:val="0"/>
          <w:numId w:val="5"/>
        </w:numPr>
        <w:spacing w:line="360" w:lineRule="auto"/>
      </w:pPr>
      <w:bookmarkStart w:id="51" w:name="_heading=h.ild0cjle7iyt" w:colFirst="0" w:colLast="0"/>
      <w:bookmarkEnd w:id="51"/>
      <w:r w:rsidRPr="00D9582A">
        <w:rPr>
          <w:lang w:val="ru-RU"/>
        </w:rPr>
        <w:t xml:space="preserve"> </w:t>
      </w:r>
      <w:bookmarkStart w:id="52" w:name="_Toc232539507"/>
      <w:r w:rsidR="007D25E6" w:rsidRPr="00F12CC7">
        <w:t>Состав исполнителей</w:t>
      </w:r>
      <w:bookmarkEnd w:id="52"/>
    </w:p>
    <w:tbl>
      <w:tblPr>
        <w:tblStyle w:val="ab"/>
        <w:tblW w:w="10335" w:type="dxa"/>
        <w:tblInd w:w="-8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5941"/>
        <w:gridCol w:w="3404"/>
      </w:tblGrid>
      <w:tr w:rsidR="005F7482" w:rsidRPr="00F12CC7" w14:paraId="65FDC8A7" w14:textId="77777777">
        <w:tc>
          <w:tcPr>
            <w:tcW w:w="990" w:type="dxa"/>
            <w:shd w:val="clear" w:color="auto" w:fill="D9D9D9"/>
            <w:vAlign w:val="center"/>
          </w:tcPr>
          <w:p w14:paraId="4D99BEF2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5941" w:type="dxa"/>
            <w:shd w:val="clear" w:color="auto" w:fill="D9D9D9"/>
            <w:vAlign w:val="center"/>
          </w:tcPr>
          <w:p w14:paraId="1E3F1B5D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ФИО</w:t>
            </w:r>
          </w:p>
        </w:tc>
        <w:tc>
          <w:tcPr>
            <w:tcW w:w="3404" w:type="dxa"/>
            <w:shd w:val="clear" w:color="auto" w:fill="D9D9D9"/>
            <w:vAlign w:val="center"/>
          </w:tcPr>
          <w:p w14:paraId="76098344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Выполнение</w:t>
            </w:r>
          </w:p>
        </w:tc>
      </w:tr>
      <w:tr w:rsidR="00A51C86" w:rsidRPr="00F12CC7" w14:paraId="768794FE" w14:textId="77777777">
        <w:tc>
          <w:tcPr>
            <w:tcW w:w="990" w:type="dxa"/>
            <w:shd w:val="clear" w:color="auto" w:fill="D9D9D9"/>
            <w:vAlign w:val="center"/>
          </w:tcPr>
          <w:p w14:paraId="54079FBC" w14:textId="77777777" w:rsidR="00A51C86" w:rsidRPr="00A51C86" w:rsidRDefault="00A51C86">
            <w:pPr>
              <w:rPr>
                <w:bCs/>
                <w:sz w:val="28"/>
                <w:szCs w:val="28"/>
                <w:lang w:val="en-US"/>
              </w:rPr>
            </w:pPr>
            <w:r w:rsidRPr="00A51C86">
              <w:rPr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5941" w:type="dxa"/>
            <w:shd w:val="clear" w:color="auto" w:fill="D9D9D9"/>
            <w:vAlign w:val="center"/>
          </w:tcPr>
          <w:p w14:paraId="4387CCCF" w14:textId="77777777" w:rsidR="00A51C86" w:rsidRPr="00F12CC7" w:rsidRDefault="00A51C86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Никишин Владимир Дмитриевич</w:t>
            </w:r>
          </w:p>
        </w:tc>
        <w:tc>
          <w:tcPr>
            <w:tcW w:w="3404" w:type="dxa"/>
            <w:shd w:val="clear" w:color="auto" w:fill="D9D9D9"/>
            <w:vAlign w:val="center"/>
          </w:tcPr>
          <w:p w14:paraId="4BC8EF0D" w14:textId="77777777" w:rsidR="00A51C86" w:rsidRPr="00F12CC7" w:rsidRDefault="00A51C86">
            <w:pPr>
              <w:rPr>
                <w:b/>
                <w:sz w:val="28"/>
                <w:szCs w:val="28"/>
              </w:rPr>
            </w:pPr>
            <w:r w:rsidRPr="00F12CC7">
              <w:rPr>
                <w:sz w:val="28"/>
                <w:szCs w:val="28"/>
              </w:rPr>
              <w:t>Определение задач и требований проекта</w:t>
            </w:r>
          </w:p>
        </w:tc>
      </w:tr>
      <w:tr w:rsidR="005F7482" w:rsidRPr="00F12CC7" w14:paraId="77F04E1F" w14:textId="77777777">
        <w:tc>
          <w:tcPr>
            <w:tcW w:w="990" w:type="dxa"/>
            <w:vAlign w:val="center"/>
          </w:tcPr>
          <w:p w14:paraId="4A6BDB38" w14:textId="77777777" w:rsidR="00A9083B" w:rsidRPr="00A51C86" w:rsidRDefault="00A51C8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5941" w:type="dxa"/>
            <w:vAlign w:val="center"/>
          </w:tcPr>
          <w:p w14:paraId="26C5D26E" w14:textId="77777777" w:rsidR="00A9083B" w:rsidRPr="00D9582A" w:rsidRDefault="00D9582A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Никишин Дмитрий Дмитриевич</w:t>
            </w:r>
          </w:p>
        </w:tc>
        <w:tc>
          <w:tcPr>
            <w:tcW w:w="3404" w:type="dxa"/>
          </w:tcPr>
          <w:p w14:paraId="0E268CB2" w14:textId="77777777" w:rsidR="00A9083B" w:rsidRPr="00A51C86" w:rsidRDefault="00A51C8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Разработка и проверка качества проекта</w:t>
            </w:r>
          </w:p>
        </w:tc>
      </w:tr>
    </w:tbl>
    <w:p w14:paraId="58F1E3B6" w14:textId="77777777" w:rsidR="005F7482" w:rsidRPr="00F12CC7" w:rsidRDefault="005F7482">
      <w:pPr>
        <w:spacing w:line="360" w:lineRule="auto"/>
        <w:rPr>
          <w:sz w:val="28"/>
          <w:szCs w:val="28"/>
        </w:rPr>
        <w:sectPr w:rsidR="005F7482" w:rsidRPr="00F12CC7" w:rsidSect="005A7D1C">
          <w:footerReference w:type="default" r:id="rId14"/>
          <w:pgSz w:w="11906" w:h="16838"/>
          <w:pgMar w:top="1134" w:right="850" w:bottom="1134" w:left="1701" w:header="708" w:footer="708" w:gutter="0"/>
          <w:pgNumType w:start="1"/>
          <w:cols w:space="720"/>
          <w:titlePg/>
          <w:docGrid w:linePitch="326"/>
        </w:sectPr>
      </w:pPr>
    </w:p>
    <w:p w14:paraId="52B99EE6" w14:textId="77777777" w:rsidR="005F7482" w:rsidRPr="00F12CC7" w:rsidRDefault="00F12CC7">
      <w:pPr>
        <w:pStyle w:val="1"/>
        <w:numPr>
          <w:ilvl w:val="0"/>
          <w:numId w:val="5"/>
        </w:numPr>
        <w:spacing w:line="360" w:lineRule="auto"/>
      </w:pPr>
      <w:bookmarkStart w:id="53" w:name="_heading=h.rkw341m0lx7j" w:colFirst="0" w:colLast="0"/>
      <w:bookmarkEnd w:id="53"/>
      <w:r w:rsidRPr="00F12CC7">
        <w:rPr>
          <w:lang w:val="ru-RU"/>
        </w:rPr>
        <w:lastRenderedPageBreak/>
        <w:t xml:space="preserve"> </w:t>
      </w:r>
      <w:bookmarkStart w:id="54" w:name="_Toc232539508"/>
      <w:r w:rsidR="007D25E6" w:rsidRPr="00F12CC7">
        <w:t>Приложение 1</w:t>
      </w:r>
      <w:bookmarkEnd w:id="54"/>
    </w:p>
    <w:tbl>
      <w:tblPr>
        <w:tblStyle w:val="ac"/>
        <w:tblW w:w="13557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1"/>
        <w:gridCol w:w="2410"/>
        <w:gridCol w:w="1984"/>
        <w:gridCol w:w="1418"/>
        <w:gridCol w:w="1559"/>
        <w:gridCol w:w="992"/>
        <w:gridCol w:w="1560"/>
        <w:gridCol w:w="141"/>
        <w:gridCol w:w="2942"/>
      </w:tblGrid>
      <w:tr w:rsidR="005F7482" w:rsidRPr="00F12CC7" w14:paraId="5EA82CB2" w14:textId="77777777" w:rsidTr="00A51C86">
        <w:trPr>
          <w:trHeight w:val="566"/>
        </w:trPr>
        <w:tc>
          <w:tcPr>
            <w:tcW w:w="551" w:type="dxa"/>
            <w:shd w:val="clear" w:color="auto" w:fill="D9D9D9"/>
            <w:vAlign w:val="bottom"/>
          </w:tcPr>
          <w:p w14:paraId="3611B8F8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2410" w:type="dxa"/>
            <w:shd w:val="clear" w:color="auto" w:fill="D9D9D9"/>
            <w:vAlign w:val="bottom"/>
          </w:tcPr>
          <w:p w14:paraId="60F1CCA5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Страна/регион</w:t>
            </w:r>
          </w:p>
        </w:tc>
        <w:tc>
          <w:tcPr>
            <w:tcW w:w="1984" w:type="dxa"/>
            <w:shd w:val="clear" w:color="auto" w:fill="D9D9D9"/>
            <w:vAlign w:val="bottom"/>
          </w:tcPr>
          <w:p w14:paraId="3744CBE1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Ссылка</w:t>
            </w:r>
          </w:p>
        </w:tc>
        <w:tc>
          <w:tcPr>
            <w:tcW w:w="1418" w:type="dxa"/>
            <w:shd w:val="clear" w:color="auto" w:fill="D9D9D9"/>
            <w:vAlign w:val="bottom"/>
          </w:tcPr>
          <w:p w14:paraId="654E4CD4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Источник</w:t>
            </w:r>
          </w:p>
        </w:tc>
        <w:tc>
          <w:tcPr>
            <w:tcW w:w="1559" w:type="dxa"/>
            <w:shd w:val="clear" w:color="auto" w:fill="D9D9D9"/>
            <w:vAlign w:val="bottom"/>
          </w:tcPr>
          <w:p w14:paraId="07E655E8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Что доступно</w:t>
            </w:r>
          </w:p>
        </w:tc>
        <w:tc>
          <w:tcPr>
            <w:tcW w:w="992" w:type="dxa"/>
            <w:shd w:val="clear" w:color="auto" w:fill="D9D9D9"/>
            <w:vAlign w:val="bottom"/>
          </w:tcPr>
          <w:p w14:paraId="2A7A668C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За какой период</w:t>
            </w:r>
          </w:p>
        </w:tc>
        <w:tc>
          <w:tcPr>
            <w:tcW w:w="1560" w:type="dxa"/>
            <w:shd w:val="clear" w:color="auto" w:fill="D9D9D9"/>
            <w:vAlign w:val="bottom"/>
          </w:tcPr>
          <w:p w14:paraId="34BCC45A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Тип сайта</w:t>
            </w:r>
          </w:p>
        </w:tc>
        <w:tc>
          <w:tcPr>
            <w:tcW w:w="3083" w:type="dxa"/>
            <w:gridSpan w:val="2"/>
            <w:shd w:val="clear" w:color="auto" w:fill="D9D9D9"/>
            <w:vAlign w:val="bottom"/>
          </w:tcPr>
          <w:p w14:paraId="48C59313" w14:textId="77777777" w:rsidR="00A9083B" w:rsidRPr="00F12CC7" w:rsidRDefault="00F12CC7">
            <w:pPr>
              <w:rPr>
                <w:sz w:val="28"/>
                <w:szCs w:val="28"/>
              </w:rPr>
            </w:pPr>
            <w:r w:rsidRPr="00F12CC7">
              <w:rPr>
                <w:b/>
                <w:sz w:val="28"/>
                <w:szCs w:val="28"/>
              </w:rPr>
              <w:t>Комментарий</w:t>
            </w:r>
          </w:p>
        </w:tc>
      </w:tr>
      <w:tr w:rsidR="005F7482" w:rsidRPr="00F12CC7" w14:paraId="292AAF65" w14:textId="77777777">
        <w:tc>
          <w:tcPr>
            <w:tcW w:w="13557" w:type="dxa"/>
            <w:gridSpan w:val="9"/>
            <w:shd w:val="clear" w:color="auto" w:fill="F2F2F2"/>
            <w:vAlign w:val="bottom"/>
          </w:tcPr>
          <w:p w14:paraId="74C79EF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Зарубежные и международные источники</w:t>
            </w:r>
          </w:p>
        </w:tc>
      </w:tr>
      <w:tr w:rsidR="005F7482" w:rsidRPr="00F12CC7" w14:paraId="3DD50FE1" w14:textId="77777777" w:rsidTr="00A51C86">
        <w:tc>
          <w:tcPr>
            <w:tcW w:w="551" w:type="dxa"/>
            <w:vAlign w:val="center"/>
          </w:tcPr>
          <w:p w14:paraId="65976F9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1</w:t>
            </w:r>
          </w:p>
        </w:tc>
        <w:tc>
          <w:tcPr>
            <w:tcW w:w="2410" w:type="dxa"/>
            <w:vAlign w:val="center"/>
          </w:tcPr>
          <w:p w14:paraId="7DA19D2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USA</w:t>
            </w:r>
          </w:p>
        </w:tc>
        <w:tc>
          <w:tcPr>
            <w:tcW w:w="1984" w:type="dxa"/>
            <w:vAlign w:val="bottom"/>
          </w:tcPr>
          <w:p w14:paraId="3C17713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https://www.nist.gov/news-events/news/rss.xml</w:t>
            </w:r>
          </w:p>
        </w:tc>
        <w:tc>
          <w:tcPr>
            <w:tcW w:w="1418" w:type="dxa"/>
            <w:vAlign w:val="bottom"/>
          </w:tcPr>
          <w:p w14:paraId="6A5FD2F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NIST News</w:t>
            </w:r>
          </w:p>
        </w:tc>
        <w:tc>
          <w:tcPr>
            <w:tcW w:w="1559" w:type="dxa"/>
            <w:vAlign w:val="bottom"/>
          </w:tcPr>
          <w:p w14:paraId="792CB16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Стандарты</w:t>
            </w:r>
          </w:p>
        </w:tc>
        <w:tc>
          <w:tcPr>
            <w:tcW w:w="992" w:type="dxa"/>
            <w:vAlign w:val="bottom"/>
          </w:tcPr>
          <w:p w14:paraId="429EC9A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60AB1B01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1F37E190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49803B8F" w14:textId="77777777" w:rsidTr="00A51C86">
        <w:tc>
          <w:tcPr>
            <w:tcW w:w="551" w:type="dxa"/>
            <w:vAlign w:val="center"/>
          </w:tcPr>
          <w:p w14:paraId="31CEF7EA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2</w:t>
            </w:r>
          </w:p>
        </w:tc>
        <w:tc>
          <w:tcPr>
            <w:tcW w:w="2410" w:type="dxa"/>
            <w:vAlign w:val="center"/>
          </w:tcPr>
          <w:p w14:paraId="6C09A94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Japan</w:t>
            </w:r>
          </w:p>
        </w:tc>
        <w:tc>
          <w:tcPr>
            <w:tcW w:w="1984" w:type="dxa"/>
            <w:vAlign w:val="bottom"/>
          </w:tcPr>
          <w:p w14:paraId="49B0818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https://www.digital.go.jp/rss/news.xml</w:t>
            </w:r>
          </w:p>
        </w:tc>
        <w:tc>
          <w:tcPr>
            <w:tcW w:w="1418" w:type="dxa"/>
            <w:vAlign w:val="bottom"/>
          </w:tcPr>
          <w:p w14:paraId="1367003A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Japan Digital Agency</w:t>
            </w:r>
          </w:p>
        </w:tc>
        <w:tc>
          <w:tcPr>
            <w:tcW w:w="1559" w:type="dxa"/>
            <w:vAlign w:val="bottom"/>
          </w:tcPr>
          <w:p w14:paraId="71806A2A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Госуправление</w:t>
            </w:r>
          </w:p>
        </w:tc>
        <w:tc>
          <w:tcPr>
            <w:tcW w:w="992" w:type="dxa"/>
            <w:vAlign w:val="bottom"/>
          </w:tcPr>
          <w:p w14:paraId="6675B6D4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4CF3E0A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42FEF16A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71E705BB" w14:textId="77777777" w:rsidTr="00A51C86">
        <w:tc>
          <w:tcPr>
            <w:tcW w:w="551" w:type="dxa"/>
            <w:vAlign w:val="center"/>
          </w:tcPr>
          <w:p w14:paraId="5779C4C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3</w:t>
            </w:r>
          </w:p>
        </w:tc>
        <w:tc>
          <w:tcPr>
            <w:tcW w:w="2410" w:type="dxa"/>
            <w:vAlign w:val="center"/>
          </w:tcPr>
          <w:p w14:paraId="757FBCD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EU</w:t>
            </w:r>
          </w:p>
        </w:tc>
        <w:tc>
          <w:tcPr>
            <w:tcW w:w="1984" w:type="dxa"/>
            <w:vAlign w:val="bottom"/>
          </w:tcPr>
          <w:p w14:paraId="407D8D0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https://www.europarl.europa.eu/rss/doc/press-releases/en.xml</w:t>
            </w:r>
          </w:p>
        </w:tc>
        <w:tc>
          <w:tcPr>
            <w:tcW w:w="1418" w:type="dxa"/>
            <w:vAlign w:val="bottom"/>
          </w:tcPr>
          <w:p w14:paraId="2B983377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European Parliament Press Releases</w:t>
            </w:r>
          </w:p>
        </w:tc>
        <w:tc>
          <w:tcPr>
            <w:tcW w:w="1559" w:type="dxa"/>
            <w:vAlign w:val="bottom"/>
          </w:tcPr>
          <w:p w14:paraId="08FB219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Законодательство</w:t>
            </w:r>
          </w:p>
        </w:tc>
        <w:tc>
          <w:tcPr>
            <w:tcW w:w="992" w:type="dxa"/>
            <w:vAlign w:val="bottom"/>
          </w:tcPr>
          <w:p w14:paraId="2545658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72545EDA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29C7D29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079E339E" w14:textId="77777777" w:rsidTr="00A51C86">
        <w:tc>
          <w:tcPr>
            <w:tcW w:w="551" w:type="dxa"/>
            <w:vAlign w:val="center"/>
          </w:tcPr>
          <w:p w14:paraId="46D3C21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</w:t>
            </w:r>
          </w:p>
        </w:tc>
        <w:tc>
          <w:tcPr>
            <w:tcW w:w="2410" w:type="dxa"/>
            <w:vAlign w:val="center"/>
          </w:tcPr>
          <w:p w14:paraId="44C96FBA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UK</w:t>
            </w:r>
          </w:p>
        </w:tc>
        <w:tc>
          <w:tcPr>
            <w:tcW w:w="1984" w:type="dxa"/>
            <w:vAlign w:val="bottom"/>
          </w:tcPr>
          <w:p w14:paraId="7ED0131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https://www.gov.</w:t>
            </w:r>
            <w:r>
              <w:lastRenderedPageBreak/>
              <w:t>uk/search/all?keywords=artificial%20intelligence%20regulation&amp;order=updated-newest</w:t>
            </w:r>
          </w:p>
        </w:tc>
        <w:tc>
          <w:tcPr>
            <w:tcW w:w="1418" w:type="dxa"/>
            <w:vAlign w:val="bottom"/>
          </w:tcPr>
          <w:p w14:paraId="0F78BE4F" w14:textId="77777777" w:rsidR="00A9083B" w:rsidRPr="00C2015B" w:rsidRDefault="00F12CC7">
            <w:pPr>
              <w:rPr>
                <w:sz w:val="28"/>
                <w:szCs w:val="28"/>
                <w:lang w:val="en-US"/>
              </w:rPr>
            </w:pPr>
            <w:r w:rsidRPr="00C2015B">
              <w:rPr>
                <w:lang w:val="en-US"/>
              </w:rPr>
              <w:lastRenderedPageBreak/>
              <w:t xml:space="preserve">UK GOV – </w:t>
            </w:r>
            <w:r w:rsidRPr="00C2015B">
              <w:rPr>
                <w:lang w:val="en-US"/>
              </w:rPr>
              <w:lastRenderedPageBreak/>
              <w:t>AI Regulation Search</w:t>
            </w:r>
          </w:p>
        </w:tc>
        <w:tc>
          <w:tcPr>
            <w:tcW w:w="1559" w:type="dxa"/>
            <w:vAlign w:val="bottom"/>
          </w:tcPr>
          <w:p w14:paraId="2629A0A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lastRenderedPageBreak/>
              <w:t>Законодател</w:t>
            </w:r>
            <w:r>
              <w:lastRenderedPageBreak/>
              <w:t>ьство</w:t>
            </w:r>
          </w:p>
        </w:tc>
        <w:tc>
          <w:tcPr>
            <w:tcW w:w="992" w:type="dxa"/>
            <w:vAlign w:val="bottom"/>
          </w:tcPr>
          <w:p w14:paraId="26054392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lastRenderedPageBreak/>
              <w:t xml:space="preserve">400 </w:t>
            </w:r>
            <w:r>
              <w:lastRenderedPageBreak/>
              <w:t>дней</w:t>
            </w:r>
          </w:p>
        </w:tc>
        <w:tc>
          <w:tcPr>
            <w:tcW w:w="1701" w:type="dxa"/>
            <w:gridSpan w:val="2"/>
            <w:vAlign w:val="bottom"/>
          </w:tcPr>
          <w:p w14:paraId="32FDF927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lastRenderedPageBreak/>
              <w:t xml:space="preserve">Официальный </w:t>
            </w:r>
            <w:r>
              <w:lastRenderedPageBreak/>
              <w:t>/ профильный источник</w:t>
            </w:r>
          </w:p>
        </w:tc>
        <w:tc>
          <w:tcPr>
            <w:tcW w:w="2942" w:type="dxa"/>
            <w:vAlign w:val="bottom"/>
          </w:tcPr>
          <w:p w14:paraId="544C2116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lastRenderedPageBreak/>
              <w:t xml:space="preserve">Источник включен в </w:t>
            </w:r>
            <w:r>
              <w:lastRenderedPageBreak/>
              <w:t>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75B1958C" w14:textId="77777777" w:rsidTr="00A51C86">
        <w:tc>
          <w:tcPr>
            <w:tcW w:w="551" w:type="dxa"/>
            <w:vAlign w:val="center"/>
          </w:tcPr>
          <w:p w14:paraId="5B2EFA1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lastRenderedPageBreak/>
              <w:t>5</w:t>
            </w:r>
          </w:p>
        </w:tc>
        <w:tc>
          <w:tcPr>
            <w:tcW w:w="2410" w:type="dxa"/>
            <w:vAlign w:val="center"/>
          </w:tcPr>
          <w:p w14:paraId="343CCE9F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EU</w:t>
            </w:r>
          </w:p>
        </w:tc>
        <w:tc>
          <w:tcPr>
            <w:tcW w:w="1984" w:type="dxa"/>
            <w:vAlign w:val="bottom"/>
          </w:tcPr>
          <w:p w14:paraId="1BCF7F2F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https://www.edpb.europa.eu/news/news_en</w:t>
            </w:r>
          </w:p>
        </w:tc>
        <w:tc>
          <w:tcPr>
            <w:tcW w:w="1418" w:type="dxa"/>
            <w:vAlign w:val="bottom"/>
          </w:tcPr>
          <w:p w14:paraId="024EE440" w14:textId="77777777" w:rsidR="00A9083B" w:rsidRPr="00C2015B" w:rsidRDefault="00F12CC7">
            <w:pPr>
              <w:rPr>
                <w:sz w:val="28"/>
                <w:szCs w:val="28"/>
                <w:lang w:val="en-US"/>
              </w:rPr>
            </w:pPr>
            <w:r w:rsidRPr="00C2015B">
              <w:rPr>
                <w:lang w:val="en-US"/>
              </w:rPr>
              <w:t>European Data Protection Board News</w:t>
            </w:r>
          </w:p>
        </w:tc>
        <w:tc>
          <w:tcPr>
            <w:tcW w:w="1559" w:type="dxa"/>
            <w:vAlign w:val="bottom"/>
          </w:tcPr>
          <w:p w14:paraId="27972B3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Регулятор</w:t>
            </w:r>
          </w:p>
        </w:tc>
        <w:tc>
          <w:tcPr>
            <w:tcW w:w="992" w:type="dxa"/>
            <w:vAlign w:val="bottom"/>
          </w:tcPr>
          <w:p w14:paraId="6D62A1A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7BE029A7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61AAEF77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1C873326" w14:textId="77777777" w:rsidTr="00A51C86">
        <w:tc>
          <w:tcPr>
            <w:tcW w:w="551" w:type="dxa"/>
            <w:vAlign w:val="center"/>
          </w:tcPr>
          <w:p w14:paraId="38C31C96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6</w:t>
            </w:r>
          </w:p>
        </w:tc>
        <w:tc>
          <w:tcPr>
            <w:tcW w:w="2410" w:type="dxa"/>
            <w:vAlign w:val="center"/>
          </w:tcPr>
          <w:p w14:paraId="302C829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USA</w:t>
            </w:r>
          </w:p>
        </w:tc>
        <w:tc>
          <w:tcPr>
            <w:tcW w:w="1984" w:type="dxa"/>
            <w:vAlign w:val="bottom"/>
          </w:tcPr>
          <w:p w14:paraId="369A4AA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https://www.ftc.gov/news-events/news/press-releases?search=artificial%20intelligence</w:t>
            </w:r>
          </w:p>
        </w:tc>
        <w:tc>
          <w:tcPr>
            <w:tcW w:w="1418" w:type="dxa"/>
            <w:vAlign w:val="bottom"/>
          </w:tcPr>
          <w:p w14:paraId="582F7955" w14:textId="77777777" w:rsidR="00A9083B" w:rsidRPr="00C2015B" w:rsidRDefault="00F12CC7">
            <w:pPr>
              <w:rPr>
                <w:sz w:val="28"/>
                <w:szCs w:val="28"/>
                <w:lang w:val="en-US"/>
              </w:rPr>
            </w:pPr>
            <w:r w:rsidRPr="00C2015B">
              <w:rPr>
                <w:lang w:val="en-US"/>
              </w:rPr>
              <w:t>USA FTC – AI Press Releases</w:t>
            </w:r>
          </w:p>
        </w:tc>
        <w:tc>
          <w:tcPr>
            <w:tcW w:w="1559" w:type="dxa"/>
            <w:vAlign w:val="bottom"/>
          </w:tcPr>
          <w:p w14:paraId="304E8B5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Регулятор</w:t>
            </w:r>
          </w:p>
        </w:tc>
        <w:tc>
          <w:tcPr>
            <w:tcW w:w="992" w:type="dxa"/>
            <w:vAlign w:val="bottom"/>
          </w:tcPr>
          <w:p w14:paraId="5044842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6F8F06E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5D08252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3D4EC2EA" w14:textId="77777777" w:rsidTr="00A51C86">
        <w:tc>
          <w:tcPr>
            <w:tcW w:w="551" w:type="dxa"/>
            <w:vAlign w:val="center"/>
          </w:tcPr>
          <w:p w14:paraId="09C1FFB1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7</w:t>
            </w:r>
          </w:p>
        </w:tc>
        <w:tc>
          <w:tcPr>
            <w:tcW w:w="2410" w:type="dxa"/>
            <w:vAlign w:val="center"/>
          </w:tcPr>
          <w:p w14:paraId="727AD654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Global</w:t>
            </w:r>
          </w:p>
        </w:tc>
        <w:tc>
          <w:tcPr>
            <w:tcW w:w="1984" w:type="dxa"/>
            <w:vAlign w:val="bottom"/>
          </w:tcPr>
          <w:p w14:paraId="6D7D5B16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https://www.dataguidance.com/topics/artificial-intelligence</w:t>
            </w:r>
          </w:p>
        </w:tc>
        <w:tc>
          <w:tcPr>
            <w:tcW w:w="1418" w:type="dxa"/>
            <w:vAlign w:val="bottom"/>
          </w:tcPr>
          <w:p w14:paraId="7D1C3D8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DataGuidance – Artificial Intelligence</w:t>
            </w:r>
          </w:p>
        </w:tc>
        <w:tc>
          <w:tcPr>
            <w:tcW w:w="1559" w:type="dxa"/>
            <w:vAlign w:val="bottom"/>
          </w:tcPr>
          <w:p w14:paraId="3F711220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Правовая аналитика</w:t>
            </w:r>
          </w:p>
        </w:tc>
        <w:tc>
          <w:tcPr>
            <w:tcW w:w="992" w:type="dxa"/>
            <w:vAlign w:val="bottom"/>
          </w:tcPr>
          <w:p w14:paraId="6FD1245F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456D4D0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0D31747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165B2276" w14:textId="77777777" w:rsidTr="00A51C86">
        <w:tc>
          <w:tcPr>
            <w:tcW w:w="551" w:type="dxa"/>
            <w:vAlign w:val="center"/>
          </w:tcPr>
          <w:p w14:paraId="11986D3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8</w:t>
            </w:r>
          </w:p>
        </w:tc>
        <w:tc>
          <w:tcPr>
            <w:tcW w:w="2410" w:type="dxa"/>
            <w:vAlign w:val="center"/>
          </w:tcPr>
          <w:p w14:paraId="1FA39C06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Global</w:t>
            </w:r>
          </w:p>
        </w:tc>
        <w:tc>
          <w:tcPr>
            <w:tcW w:w="1984" w:type="dxa"/>
            <w:vAlign w:val="bottom"/>
          </w:tcPr>
          <w:p w14:paraId="62A54401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https://iapp.org/news/?q=artificial%20intelligence%2</w:t>
            </w:r>
            <w:r>
              <w:lastRenderedPageBreak/>
              <w:t>0regulation</w:t>
            </w:r>
          </w:p>
        </w:tc>
        <w:tc>
          <w:tcPr>
            <w:tcW w:w="1418" w:type="dxa"/>
            <w:vAlign w:val="bottom"/>
          </w:tcPr>
          <w:p w14:paraId="792ED28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lastRenderedPageBreak/>
              <w:t>IAPP – AI Governance Search</w:t>
            </w:r>
          </w:p>
        </w:tc>
        <w:tc>
          <w:tcPr>
            <w:tcW w:w="1559" w:type="dxa"/>
            <w:vAlign w:val="bottom"/>
          </w:tcPr>
          <w:p w14:paraId="14502C30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Правовая аналитика</w:t>
            </w:r>
          </w:p>
        </w:tc>
        <w:tc>
          <w:tcPr>
            <w:tcW w:w="992" w:type="dxa"/>
            <w:vAlign w:val="bottom"/>
          </w:tcPr>
          <w:p w14:paraId="62BBF37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5F79229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45317B7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 xml:space="preserve">Источник включен в белый список. Результат зависит от доступности </w:t>
            </w:r>
            <w:r>
              <w:lastRenderedPageBreak/>
              <w:t>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7BBB6D83" w14:textId="77777777" w:rsidTr="00A51C86">
        <w:tc>
          <w:tcPr>
            <w:tcW w:w="551" w:type="dxa"/>
            <w:vAlign w:val="center"/>
          </w:tcPr>
          <w:p w14:paraId="4145B740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lastRenderedPageBreak/>
              <w:t>9</w:t>
            </w:r>
          </w:p>
        </w:tc>
        <w:tc>
          <w:tcPr>
            <w:tcW w:w="2410" w:type="dxa"/>
            <w:vAlign w:val="center"/>
          </w:tcPr>
          <w:p w14:paraId="2A93D670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UK</w:t>
            </w:r>
          </w:p>
        </w:tc>
        <w:tc>
          <w:tcPr>
            <w:tcW w:w="1984" w:type="dxa"/>
            <w:vAlign w:val="bottom"/>
          </w:tcPr>
          <w:p w14:paraId="0496456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https://ico.org.uk/about-the-ico/media-centre/news-and-blogs/</w:t>
            </w:r>
          </w:p>
        </w:tc>
        <w:tc>
          <w:tcPr>
            <w:tcW w:w="1418" w:type="dxa"/>
            <w:vAlign w:val="bottom"/>
          </w:tcPr>
          <w:p w14:paraId="13F15B89" w14:textId="77777777" w:rsidR="00A9083B" w:rsidRPr="00C2015B" w:rsidRDefault="00F12CC7">
            <w:pPr>
              <w:rPr>
                <w:sz w:val="28"/>
                <w:szCs w:val="28"/>
                <w:lang w:val="en-US"/>
              </w:rPr>
            </w:pPr>
            <w:r w:rsidRPr="00C2015B">
              <w:rPr>
                <w:lang w:val="en-US"/>
              </w:rPr>
              <w:t>ICO – AI News and Blogs</w:t>
            </w:r>
          </w:p>
        </w:tc>
        <w:tc>
          <w:tcPr>
            <w:tcW w:w="1559" w:type="dxa"/>
            <w:vAlign w:val="bottom"/>
          </w:tcPr>
          <w:p w14:paraId="2D514574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Регулятор</w:t>
            </w:r>
          </w:p>
        </w:tc>
        <w:tc>
          <w:tcPr>
            <w:tcW w:w="992" w:type="dxa"/>
            <w:vAlign w:val="bottom"/>
          </w:tcPr>
          <w:p w14:paraId="21E22CD6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7CDEE25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0D9DD9D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2ADCE71B" w14:textId="77777777" w:rsidTr="00A51C86">
        <w:tc>
          <w:tcPr>
            <w:tcW w:w="551" w:type="dxa"/>
            <w:vAlign w:val="center"/>
          </w:tcPr>
          <w:p w14:paraId="60653B51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10</w:t>
            </w:r>
          </w:p>
        </w:tc>
        <w:tc>
          <w:tcPr>
            <w:tcW w:w="2410" w:type="dxa"/>
            <w:vAlign w:val="center"/>
          </w:tcPr>
          <w:p w14:paraId="26A16E84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EU</w:t>
            </w:r>
          </w:p>
        </w:tc>
        <w:tc>
          <w:tcPr>
            <w:tcW w:w="1984" w:type="dxa"/>
            <w:vAlign w:val="bottom"/>
          </w:tcPr>
          <w:p w14:paraId="1A197A7F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https://digital-strategy.ec.europa.eu/en/search?query=artificial%20intelligence%20act</w:t>
            </w:r>
          </w:p>
        </w:tc>
        <w:tc>
          <w:tcPr>
            <w:tcW w:w="1418" w:type="dxa"/>
            <w:vAlign w:val="bottom"/>
          </w:tcPr>
          <w:p w14:paraId="5E7D2AFC" w14:textId="77777777" w:rsidR="00A9083B" w:rsidRPr="00C2015B" w:rsidRDefault="00F12CC7">
            <w:pPr>
              <w:rPr>
                <w:sz w:val="28"/>
                <w:szCs w:val="28"/>
                <w:lang w:val="en-US"/>
              </w:rPr>
            </w:pPr>
            <w:r w:rsidRPr="00C2015B">
              <w:rPr>
                <w:lang w:val="en-US"/>
              </w:rPr>
              <w:t>European Commission Digital Strategy – AI</w:t>
            </w:r>
          </w:p>
        </w:tc>
        <w:tc>
          <w:tcPr>
            <w:tcW w:w="1559" w:type="dxa"/>
            <w:vAlign w:val="bottom"/>
          </w:tcPr>
          <w:p w14:paraId="02E6DF04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Еврокомиссия</w:t>
            </w:r>
          </w:p>
        </w:tc>
        <w:tc>
          <w:tcPr>
            <w:tcW w:w="992" w:type="dxa"/>
            <w:vAlign w:val="bottom"/>
          </w:tcPr>
          <w:p w14:paraId="6E064B4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0282F72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75507672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63996390" w14:textId="77777777" w:rsidTr="00A51C86">
        <w:tc>
          <w:tcPr>
            <w:tcW w:w="551" w:type="dxa"/>
            <w:vAlign w:val="center"/>
          </w:tcPr>
          <w:p w14:paraId="779AD29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11</w:t>
            </w:r>
          </w:p>
        </w:tc>
        <w:tc>
          <w:tcPr>
            <w:tcW w:w="2410" w:type="dxa"/>
            <w:vAlign w:val="center"/>
          </w:tcPr>
          <w:p w14:paraId="098DFE9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Singapore</w:t>
            </w:r>
          </w:p>
        </w:tc>
        <w:tc>
          <w:tcPr>
            <w:tcW w:w="1984" w:type="dxa"/>
            <w:vAlign w:val="bottom"/>
          </w:tcPr>
          <w:p w14:paraId="276DAE5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https://www.mddi.gov.sg/search?query=artificial%20intelligence</w:t>
            </w:r>
          </w:p>
        </w:tc>
        <w:tc>
          <w:tcPr>
            <w:tcW w:w="1418" w:type="dxa"/>
            <w:vAlign w:val="bottom"/>
          </w:tcPr>
          <w:p w14:paraId="35C7241D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Singapore MDDI – AI</w:t>
            </w:r>
          </w:p>
        </w:tc>
        <w:tc>
          <w:tcPr>
            <w:tcW w:w="1559" w:type="dxa"/>
            <w:vAlign w:val="bottom"/>
          </w:tcPr>
          <w:p w14:paraId="33C14FD1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Госуправление</w:t>
            </w:r>
          </w:p>
        </w:tc>
        <w:tc>
          <w:tcPr>
            <w:tcW w:w="992" w:type="dxa"/>
            <w:vAlign w:val="bottom"/>
          </w:tcPr>
          <w:p w14:paraId="1A1FD241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51D1CC7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789E150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4922BA14" w14:textId="77777777" w:rsidTr="00A51C86">
        <w:tc>
          <w:tcPr>
            <w:tcW w:w="551" w:type="dxa"/>
            <w:vAlign w:val="center"/>
          </w:tcPr>
          <w:p w14:paraId="0E8D8A2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12</w:t>
            </w:r>
          </w:p>
        </w:tc>
        <w:tc>
          <w:tcPr>
            <w:tcW w:w="2410" w:type="dxa"/>
            <w:vAlign w:val="center"/>
          </w:tcPr>
          <w:p w14:paraId="66FA5AF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Japan</w:t>
            </w:r>
          </w:p>
        </w:tc>
        <w:tc>
          <w:tcPr>
            <w:tcW w:w="1984" w:type="dxa"/>
            <w:vAlign w:val="bottom"/>
          </w:tcPr>
          <w:p w14:paraId="2D80197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https://www.digital.go.jp/en/search?q=artificial%20intelligence</w:t>
            </w:r>
          </w:p>
        </w:tc>
        <w:tc>
          <w:tcPr>
            <w:tcW w:w="1418" w:type="dxa"/>
            <w:vAlign w:val="bottom"/>
          </w:tcPr>
          <w:p w14:paraId="265E718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Japan Digital Agency – AI</w:t>
            </w:r>
          </w:p>
        </w:tc>
        <w:tc>
          <w:tcPr>
            <w:tcW w:w="1559" w:type="dxa"/>
            <w:vAlign w:val="bottom"/>
          </w:tcPr>
          <w:p w14:paraId="10362CD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Госуправление</w:t>
            </w:r>
          </w:p>
        </w:tc>
        <w:tc>
          <w:tcPr>
            <w:tcW w:w="992" w:type="dxa"/>
            <w:vAlign w:val="bottom"/>
          </w:tcPr>
          <w:p w14:paraId="096259E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1D1F655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5880329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 xml:space="preserve">Источник включен в белый список. Результат зависит от доступности сайта и наличия публикаций, </w:t>
            </w:r>
            <w:r>
              <w:lastRenderedPageBreak/>
              <w:t>одновременно связанных с ИИ и правовым регулированием.</w:t>
            </w:r>
          </w:p>
        </w:tc>
      </w:tr>
      <w:tr w:rsidR="005F7482" w:rsidRPr="00F12CC7" w14:paraId="24FA5790" w14:textId="77777777" w:rsidTr="00A51C86">
        <w:tc>
          <w:tcPr>
            <w:tcW w:w="551" w:type="dxa"/>
            <w:vAlign w:val="center"/>
          </w:tcPr>
          <w:p w14:paraId="54497392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lastRenderedPageBreak/>
              <w:t>13</w:t>
            </w:r>
          </w:p>
        </w:tc>
        <w:tc>
          <w:tcPr>
            <w:tcW w:w="2410" w:type="dxa"/>
            <w:vAlign w:val="center"/>
          </w:tcPr>
          <w:p w14:paraId="20E38DD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EU</w:t>
            </w:r>
          </w:p>
        </w:tc>
        <w:tc>
          <w:tcPr>
            <w:tcW w:w="1984" w:type="dxa"/>
            <w:vAlign w:val="bottom"/>
          </w:tcPr>
          <w:p w14:paraId="54C651B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URL формируется API-адаптером</w:t>
            </w:r>
          </w:p>
        </w:tc>
        <w:tc>
          <w:tcPr>
            <w:tcW w:w="1418" w:type="dxa"/>
            <w:vAlign w:val="bottom"/>
          </w:tcPr>
          <w:p w14:paraId="5739D20A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EUR-Lex (прямой поиск)</w:t>
            </w:r>
          </w:p>
        </w:tc>
        <w:tc>
          <w:tcPr>
            <w:tcW w:w="1559" w:type="dxa"/>
            <w:vAlign w:val="bottom"/>
          </w:tcPr>
          <w:p w14:paraId="603BAD70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Законодательство</w:t>
            </w:r>
          </w:p>
        </w:tc>
        <w:tc>
          <w:tcPr>
            <w:tcW w:w="992" w:type="dxa"/>
            <w:vAlign w:val="bottom"/>
          </w:tcPr>
          <w:p w14:paraId="6C79796D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0B343F57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6E6E9FE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6B08306F" w14:textId="77777777" w:rsidTr="00A51C86">
        <w:tc>
          <w:tcPr>
            <w:tcW w:w="551" w:type="dxa"/>
            <w:vAlign w:val="center"/>
          </w:tcPr>
          <w:p w14:paraId="32FDEA9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14</w:t>
            </w:r>
          </w:p>
        </w:tc>
        <w:tc>
          <w:tcPr>
            <w:tcW w:w="2410" w:type="dxa"/>
            <w:vAlign w:val="center"/>
          </w:tcPr>
          <w:p w14:paraId="521D239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USA</w:t>
            </w:r>
          </w:p>
        </w:tc>
        <w:tc>
          <w:tcPr>
            <w:tcW w:w="1984" w:type="dxa"/>
            <w:vAlign w:val="bottom"/>
          </w:tcPr>
          <w:p w14:paraId="42EBC41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URL формируется API-адаптером</w:t>
            </w:r>
          </w:p>
        </w:tc>
        <w:tc>
          <w:tcPr>
            <w:tcW w:w="1418" w:type="dxa"/>
            <w:vAlign w:val="bottom"/>
          </w:tcPr>
          <w:p w14:paraId="69CF0EA2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US Congress (прямой поиск)</w:t>
            </w:r>
          </w:p>
        </w:tc>
        <w:tc>
          <w:tcPr>
            <w:tcW w:w="1559" w:type="dxa"/>
            <w:vAlign w:val="bottom"/>
          </w:tcPr>
          <w:p w14:paraId="477139FD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Законопроекты</w:t>
            </w:r>
          </w:p>
        </w:tc>
        <w:tc>
          <w:tcPr>
            <w:tcW w:w="992" w:type="dxa"/>
            <w:vAlign w:val="bottom"/>
          </w:tcPr>
          <w:p w14:paraId="5DCA704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3A425E0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1F1E5DF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4F5504B8" w14:textId="77777777" w:rsidTr="00A51C86">
        <w:tc>
          <w:tcPr>
            <w:tcW w:w="551" w:type="dxa"/>
            <w:vAlign w:val="center"/>
          </w:tcPr>
          <w:p w14:paraId="343712C1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15</w:t>
            </w:r>
          </w:p>
        </w:tc>
        <w:tc>
          <w:tcPr>
            <w:tcW w:w="2410" w:type="dxa"/>
            <w:vAlign w:val="center"/>
          </w:tcPr>
          <w:p w14:paraId="3FD73654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USA</w:t>
            </w:r>
          </w:p>
        </w:tc>
        <w:tc>
          <w:tcPr>
            <w:tcW w:w="1984" w:type="dxa"/>
            <w:vAlign w:val="bottom"/>
          </w:tcPr>
          <w:p w14:paraId="3E4C018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URL формируется API-адаптером</w:t>
            </w:r>
          </w:p>
        </w:tc>
        <w:tc>
          <w:tcPr>
            <w:tcW w:w="1418" w:type="dxa"/>
            <w:vAlign w:val="bottom"/>
          </w:tcPr>
          <w:p w14:paraId="04E400D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Federal Register (официальный API)</w:t>
            </w:r>
          </w:p>
        </w:tc>
        <w:tc>
          <w:tcPr>
            <w:tcW w:w="1559" w:type="dxa"/>
            <w:vAlign w:val="bottom"/>
          </w:tcPr>
          <w:p w14:paraId="3A01460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Регулятор</w:t>
            </w:r>
          </w:p>
        </w:tc>
        <w:tc>
          <w:tcPr>
            <w:tcW w:w="992" w:type="dxa"/>
            <w:vAlign w:val="bottom"/>
          </w:tcPr>
          <w:p w14:paraId="5DE808B4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29A2C7E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64DB623F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6EC8D2B2" w14:textId="77777777" w:rsidTr="00A51C86">
        <w:tc>
          <w:tcPr>
            <w:tcW w:w="551" w:type="dxa"/>
            <w:vAlign w:val="center"/>
          </w:tcPr>
          <w:p w14:paraId="0BA2EE06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16</w:t>
            </w:r>
          </w:p>
        </w:tc>
        <w:tc>
          <w:tcPr>
            <w:tcW w:w="2410" w:type="dxa"/>
            <w:vAlign w:val="center"/>
          </w:tcPr>
          <w:p w14:paraId="0492143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EU</w:t>
            </w:r>
          </w:p>
        </w:tc>
        <w:tc>
          <w:tcPr>
            <w:tcW w:w="1984" w:type="dxa"/>
            <w:vAlign w:val="bottom"/>
          </w:tcPr>
          <w:p w14:paraId="731EC9D0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https://digital-strategy.ec.europa.eu/en/policies/regulatory-framework-ai</w:t>
            </w:r>
          </w:p>
        </w:tc>
        <w:tc>
          <w:tcPr>
            <w:tcW w:w="1418" w:type="dxa"/>
            <w:vAlign w:val="bottom"/>
          </w:tcPr>
          <w:p w14:paraId="7F311B1B" w14:textId="77777777" w:rsidR="00A9083B" w:rsidRPr="00C2015B" w:rsidRDefault="00F12CC7">
            <w:pPr>
              <w:rPr>
                <w:sz w:val="28"/>
                <w:szCs w:val="28"/>
                <w:lang w:val="en-US"/>
              </w:rPr>
            </w:pPr>
            <w:r w:rsidRPr="00C2015B">
              <w:rPr>
                <w:lang w:val="en-US"/>
              </w:rPr>
              <w:t>EU AI Act Official Page</w:t>
            </w:r>
          </w:p>
        </w:tc>
        <w:tc>
          <w:tcPr>
            <w:tcW w:w="1559" w:type="dxa"/>
            <w:vAlign w:val="bottom"/>
          </w:tcPr>
          <w:p w14:paraId="19E9E641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Законодательство</w:t>
            </w:r>
          </w:p>
        </w:tc>
        <w:tc>
          <w:tcPr>
            <w:tcW w:w="992" w:type="dxa"/>
            <w:vAlign w:val="bottom"/>
          </w:tcPr>
          <w:p w14:paraId="3D330070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68A4A4B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0F4F42F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 xml:space="preserve">Источник включен в белый список. Результат зависит от доступности сайта и наличия публикаций, одновременно связанных с ИИ и правовым </w:t>
            </w:r>
            <w:r>
              <w:lastRenderedPageBreak/>
              <w:t>регулированием.</w:t>
            </w:r>
          </w:p>
        </w:tc>
      </w:tr>
      <w:tr w:rsidR="005F7482" w:rsidRPr="00F12CC7" w14:paraId="293508FD" w14:textId="77777777" w:rsidTr="00A51C86">
        <w:tc>
          <w:tcPr>
            <w:tcW w:w="551" w:type="dxa"/>
            <w:vAlign w:val="center"/>
          </w:tcPr>
          <w:p w14:paraId="2947F61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lastRenderedPageBreak/>
              <w:t>17</w:t>
            </w:r>
          </w:p>
        </w:tc>
        <w:tc>
          <w:tcPr>
            <w:tcW w:w="2410" w:type="dxa"/>
            <w:vAlign w:val="center"/>
          </w:tcPr>
          <w:p w14:paraId="48B9B5B0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EU</w:t>
            </w:r>
          </w:p>
        </w:tc>
        <w:tc>
          <w:tcPr>
            <w:tcW w:w="1984" w:type="dxa"/>
            <w:vAlign w:val="bottom"/>
          </w:tcPr>
          <w:p w14:paraId="177C042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https://digital-strategy.ec.europa.eu/en/policies/ai-act-governance-and-enforcement</w:t>
            </w:r>
          </w:p>
        </w:tc>
        <w:tc>
          <w:tcPr>
            <w:tcW w:w="1418" w:type="dxa"/>
            <w:vAlign w:val="bottom"/>
          </w:tcPr>
          <w:p w14:paraId="0BB7C5CD" w14:textId="77777777" w:rsidR="00A9083B" w:rsidRPr="00C2015B" w:rsidRDefault="00F12CC7">
            <w:pPr>
              <w:rPr>
                <w:sz w:val="28"/>
                <w:szCs w:val="28"/>
                <w:lang w:val="en-US"/>
              </w:rPr>
            </w:pPr>
            <w:r w:rsidRPr="00C2015B">
              <w:rPr>
                <w:lang w:val="en-US"/>
              </w:rPr>
              <w:t>EU AI Act Governance and Enforcement</w:t>
            </w:r>
          </w:p>
        </w:tc>
        <w:tc>
          <w:tcPr>
            <w:tcW w:w="1559" w:type="dxa"/>
            <w:vAlign w:val="bottom"/>
          </w:tcPr>
          <w:p w14:paraId="242C1274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Регулятор</w:t>
            </w:r>
          </w:p>
        </w:tc>
        <w:tc>
          <w:tcPr>
            <w:tcW w:w="992" w:type="dxa"/>
            <w:vAlign w:val="bottom"/>
          </w:tcPr>
          <w:p w14:paraId="49CCC2D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4F5B454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7B7DEE8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02C703B3" w14:textId="77777777" w:rsidTr="00A51C86">
        <w:tc>
          <w:tcPr>
            <w:tcW w:w="551" w:type="dxa"/>
            <w:vAlign w:val="center"/>
          </w:tcPr>
          <w:p w14:paraId="72A6981D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18</w:t>
            </w:r>
          </w:p>
        </w:tc>
        <w:tc>
          <w:tcPr>
            <w:tcW w:w="2410" w:type="dxa"/>
            <w:vAlign w:val="center"/>
          </w:tcPr>
          <w:p w14:paraId="7C26984D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EU</w:t>
            </w:r>
          </w:p>
        </w:tc>
        <w:tc>
          <w:tcPr>
            <w:tcW w:w="1984" w:type="dxa"/>
            <w:vAlign w:val="bottom"/>
          </w:tcPr>
          <w:p w14:paraId="6FADC744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https://digital-strategy.ec.europa.eu/en/news/commission-launches-ai-act-service-desk-and-single-information-platform-support-ai-act</w:t>
            </w:r>
          </w:p>
        </w:tc>
        <w:tc>
          <w:tcPr>
            <w:tcW w:w="1418" w:type="dxa"/>
            <w:vAlign w:val="bottom"/>
          </w:tcPr>
          <w:p w14:paraId="78C2814C" w14:textId="77777777" w:rsidR="00A9083B" w:rsidRPr="00C2015B" w:rsidRDefault="00F12CC7">
            <w:pPr>
              <w:rPr>
                <w:sz w:val="28"/>
                <w:szCs w:val="28"/>
                <w:lang w:val="en-US"/>
              </w:rPr>
            </w:pPr>
            <w:r w:rsidRPr="00C2015B">
              <w:rPr>
                <w:lang w:val="en-US"/>
              </w:rPr>
              <w:t>EU AI Act Service Desk</w:t>
            </w:r>
          </w:p>
        </w:tc>
        <w:tc>
          <w:tcPr>
            <w:tcW w:w="1559" w:type="dxa"/>
            <w:vAlign w:val="bottom"/>
          </w:tcPr>
          <w:p w14:paraId="58E73BB7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Регулятор</w:t>
            </w:r>
          </w:p>
        </w:tc>
        <w:tc>
          <w:tcPr>
            <w:tcW w:w="992" w:type="dxa"/>
            <w:vAlign w:val="bottom"/>
          </w:tcPr>
          <w:p w14:paraId="39EAC61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7EBEBF7D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76C51BC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1C3FCBB1" w14:textId="77777777" w:rsidTr="00A51C86">
        <w:tc>
          <w:tcPr>
            <w:tcW w:w="551" w:type="dxa"/>
            <w:vAlign w:val="center"/>
          </w:tcPr>
          <w:p w14:paraId="27E5A73F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19</w:t>
            </w:r>
          </w:p>
        </w:tc>
        <w:tc>
          <w:tcPr>
            <w:tcW w:w="2410" w:type="dxa"/>
            <w:vAlign w:val="center"/>
          </w:tcPr>
          <w:p w14:paraId="304DDEBA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EU</w:t>
            </w:r>
          </w:p>
        </w:tc>
        <w:tc>
          <w:tcPr>
            <w:tcW w:w="1984" w:type="dxa"/>
            <w:vAlign w:val="bottom"/>
          </w:tcPr>
          <w:p w14:paraId="366650F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https://digital-strategy.ec.europa.eu/en/news/supporting-implementation-ai-act-clear-guidelines</w:t>
            </w:r>
          </w:p>
        </w:tc>
        <w:tc>
          <w:tcPr>
            <w:tcW w:w="1418" w:type="dxa"/>
            <w:vAlign w:val="bottom"/>
          </w:tcPr>
          <w:p w14:paraId="0E3C49C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EU AI Act Guidelines</w:t>
            </w:r>
          </w:p>
        </w:tc>
        <w:tc>
          <w:tcPr>
            <w:tcW w:w="1559" w:type="dxa"/>
            <w:vAlign w:val="bottom"/>
          </w:tcPr>
          <w:p w14:paraId="39E7266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Руководства</w:t>
            </w:r>
          </w:p>
        </w:tc>
        <w:tc>
          <w:tcPr>
            <w:tcW w:w="992" w:type="dxa"/>
            <w:vAlign w:val="bottom"/>
          </w:tcPr>
          <w:p w14:paraId="73B9A984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34A9143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5578F44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092514C2" w14:textId="77777777" w:rsidTr="00A51C86">
        <w:tc>
          <w:tcPr>
            <w:tcW w:w="551" w:type="dxa"/>
            <w:vAlign w:val="center"/>
          </w:tcPr>
          <w:p w14:paraId="567609D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20</w:t>
            </w:r>
          </w:p>
        </w:tc>
        <w:tc>
          <w:tcPr>
            <w:tcW w:w="2410" w:type="dxa"/>
            <w:vAlign w:val="center"/>
          </w:tcPr>
          <w:p w14:paraId="09651E7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EU</w:t>
            </w:r>
          </w:p>
        </w:tc>
        <w:tc>
          <w:tcPr>
            <w:tcW w:w="1984" w:type="dxa"/>
            <w:vAlign w:val="bottom"/>
          </w:tcPr>
          <w:p w14:paraId="074F1B32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https://digital-strategy.ec.europa.eu/en/news/commission-launches-work-code-practice-marking-and-labelling-ai-generated-content</w:t>
            </w:r>
          </w:p>
        </w:tc>
        <w:tc>
          <w:tcPr>
            <w:tcW w:w="1418" w:type="dxa"/>
            <w:vAlign w:val="bottom"/>
          </w:tcPr>
          <w:p w14:paraId="00D2FDB9" w14:textId="77777777" w:rsidR="00A9083B" w:rsidRPr="00C2015B" w:rsidRDefault="00F12CC7">
            <w:pPr>
              <w:rPr>
                <w:sz w:val="28"/>
                <w:szCs w:val="28"/>
                <w:lang w:val="en-US"/>
              </w:rPr>
            </w:pPr>
            <w:r w:rsidRPr="00C2015B">
              <w:rPr>
                <w:lang w:val="en-US"/>
              </w:rPr>
              <w:t>EU AI-Generated Content Code</w:t>
            </w:r>
          </w:p>
        </w:tc>
        <w:tc>
          <w:tcPr>
            <w:tcW w:w="1559" w:type="dxa"/>
            <w:vAlign w:val="bottom"/>
          </w:tcPr>
          <w:p w14:paraId="395C4A4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Руководства</w:t>
            </w:r>
          </w:p>
        </w:tc>
        <w:tc>
          <w:tcPr>
            <w:tcW w:w="992" w:type="dxa"/>
            <w:vAlign w:val="bottom"/>
          </w:tcPr>
          <w:p w14:paraId="249AFFE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6958325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7790CD6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5E9F806C" w14:textId="77777777" w:rsidTr="00A51C86">
        <w:tc>
          <w:tcPr>
            <w:tcW w:w="551" w:type="dxa"/>
            <w:vAlign w:val="center"/>
          </w:tcPr>
          <w:p w14:paraId="6E9A0142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lastRenderedPageBreak/>
              <w:t>21</w:t>
            </w:r>
          </w:p>
        </w:tc>
        <w:tc>
          <w:tcPr>
            <w:tcW w:w="2410" w:type="dxa"/>
            <w:vAlign w:val="center"/>
          </w:tcPr>
          <w:p w14:paraId="252F3651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EU</w:t>
            </w:r>
          </w:p>
        </w:tc>
        <w:tc>
          <w:tcPr>
            <w:tcW w:w="1984" w:type="dxa"/>
            <w:vAlign w:val="bottom"/>
          </w:tcPr>
          <w:p w14:paraId="1F43862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https://digital-strategy.ec.europa.eu/en/news/ai-pact-marks-one-year-progress-trustworthy-ai-europe</w:t>
            </w:r>
          </w:p>
        </w:tc>
        <w:tc>
          <w:tcPr>
            <w:tcW w:w="1418" w:type="dxa"/>
            <w:vAlign w:val="bottom"/>
          </w:tcPr>
          <w:p w14:paraId="7C7DB5D7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EU AI Pact Progress</w:t>
            </w:r>
          </w:p>
        </w:tc>
        <w:tc>
          <w:tcPr>
            <w:tcW w:w="1559" w:type="dxa"/>
            <w:vAlign w:val="bottom"/>
          </w:tcPr>
          <w:p w14:paraId="7DB6041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Регулятор</w:t>
            </w:r>
          </w:p>
        </w:tc>
        <w:tc>
          <w:tcPr>
            <w:tcW w:w="992" w:type="dxa"/>
            <w:vAlign w:val="bottom"/>
          </w:tcPr>
          <w:p w14:paraId="4AC80AD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77540F1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6ED4391A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4F5CBF22" w14:textId="77777777" w:rsidTr="00A51C86">
        <w:tc>
          <w:tcPr>
            <w:tcW w:w="551" w:type="dxa"/>
            <w:vAlign w:val="center"/>
          </w:tcPr>
          <w:p w14:paraId="280E9151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22</w:t>
            </w:r>
          </w:p>
        </w:tc>
        <w:tc>
          <w:tcPr>
            <w:tcW w:w="2410" w:type="dxa"/>
            <w:vAlign w:val="center"/>
          </w:tcPr>
          <w:p w14:paraId="51E9A15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EU</w:t>
            </w:r>
          </w:p>
        </w:tc>
        <w:tc>
          <w:tcPr>
            <w:tcW w:w="1984" w:type="dxa"/>
            <w:vAlign w:val="bottom"/>
          </w:tcPr>
          <w:p w14:paraId="0ADFB3C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https://digital-strategy.ec.europa.eu/en/funding/eu-ai-office-launches-eu9-million-tender-technical-support-gpai-safety</w:t>
            </w:r>
          </w:p>
        </w:tc>
        <w:tc>
          <w:tcPr>
            <w:tcW w:w="1418" w:type="dxa"/>
            <w:vAlign w:val="bottom"/>
          </w:tcPr>
          <w:p w14:paraId="43003747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EU GPAI Safety Tender</w:t>
            </w:r>
          </w:p>
        </w:tc>
        <w:tc>
          <w:tcPr>
            <w:tcW w:w="1559" w:type="dxa"/>
            <w:vAlign w:val="bottom"/>
          </w:tcPr>
          <w:p w14:paraId="7A5566C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Регулятор</w:t>
            </w:r>
          </w:p>
        </w:tc>
        <w:tc>
          <w:tcPr>
            <w:tcW w:w="992" w:type="dxa"/>
            <w:vAlign w:val="bottom"/>
          </w:tcPr>
          <w:p w14:paraId="39558F4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22676C1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74AA9681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093BCB31" w14:textId="77777777" w:rsidTr="00A51C86">
        <w:tc>
          <w:tcPr>
            <w:tcW w:w="551" w:type="dxa"/>
            <w:vAlign w:val="center"/>
          </w:tcPr>
          <w:p w14:paraId="341D675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23</w:t>
            </w:r>
          </w:p>
        </w:tc>
        <w:tc>
          <w:tcPr>
            <w:tcW w:w="2410" w:type="dxa"/>
            <w:vAlign w:val="center"/>
          </w:tcPr>
          <w:p w14:paraId="6711AB2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UK</w:t>
            </w:r>
          </w:p>
        </w:tc>
        <w:tc>
          <w:tcPr>
            <w:tcW w:w="1984" w:type="dxa"/>
            <w:vAlign w:val="bottom"/>
          </w:tcPr>
          <w:p w14:paraId="2BE0B6E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https://ico.org.uk/about-the-ico/media-centre/news-and-blogs/2026/05/ico-response-to-government-on-safe-ai-powered-innovation/</w:t>
            </w:r>
          </w:p>
        </w:tc>
        <w:tc>
          <w:tcPr>
            <w:tcW w:w="1418" w:type="dxa"/>
            <w:vAlign w:val="bottom"/>
          </w:tcPr>
          <w:p w14:paraId="66D4FEA0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ICO AI Innovation Response</w:t>
            </w:r>
          </w:p>
        </w:tc>
        <w:tc>
          <w:tcPr>
            <w:tcW w:w="1559" w:type="dxa"/>
            <w:vAlign w:val="bottom"/>
          </w:tcPr>
          <w:p w14:paraId="14392A00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Регулятор</w:t>
            </w:r>
          </w:p>
        </w:tc>
        <w:tc>
          <w:tcPr>
            <w:tcW w:w="992" w:type="dxa"/>
            <w:vAlign w:val="bottom"/>
          </w:tcPr>
          <w:p w14:paraId="700D0EB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3FFACF6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13F3C0E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656989FE" w14:textId="77777777" w:rsidTr="00A51C86">
        <w:tc>
          <w:tcPr>
            <w:tcW w:w="551" w:type="dxa"/>
            <w:vAlign w:val="center"/>
          </w:tcPr>
          <w:p w14:paraId="55EEBA8A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24</w:t>
            </w:r>
          </w:p>
        </w:tc>
        <w:tc>
          <w:tcPr>
            <w:tcW w:w="2410" w:type="dxa"/>
            <w:vAlign w:val="center"/>
          </w:tcPr>
          <w:p w14:paraId="427732A0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UK</w:t>
            </w:r>
          </w:p>
        </w:tc>
        <w:tc>
          <w:tcPr>
            <w:tcW w:w="1984" w:type="dxa"/>
            <w:vAlign w:val="bottom"/>
          </w:tcPr>
          <w:p w14:paraId="71DDEC94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https://ico.org.uk/about-the-ico/our-information/our-strategies-and-plans/artificial-intelligence-and-biometrics-strategy/what-we-have-achieved-so-</w:t>
            </w:r>
            <w:r>
              <w:lastRenderedPageBreak/>
              <w:t>far-on-ai-and-biometrics/</w:t>
            </w:r>
          </w:p>
        </w:tc>
        <w:tc>
          <w:tcPr>
            <w:tcW w:w="1418" w:type="dxa"/>
            <w:vAlign w:val="bottom"/>
          </w:tcPr>
          <w:p w14:paraId="69C9DC67" w14:textId="77777777" w:rsidR="00A9083B" w:rsidRPr="00C2015B" w:rsidRDefault="00F12CC7">
            <w:pPr>
              <w:rPr>
                <w:sz w:val="28"/>
                <w:szCs w:val="28"/>
                <w:lang w:val="en-US"/>
              </w:rPr>
            </w:pPr>
            <w:r w:rsidRPr="00C2015B">
              <w:rPr>
                <w:lang w:val="en-US"/>
              </w:rPr>
              <w:lastRenderedPageBreak/>
              <w:t>ICO AI and Biometrics Strategy</w:t>
            </w:r>
          </w:p>
        </w:tc>
        <w:tc>
          <w:tcPr>
            <w:tcW w:w="1559" w:type="dxa"/>
            <w:vAlign w:val="bottom"/>
          </w:tcPr>
          <w:p w14:paraId="0019582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Регулятор</w:t>
            </w:r>
          </w:p>
        </w:tc>
        <w:tc>
          <w:tcPr>
            <w:tcW w:w="992" w:type="dxa"/>
            <w:vAlign w:val="bottom"/>
          </w:tcPr>
          <w:p w14:paraId="67587A61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485BD8BF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0696E20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723EB561" w14:textId="77777777" w:rsidTr="00A51C86">
        <w:tc>
          <w:tcPr>
            <w:tcW w:w="551" w:type="dxa"/>
            <w:vAlign w:val="center"/>
          </w:tcPr>
          <w:p w14:paraId="1CDFCD9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25</w:t>
            </w:r>
          </w:p>
        </w:tc>
        <w:tc>
          <w:tcPr>
            <w:tcW w:w="2410" w:type="dxa"/>
            <w:vAlign w:val="center"/>
          </w:tcPr>
          <w:p w14:paraId="50DFA892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UNESCO</w:t>
            </w:r>
          </w:p>
        </w:tc>
        <w:tc>
          <w:tcPr>
            <w:tcW w:w="1984" w:type="dxa"/>
            <w:vAlign w:val="bottom"/>
          </w:tcPr>
          <w:p w14:paraId="2F52CD2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https://www.unesco.org/en/artificial-intelligence</w:t>
            </w:r>
          </w:p>
        </w:tc>
        <w:tc>
          <w:tcPr>
            <w:tcW w:w="1418" w:type="dxa"/>
            <w:vAlign w:val="bottom"/>
          </w:tcPr>
          <w:p w14:paraId="1694D1B2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UNESCO Artificial Intelligence</w:t>
            </w:r>
          </w:p>
        </w:tc>
        <w:tc>
          <w:tcPr>
            <w:tcW w:w="1559" w:type="dxa"/>
            <w:vAlign w:val="bottom"/>
          </w:tcPr>
          <w:p w14:paraId="663D578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Международные стандарты</w:t>
            </w:r>
          </w:p>
        </w:tc>
        <w:tc>
          <w:tcPr>
            <w:tcW w:w="992" w:type="dxa"/>
            <w:vAlign w:val="bottom"/>
          </w:tcPr>
          <w:p w14:paraId="5A54BDC6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000130F2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48BF697D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2D0942FE" w14:textId="77777777" w:rsidTr="00A51C86">
        <w:tc>
          <w:tcPr>
            <w:tcW w:w="551" w:type="dxa"/>
            <w:vAlign w:val="center"/>
          </w:tcPr>
          <w:p w14:paraId="6AC13130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26</w:t>
            </w:r>
          </w:p>
        </w:tc>
        <w:tc>
          <w:tcPr>
            <w:tcW w:w="2410" w:type="dxa"/>
            <w:vAlign w:val="center"/>
          </w:tcPr>
          <w:p w14:paraId="1088EE4F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Canada</w:t>
            </w:r>
          </w:p>
        </w:tc>
        <w:tc>
          <w:tcPr>
            <w:tcW w:w="1984" w:type="dxa"/>
            <w:vAlign w:val="bottom"/>
          </w:tcPr>
          <w:p w14:paraId="702B0771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https://www.canada.ca/en/services/science/innovation/artificial-intelligence.html</w:t>
            </w:r>
          </w:p>
        </w:tc>
        <w:tc>
          <w:tcPr>
            <w:tcW w:w="1418" w:type="dxa"/>
            <w:vAlign w:val="bottom"/>
          </w:tcPr>
          <w:p w14:paraId="3DC9637A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Canada AI Portal</w:t>
            </w:r>
          </w:p>
        </w:tc>
        <w:tc>
          <w:tcPr>
            <w:tcW w:w="1559" w:type="dxa"/>
            <w:vAlign w:val="bottom"/>
          </w:tcPr>
          <w:p w14:paraId="71FA08A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Госуправление</w:t>
            </w:r>
          </w:p>
        </w:tc>
        <w:tc>
          <w:tcPr>
            <w:tcW w:w="992" w:type="dxa"/>
            <w:vAlign w:val="bottom"/>
          </w:tcPr>
          <w:p w14:paraId="202BA80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45D9931F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46EDD4C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1BBC0929" w14:textId="77777777" w:rsidTr="00A51C86">
        <w:tc>
          <w:tcPr>
            <w:tcW w:w="551" w:type="dxa"/>
            <w:vAlign w:val="center"/>
          </w:tcPr>
          <w:p w14:paraId="575BDC8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27</w:t>
            </w:r>
          </w:p>
        </w:tc>
        <w:tc>
          <w:tcPr>
            <w:tcW w:w="2410" w:type="dxa"/>
            <w:vAlign w:val="center"/>
          </w:tcPr>
          <w:p w14:paraId="7A28AB44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Canada</w:t>
            </w:r>
          </w:p>
        </w:tc>
        <w:tc>
          <w:tcPr>
            <w:tcW w:w="1984" w:type="dxa"/>
            <w:vAlign w:val="bottom"/>
          </w:tcPr>
          <w:p w14:paraId="053F49B1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https://www.canada.ca/en/government/system/digital-government/digital-government-innovations/responsible-use-ai.html</w:t>
            </w:r>
          </w:p>
        </w:tc>
        <w:tc>
          <w:tcPr>
            <w:tcW w:w="1418" w:type="dxa"/>
            <w:vAlign w:val="bottom"/>
          </w:tcPr>
          <w:p w14:paraId="67FAB3AF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Canada Responsible AI</w:t>
            </w:r>
          </w:p>
        </w:tc>
        <w:tc>
          <w:tcPr>
            <w:tcW w:w="1559" w:type="dxa"/>
            <w:vAlign w:val="bottom"/>
          </w:tcPr>
          <w:p w14:paraId="17CC3D1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Руководства</w:t>
            </w:r>
          </w:p>
        </w:tc>
        <w:tc>
          <w:tcPr>
            <w:tcW w:w="992" w:type="dxa"/>
            <w:vAlign w:val="bottom"/>
          </w:tcPr>
          <w:p w14:paraId="11510A4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6D050F7A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762F9D8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42C7E67C" w14:textId="77777777" w:rsidTr="00A51C86">
        <w:tc>
          <w:tcPr>
            <w:tcW w:w="551" w:type="dxa"/>
            <w:vAlign w:val="center"/>
          </w:tcPr>
          <w:p w14:paraId="17B822C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28</w:t>
            </w:r>
          </w:p>
        </w:tc>
        <w:tc>
          <w:tcPr>
            <w:tcW w:w="2410" w:type="dxa"/>
            <w:vAlign w:val="center"/>
          </w:tcPr>
          <w:p w14:paraId="0E1A8DE0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Australia</w:t>
            </w:r>
          </w:p>
        </w:tc>
        <w:tc>
          <w:tcPr>
            <w:tcW w:w="1984" w:type="dxa"/>
            <w:vAlign w:val="bottom"/>
          </w:tcPr>
          <w:p w14:paraId="2BC1879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https://www.industry.gov.au/publications/national-ai-plan</w:t>
            </w:r>
          </w:p>
        </w:tc>
        <w:tc>
          <w:tcPr>
            <w:tcW w:w="1418" w:type="dxa"/>
            <w:vAlign w:val="bottom"/>
          </w:tcPr>
          <w:p w14:paraId="3A7B950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Australia National AI Plan</w:t>
            </w:r>
          </w:p>
        </w:tc>
        <w:tc>
          <w:tcPr>
            <w:tcW w:w="1559" w:type="dxa"/>
            <w:vAlign w:val="bottom"/>
          </w:tcPr>
          <w:p w14:paraId="321214D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Госуправление</w:t>
            </w:r>
          </w:p>
        </w:tc>
        <w:tc>
          <w:tcPr>
            <w:tcW w:w="992" w:type="dxa"/>
            <w:vAlign w:val="bottom"/>
          </w:tcPr>
          <w:p w14:paraId="7AB5BB37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28DC21A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200389BD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6308C550" w14:textId="77777777" w:rsidTr="00A51C86">
        <w:tc>
          <w:tcPr>
            <w:tcW w:w="551" w:type="dxa"/>
            <w:vAlign w:val="center"/>
          </w:tcPr>
          <w:p w14:paraId="09E20030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lastRenderedPageBreak/>
              <w:t>29</w:t>
            </w:r>
          </w:p>
        </w:tc>
        <w:tc>
          <w:tcPr>
            <w:tcW w:w="2410" w:type="dxa"/>
            <w:vAlign w:val="center"/>
          </w:tcPr>
          <w:p w14:paraId="3E2DDC72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Australia</w:t>
            </w:r>
          </w:p>
        </w:tc>
        <w:tc>
          <w:tcPr>
            <w:tcW w:w="1984" w:type="dxa"/>
            <w:vAlign w:val="bottom"/>
          </w:tcPr>
          <w:p w14:paraId="006EE54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https://www.ag.gov.au/about-us/accountability-and-reporting/attorney-generals-department-artificial-intelligence-transparency-statement</w:t>
            </w:r>
          </w:p>
        </w:tc>
        <w:tc>
          <w:tcPr>
            <w:tcW w:w="1418" w:type="dxa"/>
            <w:vAlign w:val="bottom"/>
          </w:tcPr>
          <w:p w14:paraId="395F4CF5" w14:textId="77777777" w:rsidR="00A9083B" w:rsidRPr="00C2015B" w:rsidRDefault="00F12CC7">
            <w:pPr>
              <w:rPr>
                <w:sz w:val="28"/>
                <w:szCs w:val="28"/>
                <w:lang w:val="en-US"/>
              </w:rPr>
            </w:pPr>
            <w:r w:rsidRPr="00C2015B">
              <w:rPr>
                <w:lang w:val="en-US"/>
              </w:rPr>
              <w:t>Australia Attorney-General AI Transparency</w:t>
            </w:r>
          </w:p>
        </w:tc>
        <w:tc>
          <w:tcPr>
            <w:tcW w:w="1559" w:type="dxa"/>
            <w:vAlign w:val="bottom"/>
          </w:tcPr>
          <w:p w14:paraId="18181D4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Руководства</w:t>
            </w:r>
          </w:p>
        </w:tc>
        <w:tc>
          <w:tcPr>
            <w:tcW w:w="992" w:type="dxa"/>
            <w:vAlign w:val="bottom"/>
          </w:tcPr>
          <w:p w14:paraId="70275280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2F94FD6D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01CAFAE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226803C0" w14:textId="77777777" w:rsidTr="00A51C86">
        <w:tc>
          <w:tcPr>
            <w:tcW w:w="551" w:type="dxa"/>
            <w:vAlign w:val="center"/>
          </w:tcPr>
          <w:p w14:paraId="628673E4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30</w:t>
            </w:r>
          </w:p>
        </w:tc>
        <w:tc>
          <w:tcPr>
            <w:tcW w:w="2410" w:type="dxa"/>
            <w:vAlign w:val="center"/>
          </w:tcPr>
          <w:p w14:paraId="5B18DCE6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Singapore</w:t>
            </w:r>
          </w:p>
        </w:tc>
        <w:tc>
          <w:tcPr>
            <w:tcW w:w="1984" w:type="dxa"/>
            <w:vAlign w:val="bottom"/>
          </w:tcPr>
          <w:p w14:paraId="63DF530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https://www.imda.gov.sg/resources/press-releases-factsheets-and-speeches/press-releases/2026/new-model-ai-governance-framework-for-agentic-ai</w:t>
            </w:r>
          </w:p>
        </w:tc>
        <w:tc>
          <w:tcPr>
            <w:tcW w:w="1418" w:type="dxa"/>
            <w:vAlign w:val="bottom"/>
          </w:tcPr>
          <w:p w14:paraId="0981D7F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Singapore Agentic AI Framework</w:t>
            </w:r>
          </w:p>
        </w:tc>
        <w:tc>
          <w:tcPr>
            <w:tcW w:w="1559" w:type="dxa"/>
            <w:vAlign w:val="bottom"/>
          </w:tcPr>
          <w:p w14:paraId="5547DC9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Руководства</w:t>
            </w:r>
          </w:p>
        </w:tc>
        <w:tc>
          <w:tcPr>
            <w:tcW w:w="992" w:type="dxa"/>
            <w:vAlign w:val="bottom"/>
          </w:tcPr>
          <w:p w14:paraId="40E5E12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4DFC32C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5F357F7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140F26AA" w14:textId="77777777" w:rsidTr="00A51C86">
        <w:tc>
          <w:tcPr>
            <w:tcW w:w="551" w:type="dxa"/>
            <w:vAlign w:val="center"/>
          </w:tcPr>
          <w:p w14:paraId="0B64987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31</w:t>
            </w:r>
          </w:p>
        </w:tc>
        <w:tc>
          <w:tcPr>
            <w:tcW w:w="2410" w:type="dxa"/>
            <w:vAlign w:val="center"/>
          </w:tcPr>
          <w:p w14:paraId="2D3A048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Singapore</w:t>
            </w:r>
          </w:p>
        </w:tc>
        <w:tc>
          <w:tcPr>
            <w:tcW w:w="1984" w:type="dxa"/>
            <w:vAlign w:val="bottom"/>
          </w:tcPr>
          <w:p w14:paraId="25CC1C6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https://www.pdpc.gov.sg/help-and-resources/2020/01/model-ai-governance-framework</w:t>
            </w:r>
          </w:p>
        </w:tc>
        <w:tc>
          <w:tcPr>
            <w:tcW w:w="1418" w:type="dxa"/>
            <w:vAlign w:val="bottom"/>
          </w:tcPr>
          <w:p w14:paraId="2269D30A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Singapore AI Governance Framework</w:t>
            </w:r>
          </w:p>
        </w:tc>
        <w:tc>
          <w:tcPr>
            <w:tcW w:w="1559" w:type="dxa"/>
            <w:vAlign w:val="bottom"/>
          </w:tcPr>
          <w:p w14:paraId="50D1EEA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Руководства</w:t>
            </w:r>
          </w:p>
        </w:tc>
        <w:tc>
          <w:tcPr>
            <w:tcW w:w="992" w:type="dxa"/>
            <w:vAlign w:val="bottom"/>
          </w:tcPr>
          <w:p w14:paraId="20BCD26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06E0CEE7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796E35B4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7140E323" w14:textId="77777777" w:rsidTr="00A51C86">
        <w:tc>
          <w:tcPr>
            <w:tcW w:w="551" w:type="dxa"/>
            <w:vAlign w:val="center"/>
          </w:tcPr>
          <w:p w14:paraId="244B0D5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32</w:t>
            </w:r>
          </w:p>
        </w:tc>
        <w:tc>
          <w:tcPr>
            <w:tcW w:w="2410" w:type="dxa"/>
            <w:vAlign w:val="center"/>
          </w:tcPr>
          <w:p w14:paraId="6E4C9F2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Japan</w:t>
            </w:r>
          </w:p>
        </w:tc>
        <w:tc>
          <w:tcPr>
            <w:tcW w:w="1984" w:type="dxa"/>
            <w:vAlign w:val="bottom"/>
          </w:tcPr>
          <w:p w14:paraId="0C833487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https://www8.cao.go.jp/cstp/ai/ai_act/ai_act.html</w:t>
            </w:r>
          </w:p>
        </w:tc>
        <w:tc>
          <w:tcPr>
            <w:tcW w:w="1418" w:type="dxa"/>
            <w:vAlign w:val="bottom"/>
          </w:tcPr>
          <w:p w14:paraId="2082D4EB" w14:textId="77777777" w:rsidR="00A9083B" w:rsidRPr="00C2015B" w:rsidRDefault="00F12CC7">
            <w:pPr>
              <w:rPr>
                <w:sz w:val="28"/>
                <w:szCs w:val="28"/>
                <w:lang w:val="en-US"/>
              </w:rPr>
            </w:pPr>
            <w:r w:rsidRPr="00C2015B">
              <w:rPr>
                <w:lang w:val="en-US"/>
              </w:rPr>
              <w:t>Japan Cabinet Office AI Act</w:t>
            </w:r>
          </w:p>
        </w:tc>
        <w:tc>
          <w:tcPr>
            <w:tcW w:w="1559" w:type="dxa"/>
            <w:vAlign w:val="bottom"/>
          </w:tcPr>
          <w:p w14:paraId="562F05D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Госуправление</w:t>
            </w:r>
          </w:p>
        </w:tc>
        <w:tc>
          <w:tcPr>
            <w:tcW w:w="992" w:type="dxa"/>
            <w:vAlign w:val="bottom"/>
          </w:tcPr>
          <w:p w14:paraId="650044CD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565C46AF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2D109C17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 xml:space="preserve">Источник включен в белый список. Результат зависит от доступности сайта и наличия публикаций, </w:t>
            </w:r>
            <w:r>
              <w:lastRenderedPageBreak/>
              <w:t>одновременно связанных с ИИ и правовым регулированием.</w:t>
            </w:r>
          </w:p>
        </w:tc>
      </w:tr>
      <w:tr w:rsidR="005F7482" w:rsidRPr="00F12CC7" w14:paraId="6EA7706C" w14:textId="77777777" w:rsidTr="00A51C86">
        <w:tc>
          <w:tcPr>
            <w:tcW w:w="551" w:type="dxa"/>
            <w:vAlign w:val="center"/>
          </w:tcPr>
          <w:p w14:paraId="6156AC2D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lastRenderedPageBreak/>
              <w:t>33</w:t>
            </w:r>
          </w:p>
        </w:tc>
        <w:tc>
          <w:tcPr>
            <w:tcW w:w="2410" w:type="dxa"/>
            <w:vAlign w:val="center"/>
          </w:tcPr>
          <w:p w14:paraId="55181AEE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South Korea</w:t>
            </w:r>
          </w:p>
        </w:tc>
        <w:tc>
          <w:tcPr>
            <w:tcW w:w="1984" w:type="dxa"/>
            <w:vAlign w:val="bottom"/>
          </w:tcPr>
          <w:p w14:paraId="18CDFB7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https://www.korea.net/NewsFocus/policies/view?articleId=286183</w:t>
            </w:r>
          </w:p>
        </w:tc>
        <w:tc>
          <w:tcPr>
            <w:tcW w:w="1418" w:type="dxa"/>
            <w:vAlign w:val="bottom"/>
          </w:tcPr>
          <w:p w14:paraId="313510B9" w14:textId="77777777" w:rsidR="00A9083B" w:rsidRPr="00C2015B" w:rsidRDefault="00F12CC7">
            <w:pPr>
              <w:rPr>
                <w:sz w:val="28"/>
                <w:szCs w:val="28"/>
                <w:lang w:val="en-US"/>
              </w:rPr>
            </w:pPr>
            <w:r w:rsidRPr="00C2015B">
              <w:rPr>
                <w:lang w:val="en-US"/>
              </w:rPr>
              <w:t>South Korea AI Basic Act</w:t>
            </w:r>
          </w:p>
        </w:tc>
        <w:tc>
          <w:tcPr>
            <w:tcW w:w="1559" w:type="dxa"/>
            <w:vAlign w:val="bottom"/>
          </w:tcPr>
          <w:p w14:paraId="5BCF52C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Законодательство</w:t>
            </w:r>
          </w:p>
        </w:tc>
        <w:tc>
          <w:tcPr>
            <w:tcW w:w="992" w:type="dxa"/>
            <w:vAlign w:val="bottom"/>
          </w:tcPr>
          <w:p w14:paraId="3BA7D11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300D6B06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0DCF8ED6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  <w:tr w:rsidR="005F7482" w:rsidRPr="00F12CC7" w14:paraId="3EB84060" w14:textId="77777777" w:rsidTr="00A51C86">
        <w:tc>
          <w:tcPr>
            <w:tcW w:w="551" w:type="dxa"/>
            <w:vAlign w:val="center"/>
          </w:tcPr>
          <w:p w14:paraId="2890C06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34</w:t>
            </w:r>
          </w:p>
        </w:tc>
        <w:tc>
          <w:tcPr>
            <w:tcW w:w="2410" w:type="dxa"/>
            <w:vAlign w:val="center"/>
          </w:tcPr>
          <w:p w14:paraId="543292F9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Brazil</w:t>
            </w:r>
          </w:p>
        </w:tc>
        <w:tc>
          <w:tcPr>
            <w:tcW w:w="1984" w:type="dxa"/>
            <w:vAlign w:val="bottom"/>
          </w:tcPr>
          <w:p w14:paraId="333D4CF3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https://www.loc.gov/item/global-legal-monitor/2025-05-23/brazil-senate-advances-discussions-on-bill-to-regulate-ai-use/</w:t>
            </w:r>
          </w:p>
        </w:tc>
        <w:tc>
          <w:tcPr>
            <w:tcW w:w="1418" w:type="dxa"/>
            <w:vAlign w:val="bottom"/>
          </w:tcPr>
          <w:p w14:paraId="51BDCEBB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Brazil AI Bill</w:t>
            </w:r>
          </w:p>
        </w:tc>
        <w:tc>
          <w:tcPr>
            <w:tcW w:w="1559" w:type="dxa"/>
            <w:vAlign w:val="bottom"/>
          </w:tcPr>
          <w:p w14:paraId="79B0CE92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Законопроекты</w:t>
            </w:r>
          </w:p>
        </w:tc>
        <w:tc>
          <w:tcPr>
            <w:tcW w:w="992" w:type="dxa"/>
            <w:vAlign w:val="bottom"/>
          </w:tcPr>
          <w:p w14:paraId="0EF1B3CC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400 дней</w:t>
            </w:r>
          </w:p>
        </w:tc>
        <w:tc>
          <w:tcPr>
            <w:tcW w:w="1701" w:type="dxa"/>
            <w:gridSpan w:val="2"/>
            <w:vAlign w:val="bottom"/>
          </w:tcPr>
          <w:p w14:paraId="698B5D38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Официальный / профильный источник</w:t>
            </w:r>
          </w:p>
        </w:tc>
        <w:tc>
          <w:tcPr>
            <w:tcW w:w="2942" w:type="dxa"/>
            <w:vAlign w:val="bottom"/>
          </w:tcPr>
          <w:p w14:paraId="22840B75" w14:textId="77777777" w:rsidR="00A9083B" w:rsidRPr="00F12CC7" w:rsidRDefault="00F12CC7">
            <w:pPr>
              <w:rPr>
                <w:sz w:val="28"/>
                <w:szCs w:val="28"/>
              </w:rPr>
            </w:pPr>
            <w:r>
              <w:t>Источник включен в белый список. Результат зависит от доступности сайта и наличия публикаций, одновременно связанных с ИИ и правовым регулированием.</w:t>
            </w:r>
          </w:p>
        </w:tc>
      </w:tr>
    </w:tbl>
    <w:p w14:paraId="3D8A778B" w14:textId="77777777" w:rsidR="005F7482" w:rsidRPr="00F12CC7" w:rsidRDefault="007D25E6">
      <w:pPr>
        <w:spacing w:line="360" w:lineRule="auto"/>
        <w:rPr>
          <w:b/>
          <w:bCs/>
          <w:sz w:val="28"/>
          <w:szCs w:val="28"/>
          <w:vertAlign w:val="superscript"/>
        </w:rPr>
      </w:pPr>
      <w:r w:rsidRPr="00F12CC7">
        <w:rPr>
          <w:sz w:val="28"/>
          <w:szCs w:val="28"/>
        </w:rPr>
        <w:br w:type="page"/>
      </w:r>
    </w:p>
    <w:p w14:paraId="0418F314" w14:textId="77777777" w:rsidR="005F7482" w:rsidRDefault="00F12CC7">
      <w:pPr>
        <w:pStyle w:val="1"/>
        <w:numPr>
          <w:ilvl w:val="0"/>
          <w:numId w:val="5"/>
        </w:numPr>
        <w:spacing w:line="360" w:lineRule="auto"/>
      </w:pPr>
      <w:bookmarkStart w:id="55" w:name="_heading=h.nhtd6bke8acb" w:colFirst="0" w:colLast="0"/>
      <w:bookmarkEnd w:id="55"/>
      <w:r>
        <w:rPr>
          <w:lang w:val="ru-RU"/>
        </w:rPr>
        <w:lastRenderedPageBreak/>
        <w:t xml:space="preserve"> </w:t>
      </w:r>
      <w:bookmarkStart w:id="56" w:name="_Toc232539509"/>
      <w:r w:rsidR="007D25E6">
        <w:t>Приложение 2</w:t>
      </w:r>
      <w:bookmarkEnd w:id="56"/>
    </w:p>
    <w:p w14:paraId="4C32091A" w14:textId="77777777" w:rsidR="005F7482" w:rsidRPr="00F12CC7" w:rsidRDefault="007D25E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  <w:r w:rsidRPr="00F12CC7">
        <w:rPr>
          <w:sz w:val="28"/>
          <w:szCs w:val="28"/>
        </w:rPr>
        <w:t>BPMN-модель AS IS</w:t>
      </w:r>
    </w:p>
    <w:p w14:paraId="3694052F" w14:textId="77777777" w:rsidR="005F7482" w:rsidRDefault="007D25E6" w:rsidP="00F12CC7">
      <w:pPr>
        <w:spacing w:line="360" w:lineRule="auto"/>
        <w:ind w:left="720"/>
        <w:rPr>
          <w:b/>
          <w:bCs/>
          <w:sz w:val="28"/>
          <w:szCs w:val="28"/>
        </w:rPr>
      </w:pPr>
      <w:r>
        <w:rPr>
          <w:b/>
          <w:bCs/>
          <w:noProof/>
          <w:szCs w:val="28"/>
        </w:rPr>
        <w:drawing>
          <wp:inline distT="114300" distB="114300" distL="114300" distR="114300" wp14:anchorId="6EF2AB76" wp14:editId="6EA8C53A">
            <wp:extent cx="8705850" cy="222885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21124" cy="2232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97B4A3" w14:textId="77777777" w:rsidR="005F7482" w:rsidRPr="00F12CC7" w:rsidRDefault="007D25E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  <w:r w:rsidRPr="00F12CC7">
        <w:rPr>
          <w:sz w:val="28"/>
          <w:szCs w:val="28"/>
        </w:rPr>
        <w:t>BPMN-модель TO BE</w:t>
      </w:r>
    </w:p>
    <w:p w14:paraId="41F9C5E1" w14:textId="77777777" w:rsidR="005F7482" w:rsidRPr="00D9582A" w:rsidRDefault="00F12CC7" w:rsidP="00D9582A">
      <w:pPr>
        <w:spacing w:line="360" w:lineRule="auto"/>
        <w:ind w:left="720"/>
        <w:rPr>
          <w:b/>
          <w:bCs/>
          <w:sz w:val="28"/>
          <w:szCs w:val="28"/>
        </w:rPr>
      </w:pPr>
      <w:r>
        <w:rPr>
          <w:b/>
          <w:bCs/>
          <w:noProof/>
          <w:szCs w:val="28"/>
        </w:rPr>
        <w:drawing>
          <wp:inline distT="114300" distB="114300" distL="114300" distR="114300" wp14:anchorId="5BA3298C" wp14:editId="1D7DB3DB">
            <wp:extent cx="8620125" cy="2724150"/>
            <wp:effectExtent l="0" t="0" r="952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0125" cy="272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F7482" w:rsidRPr="00D9582A">
      <w:pgSz w:w="16838" w:h="11906" w:orient="landscape"/>
      <w:pgMar w:top="1134" w:right="850" w:bottom="1134" w:left="566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8" w:author="Дмитрий Никишин" w:date="2026-07-26T12:54:00Z" w:initials="ДН">
    <w:p w14:paraId="223A835A" w14:textId="6C6D9E0D" w:rsidR="00FE20B2" w:rsidRPr="00FE20B2" w:rsidRDefault="00FE20B2">
      <w:pPr>
        <w:pStyle w:val="af7"/>
        <w:rPr>
          <w:lang w:val="ru-RU"/>
        </w:rPr>
      </w:pPr>
      <w:r>
        <w:rPr>
          <w:rStyle w:val="af6"/>
        </w:rPr>
        <w:annotationRef/>
      </w:r>
      <w:r>
        <w:rPr>
          <w:lang w:val="ru-RU"/>
        </w:rPr>
        <w:t xml:space="preserve">В раздел </w:t>
      </w:r>
      <w:proofErr w:type="spellStart"/>
      <w:r>
        <w:rPr>
          <w:lang w:val="ru-RU"/>
        </w:rPr>
        <w:t>функц</w:t>
      </w:r>
      <w:proofErr w:type="spellEnd"/>
      <w:r>
        <w:rPr>
          <w:lang w:val="ru-RU"/>
        </w:rPr>
        <w:t xml:space="preserve"> требований к продукту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23A83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2080870" w16cex:dateUtc="2026-07-26T09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23A835A" w16cid:durableId="0208087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C92F4" w14:textId="77777777" w:rsidR="00D92536" w:rsidRDefault="00D92536">
      <w:r>
        <w:separator/>
      </w:r>
    </w:p>
  </w:endnote>
  <w:endnote w:type="continuationSeparator" w:id="0">
    <w:p w14:paraId="17905F3E" w14:textId="77777777" w:rsidR="00D92536" w:rsidRDefault="00D92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4BA8F6D-5328-5645-87C6-7718CF194B7D}"/>
    <w:embedBold r:id="rId2" w:fontKey="{791D6C18-0198-3948-B9C0-13BFA89A3B5F}"/>
    <w:embedItalic r:id="rId3" w:fontKey="{04C2D585-0732-E445-8A5B-8854A967876E}"/>
    <w:embedBoldItalic r:id="rId4" w:fontKey="{6F7A1FCD-FBD8-6C47-B5A2-0DCB56606EE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9D88CD82-7DDD-8242-BB4A-176CBF383E0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7D18160D-EB87-BB42-AF4F-8D16F8C0F243}"/>
    <w:embedBold r:id="rId7" w:fontKey="{78FBD37D-102A-8841-BC0A-6D84AD0A9A2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6B9A440E-8F01-8F41-A786-F3FC84613B76}"/>
    <w:embedBold r:id="rId9" w:fontKey="{CF9DFD79-1EB7-B446-91E1-754B179560A6}"/>
    <w:embedBoldItalic r:id="rId10" w:fontKey="{B9830391-ACB6-C849-A748-50296C83CE0E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1" w:fontKey="{EC49A3D5-C593-C34D-9CA4-7F373DCB17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65119" w14:textId="77777777" w:rsidR="00A25A77" w:rsidRDefault="00A25A7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FB04A" w14:textId="77777777" w:rsidR="00D92536" w:rsidRDefault="00D92536">
      <w:r>
        <w:separator/>
      </w:r>
    </w:p>
  </w:footnote>
  <w:footnote w:type="continuationSeparator" w:id="0">
    <w:p w14:paraId="4CDF8D98" w14:textId="77777777" w:rsidR="00D92536" w:rsidRDefault="00D92536">
      <w:r>
        <w:continuationSeparator/>
      </w:r>
    </w:p>
  </w:footnote>
  <w:footnote w:id="1">
    <w:p w14:paraId="421F7640" w14:textId="77777777" w:rsidR="00A25A77" w:rsidRPr="00BA2F92" w:rsidRDefault="00A25A77">
      <w:pPr>
        <w:jc w:val="both"/>
        <w:rPr>
          <w:sz w:val="20"/>
        </w:rPr>
      </w:pPr>
      <w:r w:rsidRPr="00BA2F92">
        <w:rPr>
          <w:sz w:val="20"/>
          <w:vertAlign w:val="superscript"/>
        </w:rPr>
        <w:footnoteRef/>
      </w:r>
      <w:r w:rsidRPr="00BA2F92">
        <w:rPr>
          <w:sz w:val="20"/>
        </w:rPr>
        <w:t xml:space="preserve"> Отчет о деятельности Совета по совершенствованию третейского разбирательства 2025 г. URL: https://minjust.gov.ru/ru/pages/otchety-o-deyatelnosti-soveta-po-sovershenstvovaniyu-tretejskogo-razbiratelstva/ (Дата обращения: 06.02.2026 г.). С. 7. </w:t>
      </w:r>
    </w:p>
  </w:footnote>
  <w:footnote w:id="2">
    <w:p w14:paraId="4C0854C8" w14:textId="77777777" w:rsidR="00A25A77" w:rsidRPr="00BA2F92" w:rsidRDefault="00A25A77">
      <w:pPr>
        <w:jc w:val="both"/>
        <w:rPr>
          <w:sz w:val="20"/>
        </w:rPr>
      </w:pPr>
      <w:r w:rsidRPr="00BA2F92">
        <w:rPr>
          <w:sz w:val="20"/>
          <w:vertAlign w:val="superscript"/>
        </w:rPr>
        <w:footnoteRef/>
      </w:r>
      <w:r w:rsidRPr="00BA2F92">
        <w:rPr>
          <w:sz w:val="20"/>
        </w:rPr>
        <w:t xml:space="preserve"> Международный арбитраж сегодня: итоги Российского арбитражного дня.  URL: https://pravo.ru/story/258634/ (Дата обращения: 06.02.2026 г.).</w:t>
      </w:r>
    </w:p>
  </w:footnote>
  <w:footnote w:id="3">
    <w:p w14:paraId="76A96D32" w14:textId="77777777" w:rsidR="00A25A77" w:rsidRDefault="00A25A77">
      <w:pPr>
        <w:jc w:val="both"/>
      </w:pPr>
      <w:r w:rsidRPr="00BA2F92">
        <w:rPr>
          <w:sz w:val="20"/>
          <w:vertAlign w:val="superscript"/>
        </w:rPr>
        <w:footnoteRef/>
      </w:r>
      <w:r w:rsidRPr="00BA2F92">
        <w:rPr>
          <w:sz w:val="20"/>
        </w:rPr>
        <w:t xml:space="preserve"> Аналитико-статистический обзор условий российских сделок слияния и поглощения за 2022-2023. URL: https://images.denuo.legal/thought_leadership/Denuo_M&amp;A_Intelligence_report_2024.pdf (Дата обращения: 03.04.2026 г.). С. 31.</w:t>
      </w:r>
    </w:p>
  </w:footnote>
  <w:footnote w:id="4">
    <w:p w14:paraId="5CCF109F" w14:textId="77777777" w:rsidR="00A25A77" w:rsidRDefault="00A25A77">
      <w:pPr>
        <w:jc w:val="both"/>
      </w:pPr>
      <w:r w:rsidRPr="00BA2F92">
        <w:rPr>
          <w:sz w:val="20"/>
          <w:vertAlign w:val="superscript"/>
        </w:rPr>
        <w:footnoteRef/>
      </w:r>
      <w:r w:rsidRPr="00BA2F92">
        <w:rPr>
          <w:sz w:val="20"/>
        </w:rPr>
        <w:t xml:space="preserve"> Ст. 22 Федерального закона от 24.07.2002 № 102-ФЗ (ред. от 08.12.2020) «О третейских судах в Российской Федерации» // Собрание законодательства РФ. 2002. № 30. Ст. 3019.</w:t>
      </w:r>
    </w:p>
  </w:footnote>
  <w:footnote w:id="5">
    <w:p w14:paraId="0EBD8E8A" w14:textId="77777777" w:rsidR="00A25A77" w:rsidRPr="00BA2F92" w:rsidRDefault="00A25A77">
      <w:pPr>
        <w:jc w:val="both"/>
        <w:rPr>
          <w:sz w:val="20"/>
        </w:rPr>
      </w:pPr>
      <w:r w:rsidRPr="00BA2F92">
        <w:rPr>
          <w:sz w:val="20"/>
          <w:vertAlign w:val="superscript"/>
        </w:rPr>
        <w:footnoteRef/>
      </w:r>
      <w:r w:rsidRPr="00BA2F92">
        <w:rPr>
          <w:sz w:val="20"/>
        </w:rPr>
        <w:t xml:space="preserve"> </w:t>
      </w:r>
      <w:proofErr w:type="spellStart"/>
      <w:r w:rsidRPr="00BA2F92">
        <w:rPr>
          <w:sz w:val="20"/>
        </w:rPr>
        <w:t>Cт</w:t>
      </w:r>
      <w:proofErr w:type="spellEnd"/>
      <w:r w:rsidRPr="00BA2F92">
        <w:rPr>
          <w:sz w:val="20"/>
        </w:rPr>
        <w:t>. 25 Арбитражного регламента 2021 РАЦ. URL: https://centerarbitr.ru/text/ (Дата обращения: 03.04.2026 г.).</w:t>
      </w:r>
    </w:p>
  </w:footnote>
  <w:footnote w:id="6">
    <w:p w14:paraId="1911F164" w14:textId="77777777" w:rsidR="00A25A77" w:rsidRDefault="00A25A77">
      <w:pPr>
        <w:jc w:val="both"/>
      </w:pPr>
      <w:r w:rsidRPr="00BA2F92">
        <w:rPr>
          <w:sz w:val="20"/>
          <w:vertAlign w:val="superscript"/>
        </w:rPr>
        <w:footnoteRef/>
      </w:r>
      <w:r w:rsidRPr="00BA2F92">
        <w:rPr>
          <w:sz w:val="20"/>
        </w:rPr>
        <w:t xml:space="preserve"> Российский бизнес в 2026: запросы и востребованные юридические услуги. URL: https://companies.rbc.ru/news/CltaJ2eEW8/rossijskij-biznes-v-2026-zaprosyi-i-vostrebovannyie-yuridicheskie-uslugi/ (Дата обращения: 03.04.2026 г.).</w:t>
      </w:r>
    </w:p>
  </w:footnote>
  <w:footnote w:id="7">
    <w:p w14:paraId="60665813" w14:textId="77777777" w:rsidR="00A25A77" w:rsidRPr="00BA2F92" w:rsidRDefault="00A25A77">
      <w:pPr>
        <w:jc w:val="both"/>
        <w:rPr>
          <w:sz w:val="20"/>
          <w:lang w:val="en-US"/>
        </w:rPr>
      </w:pPr>
      <w:r w:rsidRPr="00BA2F92">
        <w:rPr>
          <w:sz w:val="20"/>
          <w:vertAlign w:val="superscript"/>
        </w:rPr>
        <w:footnoteRef/>
      </w:r>
      <w:r w:rsidRPr="00BA2F92">
        <w:rPr>
          <w:sz w:val="20"/>
        </w:rPr>
        <w:t xml:space="preserve"> Отчет о деятельности Совета по совершенствованию третейского разбирательства 2025 г.</w:t>
      </w:r>
      <w:r w:rsidRPr="00BA2F92">
        <w:t xml:space="preserve"> </w:t>
      </w:r>
      <w:r w:rsidRPr="00BA2F92">
        <w:rPr>
          <w:sz w:val="20"/>
        </w:rPr>
        <w:t>URL: https://minjust.gov.ru/ru/pages/otchety-o-deyatelnosti-soveta-po-sovershenstvovaniyu-tretejskogo-razbiratelstva/?clckid=5cdd59d4 (Дата обращения: 06.02.2026 г.). С</w:t>
      </w:r>
      <w:r w:rsidRPr="00BA2F92">
        <w:rPr>
          <w:sz w:val="20"/>
          <w:lang w:val="en-US"/>
        </w:rPr>
        <w:t>. 11.</w:t>
      </w:r>
    </w:p>
  </w:footnote>
  <w:footnote w:id="8">
    <w:p w14:paraId="514DCD6F" w14:textId="77777777" w:rsidR="00A25A77" w:rsidRPr="00BA2F92" w:rsidRDefault="00A25A77">
      <w:pPr>
        <w:jc w:val="both"/>
        <w:rPr>
          <w:sz w:val="20"/>
          <w:lang w:val="en-US"/>
        </w:rPr>
      </w:pPr>
      <w:r w:rsidRPr="00BA2F92">
        <w:rPr>
          <w:sz w:val="20"/>
          <w:vertAlign w:val="superscript"/>
        </w:rPr>
        <w:footnoteRef/>
      </w:r>
      <w:r w:rsidRPr="00BA2F92">
        <w:rPr>
          <w:sz w:val="20"/>
          <w:lang w:val="en-US"/>
        </w:rPr>
        <w:t xml:space="preserve"> Jus AI: Your arbitration agent. URL: https://jusmundi.com/en/jus-ai (</w:t>
      </w:r>
      <w:r w:rsidRPr="00BA2F92">
        <w:rPr>
          <w:sz w:val="20"/>
        </w:rPr>
        <w:t>Дата</w:t>
      </w:r>
      <w:r w:rsidRPr="00BA2F92">
        <w:rPr>
          <w:sz w:val="20"/>
          <w:lang w:val="en-US"/>
        </w:rPr>
        <w:t> </w:t>
      </w:r>
      <w:r w:rsidRPr="00BA2F92">
        <w:rPr>
          <w:sz w:val="20"/>
        </w:rPr>
        <w:t>обращения</w:t>
      </w:r>
      <w:r w:rsidRPr="00BA2F92">
        <w:rPr>
          <w:sz w:val="20"/>
          <w:lang w:val="en-US"/>
        </w:rPr>
        <w:t xml:space="preserve">: 01.04.2026 </w:t>
      </w:r>
      <w:r w:rsidRPr="00BA2F92">
        <w:rPr>
          <w:sz w:val="20"/>
        </w:rPr>
        <w:t>г</w:t>
      </w:r>
      <w:r w:rsidRPr="00BA2F92">
        <w:rPr>
          <w:sz w:val="20"/>
          <w:lang w:val="en-US"/>
        </w:rPr>
        <w:t>.).</w:t>
      </w:r>
    </w:p>
  </w:footnote>
  <w:footnote w:id="9">
    <w:p w14:paraId="30CEF0D2" w14:textId="77777777" w:rsidR="00A25A77" w:rsidRDefault="00A25A77">
      <w:pPr>
        <w:jc w:val="both"/>
      </w:pPr>
      <w:r w:rsidRPr="00BA2F92">
        <w:rPr>
          <w:sz w:val="20"/>
          <w:vertAlign w:val="superscript"/>
        </w:rPr>
        <w:footnoteRef/>
      </w:r>
      <w:r w:rsidRPr="00BA2F92">
        <w:rPr>
          <w:sz w:val="20"/>
          <w:lang w:val="en-US"/>
        </w:rPr>
        <w:t xml:space="preserve"> Bottlenecks In Business: What It Is, How to Identify Causes, &amp; How to Resolve. </w:t>
      </w:r>
      <w:r w:rsidRPr="00BA2F92">
        <w:rPr>
          <w:sz w:val="20"/>
        </w:rPr>
        <w:t>URL: https://www.pipefy.com/blog/bottleneck/ (Дата обращения: 06.02.2026 г.).</w:t>
      </w:r>
    </w:p>
  </w:footnote>
  <w:footnote w:id="10">
    <w:p w14:paraId="0DF9656F" w14:textId="77777777" w:rsidR="00A25A77" w:rsidRPr="00BA2F92" w:rsidRDefault="00A25A77">
      <w:pPr>
        <w:jc w:val="both"/>
        <w:rPr>
          <w:sz w:val="20"/>
        </w:rPr>
      </w:pPr>
      <w:r w:rsidRPr="00BA2F92">
        <w:rPr>
          <w:sz w:val="20"/>
          <w:vertAlign w:val="superscript"/>
        </w:rPr>
        <w:footnoteRef/>
      </w:r>
      <w:r w:rsidRPr="00BA2F92">
        <w:rPr>
          <w:sz w:val="20"/>
        </w:rPr>
        <w:t xml:space="preserve"> </w:t>
      </w:r>
      <w:proofErr w:type="spellStart"/>
      <w:r w:rsidRPr="00BA2F92">
        <w:rPr>
          <w:sz w:val="20"/>
        </w:rPr>
        <w:t>Cм</w:t>
      </w:r>
      <w:proofErr w:type="spellEnd"/>
      <w:r w:rsidRPr="00BA2F92">
        <w:rPr>
          <w:sz w:val="20"/>
        </w:rPr>
        <w:t xml:space="preserve">. Правовая аналитика: учеб. пособие / В. Б. Исаков. М.: </w:t>
      </w:r>
      <w:proofErr w:type="gramStart"/>
      <w:r w:rsidRPr="00BA2F92">
        <w:rPr>
          <w:sz w:val="20"/>
        </w:rPr>
        <w:t>Норма :</w:t>
      </w:r>
      <w:proofErr w:type="gramEnd"/>
      <w:r w:rsidRPr="00BA2F92">
        <w:rPr>
          <w:sz w:val="20"/>
        </w:rPr>
        <w:t xml:space="preserve"> ИНФРА-М, 2015. 384 с.</w:t>
      </w:r>
    </w:p>
  </w:footnote>
  <w:footnote w:id="11">
    <w:p w14:paraId="33B50F31" w14:textId="77777777" w:rsidR="00A25A77" w:rsidRPr="002F7C65" w:rsidRDefault="00A25A77">
      <w:pPr>
        <w:jc w:val="both"/>
        <w:rPr>
          <w:lang w:val="en-US"/>
        </w:rPr>
      </w:pPr>
      <w:r w:rsidRPr="00BA2F92">
        <w:rPr>
          <w:sz w:val="20"/>
          <w:vertAlign w:val="superscript"/>
        </w:rPr>
        <w:footnoteRef/>
      </w:r>
      <w:r w:rsidRPr="00BA2F92">
        <w:rPr>
          <w:sz w:val="20"/>
          <w:lang w:val="en-US"/>
        </w:rPr>
        <w:t xml:space="preserve"> Common Litigation Workflow Bottlenecks. URL: https://www.uslegalsupport.com/blog/litigation-workflow-bottlenecks/ (</w:t>
      </w:r>
      <w:r w:rsidRPr="00BA2F92">
        <w:rPr>
          <w:sz w:val="20"/>
        </w:rPr>
        <w:t>Дата</w:t>
      </w:r>
      <w:r w:rsidRPr="00BA2F92">
        <w:rPr>
          <w:sz w:val="20"/>
          <w:lang w:val="en-US"/>
        </w:rPr>
        <w:t> </w:t>
      </w:r>
      <w:r w:rsidRPr="00BA2F92">
        <w:rPr>
          <w:sz w:val="20"/>
        </w:rPr>
        <w:t>обращения</w:t>
      </w:r>
      <w:r w:rsidRPr="00BA2F92">
        <w:rPr>
          <w:sz w:val="20"/>
          <w:lang w:val="en-US"/>
        </w:rPr>
        <w:t xml:space="preserve">: 06.02.2026 </w:t>
      </w:r>
      <w:r w:rsidRPr="00BA2F92">
        <w:rPr>
          <w:sz w:val="20"/>
        </w:rPr>
        <w:t>г</w:t>
      </w:r>
      <w:r w:rsidRPr="00BA2F92">
        <w:rPr>
          <w:sz w:val="20"/>
          <w:lang w:val="en-US"/>
        </w:rPr>
        <w:t>.).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F7F0D"/>
    <w:multiLevelType w:val="multilevel"/>
    <w:tmpl w:val="C48CA7E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325662"/>
    <w:multiLevelType w:val="multilevel"/>
    <w:tmpl w:val="4F06FA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8973556"/>
    <w:multiLevelType w:val="multilevel"/>
    <w:tmpl w:val="BB4614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83366"/>
    <w:multiLevelType w:val="multilevel"/>
    <w:tmpl w:val="CA92EF42"/>
    <w:lvl w:ilvl="0">
      <w:start w:val="1"/>
      <w:numFmt w:val="decimal"/>
      <w:lvlText w:val="%1."/>
      <w:lvlJc w:val="left"/>
      <w:pPr>
        <w:ind w:left="425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10E7BB1"/>
    <w:multiLevelType w:val="multilevel"/>
    <w:tmpl w:val="229C38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45A4B47"/>
    <w:multiLevelType w:val="multilevel"/>
    <w:tmpl w:val="6178C2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A2B73B2"/>
    <w:multiLevelType w:val="multilevel"/>
    <w:tmpl w:val="674C455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EA3C48"/>
    <w:multiLevelType w:val="multilevel"/>
    <w:tmpl w:val="C14C33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DAA1C67"/>
    <w:multiLevelType w:val="multilevel"/>
    <w:tmpl w:val="8FAAF2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FBE3840"/>
    <w:multiLevelType w:val="multilevel"/>
    <w:tmpl w:val="6F8247A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D19D1"/>
    <w:multiLevelType w:val="multilevel"/>
    <w:tmpl w:val="C36CAC5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D1E6CB2"/>
    <w:multiLevelType w:val="multilevel"/>
    <w:tmpl w:val="5F34B7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E626D4F"/>
    <w:multiLevelType w:val="multilevel"/>
    <w:tmpl w:val="9CEC72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09F6174"/>
    <w:multiLevelType w:val="multilevel"/>
    <w:tmpl w:val="B43C01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A6710D5"/>
    <w:multiLevelType w:val="multilevel"/>
    <w:tmpl w:val="2BDAAC5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FF40409"/>
    <w:multiLevelType w:val="multilevel"/>
    <w:tmpl w:val="AB7E71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934D91"/>
    <w:multiLevelType w:val="multilevel"/>
    <w:tmpl w:val="02E8DE84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864B54"/>
    <w:multiLevelType w:val="multilevel"/>
    <w:tmpl w:val="1678777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A2B39F5"/>
    <w:multiLevelType w:val="multilevel"/>
    <w:tmpl w:val="4814BEC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397352B"/>
    <w:multiLevelType w:val="multilevel"/>
    <w:tmpl w:val="C400EB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7B9552AE"/>
    <w:multiLevelType w:val="multilevel"/>
    <w:tmpl w:val="2F2C20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E892563"/>
    <w:multiLevelType w:val="multilevel"/>
    <w:tmpl w:val="E4E2439A"/>
    <w:lvl w:ilvl="0">
      <w:start w:val="1"/>
      <w:numFmt w:val="decimal"/>
      <w:lvlText w:val="2.%1."/>
      <w:lvlJc w:val="right"/>
      <w:pPr>
        <w:ind w:left="1146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514731357">
    <w:abstractNumId w:val="19"/>
  </w:num>
  <w:num w:numId="2" w16cid:durableId="105780512">
    <w:abstractNumId w:val="8"/>
  </w:num>
  <w:num w:numId="3" w16cid:durableId="1492137352">
    <w:abstractNumId w:val="12"/>
  </w:num>
  <w:num w:numId="4" w16cid:durableId="958487998">
    <w:abstractNumId w:val="7"/>
  </w:num>
  <w:num w:numId="5" w16cid:durableId="1106920526">
    <w:abstractNumId w:val="6"/>
  </w:num>
  <w:num w:numId="6" w16cid:durableId="1168521073">
    <w:abstractNumId w:val="20"/>
  </w:num>
  <w:num w:numId="7" w16cid:durableId="1658537765">
    <w:abstractNumId w:val="0"/>
  </w:num>
  <w:num w:numId="8" w16cid:durableId="1000159822">
    <w:abstractNumId w:val="1"/>
  </w:num>
  <w:num w:numId="9" w16cid:durableId="107894051">
    <w:abstractNumId w:val="3"/>
  </w:num>
  <w:num w:numId="10" w16cid:durableId="903569537">
    <w:abstractNumId w:val="16"/>
  </w:num>
  <w:num w:numId="11" w16cid:durableId="237138901">
    <w:abstractNumId w:val="17"/>
  </w:num>
  <w:num w:numId="12" w16cid:durableId="143200986">
    <w:abstractNumId w:val="21"/>
  </w:num>
  <w:num w:numId="13" w16cid:durableId="1985238083">
    <w:abstractNumId w:val="9"/>
  </w:num>
  <w:num w:numId="14" w16cid:durableId="429938118">
    <w:abstractNumId w:val="15"/>
  </w:num>
  <w:num w:numId="15" w16cid:durableId="1096288803">
    <w:abstractNumId w:val="18"/>
  </w:num>
  <w:num w:numId="16" w16cid:durableId="1089693691">
    <w:abstractNumId w:val="10"/>
  </w:num>
  <w:num w:numId="17" w16cid:durableId="682903163">
    <w:abstractNumId w:val="5"/>
  </w:num>
  <w:num w:numId="18" w16cid:durableId="1509177164">
    <w:abstractNumId w:val="4"/>
  </w:num>
  <w:num w:numId="19" w16cid:durableId="454954673">
    <w:abstractNumId w:val="14"/>
  </w:num>
  <w:num w:numId="20" w16cid:durableId="790787602">
    <w:abstractNumId w:val="13"/>
  </w:num>
  <w:num w:numId="21" w16cid:durableId="1314410837">
    <w:abstractNumId w:val="2"/>
  </w:num>
  <w:num w:numId="22" w16cid:durableId="165050539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Дмитрий Никишин">
    <w15:presenceInfo w15:providerId="None" w15:userId="Дмитрий Никишин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482"/>
    <w:rsid w:val="00087721"/>
    <w:rsid w:val="000B3E79"/>
    <w:rsid w:val="00104CD4"/>
    <w:rsid w:val="00150681"/>
    <w:rsid w:val="00240D97"/>
    <w:rsid w:val="00275106"/>
    <w:rsid w:val="002E1AF1"/>
    <w:rsid w:val="002F7C65"/>
    <w:rsid w:val="00313ED2"/>
    <w:rsid w:val="003F3197"/>
    <w:rsid w:val="00462DAB"/>
    <w:rsid w:val="004B722C"/>
    <w:rsid w:val="005A7D1C"/>
    <w:rsid w:val="005D496E"/>
    <w:rsid w:val="005F7482"/>
    <w:rsid w:val="0079519B"/>
    <w:rsid w:val="007D25E6"/>
    <w:rsid w:val="009221F6"/>
    <w:rsid w:val="0095362A"/>
    <w:rsid w:val="00A01E1D"/>
    <w:rsid w:val="00A25A77"/>
    <w:rsid w:val="00A51C86"/>
    <w:rsid w:val="00A570AD"/>
    <w:rsid w:val="00A7590B"/>
    <w:rsid w:val="00A9083B"/>
    <w:rsid w:val="00AD6004"/>
    <w:rsid w:val="00AE3695"/>
    <w:rsid w:val="00B32D39"/>
    <w:rsid w:val="00B51E20"/>
    <w:rsid w:val="00BA2F92"/>
    <w:rsid w:val="00C2015B"/>
    <w:rsid w:val="00C81466"/>
    <w:rsid w:val="00CE0AE0"/>
    <w:rsid w:val="00D173D2"/>
    <w:rsid w:val="00D92536"/>
    <w:rsid w:val="00D9582A"/>
    <w:rsid w:val="00ED14EB"/>
    <w:rsid w:val="00ED3AD1"/>
    <w:rsid w:val="00F12CC7"/>
    <w:rsid w:val="00F67646"/>
    <w:rsid w:val="00FE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79157F"/>
  <w15:docId w15:val="{78479043-5573-0143-9019-F68F1A915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basedOn w:val="a"/>
    <w:next w:val="a"/>
    <w:uiPriority w:val="9"/>
    <w:qFormat/>
    <w:pPr>
      <w:widowControl/>
      <w:pBdr>
        <w:top w:val="nil"/>
        <w:left w:val="nil"/>
        <w:bottom w:val="nil"/>
        <w:right w:val="nil"/>
        <w:between w:val="nil"/>
      </w:pBdr>
      <w:tabs>
        <w:tab w:val="left" w:pos="851"/>
      </w:tabs>
      <w:spacing w:before="240" w:after="240" w:line="276" w:lineRule="auto"/>
      <w:ind w:left="720" w:hanging="36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line="276" w:lineRule="auto"/>
      <w:ind w:firstLine="851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TOC Heading"/>
    <w:basedOn w:val="1"/>
    <w:next w:val="a"/>
    <w:uiPriority w:val="39"/>
    <w:unhideWhenUsed/>
    <w:qFormat/>
    <w:rsid w:val="00240D9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lear" w:pos="851"/>
      </w:tabs>
      <w:spacing w:before="480" w:after="0"/>
      <w:ind w:left="0"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240D97"/>
    <w:pPr>
      <w:spacing w:before="120"/>
    </w:pPr>
    <w:rPr>
      <w:rFonts w:asciiTheme="minorHAnsi" w:hAnsi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unhideWhenUsed/>
    <w:rsid w:val="00240D97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ae">
    <w:name w:val="Hyperlink"/>
    <w:basedOn w:val="a0"/>
    <w:uiPriority w:val="99"/>
    <w:unhideWhenUsed/>
    <w:rsid w:val="00240D97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semiHidden/>
    <w:unhideWhenUsed/>
    <w:rsid w:val="00240D97"/>
    <w:pPr>
      <w:ind w:left="48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240D97"/>
    <w:pPr>
      <w:ind w:left="72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240D97"/>
    <w:pPr>
      <w:ind w:left="96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240D97"/>
    <w:pPr>
      <w:ind w:left="12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240D97"/>
    <w:pPr>
      <w:ind w:left="144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240D97"/>
    <w:pPr>
      <w:ind w:left="168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240D97"/>
    <w:pPr>
      <w:ind w:left="1920"/>
    </w:pPr>
    <w:rPr>
      <w:rFonts w:asciiTheme="minorHAnsi" w:hAnsiTheme="minorHAnsi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5A7D1C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5A7D1C"/>
  </w:style>
  <w:style w:type="paragraph" w:styleId="af1">
    <w:name w:val="footer"/>
    <w:basedOn w:val="a"/>
    <w:link w:val="af2"/>
    <w:uiPriority w:val="99"/>
    <w:unhideWhenUsed/>
    <w:rsid w:val="005A7D1C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5A7D1C"/>
  </w:style>
  <w:style w:type="paragraph" w:styleId="af3">
    <w:name w:val="Balloon Text"/>
    <w:basedOn w:val="a"/>
    <w:link w:val="af4"/>
    <w:uiPriority w:val="99"/>
    <w:semiHidden/>
    <w:unhideWhenUsed/>
    <w:rsid w:val="00313ED2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313ED2"/>
    <w:rPr>
      <w:rFonts w:ascii="Segoe UI" w:hAnsi="Segoe UI" w:cs="Segoe UI"/>
      <w:sz w:val="18"/>
      <w:szCs w:val="18"/>
    </w:rPr>
  </w:style>
  <w:style w:type="paragraph" w:styleId="af5">
    <w:name w:val="List Paragraph"/>
    <w:basedOn w:val="a"/>
    <w:uiPriority w:val="34"/>
    <w:qFormat/>
    <w:rsid w:val="00313ED2"/>
    <w:pPr>
      <w:ind w:left="720"/>
      <w:contextualSpacing/>
    </w:pPr>
  </w:style>
  <w:style w:type="character" w:styleId="af6">
    <w:name w:val="annotation reference"/>
    <w:basedOn w:val="a0"/>
    <w:uiPriority w:val="99"/>
    <w:semiHidden/>
    <w:unhideWhenUsed/>
    <w:rsid w:val="00FE20B2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FE20B2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FE20B2"/>
    <w:rPr>
      <w:color w:val="000000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FE20B2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FE20B2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+Z3KCluyGDdDD2LJFyjUaDfJpA==">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</go:docsCustomData>
</go:gDocsCustomXmlDataStorage>
</file>

<file path=customXml/itemProps1.xml><?xml version="1.0" encoding="utf-8"?>
<ds:datastoreItem xmlns:ds="http://schemas.openxmlformats.org/officeDocument/2006/customXml" ds:itemID="{9A98F5FD-8910-4469-B394-38C49B4DB6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30</Pages>
  <Words>6092</Words>
  <Characters>34729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AI Regulation Monitor</vt:lpstr>
    </vt:vector>
  </TitlesOfParts>
  <Company/>
  <LinksUpToDate>false</LinksUpToDate>
  <CharactersWithSpaces>40740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Regulation Monitor</dc:title>
  <dc:subject>Итоговый проект по образцу ВШП 23-03Д</dc:subject>
  <dc:creator>Мария Андреева</dc:creator>
  <cp:lastModifiedBy>Дмитрий Никишин</cp:lastModifiedBy>
  <cp:revision>9</cp:revision>
  <dcterms:created xsi:type="dcterms:W3CDTF">2026-06-16T16:52:00Z</dcterms:created>
  <dcterms:modified xsi:type="dcterms:W3CDTF">2026-07-26T09:56:00Z</dcterms:modified>
</cp:coreProperties>
</file>