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b w:val="1"/>
          <w:bCs w:val="1"/>
          <w:sz w:val="28"/>
          <w:szCs w:val="28"/>
        </w:rPr>
      </w:pPr>
      <w: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-102670</wp:posOffset>
            </wp:positionH>
            <wp:positionV relativeFrom="line">
              <wp:posOffset>-273132</wp:posOffset>
            </wp:positionV>
            <wp:extent cx="5491101" cy="795647"/>
            <wp:effectExtent l="0" t="0" r="0" b="0"/>
            <wp:wrapNone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101" cy="7956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5067934</wp:posOffset>
                </wp:positionH>
                <wp:positionV relativeFrom="line">
                  <wp:posOffset>-653414</wp:posOffset>
                </wp:positionV>
                <wp:extent cx="1294131" cy="344171"/>
                <wp:effectExtent l="0" t="0" r="0" b="0"/>
                <wp:wrapNone/>
                <wp:docPr id="107374182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1" cy="3441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399.0pt;margin-top:-51.5pt;width:101.9pt;height:27.1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</w:p>
    <w:p>
      <w:pPr>
        <w:pStyle w:val="Body A"/>
        <w:rPr>
          <w:b w:val="1"/>
          <w:bCs w:val="1"/>
          <w:sz w:val="28"/>
          <w:szCs w:val="28"/>
        </w:rPr>
      </w:pPr>
    </w:p>
    <w:p>
      <w:pPr>
        <w:pStyle w:val="Body A"/>
        <w:rPr>
          <w:b w:val="1"/>
          <w:bCs w:val="1"/>
          <w:sz w:val="28"/>
          <w:szCs w:val="28"/>
        </w:rPr>
      </w:pPr>
    </w:p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Application for Extension to Thesis Submission Deadline</w:t>
      </w:r>
    </w:p>
    <w:p>
      <w:pPr>
        <w:pStyle w:val="Body A"/>
      </w:pPr>
    </w:p>
    <w:p>
      <w:pPr>
        <w:pStyle w:val="Body A"/>
        <w:spacing w:line="240" w:lineRule="auto"/>
        <w:ind w:right="48"/>
      </w:pPr>
      <w:r>
        <w:rPr>
          <w:spacing w:val="0"/>
          <w:rtl w:val="0"/>
        </w:rPr>
        <w:t>T</w:t>
      </w:r>
      <w:r>
        <w:rPr>
          <w:rtl w:val="0"/>
        </w:rPr>
        <w:t>h</w:t>
      </w:r>
      <w:r>
        <w:rPr>
          <w:spacing w:val="0"/>
          <w:rtl w:val="0"/>
        </w:rPr>
        <w:t>i</w:t>
      </w:r>
      <w:r>
        <w:rPr>
          <w:rtl w:val="0"/>
        </w:rPr>
        <w:t>s</w:t>
      </w:r>
      <w:r>
        <w:rPr>
          <w:spacing w:val="0"/>
          <w:rtl w:val="0"/>
        </w:rPr>
        <w:t xml:space="preserve"> </w:t>
      </w:r>
      <w:r>
        <w:rPr>
          <w:spacing w:val="0"/>
          <w:rtl w:val="0"/>
        </w:rPr>
        <w:t>a</w:t>
      </w:r>
      <w:r>
        <w:rPr>
          <w:rtl w:val="0"/>
        </w:rPr>
        <w:t>p</w:t>
      </w:r>
      <w:r>
        <w:rPr>
          <w:spacing w:val="0"/>
          <w:rtl w:val="0"/>
        </w:rPr>
        <w:t>p</w:t>
      </w:r>
      <w:r>
        <w:rPr>
          <w:spacing w:val="0"/>
          <w:rtl w:val="0"/>
        </w:rPr>
        <w:t>li</w:t>
      </w:r>
      <w:r>
        <w:rPr>
          <w:spacing w:val="0"/>
          <w:rtl w:val="0"/>
        </w:rPr>
        <w:t>c</w:t>
      </w:r>
      <w:r>
        <w:rPr>
          <w:spacing w:val="0"/>
          <w:rtl w:val="0"/>
        </w:rPr>
        <w:t>a</w:t>
      </w:r>
      <w:r>
        <w:rPr>
          <w:spacing w:val="0"/>
          <w:rtl w:val="0"/>
        </w:rPr>
        <w:t>t</w:t>
      </w:r>
      <w:r>
        <w:rPr>
          <w:spacing w:val="0"/>
          <w:rtl w:val="0"/>
        </w:rPr>
        <w:t>i</w:t>
      </w:r>
      <w:r>
        <w:rPr>
          <w:spacing w:val="0"/>
          <w:rtl w:val="0"/>
        </w:rPr>
        <w:t>o</w:t>
      </w:r>
      <w:r>
        <w:rPr>
          <w:rtl w:val="0"/>
        </w:rPr>
        <w:t>n</w:t>
      </w:r>
      <w:r>
        <w:rPr>
          <w:spacing w:val="0"/>
          <w:rtl w:val="0"/>
        </w:rPr>
        <w:t xml:space="preserve"> i</w:t>
      </w:r>
      <w:r>
        <w:rPr>
          <w:rtl w:val="0"/>
        </w:rPr>
        <w:t>s</w:t>
      </w:r>
      <w:r>
        <w:rPr>
          <w:spacing w:val="0"/>
          <w:rtl w:val="0"/>
        </w:rPr>
        <w:t xml:space="preserve"> </w:t>
      </w:r>
      <w:r>
        <w:rPr>
          <w:spacing w:val="0"/>
          <w:rtl w:val="0"/>
        </w:rPr>
        <w:t>f</w:t>
      </w:r>
      <w:r>
        <w:rPr>
          <w:rtl w:val="0"/>
        </w:rPr>
        <w:t>or</w:t>
      </w:r>
      <w:r>
        <w:rPr>
          <w:spacing w:val="0"/>
          <w:rtl w:val="0"/>
        </w:rPr>
        <w:t xml:space="preserve"> </w:t>
      </w:r>
      <w:r>
        <w:rPr>
          <w:spacing w:val="0"/>
          <w:rtl w:val="0"/>
        </w:rPr>
        <w:t>P</w:t>
      </w:r>
      <w:r>
        <w:rPr>
          <w:rtl w:val="0"/>
        </w:rPr>
        <w:t>GR</w:t>
      </w:r>
      <w:r>
        <w:rPr>
          <w:spacing w:val="0"/>
          <w:rtl w:val="0"/>
        </w:rPr>
        <w:t xml:space="preserve"> </w:t>
      </w:r>
      <w:r>
        <w:rPr>
          <w:spacing w:val="0"/>
          <w:rtl w:val="0"/>
        </w:rPr>
        <w:t>st</w:t>
      </w:r>
      <w:r>
        <w:rPr>
          <w:rtl w:val="0"/>
        </w:rPr>
        <w:t>ud</w:t>
      </w:r>
      <w:r>
        <w:rPr>
          <w:spacing w:val="0"/>
          <w:rtl w:val="0"/>
        </w:rPr>
        <w:t>e</w:t>
      </w:r>
      <w:r>
        <w:rPr>
          <w:spacing w:val="0"/>
          <w:rtl w:val="0"/>
        </w:rPr>
        <w:t>n</w:t>
      </w:r>
      <w:r>
        <w:rPr>
          <w:spacing w:val="0"/>
          <w:rtl w:val="0"/>
        </w:rPr>
        <w:t>t</w:t>
      </w:r>
      <w:r>
        <w:rPr>
          <w:rtl w:val="0"/>
        </w:rPr>
        <w:t>s</w:t>
      </w:r>
      <w:r>
        <w:rPr>
          <w:spacing w:val="0"/>
          <w:rtl w:val="0"/>
        </w:rPr>
        <w:t xml:space="preserve"> </w:t>
      </w:r>
      <w:r>
        <w:rPr>
          <w:b w:val="1"/>
          <w:bCs w:val="1"/>
          <w:spacing w:val="0"/>
          <w:rtl w:val="0"/>
        </w:rPr>
        <w:t>c</w:t>
      </w:r>
      <w:r>
        <w:rPr>
          <w:b w:val="1"/>
          <w:bCs w:val="1"/>
          <w:rtl w:val="0"/>
        </w:rPr>
        <w:t>ur</w:t>
      </w:r>
      <w:r>
        <w:rPr>
          <w:b w:val="1"/>
          <w:bCs w:val="1"/>
          <w:spacing w:val="0"/>
          <w:rtl w:val="0"/>
        </w:rPr>
        <w:t>re</w:t>
      </w:r>
      <w:r>
        <w:rPr>
          <w:b w:val="1"/>
          <w:bCs w:val="1"/>
          <w:rtl w:val="0"/>
        </w:rPr>
        <w:t>n</w:t>
      </w:r>
      <w:r>
        <w:rPr>
          <w:b w:val="1"/>
          <w:bCs w:val="1"/>
          <w:spacing w:val="0"/>
          <w:rtl w:val="0"/>
        </w:rPr>
        <w:t>t</w:t>
      </w:r>
      <w:r>
        <w:rPr>
          <w:b w:val="1"/>
          <w:bCs w:val="1"/>
          <w:spacing w:val="0"/>
          <w:rtl w:val="0"/>
        </w:rPr>
        <w:t>l</w:t>
      </w:r>
      <w:r>
        <w:rPr>
          <w:b w:val="1"/>
          <w:bCs w:val="1"/>
          <w:rtl w:val="0"/>
        </w:rPr>
        <w:t>y</w:t>
      </w:r>
      <w:r>
        <w:rPr>
          <w:b w:val="1"/>
          <w:bCs w:val="1"/>
          <w:spacing w:val="0"/>
          <w:rtl w:val="0"/>
        </w:rPr>
        <w:t xml:space="preserve"> </w:t>
      </w:r>
      <w:r>
        <w:rPr>
          <w:b w:val="1"/>
          <w:bCs w:val="1"/>
          <w:spacing w:val="0"/>
          <w:rtl w:val="0"/>
        </w:rPr>
        <w:t>r</w:t>
      </w:r>
      <w:r>
        <w:rPr>
          <w:b w:val="1"/>
          <w:bCs w:val="1"/>
          <w:spacing w:val="0"/>
          <w:rtl w:val="0"/>
        </w:rPr>
        <w:t>e</w:t>
      </w:r>
      <w:r>
        <w:rPr>
          <w:b w:val="1"/>
          <w:bCs w:val="1"/>
          <w:spacing w:val="0"/>
          <w:rtl w:val="0"/>
        </w:rPr>
        <w:t>g</w:t>
      </w:r>
      <w:r>
        <w:rPr>
          <w:b w:val="1"/>
          <w:bCs w:val="1"/>
          <w:spacing w:val="0"/>
          <w:rtl w:val="0"/>
        </w:rPr>
        <w:t>i</w:t>
      </w:r>
      <w:r>
        <w:rPr>
          <w:b w:val="1"/>
          <w:bCs w:val="1"/>
          <w:spacing w:val="0"/>
          <w:rtl w:val="0"/>
        </w:rPr>
        <w:t>s</w:t>
      </w:r>
      <w:r>
        <w:rPr>
          <w:b w:val="1"/>
          <w:bCs w:val="1"/>
          <w:spacing w:val="0"/>
          <w:rtl w:val="0"/>
        </w:rPr>
        <w:t>te</w:t>
      </w:r>
      <w:r>
        <w:rPr>
          <w:b w:val="1"/>
          <w:bCs w:val="1"/>
          <w:spacing w:val="0"/>
          <w:rtl w:val="0"/>
        </w:rPr>
        <w:t>re</w:t>
      </w:r>
      <w:r>
        <w:rPr>
          <w:b w:val="1"/>
          <w:bCs w:val="1"/>
          <w:rtl w:val="0"/>
        </w:rPr>
        <w:t xml:space="preserve">d </w:t>
      </w:r>
      <w:r>
        <w:rPr>
          <w:b w:val="1"/>
          <w:bCs w:val="1"/>
          <w:spacing w:val="0"/>
          <w:rtl w:val="0"/>
        </w:rPr>
        <w:t>a</w:t>
      </w:r>
      <w:r>
        <w:rPr>
          <w:b w:val="1"/>
          <w:bCs w:val="1"/>
          <w:rtl w:val="0"/>
        </w:rPr>
        <w:t>s</w:t>
      </w:r>
      <w:r>
        <w:rPr>
          <w:b w:val="1"/>
          <w:bCs w:val="1"/>
          <w:spacing w:val="0"/>
          <w:rtl w:val="0"/>
        </w:rPr>
        <w:t xml:space="preserve"> </w:t>
      </w:r>
      <w:r>
        <w:rPr>
          <w:b w:val="1"/>
          <w:bCs w:val="1"/>
          <w:spacing w:val="0"/>
          <w:rtl w:val="0"/>
        </w:rPr>
        <w:t>T</w:t>
      </w:r>
      <w:r>
        <w:rPr>
          <w:b w:val="1"/>
          <w:bCs w:val="1"/>
          <w:rtl w:val="0"/>
        </w:rPr>
        <w:t>h</w:t>
      </w:r>
      <w:r>
        <w:rPr>
          <w:b w:val="1"/>
          <w:bCs w:val="1"/>
          <w:spacing w:val="0"/>
          <w:rtl w:val="0"/>
        </w:rPr>
        <w:t>es</w:t>
      </w:r>
      <w:r>
        <w:rPr>
          <w:b w:val="1"/>
          <w:bCs w:val="1"/>
          <w:spacing w:val="0"/>
          <w:rtl w:val="0"/>
        </w:rPr>
        <w:t>i</w:t>
      </w:r>
      <w:r>
        <w:rPr>
          <w:b w:val="1"/>
          <w:bCs w:val="1"/>
          <w:rtl w:val="0"/>
        </w:rPr>
        <w:t>s</w:t>
      </w:r>
      <w:r>
        <w:rPr>
          <w:b w:val="1"/>
          <w:bCs w:val="1"/>
          <w:spacing w:val="0"/>
          <w:rtl w:val="0"/>
        </w:rPr>
        <w:t xml:space="preserve"> </w:t>
      </w:r>
      <w:r>
        <w:rPr>
          <w:b w:val="1"/>
          <w:bCs w:val="1"/>
          <w:spacing w:val="0"/>
          <w:rtl w:val="0"/>
        </w:rPr>
        <w:t>Pe</w:t>
      </w:r>
      <w:r>
        <w:rPr>
          <w:b w:val="1"/>
          <w:bCs w:val="1"/>
          <w:rtl w:val="0"/>
        </w:rPr>
        <w:t>nd</w:t>
      </w:r>
      <w:r>
        <w:rPr>
          <w:b w:val="1"/>
          <w:bCs w:val="1"/>
          <w:spacing w:val="0"/>
          <w:rtl w:val="0"/>
        </w:rPr>
        <w:t>i</w:t>
      </w:r>
      <w:r>
        <w:rPr>
          <w:b w:val="1"/>
          <w:bCs w:val="1"/>
          <w:spacing w:val="0"/>
          <w:rtl w:val="0"/>
        </w:rPr>
        <w:t>n</w:t>
      </w:r>
      <w:r>
        <w:rPr>
          <w:b w:val="1"/>
          <w:bCs w:val="1"/>
          <w:rtl w:val="0"/>
        </w:rPr>
        <w:t>g</w:t>
      </w:r>
      <w:r>
        <w:rPr>
          <w:rtl w:val="0"/>
          <w:lang w:val="en-US"/>
        </w:rPr>
        <w:t xml:space="preserve"> and who require an extension to their expected thesis submission date of more than 2 weeks. If</w:t>
      </w:r>
      <w:r>
        <w:rPr>
          <w:spacing w:val="0"/>
          <w:rtl w:val="0"/>
        </w:rPr>
        <w:t xml:space="preserve"> </w:t>
      </w:r>
      <w:r>
        <w:rPr>
          <w:rtl w:val="0"/>
          <w:lang w:val="en-US"/>
        </w:rPr>
        <w:t xml:space="preserve">you need </w:t>
      </w:r>
      <w:r>
        <w:rPr>
          <w:spacing w:val="0"/>
          <w:rtl w:val="0"/>
        </w:rPr>
        <w:t>a</w:t>
      </w:r>
      <w:r>
        <w:rPr>
          <w:rtl w:val="0"/>
        </w:rPr>
        <w:t>n</w:t>
      </w:r>
      <w:r>
        <w:rPr>
          <w:spacing w:val="0"/>
          <w:rtl w:val="0"/>
        </w:rPr>
        <w:t xml:space="preserve"> </w:t>
      </w:r>
      <w:r>
        <w:rPr>
          <w:spacing w:val="0"/>
          <w:rtl w:val="0"/>
        </w:rPr>
        <w:t>e</w:t>
      </w:r>
      <w:r>
        <w:rPr>
          <w:spacing w:val="0"/>
          <w:rtl w:val="0"/>
        </w:rPr>
        <w:t>x</w:t>
      </w:r>
      <w:r>
        <w:rPr>
          <w:spacing w:val="0"/>
          <w:rtl w:val="0"/>
        </w:rPr>
        <w:t>t</w:t>
      </w:r>
      <w:r>
        <w:rPr>
          <w:spacing w:val="0"/>
          <w:rtl w:val="0"/>
        </w:rPr>
        <w:t>e</w:t>
      </w:r>
      <w:r>
        <w:rPr>
          <w:rtl w:val="0"/>
        </w:rPr>
        <w:t>n</w:t>
      </w:r>
      <w:r>
        <w:rPr>
          <w:spacing w:val="0"/>
          <w:rtl w:val="0"/>
          <w:lang w:val="fr-FR"/>
        </w:rPr>
        <w:t>sio</w:t>
      </w:r>
      <w:r>
        <w:rPr>
          <w:rtl w:val="0"/>
        </w:rPr>
        <w:t>n</w:t>
      </w:r>
      <w:r>
        <w:rPr>
          <w:spacing w:val="0"/>
          <w:rtl w:val="0"/>
        </w:rPr>
        <w:t xml:space="preserve"> </w:t>
      </w:r>
      <w:r>
        <w:rPr>
          <w:spacing w:val="0"/>
          <w:rtl w:val="0"/>
        </w:rPr>
        <w:t>o</w:t>
      </w:r>
      <w:r>
        <w:rPr>
          <w:rtl w:val="0"/>
        </w:rPr>
        <w:t>f</w:t>
      </w:r>
      <w:r>
        <w:rPr>
          <w:spacing w:val="0"/>
          <w:rtl w:val="0"/>
        </w:rPr>
        <w:t xml:space="preserve"> l</w:t>
      </w:r>
      <w:r>
        <w:rPr>
          <w:spacing w:val="0"/>
          <w:rtl w:val="0"/>
        </w:rPr>
        <w:t>es</w:t>
      </w:r>
      <w:r>
        <w:rPr>
          <w:rtl w:val="0"/>
        </w:rPr>
        <w:t>s</w:t>
      </w:r>
      <w:r>
        <w:rPr>
          <w:spacing w:val="0"/>
          <w:rtl w:val="0"/>
        </w:rPr>
        <w:t xml:space="preserve"> t</w:t>
      </w:r>
      <w:r>
        <w:rPr>
          <w:rtl w:val="0"/>
        </w:rPr>
        <w:t>h</w:t>
      </w:r>
      <w:r>
        <w:rPr>
          <w:spacing w:val="0"/>
          <w:rtl w:val="0"/>
        </w:rPr>
        <w:t>a</w:t>
      </w:r>
      <w:r>
        <w:rPr>
          <w:rtl w:val="0"/>
        </w:rPr>
        <w:t>n</w:t>
      </w:r>
      <w:r>
        <w:rPr>
          <w:spacing w:val="0"/>
          <w:rtl w:val="0"/>
        </w:rPr>
        <w:t xml:space="preserve"> </w:t>
      </w:r>
      <w:r>
        <w:rPr>
          <w:rtl w:val="0"/>
        </w:rPr>
        <w:t>2</w:t>
      </w:r>
      <w:r>
        <w:rPr>
          <w:spacing w:val="0"/>
          <w:rtl w:val="0"/>
        </w:rPr>
        <w:t xml:space="preserve"> </w:t>
      </w:r>
      <w:r>
        <w:rPr>
          <w:rtl w:val="0"/>
        </w:rPr>
        <w:t>w</w:t>
      </w:r>
      <w:r>
        <w:rPr>
          <w:spacing w:val="0"/>
          <w:rtl w:val="0"/>
        </w:rPr>
        <w:t>e</w:t>
      </w:r>
      <w:r>
        <w:rPr>
          <w:spacing w:val="0"/>
          <w:rtl w:val="0"/>
        </w:rPr>
        <w:t>ek</w:t>
      </w:r>
      <w:r>
        <w:rPr>
          <w:rtl w:val="0"/>
        </w:rPr>
        <w:t>s</w:t>
      </w:r>
      <w:r>
        <w:rPr>
          <w:spacing w:val="0"/>
          <w:rtl w:val="0"/>
        </w:rPr>
        <w:t xml:space="preserve"> </w:t>
      </w:r>
      <w:r>
        <w:rPr>
          <w:rtl w:val="0"/>
        </w:rPr>
        <w:t>p</w:t>
      </w:r>
      <w:r>
        <w:rPr>
          <w:spacing w:val="0"/>
          <w:rtl w:val="0"/>
        </w:rPr>
        <w:t>l</w:t>
      </w:r>
      <w:r>
        <w:rPr>
          <w:spacing w:val="0"/>
          <w:rtl w:val="0"/>
        </w:rPr>
        <w:t>e</w:t>
      </w:r>
      <w:r>
        <w:rPr>
          <w:spacing w:val="0"/>
          <w:rtl w:val="0"/>
        </w:rPr>
        <w:t>a</w:t>
      </w:r>
      <w:r>
        <w:rPr>
          <w:spacing w:val="0"/>
          <w:rtl w:val="0"/>
        </w:rPr>
        <w:t>s</w:t>
      </w:r>
      <w:r>
        <w:rPr>
          <w:rtl w:val="0"/>
        </w:rPr>
        <w:t>e</w:t>
      </w:r>
      <w:r>
        <w:rPr>
          <w:spacing w:val="0"/>
          <w:rtl w:val="0"/>
        </w:rPr>
        <w:t xml:space="preserve"> e</w:t>
      </w:r>
      <w:r>
        <w:rPr>
          <w:spacing w:val="0"/>
          <w:rtl w:val="0"/>
        </w:rPr>
        <w:t>m</w:t>
      </w:r>
      <w:r>
        <w:rPr>
          <w:spacing w:val="0"/>
          <w:rtl w:val="0"/>
          <w:lang w:val="fr-FR"/>
        </w:rPr>
        <w:t>ai</w:t>
      </w:r>
      <w:r>
        <w:rPr>
          <w:rtl w:val="0"/>
        </w:rPr>
        <w:t xml:space="preserve">l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"mailto:scieng-gradschool@glasgow.ac.uk"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scieng-gradschool@glasgow.ac.uk</w:t>
      </w:r>
      <w:r>
        <w:rPr/>
        <w:fldChar w:fldCharType="end" w:fldLock="0"/>
      </w:r>
      <w:r>
        <w:rPr>
          <w:rStyle w:val="None"/>
          <w:rtl w:val="0"/>
        </w:rPr>
        <w:t xml:space="preserve"> </w:t>
      </w:r>
    </w:p>
    <w:p>
      <w:pPr>
        <w:pStyle w:val="Body A"/>
        <w:spacing w:line="240" w:lineRule="auto"/>
        <w:ind w:right="45"/>
      </w:pPr>
    </w:p>
    <w:p>
      <w:pPr>
        <w:pStyle w:val="Body A"/>
        <w:spacing w:line="240" w:lineRule="auto"/>
      </w:pPr>
      <w:r>
        <w:rPr>
          <w:rStyle w:val="None"/>
          <w:rtl w:val="0"/>
          <w:lang w:val="en-US"/>
        </w:rPr>
        <w:t xml:space="preserve">This form should be fully completed and </w:t>
      </w:r>
      <w:r>
        <w:rPr>
          <w:rStyle w:val="None"/>
          <w:b w:val="1"/>
          <w:bCs w:val="1"/>
          <w:rtl w:val="0"/>
          <w:lang w:val="en-US"/>
        </w:rPr>
        <w:t>signed by your supervisor and relevant PGR Director</w:t>
      </w:r>
      <w:r>
        <w:rPr>
          <w:rStyle w:val="None"/>
          <w:rtl w:val="0"/>
          <w:lang w:val="en-US"/>
        </w:rPr>
        <w:t xml:space="preserve"> and returned by email to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"mailto:gradschool.socsci@glasgow.ac.uk"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the</w:t>
      </w:r>
      <w:r>
        <w:rPr/>
        <w:fldChar w:fldCharType="end" w:fldLock="0"/>
      </w:r>
      <w:r>
        <w:rPr>
          <w:rStyle w:val="None"/>
          <w:rtl w:val="0"/>
          <w:lang w:val="en-US"/>
        </w:rPr>
        <w:t xml:space="preserve"> Graduate School.</w:t>
      </w:r>
    </w:p>
    <w:p>
      <w:pPr>
        <w:pStyle w:val="Body A"/>
        <w:spacing w:line="240" w:lineRule="auto"/>
        <w:ind w:right="45"/>
      </w:pPr>
      <w:r>
        <w:rPr>
          <w:rStyle w:val="None"/>
          <w:rtl w:val="0"/>
        </w:rPr>
        <w:t xml:space="preserve">  </w:t>
      </w:r>
    </w:p>
    <w:p>
      <w:pPr>
        <w:pStyle w:val="Body A"/>
        <w:spacing w:line="240" w:lineRule="auto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 xml:space="preserve">Please submit a GANTT chart with your request which details the schedule of work to be undertaken within the extension period. The GANTT chart should provide sufficient detail and include realistic timescales. </w:t>
      </w:r>
    </w:p>
    <w:p>
      <w:pPr>
        <w:pStyle w:val="Body A"/>
        <w:spacing w:line="240" w:lineRule="auto"/>
      </w:pPr>
    </w:p>
    <w:p>
      <w:pPr>
        <w:pStyle w:val="Heading 2"/>
        <w:spacing w:after="0"/>
        <w:rPr>
          <w:rStyle w:val="None"/>
          <w:rFonts w:ascii="Calibri" w:cs="Calibri" w:hAnsi="Calibri" w:eastAsia="Calibri"/>
          <w:sz w:val="20"/>
          <w:szCs w:val="20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Student Details</w:t>
      </w:r>
    </w:p>
    <w:tbl>
      <w:tblPr>
        <w:tblW w:w="889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51"/>
        <w:gridCol w:w="2497"/>
        <w:gridCol w:w="1897"/>
        <w:gridCol w:w="2552"/>
      </w:tblGrid>
      <w:tr>
        <w:tblPrEx>
          <w:shd w:val="clear" w:color="auto" w:fill="ced7e7"/>
        </w:tblPrEx>
        <w:trPr>
          <w:trHeight w:val="556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right" w:pos="8620" w:leader="dot"/>
              </w:tabs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Name</w:t>
            </w:r>
          </w:p>
        </w:tc>
        <w:tc>
          <w:tcPr>
            <w:tcW w:type="dxa" w:w="24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right" w:pos="8620" w:leader="dot"/>
              </w:tabs>
              <w:spacing w:line="280" w:lineRule="atLeast"/>
            </w:pPr>
            <w:r>
              <w:rPr>
                <w:rStyle w:val="None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Tom Wallis</w:t>
            </w:r>
          </w:p>
        </w:tc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right" w:pos="8620" w:leader="dot"/>
              </w:tabs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Student ID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right" w:pos="8620" w:leader="dot"/>
              </w:tabs>
              <w:spacing w:line="280" w:lineRule="atLeast"/>
            </w:pPr>
            <w:r>
              <w:rPr>
                <w:rStyle w:val="None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2025138</w:t>
            </w:r>
          </w:p>
        </w:tc>
      </w:tr>
      <w:tr>
        <w:tblPrEx>
          <w:shd w:val="clear" w:color="auto" w:fill="ced7e7"/>
        </w:tblPrEx>
        <w:trPr>
          <w:trHeight w:val="861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right" w:pos="8620" w:leader="dot"/>
              </w:tabs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School</w:t>
            </w:r>
          </w:p>
        </w:tc>
        <w:tc>
          <w:tcPr>
            <w:tcW w:type="dxa" w:w="24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right" w:pos="8620" w:leader="dot"/>
              </w:tabs>
              <w:spacing w:line="280" w:lineRule="atLeast"/>
            </w:pPr>
            <w:r>
              <w:rPr>
                <w:rStyle w:val="None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Computing Science</w:t>
            </w:r>
          </w:p>
        </w:tc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right" w:pos="8620" w:leader="dot"/>
              </w:tabs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Supervisor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right" w:pos="8620" w:leader="dot"/>
              </w:tabs>
              <w:spacing w:line="280" w:lineRule="atLeast"/>
            </w:pPr>
            <w:r>
              <w:rPr>
                <w:rStyle w:val="None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Dr. Tim Storer</w:t>
            </w:r>
          </w:p>
        </w:tc>
      </w:tr>
      <w:tr>
        <w:tblPrEx>
          <w:shd w:val="clear" w:color="auto" w:fill="ced7e7"/>
        </w:tblPrEx>
        <w:trPr>
          <w:trHeight w:val="2701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right" w:pos="8620" w:leader="dot"/>
              </w:tabs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Start-date</w:t>
            </w:r>
          </w:p>
        </w:tc>
        <w:tc>
          <w:tcPr>
            <w:tcW w:type="dxa" w:w="24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right" w:pos="8620" w:leader="dot"/>
              </w:tabs>
              <w:spacing w:line="280" w:lineRule="atLeast"/>
            </w:pPr>
            <w:r>
              <w:rPr>
                <w:rStyle w:val="None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02-10-2017</w:t>
            </w:r>
          </w:p>
        </w:tc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right" w:pos="8620" w:leader="dot"/>
              </w:tabs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Funder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right" w:pos="8620" w:leader="dot"/>
              </w:tabs>
              <w:spacing w:line="280" w:lineRule="atLeast"/>
            </w:pPr>
            <w:r>
              <w:rPr>
                <w:rStyle w:val="None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College of Science &amp; Engineering and Obashi Technologies Ltd.</w:t>
            </w:r>
          </w:p>
        </w:tc>
      </w:tr>
    </w:tbl>
    <w:p>
      <w:pPr>
        <w:pStyle w:val="Heading 2"/>
        <w:widowControl w:val="0"/>
        <w:spacing w:after="0"/>
        <w:ind w:left="108" w:hanging="108"/>
        <w:rPr>
          <w:rStyle w:val="None"/>
          <w:rFonts w:ascii="Calibri" w:cs="Calibri" w:hAnsi="Calibri" w:eastAsia="Calibri"/>
          <w:sz w:val="20"/>
          <w:szCs w:val="20"/>
        </w:rPr>
      </w:pPr>
    </w:p>
    <w:p>
      <w:pPr>
        <w:pStyle w:val="Heading 2"/>
        <w:widowControl w:val="0"/>
        <w:spacing w:after="0"/>
        <w:rPr>
          <w:rStyle w:val="None"/>
          <w:rFonts w:ascii="Calibri" w:cs="Calibri" w:hAnsi="Calibri" w:eastAsia="Calibri"/>
          <w:sz w:val="20"/>
          <w:szCs w:val="20"/>
        </w:rPr>
      </w:pPr>
    </w:p>
    <w:p>
      <w:pPr>
        <w:pStyle w:val="Body A"/>
        <w:tabs>
          <w:tab w:val="right" w:pos="8620" w:leader="dot"/>
        </w:tabs>
      </w:pPr>
    </w:p>
    <w:p>
      <w:pPr>
        <w:pStyle w:val="Body A"/>
        <w:tabs>
          <w:tab w:val="right" w:pos="8620" w:leader="dot"/>
        </w:tabs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Details of Extension</w:t>
      </w:r>
    </w:p>
    <w:tbl>
      <w:tblPr>
        <w:tblW w:w="889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51"/>
        <w:gridCol w:w="2497"/>
        <w:gridCol w:w="1897"/>
        <w:gridCol w:w="2552"/>
      </w:tblGrid>
      <w:tr>
        <w:tblPrEx>
          <w:shd w:val="clear" w:color="auto" w:fill="ced7e7"/>
        </w:tblPrEx>
        <w:trPr>
          <w:trHeight w:val="556" w:hRule="atLeast"/>
        </w:trPr>
        <w:tc>
          <w:tcPr>
            <w:tcW w:type="dxa" w:w="1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right" w:pos="8620" w:leader="dot"/>
              </w:tabs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Current end-date</w:t>
            </w:r>
          </w:p>
        </w:tc>
        <w:tc>
          <w:tcPr>
            <w:tcW w:type="dxa" w:w="24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right" w:pos="8620" w:leader="dot"/>
              </w:tabs>
              <w:spacing w:line="280" w:lineRule="atLeast"/>
            </w:pPr>
            <w:r>
              <w:rPr>
                <w:rStyle w:val="None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29-09-2023</w:t>
            </w:r>
          </w:p>
        </w:tc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right" w:pos="8620" w:leader="dot"/>
              </w:tabs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New requested end-date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right" w:pos="8620" w:leader="dot"/>
              </w:tabs>
              <w:spacing w:line="280" w:lineRule="atLeast"/>
            </w:pPr>
            <w:r>
              <w:rPr>
                <w:rStyle w:val="None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22-12-2023</w:t>
            </w:r>
          </w:p>
        </w:tc>
      </w:tr>
    </w:tbl>
    <w:p>
      <w:pPr>
        <w:pStyle w:val="Body A"/>
        <w:widowControl w:val="0"/>
        <w:tabs>
          <w:tab w:val="right" w:pos="8620" w:leader="dot"/>
        </w:tabs>
        <w:spacing w:line="240" w:lineRule="auto"/>
        <w:ind w:left="108" w:hanging="108"/>
        <w:rPr>
          <w:rStyle w:val="None"/>
          <w:b w:val="1"/>
          <w:bCs w:val="1"/>
        </w:rPr>
      </w:pPr>
    </w:p>
    <w:p>
      <w:pPr>
        <w:pStyle w:val="Body A"/>
        <w:widowControl w:val="0"/>
        <w:tabs>
          <w:tab w:val="right" w:pos="8620" w:leader="dot"/>
        </w:tabs>
        <w:spacing w:line="240" w:lineRule="auto"/>
        <w:rPr>
          <w:rStyle w:val="None"/>
          <w:b w:val="1"/>
          <w:bCs w:val="1"/>
        </w:rPr>
      </w:pPr>
    </w:p>
    <w:p>
      <w:pPr>
        <w:pStyle w:val="Body A"/>
        <w:tabs>
          <w:tab w:val="right" w:pos="8620" w:leader="dot"/>
        </w:tabs>
        <w:rPr>
          <w:rStyle w:val="None"/>
          <w:b w:val="1"/>
          <w:bCs w:val="1"/>
          <w:u w:val="single"/>
        </w:rPr>
      </w:pPr>
    </w:p>
    <w:tbl>
      <w:tblPr>
        <w:tblW w:w="86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92"/>
        <w:gridCol w:w="6738"/>
      </w:tblGrid>
      <w:tr>
        <w:tblPrEx>
          <w:shd w:val="clear" w:color="auto" w:fill="ced7e7"/>
        </w:tblPrEx>
        <w:trPr>
          <w:trHeight w:val="6910" w:hRule="atLeast"/>
        </w:trPr>
        <w:tc>
          <w:tcPr>
            <w:tcW w:type="dxa" w:w="1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right" w:pos="8620" w:leader="dot"/>
              </w:tabs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Details of why you have been unable to complete your thesis during your registration period</w:t>
            </w:r>
          </w:p>
        </w:tc>
        <w:tc>
          <w:tcPr>
            <w:tcW w:type="dxa" w:w="6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shd w:val="nil" w:color="auto" w:fill="auto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In general writing has gone well. Over the last few months I</w:t>
            </w:r>
            <w:r>
              <w:rPr>
                <w:rStyle w:val="None"/>
                <w:rFonts w:ascii="Arial Unicode MS" w:hAnsi="Arial Unicode MS" w:hint="default"/>
                <w:shd w:val="nil" w:color="auto" w:fill="auto"/>
                <w:rtl w:val="1"/>
              </w:rPr>
              <w:t>’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ve almost finished a complete draft, which is now only missing ~1 chapter, a short introduction, and a couple of closing sections. However, since handing in my intention to submit: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I discovered an issue with my experiments</w:t>
            </w:r>
            <w:r>
              <w:rPr>
                <w:rStyle w:val="None"/>
                <w:shd w:val="nil" w:color="auto" w:fill="auto"/>
                <w:rtl w:val="1"/>
              </w:rPr>
              <w:t xml:space="preserve">’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codebase which rendered the results unusable. I</w:t>
            </w:r>
            <w:r>
              <w:rPr>
                <w:rStyle w:val="None"/>
                <w:shd w:val="nil" w:color="auto" w:fill="auto"/>
                <w:rtl w:val="1"/>
              </w:rPr>
              <w:t>’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ve spent the last 5-6 weeks redesigning and rerunning them, and now have fresh data I can properly write up and defend, but the extra work ate a significant amount of my remaining time and left the relevant chapters impossible to write in the meantime (hence the unwritten chapter).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A mistake on the part of my GP left me yet to access proper ADHD medication, which we believed was imminently available when I submitted my intention to submit. I recently received access to improved medication and my progress has improved, but it</w:t>
            </w:r>
            <w:r>
              <w:rPr>
                <w:rStyle w:val="None"/>
                <w:rFonts w:ascii="Arial Unicode MS" w:hAnsi="Arial Unicode MS" w:hint="default"/>
                <w:shd w:val="nil" w:color="auto" w:fill="auto"/>
                <w:rtl w:val="1"/>
              </w:rPr>
              <w:t>’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s made the last few months more difficult than anticipated.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pt-PT"/>
              </w:rPr>
            </w:pPr>
            <w:r>
              <w:rPr>
                <w:rStyle w:val="None"/>
                <w:shd w:val="nil" w:color="auto" w:fill="auto"/>
                <w:rtl w:val="0"/>
                <w:lang w:val="pt-PT"/>
              </w:rPr>
              <w:t>As I</w:t>
            </w:r>
            <w:r>
              <w:rPr>
                <w:rStyle w:val="None"/>
                <w:shd w:val="nil" w:color="auto" w:fill="auto"/>
                <w:rtl w:val="1"/>
              </w:rPr>
              <w:t>’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m also working full time, I</w:t>
            </w:r>
            <w:r>
              <w:rPr>
                <w:rStyle w:val="None"/>
                <w:shd w:val="nil" w:color="auto" w:fill="auto"/>
                <w:rtl w:val="1"/>
              </w:rPr>
              <w:t>’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ve been taking all of my annual leave to make sure I have enough time to write. I</w:t>
            </w:r>
            <w:r>
              <w:rPr>
                <w:rStyle w:val="None"/>
                <w:shd w:val="nil" w:color="auto" w:fill="auto"/>
                <w:rtl w:val="1"/>
              </w:rPr>
              <w:t>’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m beginning to run out of days to take, partly as a consequence of having spent many to fix my experiments, meaning I</w:t>
            </w:r>
            <w:r>
              <w:rPr>
                <w:rStyle w:val="None"/>
                <w:shd w:val="nil" w:color="auto" w:fill="auto"/>
                <w:rtl w:val="1"/>
              </w:rPr>
              <w:t>’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ll soon be left with mostly weekends to finish writing.</w:t>
            </w:r>
            <w:r>
              <w:rPr>
                <w:rStyle w:val="None"/>
                <w:shd w:val="nil" w:color="auto" w:fill="auto"/>
                <w:rtl w:val="0"/>
              </w:rPr>
              <w:t xml:space="preserve">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To prioritise my thesis, I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’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ve recently handed in my notice in my current position and found another which can offer more flexibility to write and to prepare for my defense.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My aim is to alleviate this problem in my new job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, and will give me time to write between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the positions ending and beginning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. I bring this up to demonstrate that I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’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m serious about handing in my thesis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, and will make proper use of the time I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’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m requesting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shd w:val="nil" w:color="auto" w:fill="auto"/>
                <w:rtl w:val="0"/>
              </w:rPr>
              <w:t>I</w:t>
            </w:r>
            <w:r>
              <w:rPr>
                <w:rStyle w:val="None"/>
                <w:shd w:val="nil" w:color="auto" w:fill="auto"/>
                <w:rtl w:val="1"/>
              </w:rPr>
              <w:t>’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m confident in how my thesis is shaping up, but unexpected setbacks have delayed my submission at the end of September, and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would have improved opportunity to write after starting my new position,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meaning I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’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d be well equipped to make use of the time that the requested end date would afford me.</w:t>
            </w:r>
          </w:p>
        </w:tc>
      </w:tr>
      <w:tr>
        <w:tblPrEx>
          <w:shd w:val="clear" w:color="auto" w:fill="ced7e7"/>
        </w:tblPrEx>
        <w:trPr>
          <w:trHeight w:val="9141" w:hRule="atLeast"/>
        </w:trPr>
        <w:tc>
          <w:tcPr>
            <w:tcW w:type="dxa" w:w="1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right" w:pos="8620" w:leader="dot"/>
              </w:tabs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Details of any previous extensions or periods of leave of absence (including dates)</w:t>
            </w:r>
          </w:p>
        </w:tc>
        <w:tc>
          <w:tcPr>
            <w:tcW w:type="dxa" w:w="6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right" w:pos="8620" w:leader="dot"/>
              </w:tabs>
              <w:spacing w:line="280" w:lineRule="atLeast"/>
              <w:rPr>
                <w:rStyle w:val="None"/>
                <w:shd w:val="nil" w:color="auto" w:fill="auto"/>
              </w:rPr>
            </w:pPr>
            <w:r>
              <w:rPr>
                <w:rStyle w:val="None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Extension previously granted from Jan 2023 to Aug 2023, caused by difficulties making progress due to moving, multiple full-time career changes, and a then-recent ADHD diagnosis. Since beginning writing in earnest in January the thesis has seen lots of progress, and now needs a small amount of additional time for completion.</w:t>
            </w:r>
          </w:p>
          <w:p>
            <w:pPr>
              <w:pStyle w:val="Body"/>
              <w:tabs>
                <w:tab w:val="right" w:pos="8620" w:leader="dot"/>
              </w:tabs>
              <w:spacing w:line="280" w:lineRule="atLeast"/>
              <w:rPr>
                <w:rStyle w:val="None"/>
                <w:shd w:val="nil" w:color="auto" w:fill="auto"/>
                <w:lang w:val="en-US"/>
              </w:rPr>
            </w:pPr>
          </w:p>
          <w:p>
            <w:pPr>
              <w:pStyle w:val="Body"/>
              <w:tabs>
                <w:tab w:val="right" w:pos="8620" w:leader="dot"/>
              </w:tabs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Notes from previous extension: as I was lecturing on Glasgow University</w:t>
            </w:r>
            <w:r>
              <w:rPr>
                <w:rStyle w:val="None"/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Style w:val="None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 Graduate Apprenticeship programme between Jan 2021 and April 2022, there were times where it wasn</w:t>
            </w:r>
            <w:r>
              <w:rPr>
                <w:rStyle w:val="None"/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Style w:val="None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 possible to dedicate any time to my studies. I took six weeks away from my studies between mid Jan and end of Feb 2018 for my mental health (then understood to be Seasonal Affected Disorder, but likely a consequence of ADHD in given a recent diagnosis.)</w:t>
            </w:r>
          </w:p>
        </w:tc>
      </w:tr>
    </w:tbl>
    <w:p>
      <w:pPr>
        <w:pStyle w:val="Body A"/>
        <w:widowControl w:val="0"/>
        <w:tabs>
          <w:tab w:val="right" w:pos="8620" w:leader="dot"/>
        </w:tabs>
        <w:spacing w:line="240" w:lineRule="auto"/>
        <w:ind w:left="108" w:hanging="108"/>
        <w:rPr>
          <w:rStyle w:val="None"/>
          <w:b w:val="1"/>
          <w:bCs w:val="1"/>
          <w:u w:val="single"/>
        </w:rPr>
      </w:pPr>
    </w:p>
    <w:p>
      <w:pPr>
        <w:pStyle w:val="Body A"/>
        <w:widowControl w:val="0"/>
        <w:tabs>
          <w:tab w:val="right" w:pos="8620" w:leader="dot"/>
        </w:tabs>
        <w:spacing w:line="240" w:lineRule="auto"/>
        <w:rPr>
          <w:rStyle w:val="None"/>
          <w:b w:val="1"/>
          <w:bCs w:val="1"/>
          <w:u w:val="single"/>
        </w:rPr>
      </w:pPr>
    </w:p>
    <w:p>
      <w:pPr>
        <w:pStyle w:val="Body A"/>
        <w:tabs>
          <w:tab w:val="right" w:pos="8620" w:leader="dot"/>
        </w:tabs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</w:rPr>
        <w:br w:type="page"/>
      </w:r>
    </w:p>
    <w:p>
      <w:pPr>
        <w:pStyle w:val="Body A"/>
        <w:tabs>
          <w:tab w:val="right" w:pos="8620" w:leader="dot"/>
        </w:tabs>
        <w:rPr>
          <w:rStyle w:val="None"/>
          <w:b w:val="1"/>
          <w:bCs w:val="1"/>
          <w:u w:val="single"/>
        </w:rPr>
      </w:pPr>
    </w:p>
    <w:p>
      <w:pPr>
        <w:pStyle w:val="Body A"/>
        <w:widowControl w:val="0"/>
        <w:tabs>
          <w:tab w:val="right" w:pos="8620" w:leader="dot"/>
        </w:tabs>
        <w:spacing w:line="240" w:lineRule="auto"/>
        <w:rPr>
          <w:rStyle w:val="None"/>
          <w:b w:val="1"/>
          <w:bCs w:val="1"/>
          <w:u w:val="single"/>
        </w:rPr>
      </w:pPr>
    </w:p>
    <w:p>
      <w:pPr>
        <w:pStyle w:val="Body A"/>
        <w:tabs>
          <w:tab w:val="right" w:pos="8620" w:leader="dot"/>
        </w:tabs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it-IT"/>
        </w:rPr>
        <w:t>Approval</w:t>
      </w:r>
    </w:p>
    <w:tbl>
      <w:tblPr>
        <w:tblW w:w="885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93"/>
        <w:gridCol w:w="2821"/>
        <w:gridCol w:w="1591"/>
        <w:gridCol w:w="2951"/>
      </w:tblGrid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14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Supervisor</w:t>
            </w:r>
          </w:p>
        </w:tc>
        <w:tc>
          <w:tcPr>
            <w:tcW w:type="dxa" w:w="28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2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14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School PG Convener</w:t>
            </w:r>
          </w:p>
        </w:tc>
        <w:tc>
          <w:tcPr>
            <w:tcW w:type="dxa" w:w="28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2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14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Dean </w:t>
            </w:r>
          </w:p>
        </w:tc>
        <w:tc>
          <w:tcPr>
            <w:tcW w:type="dxa" w:w="28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2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tabs>
          <w:tab w:val="right" w:pos="8620" w:leader="dot"/>
        </w:tabs>
        <w:spacing w:line="240" w:lineRule="auto"/>
        <w:ind w:left="108" w:hanging="108"/>
      </w:pPr>
      <w:r>
        <w:rPr>
          <w:rStyle w:val="None"/>
          <w:b w:val="1"/>
          <w:bCs w:val="1"/>
        </w:rPr>
      </w:r>
    </w:p>
    <w:sectPr>
      <w:headerReference w:type="default" r:id="rId5"/>
      <w:footerReference w:type="default" r:id="rId6"/>
      <w:pgSz w:w="12240" w:h="15840" w:orient="portrait"/>
      <w:pgMar w:top="1440" w:right="1800" w:bottom="709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637" w:hanging="41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5" w:hanging="37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35" w:hanging="37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255" w:hanging="37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475" w:hanging="37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695" w:hanging="37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915" w:hanging="37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135" w:hanging="37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355" w:hanging="37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0" w:lineRule="atLeast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rFonts w:ascii="Calibri" w:cs="Calibri" w:hAnsi="Calibri" w:eastAsia="Calibri"/>
      <w:outline w:val="0"/>
      <w:color w:val="000000"/>
      <w:u w:val="none" w:color="000000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