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4B96" w14:textId="25EF2A1B" w:rsidR="002F2ED2" w:rsidRPr="00945300" w:rsidRDefault="002F2ED2" w:rsidP="00945300">
      <w:pPr>
        <w:jc w:val="center"/>
        <w:rPr>
          <w:rFonts w:ascii="Cascadia Code" w:hAnsi="Cascadia Code"/>
          <w:b/>
          <w:bCs/>
          <w:sz w:val="40"/>
          <w:szCs w:val="40"/>
          <w:u w:val="wave"/>
        </w:rPr>
      </w:pPr>
      <w:r w:rsidRPr="002F2ED2">
        <w:rPr>
          <w:rFonts w:ascii="Cascadia Code" w:hAnsi="Cascadia Code"/>
          <w:b/>
          <w:bCs/>
          <w:sz w:val="40"/>
          <w:szCs w:val="40"/>
          <w:u w:val="wave"/>
        </w:rPr>
        <w:t>File Encryption Tool - Complete Developer Documentation</w:t>
      </w:r>
    </w:p>
    <w:p w14:paraId="28BB1F93" w14:textId="5A542DB0" w:rsidR="0094409A" w:rsidRDefault="00000000" w:rsidP="00945300">
      <w:pPr>
        <w:pStyle w:val="Heading1"/>
        <w:jc w:val="center"/>
      </w:pPr>
      <w:proofErr w:type="spellStart"/>
      <w:r>
        <w:t>FileVault</w:t>
      </w:r>
      <w:proofErr w:type="spellEnd"/>
      <w:r>
        <w:t xml:space="preserve"> v2.0</w:t>
      </w:r>
    </w:p>
    <w:p w14:paraId="21F449C8" w14:textId="77777777" w:rsidR="00945300" w:rsidRDefault="00945300" w:rsidP="00945300"/>
    <w:p w14:paraId="4C61ADC5" w14:textId="77777777" w:rsidR="00945300" w:rsidRPr="00945300" w:rsidRDefault="00945300" w:rsidP="00945300"/>
    <w:p w14:paraId="2DB7201F" w14:textId="77777777" w:rsidR="0094409A" w:rsidRDefault="00000000">
      <w:r>
        <w:t>The following section details the FileVault v2.0 upgrade, which transformed the original C-based XOR encryption tool into a production-grade, highly secure File Vault system.</w:t>
      </w:r>
    </w:p>
    <w:p w14:paraId="6558174E" w14:textId="77777777" w:rsidR="0094409A" w:rsidRDefault="00000000">
      <w:pPr>
        <w:pStyle w:val="Heading2"/>
      </w:pPr>
      <w:r>
        <w:t>1. New Features &amp; Capabilities</w:t>
      </w:r>
    </w:p>
    <w:p w14:paraId="7F830790" w14:textId="77777777" w:rsidR="0094409A" w:rsidRDefault="00000000">
      <w:r>
        <w:t xml:space="preserve">• </w:t>
      </w:r>
      <w:r>
        <w:rPr>
          <w:b/>
        </w:rPr>
        <w:t>AES-256-GCM Authenticated Encryption:</w:t>
      </w:r>
      <w:r>
        <w:t xml:space="preserve"> Replaced the legacy XOR encryption with industry-standard AES encryption, providing both data confidentiality and authenticity.</w:t>
      </w:r>
    </w:p>
    <w:p w14:paraId="60C625A8" w14:textId="77777777" w:rsidR="0094409A" w:rsidRDefault="00000000">
      <w:r>
        <w:t xml:space="preserve">• </w:t>
      </w:r>
      <w:r>
        <w:rPr>
          <w:b/>
        </w:rPr>
        <w:t>Tamper Detection:</w:t>
      </w:r>
      <w:r>
        <w:t xml:space="preserve"> Every encrypted file is secured with a 16-byte authentication tag. If a single byte of the encrypted file is altered, decryption will immediately fail and reject the file.</w:t>
      </w:r>
    </w:p>
    <w:p w14:paraId="2C9F9219" w14:textId="77777777" w:rsidR="0094409A" w:rsidRDefault="00000000">
      <w:r>
        <w:t xml:space="preserve">• </w:t>
      </w:r>
      <w:r>
        <w:rPr>
          <w:b/>
        </w:rPr>
        <w:t>Advanced Key Derivation (PBKDF2):</w:t>
      </w:r>
      <w:r>
        <w:t xml:space="preserve"> Passwords are no longer used directly. They are stretched through PBKDF2-HMAC-SHA256 with 600,000 iterations to resist brute-force attacks.</w:t>
      </w:r>
    </w:p>
    <w:p w14:paraId="00B48A6C" w14:textId="77777777" w:rsidR="0094409A" w:rsidRDefault="00000000">
      <w:r>
        <w:t xml:space="preserve">• </w:t>
      </w:r>
      <w:r>
        <w:rPr>
          <w:b/>
        </w:rPr>
        <w:t>Unique Ciphertexts:</w:t>
      </w:r>
      <w:r>
        <w:t xml:space="preserve"> Each encryption generates a completely random 16-byte salt and 12-byte nonce. This means encrypting the exact same file twice with the same password will result in completely different output files.</w:t>
      </w:r>
    </w:p>
    <w:p w14:paraId="292F13B3" w14:textId="77777777" w:rsidR="0094409A" w:rsidRDefault="00000000">
      <w:r>
        <w:t xml:space="preserve">• </w:t>
      </w:r>
      <w:r>
        <w:rPr>
          <w:b/>
        </w:rPr>
        <w:t>Memory Security:</w:t>
      </w:r>
      <w:r>
        <w:t xml:space="preserve"> Sensitive data, including passwords and cryptographic keys, are securely wiped from RAM immediately after use to prevent memory-snooping attacks.</w:t>
      </w:r>
    </w:p>
    <w:p w14:paraId="0E1371EE" w14:textId="77777777" w:rsidR="0094409A" w:rsidRDefault="00000000">
      <w:r>
        <w:t xml:space="preserve">• </w:t>
      </w:r>
      <w:r>
        <w:rPr>
          <w:b/>
        </w:rPr>
        <w:t>Streaming Architecture:</w:t>
      </w:r>
      <w:r>
        <w:t xml:space="preserve"> Files are processed in 1MB chunks, meaning the tool can encrypt massive files (e.g., 50GB video files) without running out of RAM.</w:t>
      </w:r>
    </w:p>
    <w:p w14:paraId="1B066369" w14:textId="77777777" w:rsidR="0094409A" w:rsidRDefault="00000000">
      <w:r>
        <w:t xml:space="preserve">• </w:t>
      </w:r>
      <w:r>
        <w:rPr>
          <w:b/>
        </w:rPr>
        <w:t>Custom .vault Format:</w:t>
      </w:r>
      <w:r>
        <w:t xml:space="preserve"> Encrypted files use a structured binary format containing version metadata, algorithms, and validation checks.</w:t>
      </w:r>
    </w:p>
    <w:p w14:paraId="5F2067DB" w14:textId="77777777" w:rsidR="0094409A" w:rsidRDefault="00000000">
      <w:r>
        <w:t xml:space="preserve">• </w:t>
      </w:r>
      <w:r>
        <w:rPr>
          <w:b/>
        </w:rPr>
        <w:t>Command-Line Interface (CLI):</w:t>
      </w:r>
      <w:r>
        <w:t xml:space="preserve"> Fully featured terminal application with real-time progress bars, speed metrics, and ETA.</w:t>
      </w:r>
    </w:p>
    <w:p w14:paraId="793D214C" w14:textId="77777777" w:rsidR="0094409A" w:rsidRDefault="00000000">
      <w:r>
        <w:t xml:space="preserve">• </w:t>
      </w:r>
      <w:r>
        <w:rPr>
          <w:b/>
        </w:rPr>
        <w:t>Desktop GUI (Qt 6):</w:t>
      </w:r>
      <w:r>
        <w:t xml:space="preserve"> A professional graphical user interface allowing drag-and-drop encryption, background threading, and dynamic dark/light themes.</w:t>
      </w:r>
    </w:p>
    <w:p w14:paraId="393355F3" w14:textId="77777777" w:rsidR="0094409A" w:rsidRDefault="00000000">
      <w:r>
        <w:t xml:space="preserve">• </w:t>
      </w:r>
      <w:r>
        <w:rPr>
          <w:b/>
        </w:rPr>
        <w:t>Legacy Support:</w:t>
      </w:r>
      <w:r>
        <w:t xml:space="preserve"> Built-in support to decrypt older version 1.0 (.enc) files securely.</w:t>
      </w:r>
    </w:p>
    <w:p w14:paraId="01751024" w14:textId="77777777" w:rsidR="0094409A" w:rsidRDefault="00000000">
      <w:pPr>
        <w:pStyle w:val="Heading2"/>
      </w:pPr>
      <w:r>
        <w:lastRenderedPageBreak/>
        <w:t>2. Technology &amp; Architecture Stack</w:t>
      </w:r>
    </w:p>
    <w:p w14:paraId="02F8E5C9" w14:textId="77777777" w:rsidR="0094409A" w:rsidRDefault="00000000">
      <w:r>
        <w:t>• Core Language: C17 (Strict warning configurations, cross-platform)</w:t>
      </w:r>
    </w:p>
    <w:p w14:paraId="2194060C" w14:textId="77777777" w:rsidR="0094409A" w:rsidRDefault="00000000">
      <w:r>
        <w:t>• Cryptography Engine: OpenSSL 3.x (libcrypto / EVP APIs)</w:t>
      </w:r>
    </w:p>
    <w:p w14:paraId="46B8B7E9" w14:textId="77777777" w:rsidR="0094409A" w:rsidRDefault="00000000">
      <w:r>
        <w:t>• GUI Framework: C++17 with Qt 6 (Widgets module)</w:t>
      </w:r>
    </w:p>
    <w:p w14:paraId="37744404" w14:textId="77777777" w:rsidR="0094409A" w:rsidRDefault="00000000">
      <w:r>
        <w:t>• Build System: CMake 3.20+</w:t>
      </w:r>
    </w:p>
    <w:p w14:paraId="026231DC" w14:textId="77777777" w:rsidR="0094409A" w:rsidRDefault="00000000">
      <w:r>
        <w:t>• Testing Framework: Custom zero-dependency C macro framework</w:t>
      </w:r>
    </w:p>
    <w:p w14:paraId="0C1F87B0" w14:textId="77777777" w:rsidR="0094409A" w:rsidRDefault="00000000">
      <w:pPr>
        <w:pStyle w:val="Heading2"/>
      </w:pPr>
      <w:r>
        <w:t>3. System Architecture &amp; Workflow</w:t>
      </w:r>
    </w:p>
    <w:p w14:paraId="30A51859" w14:textId="77777777" w:rsidR="0094409A" w:rsidRDefault="00000000">
      <w:pPr>
        <w:pStyle w:val="Heading3"/>
      </w:pPr>
      <w:r>
        <w:t>Encryption Flow</w:t>
      </w:r>
    </w:p>
    <w:p w14:paraId="48A3DBA6" w14:textId="77777777" w:rsidR="0094409A" w:rsidRDefault="00000000">
      <w:r>
        <w:t>1. The user provides a file and a plaintext password.</w:t>
      </w:r>
    </w:p>
    <w:p w14:paraId="512E4B47" w14:textId="77777777" w:rsidR="0094409A" w:rsidRDefault="00000000">
      <w:r>
        <w:t>2. The system generates a completely random Salt and Nonce using the operating system's cryptographically secure pseudo-random number generator (CSPRNG).</w:t>
      </w:r>
    </w:p>
    <w:p w14:paraId="780ACE63" w14:textId="77777777" w:rsidR="0094409A" w:rsidRDefault="00000000">
      <w:r>
        <w:t>3. The PBKDF2 algorithm mixes the user's password with the Salt 600,000 times to generate a secure 256-bit encryption key.</w:t>
      </w:r>
    </w:p>
    <w:p w14:paraId="519CA5DF" w14:textId="77777777" w:rsidR="0094409A" w:rsidRDefault="00000000">
      <w:r>
        <w:t>4. A custom .vault header is written to the output file containing the Salt, Nonce, and metadata (but NOT the key).</w:t>
      </w:r>
    </w:p>
    <w:p w14:paraId="01944A3C" w14:textId="77777777" w:rsidR="0094409A" w:rsidRDefault="00000000">
      <w:r>
        <w:t>5. The file is streamed 1MB at a time through the OpenSSL AES-256-GCM engine.</w:t>
      </w:r>
    </w:p>
    <w:p w14:paraId="30F09AB1" w14:textId="77777777" w:rsidR="0094409A" w:rsidRDefault="00000000">
      <w:r>
        <w:t>6. Once complete, a 16-byte Authentication Tag is appended to the end of the file.</w:t>
      </w:r>
    </w:p>
    <w:p w14:paraId="196B494D" w14:textId="77777777" w:rsidR="0094409A" w:rsidRDefault="00000000">
      <w:r>
        <w:t>7. The plaintext password and encryption keys are securely wiped from RAM.</w:t>
      </w:r>
    </w:p>
    <w:p w14:paraId="43E7DB83" w14:textId="77777777" w:rsidR="0094409A" w:rsidRDefault="00000000">
      <w:pPr>
        <w:pStyle w:val="Heading3"/>
      </w:pPr>
      <w:r>
        <w:t>Decryption Flow</w:t>
      </w:r>
    </w:p>
    <w:p w14:paraId="30DD0C31" w14:textId="77777777" w:rsidR="0094409A" w:rsidRDefault="00000000">
      <w:r>
        <w:t>1. The system reads the .vault header to extract the Salt and Nonce.</w:t>
      </w:r>
    </w:p>
    <w:p w14:paraId="2B297CA2" w14:textId="77777777" w:rsidR="0094409A" w:rsidRDefault="00000000">
      <w:r>
        <w:t>2. The key is re-derived using the user's provided password and the extracted Salt.</w:t>
      </w:r>
    </w:p>
    <w:p w14:paraId="719F1B9B" w14:textId="77777777" w:rsidR="0094409A" w:rsidRDefault="00000000">
      <w:r>
        <w:t>3. The ciphertext is decrypted into a temporary file (.tmp).</w:t>
      </w:r>
    </w:p>
    <w:p w14:paraId="7FF2F175" w14:textId="77777777" w:rsidR="0094409A" w:rsidRDefault="00000000">
      <w:r>
        <w:t>4. CRITICAL: Before the file is finalized, the system verifies the Authentication Tag at the end of the file. If the password was wrong, or the file was tampered with, this verification fails, the temporary file is deleted, and the user receives an Authentication Error.</w:t>
      </w:r>
    </w:p>
    <w:p w14:paraId="262601ED" w14:textId="77777777" w:rsidR="0094409A" w:rsidRDefault="00000000">
      <w:r>
        <w:t>5. If verified, the temporary file is renamed to the final decrypted output file.</w:t>
      </w:r>
    </w:p>
    <w:p w14:paraId="1B24B4A5" w14:textId="77777777" w:rsidR="0094409A" w:rsidRDefault="00000000">
      <w:pPr>
        <w:pStyle w:val="Heading2"/>
      </w:pPr>
      <w:r>
        <w:t>4. How To Run The Program Correctly</w:t>
      </w:r>
    </w:p>
    <w:p w14:paraId="6A32E5B8" w14:textId="77777777" w:rsidR="0094409A" w:rsidRDefault="00000000">
      <w:r>
        <w:t>The tool consists of two main executables located in the build/Release folders.</w:t>
      </w:r>
    </w:p>
    <w:p w14:paraId="3DA3C47F" w14:textId="77777777" w:rsidR="0094409A" w:rsidRDefault="00000000">
      <w:pPr>
        <w:pStyle w:val="Heading3"/>
      </w:pPr>
      <w:r>
        <w:lastRenderedPageBreak/>
        <w:t>A. Command-Line Interface (CLI)</w:t>
      </w:r>
    </w:p>
    <w:p w14:paraId="4EB61141" w14:textId="77777777" w:rsidR="0094409A" w:rsidRDefault="00000000">
      <w:r>
        <w:t>Open PowerShell and navigate to the project root directory.</w:t>
      </w:r>
    </w:p>
    <w:p w14:paraId="39C0D1A4" w14:textId="77777777" w:rsidR="0094409A" w:rsidRDefault="00000000">
      <w:r>
        <w:t xml:space="preserve">To encrypt a file: </w:t>
      </w:r>
      <w:r>
        <w:rPr>
          <w:rFonts w:ascii="Consolas" w:hAnsi="Consolas"/>
          <w:color w:val="0000FF"/>
        </w:rPr>
        <w:t>.\build\cli\Release\filevault.exe encrypt path\to\your\file.txt</w:t>
      </w:r>
    </w:p>
    <w:p w14:paraId="3537510D" w14:textId="77777777" w:rsidR="0094409A" w:rsidRDefault="00000000">
      <w:r>
        <w:t xml:space="preserve">To decrypt a file: </w:t>
      </w:r>
      <w:r>
        <w:rPr>
          <w:rFonts w:ascii="Consolas" w:hAnsi="Consolas"/>
          <w:color w:val="0000FF"/>
        </w:rPr>
        <w:t>.\build\cli\Release\filevault.exe decrypt path\to\your\file.txt.vault</w:t>
      </w:r>
    </w:p>
    <w:p w14:paraId="262D3CB6" w14:textId="77777777" w:rsidR="0094409A" w:rsidRDefault="00000000">
      <w:r>
        <w:t xml:space="preserve">To view metadata without decrypting: </w:t>
      </w:r>
      <w:r>
        <w:rPr>
          <w:rFonts w:ascii="Consolas" w:hAnsi="Consolas"/>
          <w:color w:val="0000FF"/>
        </w:rPr>
        <w:t>.\build\cli\Release\filevault.exe info path\to\your\file.txt.vault</w:t>
      </w:r>
    </w:p>
    <w:p w14:paraId="307ED58E" w14:textId="77777777" w:rsidR="0094409A" w:rsidRDefault="00000000">
      <w:r>
        <w:t>For all commands, you will be securely prompted to enter your password (characters will be hidden for security).</w:t>
      </w:r>
    </w:p>
    <w:p w14:paraId="0CD36E59" w14:textId="77777777" w:rsidR="0094409A" w:rsidRDefault="00000000">
      <w:pPr>
        <w:pStyle w:val="Heading3"/>
      </w:pPr>
      <w:r>
        <w:t>B. Graphical Desktop Interface (GUI)</w:t>
      </w:r>
    </w:p>
    <w:p w14:paraId="263D03EE" w14:textId="77777777" w:rsidR="0094409A" w:rsidRDefault="00000000">
      <w:r>
        <w:t>If the project was built with Qt 6 enabled, simply run:</w:t>
      </w:r>
    </w:p>
    <w:p w14:paraId="0DCC92C3" w14:textId="77777777" w:rsidR="0094409A" w:rsidRDefault="00000000">
      <w:r>
        <w:rPr>
          <w:rFonts w:ascii="Consolas" w:hAnsi="Consolas"/>
          <w:color w:val="0000FF"/>
        </w:rPr>
        <w:t>.\build\gui\Release\filevault-gui.exe</w:t>
      </w:r>
    </w:p>
    <w:p w14:paraId="7C26F962" w14:textId="77777777" w:rsidR="0094409A" w:rsidRDefault="00000000">
      <w:r>
        <w:t>1. Drag and drop any file into the main window.</w:t>
      </w:r>
    </w:p>
    <w:p w14:paraId="7E3A2DCB" w14:textId="77777777" w:rsidR="0094409A" w:rsidRDefault="00000000">
      <w:r>
        <w:t>2. The mode (Encrypt/Decrypt) will automatically be selected based on the file extension.</w:t>
      </w:r>
    </w:p>
    <w:p w14:paraId="18FBB511" w14:textId="77777777" w:rsidR="0094409A" w:rsidRDefault="00000000">
      <w:r>
        <w:t>3. Type your password and click the action button.</w:t>
      </w:r>
    </w:p>
    <w:sectPr w:rsidR="00944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B8"/>
    <w:rsid w:val="000315AD"/>
    <w:rsid w:val="002F2ED2"/>
    <w:rsid w:val="004C0F9F"/>
    <w:rsid w:val="0087118F"/>
    <w:rsid w:val="008C2FA4"/>
    <w:rsid w:val="00931C01"/>
    <w:rsid w:val="0094409A"/>
    <w:rsid w:val="00945300"/>
    <w:rsid w:val="00B97EB8"/>
    <w:rsid w:val="00EC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7D410"/>
  <w15:chartTrackingRefBased/>
  <w15:docId w15:val="{74B53D30-ED0C-4F01-83CF-E802E288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B8"/>
    <w:rPr>
      <w:rFonts w:eastAsiaTheme="majorEastAsia" w:cstheme="majorBidi"/>
      <w:color w:val="272727" w:themeColor="text1" w:themeTint="D8"/>
    </w:rPr>
  </w:style>
  <w:style w:type="paragraph" w:styleId="Title">
    <w:name w:val="Title"/>
    <w:basedOn w:val="Normal"/>
    <w:next w:val="Normal"/>
    <w:link w:val="TitleChar"/>
    <w:uiPriority w:val="10"/>
    <w:qFormat/>
    <w:rsid w:val="00B9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B8"/>
    <w:pPr>
      <w:spacing w:before="160"/>
      <w:jc w:val="center"/>
    </w:pPr>
    <w:rPr>
      <w:i/>
      <w:iCs/>
      <w:color w:val="404040" w:themeColor="text1" w:themeTint="BF"/>
    </w:rPr>
  </w:style>
  <w:style w:type="character" w:customStyle="1" w:styleId="QuoteChar">
    <w:name w:val="Quote Char"/>
    <w:basedOn w:val="DefaultParagraphFont"/>
    <w:link w:val="Quote"/>
    <w:uiPriority w:val="29"/>
    <w:rsid w:val="00B97EB8"/>
    <w:rPr>
      <w:i/>
      <w:iCs/>
      <w:color w:val="404040" w:themeColor="text1" w:themeTint="BF"/>
    </w:rPr>
  </w:style>
  <w:style w:type="paragraph" w:styleId="ListParagraph">
    <w:name w:val="List Paragraph"/>
    <w:basedOn w:val="Normal"/>
    <w:uiPriority w:val="34"/>
    <w:qFormat/>
    <w:rsid w:val="00B97EB8"/>
    <w:pPr>
      <w:ind w:left="720"/>
      <w:contextualSpacing/>
    </w:pPr>
  </w:style>
  <w:style w:type="character" w:styleId="IntenseEmphasis">
    <w:name w:val="Intense Emphasis"/>
    <w:basedOn w:val="DefaultParagraphFont"/>
    <w:uiPriority w:val="21"/>
    <w:qFormat/>
    <w:rsid w:val="00B97EB8"/>
    <w:rPr>
      <w:i/>
      <w:iCs/>
      <w:color w:val="0F4761" w:themeColor="accent1" w:themeShade="BF"/>
    </w:rPr>
  </w:style>
  <w:style w:type="paragraph" w:styleId="IntenseQuote">
    <w:name w:val="Intense Quote"/>
    <w:basedOn w:val="Normal"/>
    <w:next w:val="Normal"/>
    <w:link w:val="IntenseQuoteChar"/>
    <w:uiPriority w:val="30"/>
    <w:qFormat/>
    <w:rsid w:val="00B97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EB8"/>
    <w:rPr>
      <w:i/>
      <w:iCs/>
      <w:color w:val="0F4761" w:themeColor="accent1" w:themeShade="BF"/>
    </w:rPr>
  </w:style>
  <w:style w:type="character" w:styleId="IntenseReference">
    <w:name w:val="Intense Reference"/>
    <w:basedOn w:val="DefaultParagraphFont"/>
    <w:uiPriority w:val="32"/>
    <w:qFormat/>
    <w:rsid w:val="00B97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Prosun Banerjee</dc:creator>
  <cp:keywords/>
  <dc:description/>
  <cp:lastModifiedBy>Prosun Banerjee</cp:lastModifiedBy>
  <cp:revision>3</cp:revision>
  <dcterms:created xsi:type="dcterms:W3CDTF">2025-09-05T22:42:00Z</dcterms:created>
  <dcterms:modified xsi:type="dcterms:W3CDTF">2026-06-04T00:00:00Z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c3ef7883-d6e8-4628-9194-a317dd7275af</vt:lpwstr>
  </property>
</Properties>
</file>