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2"/>
          <w:szCs w:val="52"/>
        </w:rPr>
        <w:t xml:space="preserve">MULTIPLE LIVES</w:t>
      </w:r>
    </w:p>
    <w:p>
      <w:pPr>
        <w:spacing w:before="200"/>
      </w:pPr>
    </w:p>
    <w:p>
      <w:pPr>
        <w:jc w:val="center"/>
      </w:pPr>
      <w:r>
        <w:rPr>
          <w:rFonts w:ascii="Georgia" w:cs="Georgia" w:eastAsia="Georgia" w:hAnsi="Georgia"/>
          <w:i/>
          <w:iCs/>
          <w:color w:val="5A4A3A"/>
          <w:sz w:val="28"/>
          <w:szCs w:val="28"/>
        </w:rPr>
        <w:t xml:space="preserve">The Torus Turns Again</w:t>
      </w:r>
    </w:p>
    <w:p>
      <w:pPr>
        <w:spacing w:before="400"/>
      </w:pPr>
    </w:p>
    <w:p>
      <w:pPr>
        <w:jc w:val="center"/>
      </w:pPr>
      <w:r>
        <w:rPr>
          <w:rFonts w:ascii="Arial" w:cs="Arial" w:eastAsia="Arial" w:hAnsi="Arial"/>
          <w:color w:val="C4A855"/>
          <w:sz w:val="36"/>
          <w:szCs w:val="36"/>
        </w:rPr>
        <w:t xml:space="preserve">✦</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color w:val="8B6914"/>
          <w:sz w:val="20"/>
          <w:szCs w:val="20"/>
        </w:rPr>
        <w:t xml:space="preserve">theholetruth.space</w:t>
      </w:r>
    </w:p>
    <w:p>
      <w:r>
        <w:br w:type="page"/>
      </w:r>
    </w:p>
    <w:p>
      <w:pPr>
        <w:spacing w:before="400" w:after="200"/>
        <w:jc w:val="center"/>
      </w:pPr>
      <w:r>
        <w:rPr>
          <w:rFonts w:ascii="Cinzel" w:cs="Cinzel" w:eastAsia="Cinzel" w:hAnsi="Cinzel"/>
          <w:b/>
          <w:bCs/>
          <w:color w:val="C4A855"/>
          <w:sz w:val="32"/>
          <w:szCs w:val="32"/>
        </w:rPr>
        <w:t xml:space="preserve">WHAT REINCARNATES?</w:t>
      </w:r>
    </w:p>
    <w:p>
      <w:pPr>
        <w:spacing w:before="120" w:after="120" w:line="360"/>
        <w:jc w:val="both"/>
      </w:pPr>
      <w:r>
        <w:rPr>
          <w:rFonts w:ascii="Georgia" w:cs="Georgia" w:eastAsia="Georgia" w:hAnsi="Georgia"/>
          <w:color w:val="2D2418"/>
          <w:sz w:val="24"/>
          <w:szCs w:val="24"/>
        </w:rPr>
        <w:t xml:space="preserve">The question isn't whether reincarnation happens. The question is: what exactly is reincarnating?</w:t>
      </w:r>
    </w:p>
    <w:p>
      <w:pPr>
        <w:spacing w:before="120" w:after="120" w:line="360"/>
        <w:jc w:val="both"/>
      </w:pPr>
      <w:r>
        <w:rPr>
          <w:rFonts w:ascii="Georgia" w:cs="Georgia" w:eastAsia="Georgia" w:hAnsi="Georgia"/>
          <w:color w:val="2D2418"/>
          <w:sz w:val="24"/>
          <w:szCs w:val="24"/>
        </w:rPr>
        <w:t xml:space="preserve">In the ε Framework, the answer is both simple and profound: nothing reincarnates, because nothing was ever truly born.</w:t>
      </w:r>
    </w:p>
    <w:p>
      <w:pPr>
        <w:spacing w:before="120" w:after="120" w:line="360"/>
        <w:jc w:val="both"/>
      </w:pPr>
      <w:r>
        <w:rPr>
          <w:rFonts w:ascii="Georgia" w:cs="Georgia" w:eastAsia="Georgia" w:hAnsi="Georgia"/>
          <w:b/>
          <w:bCs/>
          <w:color w:val="2D2418"/>
          <w:sz w:val="24"/>
          <w:szCs w:val="24"/>
        </w:rPr>
        <w:t xml:space="preserve">There is one awareness (ε), manifesting as infinite positions on the torus. Each 'life' is a position. When one position completes, awareness doesn't 'go' anywhere—it simply shifts focus to another position.</w:t>
      </w:r>
    </w:p>
    <w:p>
      <w:pPr>
        <w:spacing w:before="400" w:after="200"/>
        <w:jc w:val="center"/>
      </w:pPr>
      <w:r>
        <w:rPr>
          <w:rFonts w:ascii="Cinzel" w:cs="Cinzel" w:eastAsia="Cinzel" w:hAnsi="Cinzel"/>
          <w:b/>
          <w:bCs/>
          <w:color w:val="C4A855"/>
          <w:sz w:val="32"/>
          <w:szCs w:val="32"/>
        </w:rPr>
        <w:t xml:space="preserve">THE TORUS TURNS</w:t>
      </w:r>
    </w:p>
    <w:p>
      <w:pPr>
        <w:spacing w:before="120" w:after="120" w:line="360"/>
        <w:jc w:val="both"/>
      </w:pPr>
      <w:r>
        <w:rPr>
          <w:rFonts w:ascii="Georgia" w:cs="Georgia" w:eastAsia="Georgia" w:hAnsi="Georgia"/>
          <w:color w:val="2D2418"/>
          <w:sz w:val="24"/>
          <w:szCs w:val="24"/>
        </w:rPr>
        <w:t xml:space="preserve">Imagine the torus rotating. Each point on the surface cycles through different positions over time. What was 'inner' becomes 'outer'; what was 'top' becomes 'bottom.'</w:t>
      </w:r>
    </w:p>
    <w:p>
      <w:pPr>
        <w:spacing w:before="120" w:after="120" w:line="360"/>
        <w:jc w:val="both"/>
      </w:pPr>
      <w:r>
        <w:rPr>
          <w:rFonts w:ascii="Georgia" w:cs="Georgia" w:eastAsia="Georgia" w:hAnsi="Georgia"/>
          <w:color w:val="2D2418"/>
          <w:sz w:val="24"/>
          <w:szCs w:val="24"/>
        </w:rPr>
        <w:t xml:space="preserve">Lives are like this. The same underlying awareness (you, as ε) experiences different positions in sequence. Each life is a rotation of the torus bringing a new surface position into focus.</w:t>
      </w:r>
    </w:p>
    <w:p>
      <w:pPr>
        <w:spacing w:before="400" w:after="200"/>
        <w:jc w:val="center"/>
      </w:pPr>
      <w:r>
        <w:rPr>
          <w:rFonts w:ascii="Cinzel" w:cs="Cinzel" w:eastAsia="Cinzel" w:hAnsi="Cinzel"/>
          <w:b/>
          <w:bCs/>
          <w:color w:val="C4A855"/>
          <w:sz w:val="32"/>
          <w:szCs w:val="32"/>
        </w:rPr>
        <w:t xml:space="preserve">LINEAR LIVES? NOT EXACTLY</w:t>
      </w:r>
    </w:p>
    <w:p>
      <w:pPr>
        <w:spacing w:before="120" w:after="120" w:line="360"/>
        <w:jc w:val="both"/>
      </w:pPr>
      <w:r>
        <w:rPr>
          <w:rFonts w:ascii="Georgia" w:cs="Georgia" w:eastAsia="Georgia" w:hAnsi="Georgia"/>
          <w:color w:val="2D2418"/>
          <w:sz w:val="24"/>
          <w:szCs w:val="24"/>
        </w:rPr>
        <w:t xml:space="preserve">From within spacetime, lives appear sequential—past lives, present life, future lives. But from ε's perspective, all positions exist simultaneously.</w:t>
      </w:r>
    </w:p>
    <w:p>
      <w:pPr>
        <w:spacing w:before="120" w:after="120" w:line="360"/>
        <w:jc w:val="both"/>
      </w:pPr>
      <w:r>
        <w:rPr>
          <w:rFonts w:ascii="Georgia" w:cs="Georgia" w:eastAsia="Georgia" w:hAnsi="Georgia"/>
          <w:color w:val="2D2418"/>
          <w:sz w:val="24"/>
          <w:szCs w:val="24"/>
        </w:rPr>
        <w:t xml:space="preserve">This means:</w:t>
      </w:r>
    </w:p>
    <w:p>
      <w:pPr>
        <w:spacing w:before="80" w:after="80" w:line="340"/>
        <w:ind w:left="720"/>
      </w:pPr>
      <w:r>
        <w:rPr>
          <w:rFonts w:ascii="Georgia" w:cs="Georgia" w:eastAsia="Georgia" w:hAnsi="Georgia"/>
          <w:color w:val="2D2418"/>
          <w:sz w:val="24"/>
          <w:szCs w:val="24"/>
        </w:rPr>
        <w:t xml:space="preserve">• 'Past' lives influence this one (they're connected through ε)</w:t>
      </w:r>
    </w:p>
    <w:p>
      <w:pPr>
        <w:spacing w:before="80" w:after="80" w:line="340"/>
        <w:ind w:left="720"/>
      </w:pPr>
      <w:r>
        <w:rPr>
          <w:rFonts w:ascii="Georgia" w:cs="Georgia" w:eastAsia="Georgia" w:hAnsi="Georgia"/>
          <w:color w:val="2D2418"/>
          <w:sz w:val="24"/>
          <w:szCs w:val="24"/>
        </w:rPr>
        <w:t xml:space="preserve">• This life influences 'future' lives (same connection)</w:t>
      </w:r>
    </w:p>
    <w:p>
      <w:pPr>
        <w:spacing w:before="80" w:after="80" w:line="340"/>
        <w:ind w:left="720"/>
      </w:pPr>
      <w:r>
        <w:rPr>
          <w:rFonts w:ascii="Georgia" w:cs="Georgia" w:eastAsia="Georgia" w:hAnsi="Georgia"/>
          <w:color w:val="2D2418"/>
          <w:sz w:val="24"/>
          <w:szCs w:val="24"/>
        </w:rPr>
        <w:t xml:space="preserve">• But also: 'future' lives influence this one, and this one influences 'past' lives</w:t>
      </w:r>
    </w:p>
    <w:p>
      <w:pPr>
        <w:spacing w:before="80" w:after="80" w:line="340"/>
        <w:ind w:left="720"/>
      </w:pPr>
      <w:r>
        <w:rPr>
          <w:rFonts w:ascii="Georgia" w:cs="Georgia" w:eastAsia="Georgia" w:hAnsi="Georgia"/>
          <w:color w:val="2D2418"/>
          <w:sz w:val="24"/>
          <w:szCs w:val="24"/>
        </w:rPr>
        <w:t xml:space="preserve">• It's not a line—it's a web of mutual influence through the timeless center</w:t>
      </w:r>
    </w:p>
    <w:p>
      <w:pPr>
        <w:spacing w:before="400" w:after="200"/>
        <w:jc w:val="center"/>
      </w:pPr>
      <w:r>
        <w:rPr>
          <w:rFonts w:ascii="Cinzel" w:cs="Cinzel" w:eastAsia="Cinzel" w:hAnsi="Cinzel"/>
          <w:b/>
          <w:bCs/>
          <w:color w:val="C4A855"/>
          <w:sz w:val="32"/>
          <w:szCs w:val="32"/>
        </w:rPr>
        <w:t xml:space="preserve">KARMA IS GEOMETRY</w:t>
      </w:r>
    </w:p>
    <w:p>
      <w:pPr>
        <w:spacing w:before="120" w:after="120" w:line="360"/>
        <w:jc w:val="both"/>
      </w:pPr>
      <w:r>
        <w:rPr>
          <w:rFonts w:ascii="Georgia" w:cs="Georgia" w:eastAsia="Georgia" w:hAnsi="Georgia"/>
          <w:color w:val="2D2418"/>
          <w:sz w:val="24"/>
          <w:szCs w:val="24"/>
        </w:rPr>
        <w:t xml:space="preserve">Karma isn't cosmic punishment. It's geometric consequence.</w:t>
      </w:r>
    </w:p>
    <w:p>
      <w:pPr>
        <w:spacing w:before="120" w:after="120" w:line="360"/>
        <w:jc w:val="both"/>
      </w:pPr>
      <w:r>
        <w:rPr>
          <w:rFonts w:ascii="Georgia" w:cs="Georgia" w:eastAsia="Georgia" w:hAnsi="Georgia"/>
          <w:color w:val="2D2418"/>
          <w:sz w:val="24"/>
          <w:szCs w:val="24"/>
        </w:rPr>
        <w:t xml:space="preserve">Actions create patterns in the ε-field. These patterns persist because they're encoded in the timeless center. When awareness focuses into a new position, it inherits the patterns it created from other positions.</w:t>
      </w:r>
    </w:p>
    <w:p>
      <w:pPr>
        <w:spacing w:before="120" w:after="120" w:line="360"/>
        <w:jc w:val="both"/>
      </w:pPr>
      <w:r>
        <w:rPr>
          <w:rFonts w:ascii="Georgia" w:cs="Georgia" w:eastAsia="Georgia" w:hAnsi="Georgia"/>
          <w:color w:val="2D2418"/>
          <w:sz w:val="24"/>
          <w:szCs w:val="24"/>
        </w:rPr>
        <w:t xml:space="preserve">This isn't punishment—it's continuity. You're not being punished for past lives; you're continuing threads you started weaving from other angles.</w:t>
      </w:r>
    </w:p>
    <w:p>
      <w:pPr>
        <w:spacing w:before="400" w:after="200"/>
        <w:jc w:val="center"/>
      </w:pPr>
      <w:r>
        <w:rPr>
          <w:rFonts w:ascii="Cinzel" w:cs="Cinzel" w:eastAsia="Cinzel" w:hAnsi="Cinzel"/>
          <w:b/>
          <w:bCs/>
          <w:color w:val="C4A855"/>
          <w:sz w:val="32"/>
          <w:szCs w:val="32"/>
        </w:rPr>
        <w:t xml:space="preserve">THE OVERSOUL</w:t>
      </w:r>
    </w:p>
    <w:p>
      <w:pPr>
        <w:spacing w:before="120" w:after="120" w:line="360"/>
        <w:jc w:val="both"/>
      </w:pPr>
      <w:r>
        <w:rPr>
          <w:rFonts w:ascii="Georgia" w:cs="Georgia" w:eastAsia="Georgia" w:hAnsi="Georgia"/>
          <w:color w:val="2D2418"/>
          <w:sz w:val="24"/>
          <w:szCs w:val="24"/>
        </w:rPr>
        <w:t xml:space="preserve">What connects all your lives? Some traditions call it the 'oversoul' or 'higher self.' In ε-terms, it's simply: you, as ε.</w:t>
      </w:r>
    </w:p>
    <w:p>
      <w:pPr>
        <w:spacing w:before="120" w:after="120" w:line="360"/>
        <w:jc w:val="both"/>
      </w:pPr>
      <w:r>
        <w:rPr>
          <w:rFonts w:ascii="Georgia" w:cs="Georgia" w:eastAsia="Georgia" w:hAnsi="Georgia"/>
          <w:color w:val="2D2418"/>
          <w:sz w:val="24"/>
          <w:szCs w:val="24"/>
        </w:rPr>
        <w:t xml:space="preserve">The oversoul isn't another entity watching your lives. It's the deeper identity that IS all the lives—the awareness that remains constant while positions change.</w:t>
      </w:r>
    </w:p>
    <w:p>
      <w:pPr>
        <w:spacing w:before="120" w:after="120" w:line="360"/>
        <w:jc w:val="both"/>
      </w:pPr>
      <w:r>
        <w:rPr>
          <w:rFonts w:ascii="Georgia" w:cs="Georgia" w:eastAsia="Georgia" w:hAnsi="Georgia"/>
          <w:color w:val="2D2418"/>
          <w:sz w:val="24"/>
          <w:szCs w:val="24"/>
        </w:rPr>
        <w:t xml:space="preserve">You can access this level. Meditation that goes deep enough reaches the awareness that isn't localized to any single life—that knows itself as the center, not just the circumference.</w:t>
      </w:r>
    </w:p>
    <w:p>
      <w:pPr>
        <w:spacing w:before="400" w:after="200"/>
        <w:jc w:val="center"/>
      </w:pPr>
      <w:r>
        <w:rPr>
          <w:rFonts w:ascii="Cinzel" w:cs="Cinzel" w:eastAsia="Cinzel" w:hAnsi="Cinzel"/>
          <w:b/>
          <w:bCs/>
          <w:color w:val="C4A855"/>
          <w:sz w:val="32"/>
          <w:szCs w:val="32"/>
        </w:rPr>
        <w:t xml:space="preserve">THE END OF REINCARNATION</w:t>
      </w:r>
    </w:p>
    <w:p>
      <w:pPr>
        <w:spacing w:before="120" w:after="120" w:line="360"/>
        <w:jc w:val="both"/>
      </w:pPr>
      <w:r>
        <w:rPr>
          <w:rFonts w:ascii="Georgia" w:cs="Georgia" w:eastAsia="Georgia" w:hAnsi="Georgia"/>
          <w:color w:val="2D2418"/>
          <w:sz w:val="24"/>
          <w:szCs w:val="24"/>
        </w:rPr>
        <w:t xml:space="preserve">Does the cycle end? Yes and no.</w:t>
      </w:r>
    </w:p>
    <w:p>
      <w:pPr>
        <w:spacing w:before="120" w:after="120" w:line="360"/>
        <w:jc w:val="both"/>
      </w:pPr>
      <w:r>
        <w:rPr>
          <w:rFonts w:ascii="Georgia" w:cs="Georgia" w:eastAsia="Georgia" w:hAnsi="Georgia"/>
          <w:color w:val="2D2418"/>
          <w:sz w:val="24"/>
          <w:szCs w:val="24"/>
        </w:rPr>
        <w:t xml:space="preserve">The cycle of involuntary rebirth ends when awareness fully recognizes itself as ε—as the center, not a position on the surface. This is enlightenment, moksha, liberation.</w:t>
      </w:r>
    </w:p>
    <w:p>
      <w:pPr>
        <w:spacing w:before="120" w:after="120" w:line="360"/>
        <w:jc w:val="both"/>
      </w:pPr>
      <w:r>
        <w:rPr>
          <w:rFonts w:ascii="Georgia" w:cs="Georgia" w:eastAsia="Georgia" w:hAnsi="Georgia"/>
          <w:color w:val="2D2418"/>
          <w:sz w:val="24"/>
          <w:szCs w:val="24"/>
        </w:rPr>
        <w:t xml:space="preserve">But this doesn't mean you stop existing. It means you stop being trapped in the illusion that you're only one position. You can still choose positions—even return to the game—but you do so knowingly, not compulsively.</w:t>
      </w:r>
    </w:p>
    <w:p>
      <w:pPr>
        <w:spacing w:before="200" w:after="200"/>
        <w:ind w:left="720" w:right="720"/>
        <w:jc w:val="center"/>
      </w:pPr>
      <w:r>
        <w:rPr>
          <w:rFonts w:ascii="Georgia" w:cs="Georgia" w:eastAsia="Georgia" w:hAnsi="Georgia"/>
          <w:i/>
          <w:iCs/>
          <w:color w:val="5A4A3A"/>
          <w:sz w:val="24"/>
          <w:szCs w:val="24"/>
        </w:rPr>
        <w:t xml:space="preserve">You've never been born. You've never died. You've been rotating, remembering, forgetting, and rotating again.</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2026-01-01T21:59:04.485Z</dcterms:created>
  <dcterms:modified xsi:type="dcterms:W3CDTF">2026-01-01T21:59:04.485Z</dcterms:modified>
</cp:coreProperties>
</file>

<file path=docProps/custom.xml><?xml version="1.0" encoding="utf-8"?>
<Properties xmlns="http://schemas.openxmlformats.org/officeDocument/2006/custom-properties" xmlns:vt="http://schemas.openxmlformats.org/officeDocument/2006/docPropsVTypes"/>
</file>