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6EA" w:rsidRPr="00BD43AC" w:rsidRDefault="008826EA" w:rsidP="008826EA">
      <w:pPr>
        <w:pStyle w:val="a3"/>
        <w:rPr>
          <w:rFonts w:asciiTheme="majorHAnsi" w:hAnsiTheme="majorHAnsi" w:cstheme="majorHAnsi"/>
          <w:color w:val="404040"/>
          <w:sz w:val="22"/>
          <w:szCs w:val="22"/>
        </w:rPr>
      </w:pPr>
      <w:bookmarkStart w:id="0" w:name="_GoBack"/>
      <w:bookmarkEnd w:id="0"/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Условия по полисам ОСАГО у страховых компаний обновляются не чаще двух раз в год, что позволяет компании заранее подготовить и систематизировать информацию. Это включает создание базы данных с предложениями по ОСАГО, учитывающей наиболее распространенные запросы 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(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средний возраст и водительский стаж клиентов;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 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популярные марки автомобилей;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 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географическое распределение клиентов по городам и регионам.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)</w:t>
      </w:r>
    </w:p>
    <w:p w:rsidR="00F11AD6" w:rsidRDefault="00F11AD6" w:rsidP="00F11A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color w:val="1F2328"/>
          <w:lang w:eastAsia="ru-RU"/>
        </w:rPr>
      </w:pPr>
      <w:r w:rsidRPr="00F11AD6">
        <w:rPr>
          <w:rFonts w:asciiTheme="majorHAnsi" w:eastAsia="Times New Roman" w:hAnsiTheme="majorHAnsi" w:cstheme="majorHAnsi"/>
          <w:b/>
          <w:bCs/>
          <w:color w:val="1F2328"/>
          <w:lang w:eastAsia="ru-RU"/>
        </w:rPr>
        <w:t>Архитектура решения</w:t>
      </w:r>
    </w:p>
    <w:p w:rsidR="00F11AD6" w:rsidRPr="00F11AD6" w:rsidRDefault="00BD43AC" w:rsidP="00BD43AC">
      <w:pPr>
        <w:pStyle w:val="3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1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. </w:t>
      </w:r>
      <w:r w:rsidRPr="00F11AD6">
        <w:rPr>
          <w:rFonts w:asciiTheme="majorHAnsi" w:hAnsiTheme="majorHAnsi" w:cstheme="majorHAnsi"/>
          <w:color w:val="1F2328"/>
          <w:sz w:val="22"/>
          <w:szCs w:val="22"/>
        </w:rPr>
        <w:t xml:space="preserve">Реализация </w:t>
      </w:r>
      <w:proofErr w:type="spellStart"/>
      <w:r w:rsidRPr="00F11AD6">
        <w:rPr>
          <w:rFonts w:asciiTheme="majorHAnsi" w:hAnsiTheme="majorHAnsi" w:cstheme="majorHAnsi"/>
          <w:color w:val="1F2328"/>
          <w:sz w:val="22"/>
          <w:szCs w:val="22"/>
        </w:rPr>
        <w:t>osago-aggregator</w:t>
      </w:r>
      <w:proofErr w:type="spellEnd"/>
    </w:p>
    <w:p w:rsidR="00BD43AC" w:rsidRPr="00BD43AC" w:rsidRDefault="00BD43AC" w:rsidP="00BD43AC">
      <w:pPr>
        <w:pStyle w:val="a5"/>
        <w:numPr>
          <w:ilvl w:val="0"/>
          <w:numId w:val="9"/>
        </w:numPr>
        <w:rPr>
          <w:rFonts w:asciiTheme="majorHAnsi" w:hAnsiTheme="majorHAnsi"/>
        </w:rPr>
      </w:pPr>
      <w:r w:rsidRPr="00BD43AC">
        <w:rPr>
          <w:rFonts w:asciiTheme="majorHAnsi" w:hAnsiTheme="majorHAnsi"/>
        </w:rPr>
        <w:t>Сервисы </w:t>
      </w:r>
      <w:proofErr w:type="spellStart"/>
      <w:r w:rsidRPr="00BD43AC">
        <w:rPr>
          <w:rFonts w:asciiTheme="majorHAnsi" w:hAnsiTheme="majorHAnsi"/>
        </w:rPr>
        <w:t>core-app</w:t>
      </w:r>
      <w:proofErr w:type="spellEnd"/>
      <w:r w:rsidRPr="00BD43AC">
        <w:rPr>
          <w:rFonts w:asciiTheme="majorHAnsi" w:hAnsiTheme="majorHAnsi"/>
        </w:rPr>
        <w:t> и </w:t>
      </w:r>
      <w:proofErr w:type="spellStart"/>
      <w:r w:rsidRPr="00BD43AC">
        <w:rPr>
          <w:rFonts w:asciiTheme="majorHAnsi" w:hAnsiTheme="majorHAnsi"/>
        </w:rPr>
        <w:t>osago-aggregator</w:t>
      </w:r>
      <w:proofErr w:type="spellEnd"/>
      <w:r w:rsidRPr="00BD43AC">
        <w:rPr>
          <w:rFonts w:asciiTheme="majorHAnsi" w:hAnsiTheme="majorHAnsi"/>
        </w:rPr>
        <w:t xml:space="preserve"> будут взаимодействовать </w:t>
      </w:r>
      <w:proofErr w:type="gramStart"/>
      <w:r w:rsidRPr="00BD43AC">
        <w:rPr>
          <w:rFonts w:asciiTheme="majorHAnsi" w:hAnsiTheme="majorHAnsi"/>
        </w:rPr>
        <w:t>через брокер</w:t>
      </w:r>
      <w:proofErr w:type="gramEnd"/>
      <w:r w:rsidRPr="00BD43AC">
        <w:rPr>
          <w:rFonts w:asciiTheme="majorHAnsi" w:hAnsiTheme="majorHAnsi"/>
        </w:rPr>
        <w:t xml:space="preserve"> сообщений, так как необходимо обеспечить мгновенное отображение данных в реальном времени по мере их получения. В этой схеме </w:t>
      </w:r>
      <w:proofErr w:type="spellStart"/>
      <w:r w:rsidRPr="00BD43AC">
        <w:rPr>
          <w:rFonts w:asciiTheme="majorHAnsi" w:hAnsiTheme="majorHAnsi"/>
        </w:rPr>
        <w:t>core-app</w:t>
      </w:r>
      <w:proofErr w:type="spellEnd"/>
      <w:r w:rsidRPr="00BD43AC">
        <w:rPr>
          <w:rFonts w:asciiTheme="majorHAnsi" w:hAnsiTheme="majorHAnsi"/>
        </w:rPr>
        <w:t> будет подписан на событие, связанное с добавлением новых данных о страховке, а </w:t>
      </w:r>
      <w:proofErr w:type="spellStart"/>
      <w:r w:rsidRPr="00BD43AC">
        <w:rPr>
          <w:rFonts w:asciiTheme="majorHAnsi" w:hAnsiTheme="majorHAnsi"/>
        </w:rPr>
        <w:t>osago-aggregator</w:t>
      </w:r>
      <w:proofErr w:type="spellEnd"/>
      <w:r w:rsidRPr="00BD43AC">
        <w:rPr>
          <w:rFonts w:asciiTheme="majorHAnsi" w:hAnsiTheme="majorHAnsi"/>
        </w:rPr>
        <w:t> будет публиковать это событие каждый раз, когда поступают данные от различных источников. В качестве брокера сообщений предлагается использовать </w:t>
      </w:r>
      <w:proofErr w:type="spellStart"/>
      <w:r w:rsidRPr="00BD43AC">
        <w:rPr>
          <w:rFonts w:asciiTheme="majorHAnsi" w:hAnsiTheme="majorHAnsi"/>
        </w:rPr>
        <w:t>Kafka</w:t>
      </w:r>
      <w:proofErr w:type="spellEnd"/>
      <w:r w:rsidRPr="00BD43AC">
        <w:rPr>
          <w:rFonts w:asciiTheme="majorHAnsi" w:hAnsiTheme="majorHAnsi"/>
        </w:rPr>
        <w:t>.</w:t>
      </w:r>
    </w:p>
    <w:p w:rsidR="00BD43AC" w:rsidRPr="00BD43AC" w:rsidRDefault="00BD43AC" w:rsidP="00BD43AC">
      <w:pPr>
        <w:pStyle w:val="a5"/>
        <w:rPr>
          <w:rFonts w:asciiTheme="majorHAnsi" w:hAnsiTheme="majorHAnsi"/>
        </w:rPr>
      </w:pPr>
    </w:p>
    <w:p w:rsidR="00BD43AC" w:rsidRPr="00BD43AC" w:rsidRDefault="00BD43AC" w:rsidP="00BD43AC">
      <w:pPr>
        <w:pStyle w:val="a5"/>
        <w:numPr>
          <w:ilvl w:val="0"/>
          <w:numId w:val="9"/>
        </w:numPr>
        <w:rPr>
          <w:rFonts w:asciiTheme="majorHAnsi" w:hAnsiTheme="majorHAnsi"/>
        </w:rPr>
      </w:pPr>
      <w:r w:rsidRPr="00BD43AC">
        <w:rPr>
          <w:rFonts w:asciiTheme="majorHAnsi" w:hAnsiTheme="majorHAnsi"/>
        </w:rPr>
        <w:t xml:space="preserve">Функциональность оформления полиса ОСАГО можно реализовать с использованием технологии </w:t>
      </w:r>
      <w:proofErr w:type="spellStart"/>
      <w:r w:rsidRPr="00BD43AC">
        <w:rPr>
          <w:rFonts w:asciiTheme="majorHAnsi" w:hAnsiTheme="majorHAnsi"/>
        </w:rPr>
        <w:t>Long</w:t>
      </w:r>
      <w:proofErr w:type="spellEnd"/>
      <w:r w:rsidRPr="00BD43AC">
        <w:rPr>
          <w:rFonts w:asciiTheme="majorHAnsi" w:hAnsiTheme="majorHAnsi"/>
        </w:rPr>
        <w:t xml:space="preserve"> </w:t>
      </w:r>
      <w:proofErr w:type="spellStart"/>
      <w:r w:rsidRPr="00BD43AC">
        <w:rPr>
          <w:rFonts w:asciiTheme="majorHAnsi" w:hAnsiTheme="majorHAnsi"/>
        </w:rPr>
        <w:t>Polling</w:t>
      </w:r>
      <w:proofErr w:type="spellEnd"/>
      <w:r w:rsidRPr="00BD43AC">
        <w:rPr>
          <w:rFonts w:asciiTheme="majorHAnsi" w:hAnsiTheme="majorHAnsi"/>
        </w:rPr>
        <w:t xml:space="preserve"> (это позволит получать обновления данных в реальном времени или с минимальной задержкой). Например, статус оформления можно запрашивать с интервалом в 5-10 секунд, установив максимальное время ожидания ответа в 60 секунд. В этом случае мы зависим от API внешних сервисов, которые предоставляют данные о процессе оформления.</w:t>
      </w:r>
    </w:p>
    <w:p w:rsidR="00BD43AC" w:rsidRPr="00BD43AC" w:rsidRDefault="00BD43AC" w:rsidP="00BD43A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F2328"/>
          <w:lang w:eastAsia="ru-RU"/>
        </w:rPr>
      </w:pPr>
    </w:p>
    <w:p w:rsidR="00BD43AC" w:rsidRPr="00BD43AC" w:rsidRDefault="00BD43AC" w:rsidP="00BD43AC">
      <w:pPr>
        <w:pStyle w:val="3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2. Хранилище данных</w:t>
      </w:r>
    </w:p>
    <w:p w:rsidR="00BD43AC" w:rsidRPr="00BD43AC" w:rsidRDefault="00BD43AC" w:rsidP="00BD43AC">
      <w:pPr>
        <w:pStyle w:val="a3"/>
        <w:numPr>
          <w:ilvl w:val="0"/>
          <w:numId w:val="5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Для нового сервиса 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osago-aggregator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> создается отдельная база данных, где будут храниться актуальные предложения по страховкам ОСАГО от партнерских компаний.</w:t>
      </w:r>
    </w:p>
    <w:p w:rsidR="00BD43AC" w:rsidRPr="00BD43AC" w:rsidRDefault="00BD43AC" w:rsidP="00BD43AC">
      <w:pPr>
        <w:pStyle w:val="a3"/>
        <w:numPr>
          <w:ilvl w:val="0"/>
          <w:numId w:val="5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Периодически (</w:t>
      </w:r>
      <w:proofErr w:type="gramStart"/>
      <w:r w:rsidRPr="00BD43AC">
        <w:rPr>
          <w:rFonts w:asciiTheme="majorHAnsi" w:hAnsiTheme="majorHAnsi" w:cstheme="majorHAnsi"/>
          <w:color w:val="404040"/>
          <w:sz w:val="22"/>
          <w:szCs w:val="22"/>
        </w:rPr>
        <w:t>например</w:t>
      </w:r>
      <w:proofErr w:type="gramEnd"/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 раз в 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месяц</w:t>
      </w:r>
      <w:r w:rsidRPr="00BD43AC">
        <w:rPr>
          <w:rFonts w:asciiTheme="majorHAnsi" w:hAnsiTheme="majorHAnsi" w:cstheme="majorHAnsi"/>
          <w:color w:val="404040"/>
          <w:sz w:val="22"/>
          <w:szCs w:val="22"/>
        </w:rPr>
        <w:t>) база данных будет обновляться, чтобы предоставлять актуальные предложения по страховкам для наиболее востребованных запросов.</w:t>
      </w:r>
    </w:p>
    <w:p w:rsidR="00BD43AC" w:rsidRPr="00BD43AC" w:rsidRDefault="00BD43AC" w:rsidP="00BD43AC">
      <w:pPr>
        <w:pStyle w:val="3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3. Кэширование</w:t>
      </w:r>
    </w:p>
    <w:p w:rsidR="00BD43AC" w:rsidRPr="00BD43AC" w:rsidRDefault="00BD43AC" w:rsidP="00BD43AC">
      <w:pPr>
        <w:pStyle w:val="a3"/>
        <w:numPr>
          <w:ilvl w:val="0"/>
          <w:numId w:val="6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Для повышения скорости обработки запросов будет использоваться кэширование, например, с помощью 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Redis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>. Это позволит уменьшить время отклика и снизить нагрузку на основную базу данных.</w:t>
      </w:r>
    </w:p>
    <w:p w:rsidR="00BD43AC" w:rsidRPr="00BD43AC" w:rsidRDefault="00BD43AC" w:rsidP="00BD43AC">
      <w:pPr>
        <w:pStyle w:val="3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4. Паттерны отказоустойчивости</w:t>
      </w:r>
    </w:p>
    <w:p w:rsidR="00BD43AC" w:rsidRPr="00BD43AC" w:rsidRDefault="00BD43AC" w:rsidP="00BD43AC">
      <w:pPr>
        <w:pStyle w:val="a3"/>
        <w:numPr>
          <w:ilvl w:val="0"/>
          <w:numId w:val="7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Для контроля нагрузки на приложение 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core-app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> будет применяться паттерн 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Rate</w:t>
      </w:r>
      <w:proofErr w:type="spellEnd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 xml:space="preserve"> 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Limiter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>, который ограничивает количество запросов от одного пользователя.</w:t>
      </w:r>
    </w:p>
    <w:p w:rsidR="00BD43AC" w:rsidRPr="00BD43AC" w:rsidRDefault="00BD43AC" w:rsidP="00BD43AC">
      <w:pPr>
        <w:pStyle w:val="a3"/>
        <w:numPr>
          <w:ilvl w:val="0"/>
          <w:numId w:val="7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Если данные не найдены в нашей базе, запросы будут перенаправляться к сторонним API. Учитывая требование максимальной задержки в 60 секунд, будет использоваться паттерн 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Resilient</w:t>
      </w:r>
      <w:proofErr w:type="spellEnd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 xml:space="preserve"> </w:t>
      </w:r>
      <w:proofErr w:type="spellStart"/>
      <w:r w:rsidRPr="00BD43AC">
        <w:rPr>
          <w:rStyle w:val="a4"/>
          <w:rFonts w:asciiTheme="majorHAnsi" w:hAnsiTheme="majorHAnsi" w:cstheme="majorHAnsi"/>
          <w:b w:val="0"/>
          <w:color w:val="404040"/>
          <w:sz w:val="22"/>
          <w:szCs w:val="22"/>
        </w:rPr>
        <w:t>Fetch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 с таймаутом. Этот паттерн повторяет запросы в случае неудачи, а также поддерживает стратегию </w:t>
      </w:r>
      <w:proofErr w:type="spellStart"/>
      <w:r w:rsidRPr="00BD43AC">
        <w:rPr>
          <w:rFonts w:asciiTheme="majorHAnsi" w:hAnsiTheme="majorHAnsi" w:cstheme="majorHAnsi"/>
          <w:color w:val="404040"/>
          <w:sz w:val="22"/>
          <w:szCs w:val="22"/>
        </w:rPr>
        <w:t>фейловера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>, например, переключение на резервный адрес, если он доступен.</w:t>
      </w:r>
    </w:p>
    <w:p w:rsidR="00BD43AC" w:rsidRPr="00BD43AC" w:rsidRDefault="00BD43AC" w:rsidP="00BD43AC">
      <w:pPr>
        <w:pStyle w:val="3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t>5. Возможные проблемы</w:t>
      </w:r>
    </w:p>
    <w:p w:rsidR="00BD43AC" w:rsidRPr="00BD43AC" w:rsidRDefault="00BD43AC" w:rsidP="00BD43AC">
      <w:pPr>
        <w:pStyle w:val="a3"/>
        <w:numPr>
          <w:ilvl w:val="0"/>
          <w:numId w:val="8"/>
        </w:numPr>
        <w:spacing w:before="0" w:beforeAutospacing="0"/>
        <w:rPr>
          <w:rFonts w:asciiTheme="majorHAnsi" w:hAnsiTheme="majorHAnsi" w:cstheme="majorHAnsi"/>
          <w:color w:val="404040"/>
          <w:sz w:val="22"/>
          <w:szCs w:val="22"/>
        </w:rPr>
      </w:pPr>
      <w:r w:rsidRPr="00BD43AC">
        <w:rPr>
          <w:rFonts w:asciiTheme="majorHAnsi" w:hAnsiTheme="majorHAnsi" w:cstheme="majorHAnsi"/>
          <w:color w:val="404040"/>
          <w:sz w:val="22"/>
          <w:szCs w:val="22"/>
        </w:rPr>
        <w:lastRenderedPageBreak/>
        <w:t xml:space="preserve">Поскольку сервис будет работать на нескольких инстансах, существует риск дублирования записей в базе данных. Это может произойти, если разные инстансы обработают одинаковый запрос и сохранят его в БД. Для решения этой проблемы можно периодически запускать скрипт для оптимизации и очистки </w:t>
      </w:r>
      <w:proofErr w:type="spellStart"/>
      <w:r w:rsidRPr="00BD43AC">
        <w:rPr>
          <w:rFonts w:asciiTheme="majorHAnsi" w:hAnsiTheme="majorHAnsi" w:cstheme="majorHAnsi"/>
          <w:color w:val="404040"/>
          <w:sz w:val="22"/>
          <w:szCs w:val="22"/>
        </w:rPr>
        <w:t>дублирующихся</w:t>
      </w:r>
      <w:proofErr w:type="spellEnd"/>
      <w:r w:rsidRPr="00BD43AC">
        <w:rPr>
          <w:rFonts w:asciiTheme="majorHAnsi" w:hAnsiTheme="majorHAnsi" w:cstheme="majorHAnsi"/>
          <w:color w:val="404040"/>
          <w:sz w:val="22"/>
          <w:szCs w:val="22"/>
        </w:rPr>
        <w:t xml:space="preserve"> записей.</w:t>
      </w:r>
    </w:p>
    <w:p w:rsidR="00070D9B" w:rsidRPr="00BD43AC" w:rsidRDefault="00070D9B" w:rsidP="00BD43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</w:rPr>
      </w:pPr>
    </w:p>
    <w:sectPr w:rsidR="00070D9B" w:rsidRPr="00BD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922"/>
    <w:multiLevelType w:val="multilevel"/>
    <w:tmpl w:val="BB5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3B82"/>
    <w:multiLevelType w:val="multilevel"/>
    <w:tmpl w:val="3A34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63520"/>
    <w:multiLevelType w:val="multilevel"/>
    <w:tmpl w:val="8BD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01A8D"/>
    <w:multiLevelType w:val="multilevel"/>
    <w:tmpl w:val="6CF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23FA3"/>
    <w:multiLevelType w:val="multilevel"/>
    <w:tmpl w:val="434E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D8"/>
    <w:multiLevelType w:val="multilevel"/>
    <w:tmpl w:val="A024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07939"/>
    <w:multiLevelType w:val="multilevel"/>
    <w:tmpl w:val="9D0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61921"/>
    <w:multiLevelType w:val="multilevel"/>
    <w:tmpl w:val="9B12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3B1C3A"/>
    <w:multiLevelType w:val="hybridMultilevel"/>
    <w:tmpl w:val="34D88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D6"/>
    <w:rsid w:val="00070D9B"/>
    <w:rsid w:val="00273744"/>
    <w:rsid w:val="005A7445"/>
    <w:rsid w:val="005F1DF8"/>
    <w:rsid w:val="008826EA"/>
    <w:rsid w:val="00BD43AC"/>
    <w:rsid w:val="00F1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2B01"/>
  <w15:chartTrackingRefBased/>
  <w15:docId w15:val="{CCD6576B-FC51-4766-9477-7E649224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1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11A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11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43AC"/>
    <w:rPr>
      <w:b/>
      <w:bCs/>
    </w:rPr>
  </w:style>
  <w:style w:type="paragraph" w:styleId="a5">
    <w:name w:val="List Paragraph"/>
    <w:basedOn w:val="a"/>
    <w:uiPriority w:val="34"/>
    <w:qFormat/>
    <w:rsid w:val="00BD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D538-C135-4E97-BF93-1113D4297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2</cp:revision>
  <dcterms:created xsi:type="dcterms:W3CDTF">2025-02-06T15:00:00Z</dcterms:created>
  <dcterms:modified xsi:type="dcterms:W3CDTF">2025-02-07T10:03:00Z</dcterms:modified>
</cp:coreProperties>
</file>