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襍帷・騾・www.xerllent.cn)蟾･菴懈枚譯｣譬・｢・</w:t>
      </w:r>
    </w:p>
    <w:p>
      <w:r>
        <w:t>襍帷・騾夐｡ｹ逶ｮ(Xerllent Projects)譏ｯ荳鬘ｹ蝓ｺ莠史2ee謚譛ｯ逧・ｼ∽ｸ壻ｿ｡諱ｯ蛹也ｳｻ扈溽泌書隶｡蛻・</w:t>
      </w:r>
    </w:p>
    <w:p>
      <w:pPr>
        <w:rPr/>
      </w:pPr>
      <w:r>
        <w:rPr>
          <w:b w:val="true"/>
        </w:rPr>
        <w:t>text</w:t>
      </w:r>
    </w:p>
    <w:sectPr>
      <w:pgSz w:w="23814" w:h="16840" w:orient="landscape" w:code="8"/>
      <w:pgMar w:top="1440" w:right="1440" w:bottom="1440" w:left="1440" w:header="720" w:footer="720"/>
      <w:cols w:space="425" w:num="2"/>
      <w:docGrid w:linePitch="360"/>
    </w:sectPr>
    <w:p>
      <w:r>
        <w:rPr>
          <w:b/>
        </w:rPr>
        <w:t>Bold, just at w:r level</w:t>
      </w:r>
    </w:p>
    <w:sectPr w:rsidRPr="00CB557A" w:rsidR="00F10179" w:rsidSect="001337D5">
      <w:pgSz w:w="23814" w:h="16840" w:orient="landscape" w:code="8"/>
      <w:pgMar w:top="1440" w:right="1440" w:bottom="1440" w:left="1440" w:header="720" w:footer="720" w:gutter="0"/>
      <w:cols w:space="425" w:num="2"/>
      <w:docGrid w:linePitch="360"/>
    </w:sectPr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