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Highland Spirits Distillers Ltd</w:t>
      </w:r>
    </w:p>
    <w:p>
      <w:r>
        <w:t>14 Academy St</w:t>
        <w:br/>
        <w:t>IV1 1HT Inverness</w:t>
      </w:r>
    </w:p>
    <w:p>
      <w:r>
        <w:t>To: Acme UK Ltd.</w:t>
        <w:br/>
        <w:t>1 Canada Square, London E14 5AB</w:t>
      </w:r>
    </w:p>
    <w:p>
      <w:r>
        <w:t>Date: 21-10-2026</w:t>
      </w:r>
    </w:p>
    <w:p>
      <w:r>
        <w:rPr>
          <w:b/>
          <w:color w:val="1F3864"/>
          <w:sz w:val="26"/>
        </w:rPr>
        <w:t>PAYMENT COMMITMENT</w:t>
      </w:r>
    </w:p>
    <w:p>
      <w:r>
        <w:t>Our cash position is tight this month; we commit to clearing UK-1043617, UK-1043782, SRV-400356, SRV-400348 (£14,720.90) by 05-11-2026.</w:t>
        <w:br/>
        <w:br/>
        <w:t>Regards,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UK-1043617</w:t>
            </w:r>
          </w:p>
        </w:tc>
        <w:tc>
          <w:tcPr>
            <w:tcW w:type="dxa" w:w="4320"/>
          </w:tcPr>
          <w:p>
            <w:r>
              <w:t>4,564.36</w:t>
            </w:r>
          </w:p>
        </w:tc>
      </w:tr>
      <w:tr>
        <w:tc>
          <w:tcPr>
            <w:tcW w:type="dxa" w:w="4320"/>
          </w:tcPr>
          <w:p>
            <w:r>
              <w:t>UK-1043782</w:t>
            </w:r>
          </w:p>
        </w:tc>
        <w:tc>
          <w:tcPr>
            <w:tcW w:type="dxa" w:w="4320"/>
          </w:tcPr>
          <w:p>
            <w:r>
              <w:t>1,433.75</w:t>
            </w:r>
          </w:p>
        </w:tc>
      </w:tr>
      <w:tr>
        <w:tc>
          <w:tcPr>
            <w:tcW w:type="dxa" w:w="4320"/>
          </w:tcPr>
          <w:p>
            <w:r>
              <w:t>SRV-400356</w:t>
            </w:r>
          </w:p>
        </w:tc>
        <w:tc>
          <w:tcPr>
            <w:tcW w:type="dxa" w:w="4320"/>
          </w:tcPr>
          <w:p>
            <w:r>
              <w:t>5,144.89</w:t>
            </w:r>
          </w:p>
        </w:tc>
      </w:tr>
      <w:tr>
        <w:tc>
          <w:tcPr>
            <w:tcW w:type="dxa" w:w="4320"/>
          </w:tcPr>
          <w:p>
            <w:r>
              <w:t>SRV-400348</w:t>
            </w:r>
          </w:p>
        </w:tc>
        <w:tc>
          <w:tcPr>
            <w:tcW w:type="dxa" w:w="4320"/>
          </w:tcPr>
          <w:p>
            <w:r>
              <w:t>3,577.90</w:t>
            </w:r>
          </w:p>
        </w:tc>
      </w:tr>
    </w:tbl>
    <w:p>
      <w:r>
        <w:rPr>
          <w:b/>
        </w:rPr>
        <w:t>Amount: £14,720.90</w:t>
      </w:r>
    </w:p>
    <w:p>
      <w:r>
        <w:br/>
        <w:t>Accounts Payable</w:t>
        <w:br/>
        <w:t>Highland Spirits Distillers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