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Provence Agroalimentaire SAS</w:t>
      </w:r>
    </w:p>
    <w:p>
      <w:r>
        <w:t>45 Quai du Port</w:t>
        <w:br/>
        <w:t>13002 Marseille</w:t>
      </w:r>
    </w:p>
    <w:p>
      <w:r>
        <w:t>A: Acme France SAS</w:t>
        <w:br/>
        <w:t>20 Quai Perrache, 69002 Lyon</w:t>
      </w:r>
    </w:p>
    <w:p>
      <w:r>
        <w:t>Date: 27/10/2026</w:t>
      </w:r>
    </w:p>
    <w:p>
      <w:r>
        <w:rPr>
          <w:b/>
          <w:color w:val="1F3864"/>
          <w:sz w:val="26"/>
        </w:rPr>
        <w:t>AVIS DE PAIEMENT</w:t>
      </w:r>
    </w:p>
    <w:p>
      <w:r>
        <w:t>Nous vous informons qu'en date du 27/10/2026 nous avons vire 260 584,32 € en reglement des factures suivantes : FA2026-09172 (4 886,40 €), INV-FA2026-09109 (54 681,60 €), Inv# FA2026-09127 (10 135,20 €), FA2026-09148 (6 720,00 €), FA2026-09283 (39 476,09 €), FA2026-08894 (9 632,80 €), FA2026-09034 (4 415,17 €), FA2026-09064 (92 531,70 €), FA2026-08895 (17 942,96 €), FA2026-09284 (20 162,40 €).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N° facture</w:t>
            </w:r>
          </w:p>
        </w:tc>
        <w:tc>
          <w:tcPr>
            <w:tcW w:type="dxa" w:w="2880"/>
          </w:tcPr>
          <w:p>
            <w:r>
              <w:t>Montant facture</w:t>
            </w:r>
          </w:p>
        </w:tc>
        <w:tc>
          <w:tcPr>
            <w:tcW w:type="dxa" w:w="2880"/>
          </w:tcPr>
          <w:p>
            <w:r>
              <w:t>Montant regle</w:t>
            </w:r>
          </w:p>
        </w:tc>
      </w:tr>
      <w:tr>
        <w:tc>
          <w:tcPr>
            <w:tcW w:type="dxa" w:w="2880"/>
          </w:tcPr>
          <w:p>
            <w:r>
              <w:t>FA2026-09172</w:t>
            </w:r>
          </w:p>
        </w:tc>
        <w:tc>
          <w:tcPr>
            <w:tcW w:type="dxa" w:w="2880"/>
          </w:tcPr>
          <w:p>
            <w:r>
              <w:t>4 886,40</w:t>
            </w:r>
          </w:p>
        </w:tc>
        <w:tc>
          <w:tcPr>
            <w:tcW w:type="dxa" w:w="2880"/>
          </w:tcPr>
          <w:p>
            <w:r>
              <w:t>4 886,40</w:t>
            </w:r>
          </w:p>
        </w:tc>
      </w:tr>
      <w:tr>
        <w:tc>
          <w:tcPr>
            <w:tcW w:type="dxa" w:w="2880"/>
          </w:tcPr>
          <w:p>
            <w:r>
              <w:t>INV-FA2026-09109</w:t>
            </w:r>
          </w:p>
        </w:tc>
        <w:tc>
          <w:tcPr>
            <w:tcW w:type="dxa" w:w="2880"/>
          </w:tcPr>
          <w:p>
            <w:r>
              <w:t>54 681,60</w:t>
            </w:r>
          </w:p>
        </w:tc>
        <w:tc>
          <w:tcPr>
            <w:tcW w:type="dxa" w:w="2880"/>
          </w:tcPr>
          <w:p>
            <w:r>
              <w:t>54 681,60</w:t>
            </w:r>
          </w:p>
        </w:tc>
      </w:tr>
      <w:tr>
        <w:tc>
          <w:tcPr>
            <w:tcW w:type="dxa" w:w="2880"/>
          </w:tcPr>
          <w:p>
            <w:r>
              <w:t>Inv# FA2026-09127</w:t>
            </w:r>
          </w:p>
        </w:tc>
        <w:tc>
          <w:tcPr>
            <w:tcW w:type="dxa" w:w="2880"/>
          </w:tcPr>
          <w:p>
            <w:r>
              <w:t>10 135,20</w:t>
            </w:r>
          </w:p>
        </w:tc>
        <w:tc>
          <w:tcPr>
            <w:tcW w:type="dxa" w:w="2880"/>
          </w:tcPr>
          <w:p>
            <w:r>
              <w:t>10 135,20</w:t>
            </w:r>
          </w:p>
        </w:tc>
      </w:tr>
      <w:tr>
        <w:tc>
          <w:tcPr>
            <w:tcW w:type="dxa" w:w="2880"/>
          </w:tcPr>
          <w:p>
            <w:r>
              <w:t>FA2026-09148</w:t>
            </w:r>
          </w:p>
        </w:tc>
        <w:tc>
          <w:tcPr>
            <w:tcW w:type="dxa" w:w="2880"/>
          </w:tcPr>
          <w:p>
            <w:r>
              <w:t>6 720,00</w:t>
            </w:r>
          </w:p>
        </w:tc>
        <w:tc>
          <w:tcPr>
            <w:tcW w:type="dxa" w:w="2880"/>
          </w:tcPr>
          <w:p>
            <w:r>
              <w:t>6 720,00</w:t>
            </w:r>
          </w:p>
        </w:tc>
      </w:tr>
      <w:tr>
        <w:tc>
          <w:tcPr>
            <w:tcW w:type="dxa" w:w="2880"/>
          </w:tcPr>
          <w:p>
            <w:r>
              <w:t>FA2026-09283</w:t>
            </w:r>
          </w:p>
        </w:tc>
        <w:tc>
          <w:tcPr>
            <w:tcW w:type="dxa" w:w="2880"/>
          </w:tcPr>
          <w:p>
            <w:r>
              <w:t>39 476,09</w:t>
            </w:r>
          </w:p>
        </w:tc>
        <w:tc>
          <w:tcPr>
            <w:tcW w:type="dxa" w:w="2880"/>
          </w:tcPr>
          <w:p>
            <w:r>
              <w:t>39 476,09</w:t>
            </w:r>
          </w:p>
        </w:tc>
      </w:tr>
      <w:tr>
        <w:tc>
          <w:tcPr>
            <w:tcW w:type="dxa" w:w="2880"/>
          </w:tcPr>
          <w:p>
            <w:r>
              <w:t>FA2026-08894</w:t>
            </w:r>
          </w:p>
        </w:tc>
        <w:tc>
          <w:tcPr>
            <w:tcW w:type="dxa" w:w="2880"/>
          </w:tcPr>
          <w:p>
            <w:r>
              <w:t>9 632,80</w:t>
            </w:r>
          </w:p>
        </w:tc>
        <w:tc>
          <w:tcPr>
            <w:tcW w:type="dxa" w:w="2880"/>
          </w:tcPr>
          <w:p>
            <w:r>
              <w:t>9 632,80</w:t>
            </w:r>
          </w:p>
        </w:tc>
      </w:tr>
      <w:tr>
        <w:tc>
          <w:tcPr>
            <w:tcW w:type="dxa" w:w="2880"/>
          </w:tcPr>
          <w:p>
            <w:r>
              <w:t>FA2026-09034</w:t>
            </w:r>
          </w:p>
        </w:tc>
        <w:tc>
          <w:tcPr>
            <w:tcW w:type="dxa" w:w="2880"/>
          </w:tcPr>
          <w:p>
            <w:r>
              <w:t>4 415,17</w:t>
            </w:r>
          </w:p>
        </w:tc>
        <w:tc>
          <w:tcPr>
            <w:tcW w:type="dxa" w:w="2880"/>
          </w:tcPr>
          <w:p>
            <w:r>
              <w:t>4 415,17</w:t>
            </w:r>
          </w:p>
        </w:tc>
      </w:tr>
      <w:tr>
        <w:tc>
          <w:tcPr>
            <w:tcW w:type="dxa" w:w="2880"/>
          </w:tcPr>
          <w:p>
            <w:r>
              <w:t>FA2026-09064</w:t>
            </w:r>
          </w:p>
        </w:tc>
        <w:tc>
          <w:tcPr>
            <w:tcW w:type="dxa" w:w="2880"/>
          </w:tcPr>
          <w:p>
            <w:r>
              <w:t>92 531,70</w:t>
            </w:r>
          </w:p>
        </w:tc>
        <w:tc>
          <w:tcPr>
            <w:tcW w:type="dxa" w:w="2880"/>
          </w:tcPr>
          <w:p>
            <w:r>
              <w:t>92 531,70</w:t>
            </w:r>
          </w:p>
        </w:tc>
      </w:tr>
      <w:tr>
        <w:tc>
          <w:tcPr>
            <w:tcW w:type="dxa" w:w="2880"/>
          </w:tcPr>
          <w:p>
            <w:r>
              <w:t>FA2026-08895</w:t>
            </w:r>
          </w:p>
        </w:tc>
        <w:tc>
          <w:tcPr>
            <w:tcW w:type="dxa" w:w="2880"/>
          </w:tcPr>
          <w:p>
            <w:r>
              <w:t>17 942,96</w:t>
            </w:r>
          </w:p>
        </w:tc>
        <w:tc>
          <w:tcPr>
            <w:tcW w:type="dxa" w:w="2880"/>
          </w:tcPr>
          <w:p>
            <w:r>
              <w:t>17 942,96</w:t>
            </w:r>
          </w:p>
        </w:tc>
      </w:tr>
      <w:tr>
        <w:tc>
          <w:tcPr>
            <w:tcW w:type="dxa" w:w="2880"/>
          </w:tcPr>
          <w:p>
            <w:r>
              <w:t>FA2026-09284</w:t>
            </w:r>
          </w:p>
        </w:tc>
        <w:tc>
          <w:tcPr>
            <w:tcW w:type="dxa" w:w="2880"/>
          </w:tcPr>
          <w:p>
            <w:r>
              <w:t>20 162,40</w:t>
            </w:r>
          </w:p>
        </w:tc>
        <w:tc>
          <w:tcPr>
            <w:tcW w:type="dxa" w:w="2880"/>
          </w:tcPr>
          <w:p>
            <w:r>
              <w:t>20 162,40</w:t>
            </w:r>
          </w:p>
        </w:tc>
      </w:tr>
    </w:tbl>
    <w:p>
      <w:r>
        <w:rPr>
          <w:b/>
        </w:rPr>
        <w:t>Total regle: 260 584,32 €</w:t>
      </w:r>
    </w:p>
    <w:p>
      <w:r>
        <w:t>Mode de paiement: Virement SEPA    Reference du paiement: E2E-5061759525</w:t>
      </w:r>
    </w:p>
    <w:p>
      <w:r>
        <w:br/>
        <w:t>Service comptabilite fournisseurs</w:t>
        <w:br/>
        <w:t>Provence Agroalimentaire SAS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