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0"/>
        </w:rPr>
        <w:t>Gulf Star Trading LLC</w:t>
      </w:r>
    </w:p>
    <w:p>
      <w:r>
        <w:t>Al Maktoum Road, Deira, Office 1204</w:t>
        <w:br/>
        <w:t xml:space="preserve"> Dubai</w:t>
      </w:r>
    </w:p>
    <w:p>
      <w:r>
        <w:t>To: Acme India Pvt. Ltd.</w:t>
        <w:br/>
        <w:t>Bandra Kurla Complex, Mumbai 400051</w:t>
      </w:r>
    </w:p>
    <w:p>
      <w:r>
        <w:t>Date: 18-Oct-2026</w:t>
      </w:r>
    </w:p>
    <w:p>
      <w:r>
        <w:rPr>
          <w:b/>
          <w:color w:val="1F3864"/>
          <w:sz w:val="26"/>
        </w:rPr>
        <w:t>REMITTANCE ADVICE</w:t>
      </w:r>
    </w:p>
    <w:p>
      <w:r>
        <w:t>We confirm that a payment of Dhs 58,951.66 was transferred to your account on 18-Oct-2026 in settlement of our outstanding invoices.</w:t>
      </w:r>
    </w:p>
    <w:p>
      <w:r>
        <w:rPr>
          <w:b/>
        </w:rPr>
        <w:t>Total paid: Dhs 58,951.66</w:t>
      </w:r>
    </w:p>
    <w:p>
      <w:r>
        <w:t>Payment method: International wire    Payment reference: FT71551741977</w:t>
      </w:r>
    </w:p>
    <w:p>
      <w:r>
        <w:br/>
        <w:t>Accounts Payable</w:t>
        <w:br/>
        <w:t>Gulf Star Trading LLC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