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Brasserie des Alpes SARL</w:t>
      </w:r>
    </w:p>
    <w:p>
      <w:r>
        <w:t>3 Rue Royale</w:t>
        <w:br/>
        <w:t>74000 Annecy</w:t>
      </w:r>
    </w:p>
    <w:p>
      <w:r>
        <w:t>A: Acme France SAS</w:t>
        <w:br/>
        <w:t>20 Quai Perrache, 69002 Lyon</w:t>
      </w:r>
    </w:p>
    <w:p>
      <w:r>
        <w:t>Date: 25 octobre 2026</w:t>
      </w:r>
    </w:p>
    <w:p>
      <w:r>
        <w:rPr>
          <w:b/>
          <w:color w:val="1F3864"/>
          <w:sz w:val="26"/>
        </w:rPr>
        <w:t>AVIS DE PAIEMENT</w:t>
      </w:r>
    </w:p>
    <w:p>
      <w:r>
        <w:t>Nous vous informons qu'en date du 25 octobre 2026 nous avons vire 431,31 € en reglement des factures suivantes : FA2026-09909 (431,31 €).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N° facture</w:t>
            </w:r>
          </w:p>
        </w:tc>
        <w:tc>
          <w:tcPr>
            <w:tcW w:type="dxa" w:w="2160"/>
          </w:tcPr>
          <w:p>
            <w:r>
              <w:t>Date facture</w:t>
            </w:r>
          </w:p>
        </w:tc>
        <w:tc>
          <w:tcPr>
            <w:tcW w:type="dxa" w:w="2160"/>
          </w:tcPr>
          <w:p>
            <w:r>
              <w:t>Montant facture</w:t>
            </w:r>
          </w:p>
        </w:tc>
        <w:tc>
          <w:tcPr>
            <w:tcW w:type="dxa" w:w="2160"/>
          </w:tcPr>
          <w:p>
            <w:r>
              <w:t>Montant regle</w:t>
            </w:r>
          </w:p>
        </w:tc>
      </w:tr>
      <w:tr>
        <w:tc>
          <w:tcPr>
            <w:tcW w:type="dxa" w:w="2160"/>
          </w:tcPr>
          <w:p>
            <w:r>
              <w:t>FA2026-09909</w:t>
            </w:r>
          </w:p>
        </w:tc>
        <w:tc>
          <w:tcPr>
            <w:tcW w:type="dxa" w:w="2160"/>
          </w:tcPr>
          <w:p>
            <w:r>
              <w:t>21 decembre 2025</w:t>
            </w:r>
          </w:p>
        </w:tc>
        <w:tc>
          <w:tcPr>
            <w:tcW w:type="dxa" w:w="2160"/>
          </w:tcPr>
          <w:p>
            <w:r>
              <w:t>431,31</w:t>
            </w:r>
          </w:p>
        </w:tc>
        <w:tc>
          <w:tcPr>
            <w:tcW w:type="dxa" w:w="2160"/>
          </w:tcPr>
          <w:p>
            <w:r>
              <w:t>431,31</w:t>
            </w:r>
          </w:p>
        </w:tc>
      </w:tr>
    </w:tbl>
    <w:p>
      <w:r>
        <w:rPr>
          <w:b/>
        </w:rPr>
        <w:t>Total regle: 431,31 €</w:t>
      </w:r>
    </w:p>
    <w:p>
      <w:r>
        <w:t>Mode de paiement: Virement SEPA    Reference du paiement: E2E-2328227347</w:t>
      </w:r>
    </w:p>
    <w:p>
      <w:r>
        <w:br/>
        <w:t>Service comptabilite fournisseurs</w:t>
        <w:br/>
        <w:t>Brasserie des Alpes SARL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