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highlight w:val="yellow"/>
              </w:rPr>
            </w:pPr>
            <w:r>
              <w:rPr>
                <w:highlight w:val="yellow"/>
              </w:rPr>
              <w:t>${numbers:list}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color w:val="800000"/>
              </w:rPr>
            </w:pPr>
            <w:r>
              <w:rPr>
                <w:color w:val="800000"/>
              </w:rPr>
              <w:t>${items:list}</w:t>
            </w:r>
          </w:p>
        </w:tc>
      </w:tr>
      <w:tr>
        <w:trPr/>
        <w:tc>
          <w:tcPr>
            <w:tcW w:w="104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Count of lines: ${groovy:list.size()}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8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2013-09-04T15:05:00Z</dcterms:created>
  <dc:creator>Dofs</dc:creator>
  <dc:description/>
  <dc:language>en-US</dc:language>
  <cp:lastModifiedBy/>
  <dcterms:modified xsi:type="dcterms:W3CDTF">2018-05-26T13:36:24Z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