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Societa"/>
        <w:jc w:val="center"/>
      </w:pPr>
      <w:r>
        <w:rPr>
          <w:rFonts w:ascii="Times New Roman" w:hAnsi="Times New Roman"/>
          <w:b/>
          <w:sz w:val="28"/>
        </w:rPr>
        <w:t>ARTIFICIAL ITALIAN S.R.L.</w:t>
      </w:r>
    </w:p>
    <w:p>
      <w:pPr>
        <w:pStyle w:val="TitoloSocieta"/>
        <w:jc w:val="center"/>
      </w:pPr>
      <w:r>
        <w:rPr>
          <w:rFonts w:ascii="Times New Roman" w:hAnsi="Times New Roman"/>
          <w:sz w:val="24"/>
        </w:rPr>
        <w:t>Sede in MILANO (MI) VIA G BATTISTA PERGOLESI 1 CAP 20124</w:t>
      </w:r>
    </w:p>
    <w:p>
      <w:pPr>
        <w:pStyle w:val="TitoloSocieta"/>
        <w:jc w:val="center"/>
      </w:pPr>
      <w:r>
        <w:rPr>
          <w:rFonts w:ascii="Times New Roman" w:hAnsi="Times New Roman"/>
          <w:sz w:val="24"/>
        </w:rPr>
        <w:t>Capitale sociale Euro [CAPITALE] i.v.</w:t>
      </w:r>
    </w:p>
    <w:p>
      <w:pPr>
        <w:pStyle w:val="TitoloSocieta"/>
        <w:jc w:val="center"/>
      </w:pPr>
      <w:r>
        <w:rPr>
          <w:rFonts w:ascii="Times New Roman" w:hAnsi="Times New Roman"/>
          <w:sz w:val="24"/>
        </w:rPr>
        <w:t>Codice fiscale: 13996760966</w:t>
      </w:r>
    </w:p>
    <w:p/>
    <w:p>
      <w:pPr>
        <w:pStyle w:val="TitoloSocieta"/>
        <w:jc w:val="center"/>
      </w:pPr>
      <w:r>
        <w:rPr>
          <w:rFonts w:ascii="Times New Roman" w:hAnsi="Times New Roman"/>
          <w:b/>
          <w:sz w:val="32"/>
        </w:rPr>
        <w:t>Verbale di assemblea dei soci</w:t>
      </w:r>
    </w:p>
    <w:p>
      <w:pPr>
        <w:pStyle w:val="TitoloSocieta"/>
        <w:jc w:val="center"/>
      </w:pPr>
      <w:r>
        <w:rPr>
          <w:rFonts w:ascii="Times New Roman" w:hAnsi="Times New Roman"/>
          <w:b/>
          <w:sz w:val="32"/>
        </w:rPr>
        <w:t>del 13/06/2025</w:t>
      </w:r>
    </w:p>
    <w:p/>
    <w:p>
      <w:pPr>
        <w:pStyle w:val="BodyText"/>
      </w:pPr>
      <w:r>
        <w:rPr>
          <w:rFonts w:ascii="Times New Roman" w:hAnsi="Times New Roman"/>
          <w:sz w:val="24"/>
        </w:rPr>
        <w:t>Oggi 13/06/2025 alle ore 10:00 presso la sede sociale MILANO (MI) VIA G BATTISTA PERGOLESI 1 CAP 20124, si è tenuta l'assemblea generale dei soci, per discutere e deliberare sul seguente:</w:t>
      </w:r>
    </w:p>
    <w:p/>
    <w:p>
      <w:pPr>
        <w:pStyle w:val="BodyText"/>
      </w:pPr>
      <w:r>
        <w:rPr>
          <w:rFonts w:ascii="Times New Roman" w:hAnsi="Times New Roman"/>
          <w:b/>
          <w:sz w:val="24"/>
        </w:rPr>
        <w:t>Ordine del giorno</w:t>
      </w:r>
    </w:p>
    <w:p>
      <w:pPr>
        <w:pStyle w:val="BodyText"/>
      </w:pPr>
      <w:r>
        <w:rPr>
          <w:rFonts w:ascii="Times New Roman" w:hAnsi="Times New Roman"/>
          <w:sz w:val="24"/>
        </w:rPr>
        <w:t>1. nomina dell'amministratore della società</w:t>
      </w:r>
    </w:p>
    <w:p>
      <w:pPr>
        <w:pStyle w:val="BodyText"/>
      </w:pPr>
      <w:r>
        <w:rPr>
          <w:rFonts w:ascii="Times New Roman" w:hAnsi="Times New Roman"/>
          <w:sz w:val="24"/>
        </w:rPr>
        <w:t>2. attribuzione di compensi all'amministratore della società</w:t>
      </w:r>
    </w:p>
    <w:p/>
    <w:p>
      <w:pPr>
        <w:pStyle w:val="BodyText"/>
      </w:pPr>
      <w:r>
        <w:rPr>
          <w:rFonts w:ascii="Times New Roman" w:hAnsi="Times New Roman"/>
          <w:sz w:val="24"/>
        </w:rPr>
        <w:t>Assume la presidenza ai sensi dell'art. [...] dello statuto sociale il Sig. EMMI GIOVANNI Amministratore Unico, il quale dichiara e constata:</w:t>
      </w:r>
    </w:p>
    <w:p>
      <w:pPr>
        <w:pStyle w:val="BodyText"/>
      </w:pPr>
      <w:r>
        <w:rPr>
          <w:rFonts w:ascii="Times New Roman" w:hAnsi="Times New Roman"/>
          <w:sz w:val="24"/>
        </w:rPr>
        <w:t>nonché i seguenti soci o loro rappresentanti, recanti complessivamente una quota pari a nominali euro € 1.000,00 pari al 100.00% del Capitale Sociale:</w:t>
      </w:r>
    </w:p>
    <w:p>
      <w:pPr>
        <w:pStyle w:val="BodyText"/>
      </w:pPr>
      <w:r>
        <w:rPr>
          <w:rFonts w:ascii="Times New Roman" w:hAnsi="Times New Roman"/>
          <w:sz w:val="24"/>
        </w:rPr>
        <w:t>il Sig PROCLAMA S.T.P. SPA socio recante una quota pari a nominali euro € 370,00 pari al 37.00% del Capitale Sociale</w:t>
      </w:r>
    </w:p>
    <w:p>
      <w:pPr>
        <w:pStyle w:val="BodyText"/>
      </w:pPr>
      <w:r>
        <w:rPr>
          <w:rFonts w:ascii="Times New Roman" w:hAnsi="Times New Roman"/>
          <w:sz w:val="24"/>
        </w:rPr>
        <w:t>il Sig BLANDINI CORRADO socio recante una quota pari a nominali euro € 30,00 pari al 3.00% del Capitale Sociale</w:t>
      </w:r>
    </w:p>
    <w:p>
      <w:pPr>
        <w:pStyle w:val="BodyText"/>
      </w:pPr>
      <w:r>
        <w:rPr>
          <w:rFonts w:ascii="Times New Roman" w:hAnsi="Times New Roman"/>
          <w:sz w:val="24"/>
        </w:rPr>
        <w:t>il Sig CENTI CHRISTIAN socio recante una quota pari a nominali euro € 200,00 pari al 20.00% del Capitale Sociale</w:t>
      </w:r>
    </w:p>
    <w:p>
      <w:pPr>
        <w:pStyle w:val="BodyText"/>
      </w:pPr>
      <w:r>
        <w:rPr>
          <w:rFonts w:ascii="Times New Roman" w:hAnsi="Times New Roman"/>
          <w:sz w:val="24"/>
        </w:rPr>
        <w:t>il Sig CENTI GIULIA PIA socio recante una quota pari a nominali euro € 400,00 pari al 40.00% del Capitale Sociale</w:t>
      </w:r>
    </w:p>
    <w:p>
      <w:pPr>
        <w:pStyle w:val="BodyText"/>
      </w:pPr>
      <w:r>
        <w:rPr>
          <w:rFonts w:ascii="Times New Roman" w:hAnsi="Times New Roman"/>
          <w:sz w:val="24"/>
        </w:rPr>
        <w:t>Il Presidente propone di nominare Amministratore Unico della società il sig. .</w:t>
      </w:r>
    </w:p>
    <w:p>
      <w:pPr>
        <w:pStyle w:val="BodyText"/>
      </w:pPr>
      <w:r>
        <w:rPr>
          <w:rFonts w:ascii="Times New Roman" w:hAnsi="Times New Roman"/>
          <w:b/>
          <w:sz w:val="24"/>
        </w:rPr>
        <w:t>L'assemblea delibera:</w:t>
      </w:r>
    </w:p>
    <w:p>
      <w:pPr>
        <w:pStyle w:val="BodyText"/>
      </w:pPr>
      <w:r>
        <w:rPr>
          <w:rFonts w:ascii="Times New Roman" w:hAnsi="Times New Roman"/>
          <w:sz w:val="24"/>
        </w:rPr>
        <w:t xml:space="preserve">- di nominare Amministratore Unico il sig. </w:t>
      </w:r>
    </w:p>
    <w:p>
      <w:pPr>
        <w:pStyle w:val="BodyText"/>
      </w:pPr>
      <w:r>
        <w:rPr>
          <w:rFonts w:ascii="Times New Roman" w:hAnsi="Times New Roman"/>
          <w:sz w:val="24"/>
        </w:rPr>
        <w:t>- durata incarico: A tempo indeterminato fino a revoca o dimissioni</w:t>
      </w:r>
    </w:p>
    <w:p>
      <w:pPr>
        <w:pStyle w:val="BodyText"/>
      </w:pPr>
      <w:r>
        <w:rPr>
          <w:rFonts w:ascii="Times New Roman" w:hAnsi="Times New Roman"/>
          <w:sz w:val="24"/>
        </w:rPr>
        <w:t>- compenso annuo: euro 0,00</w:t>
      </w:r>
    </w:p>
    <w:p>
      <w:pPr>
        <w:pStyle w:val="BodyText"/>
      </w:pPr>
      <w:r>
        <w:rPr>
          <w:rFonts w:ascii="Times New Roman" w:hAnsi="Times New Roman"/>
          <w:sz w:val="24"/>
        </w:rPr>
        <w:t>L'assemblea viene sciolta alle ore 10:00.</w:t>
      </w:r>
    </w:p>
    <w:p/>
    <w:p/>
    <w:p>
      <w:pPr>
        <w:pStyle w:val="BodyText"/>
      </w:pPr>
      <w:r>
        <w:rPr>
          <w:rFonts w:ascii="Times New Roman" w:hAnsi="Times New Roman"/>
          <w:sz w:val="24"/>
        </w:rPr>
        <w:t>Il Presidente                    Il Segretario</w:t>
      </w:r>
    </w:p>
    <w:p>
      <w:pPr>
        <w:pStyle w:val="BodyText"/>
      </w:pPr>
      <w:r>
        <w:rPr>
          <w:rFonts w:ascii="Times New Roman" w:hAnsi="Times New Roman"/>
          <w:sz w:val="24"/>
        </w:rPr>
        <w:t>EMMI GIOVANNI            PROCLAMA S.T.P. SPA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customStyle="1" w:styleId="TitoloSocieta">
    <w:name w:val="TitoloSocieta"/>
    <w:pPr>
      <w:spacing w:after="120"/>
      <w:jc w:val="center"/>
    </w:pPr>
    <w:rPr>
      <w:rFonts w:ascii="Times New Roman" w:hAnsi="Times New Roman"/>
      <w:b/>
      <w:sz w:val="28"/>
    </w:rPr>
  </w:style>
  <w:style w:type="paragraph" w:customStyle="1" w:styleId="BodyText">
    <w:name w:val="BodyText"/>
    <w:pPr>
      <w:spacing w:after="120"/>
      <w:jc w:val="both"/>
    </w:pPr>
    <w:rPr>
      <w:rFonts w:ascii="Times New Roman" w:hAnsi="Times New Roman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