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0035"/>
      </w:tblGrid>
      <w:tr>
        <w:tc>
          <w:tcPr>
            <w:tcW w:type="dxa" w:w="5751"/>
            <w:shd w:val="clear" w:fill="001A99"/>
            <w:tcMar>
              <w:top w:w="18" w:type="dxa"/>
              <w:start w:w="26" w:type="dxa"/>
              <w:bottom w:w="18" w:type="dxa"/>
              <w:end w:w="26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51"/>
            <w:shd w:val="clear" w:fill="001A99"/>
            <w:tcMar>
              <w:top w:w="18" w:type="dxa"/>
              <w:start w:w="26" w:type="dxa"/>
              <w:bottom w:w="18" w:type="dxa"/>
              <w:end w:w="26" w:type="dxa"/>
            </w:tcMar>
          </w:tcPr>
          <w:p>
            <w:pPr>
              <w:spacing w:after="0"/>
              <w:jc w:val="left"/>
            </w:pPr>
            <w:r>
              <w:rPr>
                <w:rFonts w:ascii="ADLaM Display" w:hAnsi="ADLaM Display" w:cs="ADLaM Display"/>
                <w:b/>
                <w:color w:val="FFFFFF"/>
                <w:sz w:val="33"/>
              </w:rPr>
              <w:t>Laboratorio Clinico</w:t>
            </w:r>
          </w:p>
          <w:p>
            <w:pPr>
              <w:spacing w:after="0"/>
              <w:jc w:val="center"/>
            </w:pPr>
            <w:r>
              <w:rPr>
                <w:rFonts w:ascii="ADLaM Display" w:hAnsi="ADLaM Display" w:cs="ADLaM Display"/>
                <w:b/>
                <w:color w:val="FFFFFF"/>
                <w:sz w:val="19"/>
              </w:rPr>
              <w:t>Calidad en los exámenes, calidez en el trato a precios justos</w:t>
            </w:r>
          </w:p>
          <w:p>
            <w:pPr>
              <w:spacing w:after="0"/>
              <w:jc w:val="right"/>
            </w:pPr>
            <w:r>
              <w:rPr>
                <w:rFonts w:ascii="ADLaM Display" w:hAnsi="ADLaM Display" w:cs="ADLaM Display"/>
                <w:b/>
                <w:color w:val="FFFFFF"/>
                <w:sz w:val="18"/>
              </w:rPr>
              <w:t>www.3cglab.com.mx   T 81.8361.8350 / 81.8679.6597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4195"/>
      </w:tblGrid>
      <w:tr>
        <w:tc>
          <w:tcPr>
            <w:tcW w:type="dxa" w:w="5751"/>
            <w:tcMar>
              <w:top w:w="6" w:type="dxa"/>
              <w:start w:w="12" w:type="dxa"/>
              <w:bottom w:w="6" w:type="dxa"/>
              <w:end w:w="12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DLaM Display" w:hAnsi="ADLaM Display" w:cs="ADLaM Display"/>
                <w:b/>
                <w:sz w:val="22"/>
              </w:rPr>
              <w:t>PACIENTE: {paciente_nombre_completo}</w:t>
            </w:r>
          </w:p>
        </w:tc>
        <w:tc>
          <w:tcPr>
            <w:tcW w:type="dxa" w:w="5751"/>
            <w:tcMar>
              <w:top w:w="6" w:type="dxa"/>
              <w:start w:w="12" w:type="dxa"/>
              <w:bottom w:w="6" w:type="dxa"/>
              <w:end w:w="12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DLaM Display" w:hAnsi="ADLaM Display" w:cs="ADLaM Display"/>
                <w:b/>
                <w:sz w:val="22"/>
              </w:rPr>
              <w:t>EDAD: {edad}</w:t>
            </w:r>
          </w:p>
        </w:tc>
      </w:tr>
      <w:tr>
        <w:tc>
          <w:tcPr>
            <w:tcW w:type="dxa" w:w="5751"/>
            <w:tcMar>
              <w:top w:w="6" w:type="dxa"/>
              <w:start w:w="12" w:type="dxa"/>
              <w:bottom w:w="6" w:type="dxa"/>
              <w:end w:w="12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DLaM Display" w:hAnsi="ADLaM Display" w:cs="ADLaM Display"/>
                <w:b/>
                <w:sz w:val="22"/>
              </w:rPr>
              <w:t>MEDICO: A quien Corresponda</w:t>
            </w:r>
          </w:p>
        </w:tc>
        <w:tc>
          <w:tcPr>
            <w:tcW w:type="dxa" w:w="5751"/>
            <w:tcMar>
              <w:top w:w="6" w:type="dxa"/>
              <w:start w:w="12" w:type="dxa"/>
              <w:bottom w:w="6" w:type="dxa"/>
              <w:end w:w="12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DLaM Display" w:hAnsi="ADLaM Display" w:cs="ADLaM Display"/>
                <w:b/>
                <w:sz w:val="22"/>
              </w:rPr>
              <w:t>SEXO: {sexo}</w:t>
            </w:r>
          </w:p>
        </w:tc>
      </w:tr>
      <w:tr>
        <w:tc>
          <w:tcPr>
            <w:tcW w:type="dxa" w:w="5751"/>
            <w:tcMar>
              <w:top w:w="6" w:type="dxa"/>
              <w:start w:w="12" w:type="dxa"/>
              <w:bottom w:w="6" w:type="dxa"/>
              <w:end w:w="12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DLaM Display" w:hAnsi="ADLaM Display" w:cs="ADLaM Display"/>
                <w:b/>
                <w:sz w:val="22"/>
              </w:rPr>
              <w:t>FECHA: {fecha_estudio}</w:t>
            </w:r>
          </w:p>
        </w:tc>
        <w:tc>
          <w:tcPr>
            <w:tcW w:type="dxa" w:w="5751"/>
            <w:tcMar>
              <w:top w:w="6" w:type="dxa"/>
              <w:start w:w="12" w:type="dxa"/>
              <w:bottom w:w="6" w:type="dxa"/>
              <w:end w:w="12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DLaM Display" w:hAnsi="ADLaM Display" w:cs="ADLaM Display"/>
                <w:b/>
                <w:sz w:val="22"/>
              </w:rPr>
              <w:t>FOLIO: {folio}</w:t>
            </w:r>
          </w:p>
        </w:tc>
      </w:tr>
    </w:tbl>
    <w:p>
      <w:pPr>
        <w:spacing w:before="100" w:after="100"/>
        <w:jc w:val="center"/>
      </w:pPr>
      <w:r>
        <w:rPr>
          <w:rFonts w:ascii="ADLaM Display" w:hAnsi="ADLaM Display" w:cs="ADLaM Display"/>
          <w:b/>
          <w:sz w:val="23"/>
        </w:rPr>
        <w:t>EXAMEN GENERAL DE ORINA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665"/>
        <w:gridCol w:w="5046"/>
      </w:tblGrid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20"/>
              <w:jc w:val="left"/>
            </w:pPr>
            <w:r>
              <w:rPr>
                <w:rFonts w:ascii="ADLaM Display" w:hAnsi="ADLaM Display" w:cs="ADLaM Display"/>
                <w:b/>
                <w:sz w:val="21"/>
                <w:u w:val="single"/>
              </w:rPr>
              <w:t>PARAMETRO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20"/>
              <w:jc w:val="left"/>
            </w:pPr>
            <w:r>
              <w:rPr>
                <w:rFonts w:ascii="ADLaM Display" w:hAnsi="ADLaM Display" w:cs="ADLaM Display"/>
                <w:b/>
                <w:sz w:val="21"/>
                <w:u w:val="single"/>
              </w:rPr>
              <w:t>RESULTADO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20"/>
              <w:jc w:val="left"/>
            </w:pPr>
            <w:r>
              <w:rPr>
                <w:rFonts w:ascii="ADLaM Display" w:hAnsi="ADLaM Display" w:cs="ADLaM Display"/>
                <w:b/>
                <w:sz w:val="21"/>
                <w:u w:val="single"/>
              </w:rPr>
              <w:t>REFERENCIA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ASPECTO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{aspecto}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CLARO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COLOR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{color}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DENSIDAD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{densidad}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1.002 a 1.030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PH EN ORINA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{ph_orina}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ACIDO (4.5-8.0)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PROTEINAS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GLUCOSA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CETONAS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BILIRRUBINA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HEMOGLOBINA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NITRITOS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UROBILINOGENO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ERITROCITOS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{eritrocitos}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0-3/C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LEUCOCITOS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{leucocitos}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5/C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CEL. EPITELIALES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ESCASAS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CILINDROS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ESCASAS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CRISTALES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ESCASAS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BACTERIAS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FILAMENTO MUCOSO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  <w:tr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LEVADURAS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  <w:tc>
          <w:tcPr>
            <w:tcW w:type="dxa" w:w="3834"/>
            <w:tcMar>
              <w:top w:w="2" w:type="dxa"/>
              <w:start w:w="10" w:type="dxa"/>
              <w:bottom w:w="2" w:type="dxa"/>
              <w:end w:w="1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DLaM Display" w:hAnsi="ADLaM Display" w:cs="ADLaM Display"/>
                <w:b/>
                <w:sz w:val="21"/>
              </w:rPr>
              <w:t>NEGATIVO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50"/>
        <w:gridCol w:w="2381"/>
      </w:tblGrid>
      <w:tr>
        <w:tc>
          <w:tcPr>
            <w:tcW w:type="dxa" w:w="5751"/>
          </w:tcPr>
          <w:p/>
        </w:tc>
        <w:tc>
          <w:tcPr>
            <w:tcW w:type="dxa" w:w="5751"/>
            <w:tcMar>
              <w:top w:w="2" w:type="dxa"/>
              <w:start w:w="4" w:type="dxa"/>
              <w:bottom w:w="2" w:type="dxa"/>
              <w:end w:w="4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1502"/>
            <w:shd w:val="clear" w:fill="001A99"/>
            <w:tcMar>
              <w:top w:w="2" w:type="dxa"/>
              <w:start w:w="2" w:type="dxa"/>
              <w:bottom w:w="2" w:type="dxa"/>
              <w:end w:w="2" w:type="dxa"/>
            </w:tcMar>
          </w:tcPr>
          <w:p>
            <w:r>
              <w:rPr>
                <w:rFonts w:ascii="ADLaM Display" w:hAnsi="ADLaM Display" w:cs="ADLaM Display"/>
                <w:b w:val="0"/>
                <w:color w:val="FFFFFF"/>
                <w:sz w:val="5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369" w:right="369" w:bottom="369" w:left="3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