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4E79"/>
          <w:sz w:val="36"/>
          <w:szCs w:val="36"/>
        </w:rPr>
        <w:t xml:space="preserve">Historias de Usuario</w:t>
      </w:r>
    </w:p>
    <w:p>
      <w:pPr>
        <w:spacing w:after="300"/>
      </w:pPr>
      <w:r>
        <w:rPr>
          <w:rFonts w:ascii="Calibri" w:cs="Calibri" w:eastAsia="Calibri" w:hAnsi="Calibri"/>
          <w:b/>
          <w:bCs/>
          <w:sz w:val="28"/>
          <w:szCs w:val="28"/>
        </w:rPr>
        <w:t xml:space="preserve">ServIA — Avances de Desarrollo</w:t>
      </w:r>
    </w:p>
    <w:p>
      <w:pPr>
        <w:spacing w:after="80"/>
      </w:pPr>
      <w:r>
        <w:rPr>
          <w:rFonts w:ascii="Calibri" w:cs="Calibri" w:eastAsia="Calibri" w:hAnsi="Calibri"/>
          <w:b/>
          <w:bCs/>
          <w:sz w:val="22"/>
          <w:szCs w:val="22"/>
        </w:rPr>
        <w:t xml:space="preserve">Versión: </w:t>
      </w:r>
      <w:r>
        <w:rPr>
          <w:rFonts w:ascii="Calibri" w:cs="Calibri" w:eastAsia="Calibri" w:hAnsi="Calibri"/>
          <w:sz w:val="22"/>
          <w:szCs w:val="22"/>
        </w:rPr>
        <w:t xml:space="preserve">1.2</w:t>
      </w:r>
    </w:p>
    <w:p>
      <w:pPr>
        <w:spacing w:after="80"/>
      </w:pPr>
      <w:r>
        <w:rPr>
          <w:rFonts w:ascii="Calibri" w:cs="Calibri" w:eastAsia="Calibri" w:hAnsi="Calibri"/>
          <w:b/>
          <w:bCs/>
          <w:sz w:val="22"/>
          <w:szCs w:val="22"/>
        </w:rPr>
        <w:t xml:space="preserve">Fecha: </w:t>
      </w:r>
      <w:r>
        <w:rPr>
          <w:rFonts w:ascii="Calibri" w:cs="Calibri" w:eastAsia="Calibri" w:hAnsi="Calibri"/>
          <w:sz w:val="22"/>
          <w:szCs w:val="22"/>
        </w:rPr>
        <w:t xml:space="preserve">octubre 2026</w:t>
      </w:r>
    </w:p>
    <w:p>
      <w:pPr>
        <w:spacing w:after="80"/>
      </w:pPr>
      <w:r>
        <w:rPr>
          <w:rFonts w:ascii="Calibri" w:cs="Calibri" w:eastAsia="Calibri" w:hAnsi="Calibri"/>
          <w:b/>
          <w:bCs/>
          <w:sz w:val="22"/>
          <w:szCs w:val="22"/>
        </w:rPr>
        <w:t xml:space="preserve">Stakeholder: </w:t>
      </w:r>
      <w:r>
        <w:rPr>
          <w:rFonts w:ascii="Calibri" w:cs="Calibri" w:eastAsia="Calibri" w:hAnsi="Calibri"/>
          <w:sz w:val="22"/>
          <w:szCs w:val="22"/>
        </w:rPr>
        <w:t xml:space="preserve">Carlos Morales Castro — Director de Gobernanza, MICITT</w:t>
      </w:r>
    </w:p>
    <w:p>
      <w:pPr>
        <w:spacing w:after="400"/>
      </w:pPr>
      <w:r>
        <w:rPr>
          <w:rFonts w:ascii="Calibri" w:cs="Calibri" w:eastAsia="Calibri" w:hAnsi="Calibri"/>
          <w:b/>
          <w:bCs/>
          <w:sz w:val="20"/>
          <w:szCs w:val="20"/>
        </w:rPr>
        <w:t xml:space="preserve">Nota: </w:t>
      </w:r>
      <w:r>
        <w:rPr>
          <w:rFonts w:ascii="Calibri" w:cs="Calibri" w:eastAsia="Calibri" w:hAnsi="Calibri"/>
          <w:i/>
          <w:iCs/>
          <w:color w:val="5B6472"/>
          <w:sz w:val="20"/>
          <w:szCs w:val="20"/>
        </w:rPr>
        <w:t xml:space="preserve">la trazabilidad de cada historia indica los Requisitos Funcionales (RF-XX) del ERS que la respaldan y los Casos de Uso (CU-XX) en los que se desarrolla. Las historias HU-24 y HU-25 se agregaron en la versión 1.1, a partir del documento de Casos de Uso, y la historia HU-26 en la versión 1.2; los identificadores existentes se mantienen para no romper las referencias ya hechas.</w:t>
      </w:r>
    </w:p>
    <w:p>
      <w:pPr>
        <w:pStyle w:val="Heading1"/>
        <w:spacing w:after="200" w:before="360"/>
      </w:pPr>
      <w:r>
        <w:t xml:space="preserve">Módulo 1: Seguridad y Acceso</w:t>
      </w:r>
    </w:p>
    <w:p>
      <w:pPr>
        <w:pBdr>
          <w:top w:val="single" w:color="1F4E79" w:sz="10" w:space="6"/>
        </w:pBdr>
        <w:spacing w:after="40" w:before="320"/>
      </w:pPr>
      <w:r>
        <w:rPr>
          <w:rFonts w:ascii="Calibri" w:cs="Calibri" w:eastAsia="Calibri" w:hAnsi="Calibri"/>
          <w:b/>
          <w:bCs/>
          <w:color w:val="1F4E79"/>
          <w:sz w:val="24"/>
          <w:szCs w:val="24"/>
        </w:rPr>
        <w:t xml:space="preserve">HU-01 — Inicio de sesión</w:t>
      </w:r>
    </w:p>
    <w:p>
      <w:pPr>
        <w:spacing w:after="60" w:line="276"/>
      </w:pPr>
      <w:r>
        <w:rPr>
          <w:rFonts w:ascii="Calibri" w:cs="Calibri" w:eastAsia="Calibri" w:hAnsi="Calibri"/>
          <w:b/>
          <w:bCs/>
          <w:i/>
          <w:iCs/>
          <w:sz w:val="22"/>
          <w:szCs w:val="22"/>
        </w:rPr>
        <w:t xml:space="preserve">Como </w:t>
      </w:r>
      <w:r>
        <w:rPr>
          <w:rFonts w:ascii="Calibri" w:cs="Calibri" w:eastAsia="Calibri" w:hAnsi="Calibri"/>
          <w:i/>
          <w:iCs/>
          <w:sz w:val="22"/>
          <w:szCs w:val="22"/>
        </w:rPr>
        <w:t xml:space="preserve">Usuario Gubernamental o Administrador,</w:t>
      </w:r>
    </w:p>
    <w:p>
      <w:pPr>
        <w:spacing w:after="60" w:line="276"/>
      </w:pPr>
      <w:r>
        <w:rPr>
          <w:rFonts w:ascii="Calibri" w:cs="Calibri" w:eastAsia="Calibri" w:hAnsi="Calibri"/>
          <w:b/>
          <w:bCs/>
          <w:i/>
          <w:iCs/>
          <w:sz w:val="22"/>
          <w:szCs w:val="22"/>
        </w:rPr>
        <w:t xml:space="preserve">necesita </w:t>
      </w:r>
      <w:r>
        <w:rPr>
          <w:rFonts w:ascii="Calibri" w:cs="Calibri" w:eastAsia="Calibri" w:hAnsi="Calibri"/>
          <w:i/>
          <w:iCs/>
          <w:sz w:val="22"/>
          <w:szCs w:val="22"/>
        </w:rPr>
        <w:t xml:space="preserve">iniciar sesión con su usuario y contraseña,</w:t>
      </w:r>
    </w:p>
    <w:p>
      <w:pPr>
        <w:spacing w:after="60" w:line="276"/>
      </w:pPr>
      <w:r>
        <w:rPr>
          <w:rFonts w:ascii="Calibri" w:cs="Calibri" w:eastAsia="Calibri" w:hAnsi="Calibri"/>
          <w:b/>
          <w:bCs/>
          <w:i/>
          <w:iCs/>
          <w:sz w:val="22"/>
          <w:szCs w:val="22"/>
        </w:rPr>
        <w:t xml:space="preserve">para </w:t>
      </w:r>
      <w:r>
        <w:rPr>
          <w:rFonts w:ascii="Calibri" w:cs="Calibri" w:eastAsia="Calibri" w:hAnsi="Calibri"/>
          <w:i/>
          <w:iCs/>
          <w:sz w:val="22"/>
          <w:szCs w:val="22"/>
        </w:rPr>
        <w:t xml:space="preserve">acceder de forma segura a las funciones habilitadas para su rol.</w:t>
      </w:r>
    </w:p>
    <w:p>
      <w:pPr>
        <w:spacing w:after="120" w:before="100"/>
      </w:pPr>
      <w:r>
        <w:rPr>
          <w:rFonts w:ascii="Calibri" w:cs="Calibri" w:eastAsia="Calibri" w:hAnsi="Calibri"/>
          <w:b/>
          <w:bCs/>
          <w:sz w:val="21"/>
          <w:szCs w:val="21"/>
        </w:rPr>
        <w:t xml:space="preserve">Prioridad: </w:t>
      </w:r>
      <w:r>
        <w:rPr>
          <w:rFonts w:ascii="Calibri" w:cs="Calibri" w:eastAsia="Calibri" w:hAnsi="Calibri"/>
          <w:sz w:val="21"/>
          <w:szCs w:val="21"/>
        </w:rPr>
        <w:t xml:space="preserve">Alta</w:t>
      </w:r>
    </w:p>
    <w:p>
      <w:pPr>
        <w:spacing w:after="80"/>
      </w:pPr>
      <w:r>
        <w:rPr>
          <w:rFonts w:ascii="Calibri" w:cs="Calibri" w:eastAsia="Calibri" w:hAnsi="Calibri"/>
          <w:b/>
          <w:bCs/>
          <w:sz w:val="21"/>
          <w:szCs w:val="21"/>
        </w:rPr>
        <w:t xml:space="preserve">Criterios de aceptación:</w:t>
      </w:r>
    </w:p>
    <w:p>
      <w:pPr>
        <w:pStyle w:val="ListParagraph"/>
        <w:numPr>
          <w:ilvl w:val="0"/>
          <w:numId w:val="1"/>
        </w:numPr>
        <w:spacing w:after="80" w:line="260"/>
      </w:pPr>
      <w:r>
        <w:rPr>
          <w:rFonts w:ascii="Calibri" w:cs="Calibri" w:eastAsia="Calibri" w:hAnsi="Calibri"/>
          <w:sz w:val="21"/>
          <w:szCs w:val="21"/>
        </w:rPr>
        <w:t xml:space="preserve">El sistema valida las credenciales contra la base de datos, con la contraseña almacenada cifrada.</w:t>
      </w:r>
    </w:p>
    <w:p>
      <w:pPr>
        <w:pStyle w:val="ListParagraph"/>
        <w:numPr>
          <w:ilvl w:val="0"/>
          <w:numId w:val="1"/>
        </w:numPr>
        <w:spacing w:after="80" w:line="260"/>
      </w:pPr>
      <w:r>
        <w:rPr>
          <w:rFonts w:ascii="Calibri" w:cs="Calibri" w:eastAsia="Calibri" w:hAnsi="Calibri"/>
          <w:sz w:val="21"/>
          <w:szCs w:val="21"/>
        </w:rPr>
        <w:t xml:space="preserve">Si las credenciales son correctas y el usuario está Activo, se genera un token JWT que da acceso a las funciones del rol correspondiente.</w:t>
      </w:r>
    </w:p>
    <w:p>
      <w:pPr>
        <w:pStyle w:val="ListParagraph"/>
        <w:numPr>
          <w:ilvl w:val="0"/>
          <w:numId w:val="1"/>
        </w:numPr>
        <w:spacing w:after="80" w:line="260"/>
      </w:pPr>
      <w:r>
        <w:rPr>
          <w:rFonts w:ascii="Calibri" w:cs="Calibri" w:eastAsia="Calibri" w:hAnsi="Calibri"/>
          <w:sz w:val="21"/>
          <w:szCs w:val="21"/>
        </w:rPr>
        <w:t xml:space="preserve">Si son incorrectas, se muestra un mensaje genérico ("Credenciales inválidas"), sin indicar cuál dato falló.</w:t>
      </w:r>
    </w:p>
    <w:p>
      <w:pPr>
        <w:pStyle w:val="ListParagraph"/>
        <w:numPr>
          <w:ilvl w:val="0"/>
          <w:numId w:val="1"/>
        </w:numPr>
        <w:spacing w:after="80" w:line="260"/>
      </w:pPr>
      <w:r>
        <w:rPr>
          <w:rFonts w:ascii="Calibri" w:cs="Calibri" w:eastAsia="Calibri" w:hAnsi="Calibri"/>
          <w:sz w:val="21"/>
          <w:szCs w:val="21"/>
        </w:rPr>
        <w:t xml:space="preserve">Un usuario en estado Inactivo no puede iniciar sesión aunque sus credenciales sean correctas.</w:t>
      </w:r>
    </w:p>
    <w:p>
      <w:pPr>
        <w:pStyle w:val="ListParagraph"/>
        <w:numPr>
          <w:ilvl w:val="0"/>
          <w:numId w:val="1"/>
        </w:numPr>
        <w:spacing w:after="80" w:line="260"/>
      </w:pPr>
      <w:r>
        <w:rPr>
          <w:rFonts w:ascii="Calibri" w:cs="Calibri" w:eastAsia="Calibri" w:hAnsi="Calibri"/>
          <w:sz w:val="21"/>
          <w:szCs w:val="21"/>
        </w:rPr>
        <w:t xml:space="preserve">Si la cuenta es nueva o su contraseña fue restablecida por un administrador, debe cambiar la contraseña temporal antes de continuar.</w:t>
      </w:r>
    </w:p>
    <w:p>
      <w:pPr>
        <w:spacing w:after="260" w:before="100"/>
      </w:pPr>
      <w:r>
        <w:rPr>
          <w:rFonts w:ascii="Calibri" w:cs="Calibri" w:eastAsia="Calibri" w:hAnsi="Calibri"/>
          <w:b/>
          <w:bCs/>
          <w:i/>
          <w:iCs/>
          <w:sz w:val="20"/>
          <w:szCs w:val="20"/>
        </w:rPr>
        <w:t xml:space="preserve">Trazabilidad: </w:t>
      </w:r>
      <w:r>
        <w:rPr>
          <w:rFonts w:ascii="Calibri" w:cs="Calibri" w:eastAsia="Calibri" w:hAnsi="Calibri"/>
          <w:i/>
          <w:iCs/>
          <w:color w:val="5B6472"/>
          <w:sz w:val="20"/>
          <w:szCs w:val="20"/>
        </w:rPr>
        <w:t xml:space="preserve">Requisitos RF-01 · Casos de uso CU-01</w:t>
      </w:r>
    </w:p>
    <w:p>
      <w:pPr>
        <w:pBdr>
          <w:top w:val="single" w:color="1F4E79" w:sz="10" w:space="6"/>
        </w:pBdr>
        <w:spacing w:after="40" w:before="320"/>
      </w:pPr>
      <w:r>
        <w:rPr>
          <w:rFonts w:ascii="Calibri" w:cs="Calibri" w:eastAsia="Calibri" w:hAnsi="Calibri"/>
          <w:b/>
          <w:bCs/>
          <w:color w:val="1F4E79"/>
          <w:sz w:val="24"/>
          <w:szCs w:val="24"/>
        </w:rPr>
        <w:t xml:space="preserve">HU-02 — Acceso según su rol</w:t>
      </w:r>
    </w:p>
    <w:p>
      <w:pPr>
        <w:spacing w:after="60" w:line="276"/>
      </w:pPr>
      <w:r>
        <w:rPr>
          <w:rFonts w:ascii="Calibri" w:cs="Calibri" w:eastAsia="Calibri" w:hAnsi="Calibri"/>
          <w:b/>
          <w:bCs/>
          <w:i/>
          <w:iCs/>
          <w:sz w:val="22"/>
          <w:szCs w:val="22"/>
        </w:rPr>
        <w:t xml:space="preserve">Como </w:t>
      </w:r>
      <w:r>
        <w:rPr>
          <w:rFonts w:ascii="Calibri" w:cs="Calibri" w:eastAsia="Calibri" w:hAnsi="Calibri"/>
          <w:i/>
          <w:iCs/>
          <w:sz w:val="22"/>
          <w:szCs w:val="22"/>
        </w:rPr>
        <w:t xml:space="preserve">Usuario del sistema,</w:t>
      </w:r>
    </w:p>
    <w:p>
      <w:pPr>
        <w:spacing w:after="60" w:line="276"/>
      </w:pPr>
      <w:r>
        <w:rPr>
          <w:rFonts w:ascii="Calibri" w:cs="Calibri" w:eastAsia="Calibri" w:hAnsi="Calibri"/>
          <w:b/>
          <w:bCs/>
          <w:i/>
          <w:iCs/>
          <w:sz w:val="22"/>
          <w:szCs w:val="22"/>
        </w:rPr>
        <w:t xml:space="preserve">necesita </w:t>
      </w:r>
      <w:r>
        <w:rPr>
          <w:rFonts w:ascii="Calibri" w:cs="Calibri" w:eastAsia="Calibri" w:hAnsi="Calibri"/>
          <w:i/>
          <w:iCs/>
          <w:sz w:val="22"/>
          <w:szCs w:val="22"/>
        </w:rPr>
        <w:t xml:space="preserve">que el sistema le muestre únicamente las funciones habilitadas para su rol (Administrador o Usuario Gubernamental),</w:t>
      </w:r>
    </w:p>
    <w:p>
      <w:pPr>
        <w:spacing w:after="60" w:line="276"/>
      </w:pPr>
      <w:r>
        <w:rPr>
          <w:rFonts w:ascii="Calibri" w:cs="Calibri" w:eastAsia="Calibri" w:hAnsi="Calibri"/>
          <w:b/>
          <w:bCs/>
          <w:i/>
          <w:iCs/>
          <w:sz w:val="22"/>
          <w:szCs w:val="22"/>
        </w:rPr>
        <w:t xml:space="preserve">para </w:t>
      </w:r>
      <w:r>
        <w:rPr>
          <w:rFonts w:ascii="Calibri" w:cs="Calibri" w:eastAsia="Calibri" w:hAnsi="Calibri"/>
          <w:i/>
          <w:iCs/>
          <w:sz w:val="22"/>
          <w:szCs w:val="22"/>
        </w:rPr>
        <w:t xml:space="preserve">no tener acceso ni exposición a funciones que no le corresponden.</w:t>
      </w:r>
    </w:p>
    <w:p>
      <w:pPr>
        <w:spacing w:after="120" w:before="100"/>
      </w:pPr>
      <w:r>
        <w:rPr>
          <w:rFonts w:ascii="Calibri" w:cs="Calibri" w:eastAsia="Calibri" w:hAnsi="Calibri"/>
          <w:b/>
          <w:bCs/>
          <w:sz w:val="21"/>
          <w:szCs w:val="21"/>
        </w:rPr>
        <w:t xml:space="preserve">Prioridad: </w:t>
      </w:r>
      <w:r>
        <w:rPr>
          <w:rFonts w:ascii="Calibri" w:cs="Calibri" w:eastAsia="Calibri" w:hAnsi="Calibri"/>
          <w:sz w:val="21"/>
          <w:szCs w:val="21"/>
        </w:rPr>
        <w:t xml:space="preserve">Alta</w:t>
      </w:r>
    </w:p>
    <w:p>
      <w:pPr>
        <w:spacing w:after="80"/>
      </w:pPr>
      <w:r>
        <w:rPr>
          <w:rFonts w:ascii="Calibri" w:cs="Calibri" w:eastAsia="Calibri" w:hAnsi="Calibri"/>
          <w:b/>
          <w:bCs/>
          <w:sz w:val="21"/>
          <w:szCs w:val="21"/>
        </w:rPr>
        <w:t xml:space="preserve">Criterios de aceptación:</w:t>
      </w:r>
    </w:p>
    <w:p>
      <w:pPr>
        <w:pStyle w:val="ListParagraph"/>
        <w:numPr>
          <w:ilvl w:val="0"/>
          <w:numId w:val="1"/>
        </w:numPr>
        <w:spacing w:after="80" w:line="260"/>
      </w:pPr>
      <w:r>
        <w:rPr>
          <w:rFonts w:ascii="Calibri" w:cs="Calibri" w:eastAsia="Calibri" w:hAnsi="Calibri"/>
          <w:sz w:val="21"/>
          <w:szCs w:val="21"/>
        </w:rPr>
        <w:t xml:space="preserve">El rol Administrador accede a gestión de usuarios y a la bitácora completa.</w:t>
      </w:r>
    </w:p>
    <w:p>
      <w:pPr>
        <w:pStyle w:val="ListParagraph"/>
        <w:numPr>
          <w:ilvl w:val="0"/>
          <w:numId w:val="1"/>
        </w:numPr>
        <w:spacing w:after="80" w:line="260"/>
      </w:pPr>
      <w:r>
        <w:rPr>
          <w:rFonts w:ascii="Calibri" w:cs="Calibri" w:eastAsia="Calibri" w:hAnsi="Calibri"/>
          <w:sz w:val="21"/>
          <w:szCs w:val="21"/>
        </w:rPr>
        <w:t xml:space="preserve">El rol Usuario Gubernamental accede a ingesta, consulta, búsqueda de temas similares y NotebookServIA.</w:t>
      </w:r>
    </w:p>
    <w:p>
      <w:pPr>
        <w:pStyle w:val="ListParagraph"/>
        <w:numPr>
          <w:ilvl w:val="0"/>
          <w:numId w:val="1"/>
        </w:numPr>
        <w:spacing w:after="80" w:line="260"/>
      </w:pPr>
      <w:r>
        <w:rPr>
          <w:rFonts w:ascii="Calibri" w:cs="Calibri" w:eastAsia="Calibri" w:hAnsi="Calibri"/>
          <w:sz w:val="21"/>
          <w:szCs w:val="21"/>
        </w:rPr>
        <w:t xml:space="preserve">Cualquier intento de acceder a una función fuera del rol propio se rechaza de forma explícita, no con un error genérico del servidor.</w:t>
      </w:r>
    </w:p>
    <w:p>
      <w:pPr>
        <w:pStyle w:val="ListParagraph"/>
        <w:numPr>
          <w:ilvl w:val="0"/>
          <w:numId w:val="1"/>
        </w:numPr>
        <w:spacing w:after="80" w:line="260"/>
      </w:pPr>
      <w:r>
        <w:rPr>
          <w:rFonts w:ascii="Calibri" w:cs="Calibri" w:eastAsia="Calibri" w:hAnsi="Calibri"/>
          <w:sz w:val="21"/>
          <w:szCs w:val="21"/>
        </w:rPr>
        <w:t xml:space="preserve">El menú muestra únicamente las opciones del rol, y quien intenta abrir una página sin sesión activa es dirigido al inicio de sesión.</w:t>
      </w:r>
    </w:p>
    <w:p>
      <w:pPr>
        <w:spacing w:after="260" w:before="100"/>
      </w:pPr>
      <w:r>
        <w:rPr>
          <w:rFonts w:ascii="Calibri" w:cs="Calibri" w:eastAsia="Calibri" w:hAnsi="Calibri"/>
          <w:b/>
          <w:bCs/>
          <w:i/>
          <w:iCs/>
          <w:sz w:val="20"/>
          <w:szCs w:val="20"/>
        </w:rPr>
        <w:t xml:space="preserve">Trazabilidad: </w:t>
      </w:r>
      <w:r>
        <w:rPr>
          <w:rFonts w:ascii="Calibri" w:cs="Calibri" w:eastAsia="Calibri" w:hAnsi="Calibri"/>
          <w:i/>
          <w:iCs/>
          <w:color w:val="5B6472"/>
          <w:sz w:val="20"/>
          <w:szCs w:val="20"/>
        </w:rPr>
        <w:t xml:space="preserve">Requisitos RF-02 · Casos de uso CU-03</w:t>
      </w:r>
    </w:p>
    <w:p>
      <w:pPr>
        <w:pBdr>
          <w:top w:val="single" w:color="1F4E79" w:sz="10" w:space="6"/>
        </w:pBdr>
        <w:spacing w:after="40" w:before="320"/>
      </w:pPr>
      <w:r>
        <w:rPr>
          <w:rFonts w:ascii="Calibri" w:cs="Calibri" w:eastAsia="Calibri" w:hAnsi="Calibri"/>
          <w:b/>
          <w:bCs/>
          <w:color w:val="1F4E79"/>
          <w:sz w:val="24"/>
          <w:szCs w:val="24"/>
        </w:rPr>
        <w:t xml:space="preserve">HU-03 — Recuperar la contraseña</w:t>
      </w:r>
    </w:p>
    <w:p>
      <w:pPr>
        <w:spacing w:after="60" w:line="276"/>
      </w:pPr>
      <w:r>
        <w:rPr>
          <w:rFonts w:ascii="Calibri" w:cs="Calibri" w:eastAsia="Calibri" w:hAnsi="Calibri"/>
          <w:b/>
          <w:bCs/>
          <w:i/>
          <w:iCs/>
          <w:sz w:val="22"/>
          <w:szCs w:val="22"/>
        </w:rPr>
        <w:t xml:space="preserve">Como </w:t>
      </w:r>
      <w:r>
        <w:rPr>
          <w:rFonts w:ascii="Calibri" w:cs="Calibri" w:eastAsia="Calibri" w:hAnsi="Calibri"/>
          <w:i/>
          <w:iCs/>
          <w:sz w:val="22"/>
          <w:szCs w:val="22"/>
        </w:rPr>
        <w:t xml:space="preserve">Usuario que olvidó su contraseña,</w:t>
      </w:r>
    </w:p>
    <w:p>
      <w:pPr>
        <w:spacing w:after="60" w:line="276"/>
      </w:pPr>
      <w:r>
        <w:rPr>
          <w:rFonts w:ascii="Calibri" w:cs="Calibri" w:eastAsia="Calibri" w:hAnsi="Calibri"/>
          <w:b/>
          <w:bCs/>
          <w:i/>
          <w:iCs/>
          <w:sz w:val="22"/>
          <w:szCs w:val="22"/>
        </w:rPr>
        <w:t xml:space="preserve">necesita </w:t>
      </w:r>
      <w:r>
        <w:rPr>
          <w:rFonts w:ascii="Calibri" w:cs="Calibri" w:eastAsia="Calibri" w:hAnsi="Calibri"/>
          <w:i/>
          <w:iCs/>
          <w:sz w:val="22"/>
          <w:szCs w:val="22"/>
        </w:rPr>
        <w:t xml:space="preserve">poder recuperarla mediante un código enviado a su correo, o que un administrador la restablezca en su lugar,</w:t>
      </w:r>
    </w:p>
    <w:p>
      <w:pPr>
        <w:spacing w:after="60" w:line="276"/>
      </w:pPr>
      <w:r>
        <w:rPr>
          <w:rFonts w:ascii="Calibri" w:cs="Calibri" w:eastAsia="Calibri" w:hAnsi="Calibri"/>
          <w:b/>
          <w:bCs/>
          <w:i/>
          <w:iCs/>
          <w:sz w:val="22"/>
          <w:szCs w:val="22"/>
        </w:rPr>
        <w:t xml:space="preserve">para </w:t>
      </w:r>
      <w:r>
        <w:rPr>
          <w:rFonts w:ascii="Calibri" w:cs="Calibri" w:eastAsia="Calibri" w:hAnsi="Calibri"/>
          <w:i/>
          <w:iCs/>
          <w:sz w:val="22"/>
          <w:szCs w:val="22"/>
        </w:rPr>
        <w:t xml:space="preserve">volver a acceder al sistema sin quedar bloqueado permanentemente.</w:t>
      </w:r>
    </w:p>
    <w:p>
      <w:pPr>
        <w:spacing w:after="120" w:before="100"/>
      </w:pPr>
      <w:r>
        <w:rPr>
          <w:rFonts w:ascii="Calibri" w:cs="Calibri" w:eastAsia="Calibri" w:hAnsi="Calibri"/>
          <w:b/>
          <w:bCs/>
          <w:sz w:val="21"/>
          <w:szCs w:val="21"/>
        </w:rPr>
        <w:t xml:space="preserve">Prioridad: </w:t>
      </w:r>
      <w:r>
        <w:rPr>
          <w:rFonts w:ascii="Calibri" w:cs="Calibri" w:eastAsia="Calibri" w:hAnsi="Calibri"/>
          <w:sz w:val="21"/>
          <w:szCs w:val="21"/>
        </w:rPr>
        <w:t xml:space="preserve">Alta</w:t>
      </w:r>
    </w:p>
    <w:p>
      <w:pPr>
        <w:spacing w:after="80"/>
      </w:pPr>
      <w:r>
        <w:rPr>
          <w:rFonts w:ascii="Calibri" w:cs="Calibri" w:eastAsia="Calibri" w:hAnsi="Calibri"/>
          <w:b/>
          <w:bCs/>
          <w:sz w:val="21"/>
          <w:szCs w:val="21"/>
        </w:rPr>
        <w:t xml:space="preserve">Criterios de aceptación:</w:t>
      </w:r>
    </w:p>
    <w:p>
      <w:pPr>
        <w:pStyle w:val="ListParagraph"/>
        <w:numPr>
          <w:ilvl w:val="0"/>
          <w:numId w:val="1"/>
        </w:numPr>
        <w:spacing w:after="80" w:line="260"/>
      </w:pPr>
      <w:r>
        <w:rPr>
          <w:rFonts w:ascii="Calibri" w:cs="Calibri" w:eastAsia="Calibri" w:hAnsi="Calibri"/>
          <w:sz w:val="21"/>
          <w:szCs w:val="21"/>
        </w:rPr>
        <w:t xml:space="preserve">El código de recuperación autoservicio tiene 6 dígitos y una validez de 15 minutos; una vez verificado, el usuario define su nueva contraseña (al menos 8 caracteres y distinta de la actual).</w:t>
      </w:r>
    </w:p>
    <w:p>
      <w:pPr>
        <w:pStyle w:val="ListParagraph"/>
        <w:numPr>
          <w:ilvl w:val="0"/>
          <w:numId w:val="1"/>
        </w:numPr>
        <w:spacing w:after="80" w:line="260"/>
      </w:pPr>
      <w:r>
        <w:rPr>
          <w:rFonts w:ascii="Calibri" w:cs="Calibri" w:eastAsia="Calibri" w:hAnsi="Calibri"/>
          <w:sz w:val="21"/>
          <w:szCs w:val="21"/>
        </w:rPr>
        <w:t xml:space="preserve">El reseteo por administrador genera una contraseña aleatoria de 8 caracteres.</w:t>
      </w:r>
    </w:p>
    <w:p>
      <w:pPr>
        <w:pStyle w:val="ListParagraph"/>
        <w:numPr>
          <w:ilvl w:val="0"/>
          <w:numId w:val="1"/>
        </w:numPr>
        <w:spacing w:after="80" w:line="260"/>
      </w:pPr>
      <w:r>
        <w:rPr>
          <w:rFonts w:ascii="Calibri" w:cs="Calibri" w:eastAsia="Calibri" w:hAnsi="Calibri"/>
          <w:sz w:val="21"/>
          <w:szCs w:val="21"/>
        </w:rPr>
        <w:t xml:space="preserve">Solo tras un reseteo por administrador se exige cambiar la contraseña temporal en el siguiente inicio de sesión; en la recuperación por código no hace falta, porque la contraseña la define el propio usuario.</w:t>
      </w:r>
    </w:p>
    <w:p>
      <w:pPr>
        <w:pStyle w:val="ListParagraph"/>
        <w:numPr>
          <w:ilvl w:val="0"/>
          <w:numId w:val="1"/>
        </w:numPr>
        <w:spacing w:after="80" w:line="260"/>
      </w:pPr>
      <w:r>
        <w:rPr>
          <w:rFonts w:ascii="Calibri" w:cs="Calibri" w:eastAsia="Calibri" w:hAnsi="Calibri"/>
          <w:sz w:val="21"/>
          <w:szCs w:val="21"/>
        </w:rPr>
        <w:t xml:space="preserve">El sistema responde siempre lo mismo, exista o no la cuenta, para no revelar qué correos están registrados; si el correo no puede enviarse, el Administrador lo ve en el Historial de Actividades y la persona puede pedir otro código pasado un minuto.</w:t>
      </w:r>
    </w:p>
    <w:p>
      <w:pPr>
        <w:pStyle w:val="ListParagraph"/>
        <w:numPr>
          <w:ilvl w:val="0"/>
          <w:numId w:val="1"/>
        </w:numPr>
        <w:spacing w:after="80" w:line="260"/>
      </w:pPr>
      <w:r>
        <w:rPr>
          <w:rFonts w:ascii="Calibri" w:cs="Calibri" w:eastAsia="Calibri" w:hAnsi="Calibri"/>
          <w:sz w:val="21"/>
          <w:szCs w:val="21"/>
        </w:rPr>
        <w:t xml:space="preserve">Cada código admite 5 intentos; al quinto fallo se invalida y hay que pedir uno nuevo.</w:t>
      </w:r>
    </w:p>
    <w:p>
      <w:pPr>
        <w:pStyle w:val="ListParagraph"/>
        <w:numPr>
          <w:ilvl w:val="0"/>
          <w:numId w:val="1"/>
        </w:numPr>
        <w:spacing w:after="80" w:line="260"/>
      </w:pPr>
      <w:r>
        <w:rPr>
          <w:rFonts w:ascii="Calibri" w:cs="Calibri" w:eastAsia="Calibri" w:hAnsi="Calibri"/>
          <w:sz w:val="21"/>
          <w:szCs w:val="21"/>
        </w:rPr>
        <w:t xml:space="preserve">Estado actual: todavía no existe una cuenta de correo institucional definitiva. Se acordó con el tutor que el practicante trabaje con una cuenta de correo de desarrollo propia mientras se resuelve el aspecto institucional definitivo, a cargo de Carlos Morales Castro (Director de Gobernanza, MICITT) más adelante.</w:t>
      </w:r>
    </w:p>
    <w:p>
      <w:pPr>
        <w:spacing w:after="260" w:before="100"/>
      </w:pPr>
      <w:r>
        <w:rPr>
          <w:rFonts w:ascii="Calibri" w:cs="Calibri" w:eastAsia="Calibri" w:hAnsi="Calibri"/>
          <w:b/>
          <w:bCs/>
          <w:i/>
          <w:iCs/>
          <w:sz w:val="20"/>
          <w:szCs w:val="20"/>
        </w:rPr>
        <w:t xml:space="preserve">Trazabilidad: </w:t>
      </w:r>
      <w:r>
        <w:rPr>
          <w:rFonts w:ascii="Calibri" w:cs="Calibri" w:eastAsia="Calibri" w:hAnsi="Calibri"/>
          <w:i/>
          <w:iCs/>
          <w:color w:val="5B6472"/>
          <w:sz w:val="20"/>
          <w:szCs w:val="20"/>
        </w:rPr>
        <w:t xml:space="preserve">Requisitos RF-03 · Casos de uso CU-04, CU-05</w:t>
      </w:r>
    </w:p>
    <w:p>
      <w:pPr>
        <w:pBdr>
          <w:top w:val="single" w:color="1F4E79" w:sz="10" w:space="6"/>
        </w:pBdr>
        <w:spacing w:after="40" w:before="320"/>
      </w:pPr>
      <w:r>
        <w:rPr>
          <w:rFonts w:ascii="Calibri" w:cs="Calibri" w:eastAsia="Calibri" w:hAnsi="Calibri"/>
          <w:b/>
          <w:bCs/>
          <w:color w:val="1F4E79"/>
          <w:sz w:val="24"/>
          <w:szCs w:val="24"/>
        </w:rPr>
        <w:t xml:space="preserve">HU-04 — Personalizar su perfil y cambiar su contraseña</w:t>
      </w:r>
    </w:p>
    <w:p>
      <w:pPr>
        <w:spacing w:after="60" w:line="276"/>
      </w:pPr>
      <w:r>
        <w:rPr>
          <w:rFonts w:ascii="Calibri" w:cs="Calibri" w:eastAsia="Calibri" w:hAnsi="Calibri"/>
          <w:b/>
          <w:bCs/>
          <w:i/>
          <w:iCs/>
          <w:sz w:val="22"/>
          <w:szCs w:val="22"/>
        </w:rPr>
        <w:t xml:space="preserve">Como </w:t>
      </w:r>
      <w:r>
        <w:rPr>
          <w:rFonts w:ascii="Calibri" w:cs="Calibri" w:eastAsia="Calibri" w:hAnsi="Calibri"/>
          <w:i/>
          <w:iCs/>
          <w:sz w:val="22"/>
          <w:szCs w:val="22"/>
        </w:rPr>
        <w:t xml:space="preserve">Usuario del sistema,</w:t>
      </w:r>
    </w:p>
    <w:p>
      <w:pPr>
        <w:spacing w:after="60" w:line="276"/>
      </w:pPr>
      <w:r>
        <w:rPr>
          <w:rFonts w:ascii="Calibri" w:cs="Calibri" w:eastAsia="Calibri" w:hAnsi="Calibri"/>
          <w:b/>
          <w:bCs/>
          <w:i/>
          <w:iCs/>
          <w:sz w:val="22"/>
          <w:szCs w:val="22"/>
        </w:rPr>
        <w:t xml:space="preserve">necesita </w:t>
      </w:r>
      <w:r>
        <w:rPr>
          <w:rFonts w:ascii="Calibri" w:cs="Calibri" w:eastAsia="Calibri" w:hAnsi="Calibri"/>
          <w:i/>
          <w:iCs/>
          <w:sz w:val="22"/>
          <w:szCs w:val="22"/>
        </w:rPr>
        <w:t xml:space="preserve">configurar una imagen de avatar en su perfil y cambiar su contraseña cuando lo considere necesario,</w:t>
      </w:r>
    </w:p>
    <w:p>
      <w:pPr>
        <w:spacing w:after="60" w:line="276"/>
      </w:pPr>
      <w:r>
        <w:rPr>
          <w:rFonts w:ascii="Calibri" w:cs="Calibri" w:eastAsia="Calibri" w:hAnsi="Calibri"/>
          <w:b/>
          <w:bCs/>
          <w:i/>
          <w:iCs/>
          <w:sz w:val="22"/>
          <w:szCs w:val="22"/>
        </w:rPr>
        <w:t xml:space="preserve">para </w:t>
      </w:r>
      <w:r>
        <w:rPr>
          <w:rFonts w:ascii="Calibri" w:cs="Calibri" w:eastAsia="Calibri" w:hAnsi="Calibri"/>
          <w:i/>
          <w:iCs/>
          <w:sz w:val="22"/>
          <w:szCs w:val="22"/>
        </w:rPr>
        <w:t xml:space="preserve">que se le identifique visualmente en la interfaz y en el chat, y mantener su cuenta segura.</w:t>
      </w:r>
    </w:p>
    <w:p>
      <w:pPr>
        <w:spacing w:after="120" w:before="100"/>
      </w:pPr>
      <w:r>
        <w:rPr>
          <w:rFonts w:ascii="Calibri" w:cs="Calibri" w:eastAsia="Calibri" w:hAnsi="Calibri"/>
          <w:b/>
          <w:bCs/>
          <w:sz w:val="21"/>
          <w:szCs w:val="21"/>
        </w:rPr>
        <w:t xml:space="preserve">Prioridad: </w:t>
      </w:r>
      <w:r>
        <w:rPr>
          <w:rFonts w:ascii="Calibri" w:cs="Calibri" w:eastAsia="Calibri" w:hAnsi="Calibri"/>
          <w:sz w:val="21"/>
          <w:szCs w:val="21"/>
        </w:rPr>
        <w:t xml:space="preserve">Baja</w:t>
      </w:r>
    </w:p>
    <w:p>
      <w:pPr>
        <w:spacing w:after="80"/>
      </w:pPr>
      <w:r>
        <w:rPr>
          <w:rFonts w:ascii="Calibri" w:cs="Calibri" w:eastAsia="Calibri" w:hAnsi="Calibri"/>
          <w:b/>
          <w:bCs/>
          <w:sz w:val="21"/>
          <w:szCs w:val="21"/>
        </w:rPr>
        <w:t xml:space="preserve">Criterios de aceptación:</w:t>
      </w:r>
    </w:p>
    <w:p>
      <w:pPr>
        <w:pStyle w:val="ListParagraph"/>
        <w:numPr>
          <w:ilvl w:val="0"/>
          <w:numId w:val="1"/>
        </w:numPr>
        <w:spacing w:after="80" w:line="260"/>
      </w:pPr>
      <w:r>
        <w:rPr>
          <w:rFonts w:ascii="Calibri" w:cs="Calibri" w:eastAsia="Calibri" w:hAnsi="Calibri"/>
          <w:sz w:val="21"/>
          <w:szCs w:val="21"/>
        </w:rPr>
        <w:t xml:space="preserve">Puede elegir un avatar predefinido o subir una fotografía propia (JPG, PNG, GIF o WebP, de hasta 5 MB), con una vista previa antes de guardarla.</w:t>
      </w:r>
    </w:p>
    <w:p>
      <w:pPr>
        <w:pStyle w:val="ListParagraph"/>
        <w:numPr>
          <w:ilvl w:val="0"/>
          <w:numId w:val="1"/>
        </w:numPr>
        <w:spacing w:after="80" w:line="260"/>
      </w:pPr>
      <w:r>
        <w:rPr>
          <w:rFonts w:ascii="Calibri" w:cs="Calibri" w:eastAsia="Calibri" w:hAnsi="Calibri"/>
          <w:sz w:val="21"/>
          <w:szCs w:val="21"/>
        </w:rPr>
        <w:t xml:space="preserve">Puede restablecer en cualquier momento el avatar generado con sus iniciales.</w:t>
      </w:r>
    </w:p>
    <w:p>
      <w:pPr>
        <w:pStyle w:val="ListParagraph"/>
        <w:numPr>
          <w:ilvl w:val="0"/>
          <w:numId w:val="1"/>
        </w:numPr>
        <w:spacing w:after="80" w:line="260"/>
      </w:pPr>
      <w:r>
        <w:rPr>
          <w:rFonts w:ascii="Calibri" w:cs="Calibri" w:eastAsia="Calibri" w:hAnsi="Calibri"/>
          <w:sz w:val="21"/>
          <w:szCs w:val="21"/>
        </w:rPr>
        <w:t xml:space="preserve">El avatar seleccionado se muestra junto al nombre del usuario en toda la interfaz, incluida el área de chat.</w:t>
      </w:r>
    </w:p>
    <w:p>
      <w:pPr>
        <w:pStyle w:val="ListParagraph"/>
        <w:numPr>
          <w:ilvl w:val="0"/>
          <w:numId w:val="1"/>
        </w:numPr>
        <w:spacing w:after="80" w:line="260"/>
      </w:pPr>
      <w:r>
        <w:rPr>
          <w:rFonts w:ascii="Calibri" w:cs="Calibri" w:eastAsia="Calibri" w:hAnsi="Calibri"/>
          <w:sz w:val="21"/>
          <w:szCs w:val="21"/>
        </w:rPr>
        <w:t xml:space="preserve">El cambio de avatar se refleja de inmediato, sin necesidad de recargar la página.</w:t>
      </w:r>
    </w:p>
    <w:p>
      <w:pPr>
        <w:pStyle w:val="ListParagraph"/>
        <w:numPr>
          <w:ilvl w:val="0"/>
          <w:numId w:val="1"/>
        </w:numPr>
        <w:spacing w:after="80" w:line="260"/>
      </w:pPr>
      <w:r>
        <w:rPr>
          <w:rFonts w:ascii="Calibri" w:cs="Calibri" w:eastAsia="Calibri" w:hAnsi="Calibri"/>
          <w:sz w:val="21"/>
          <w:szCs w:val="21"/>
        </w:rPr>
        <w:t xml:space="preserve">Puede cambiar su contraseña desde el menú de usuario, indicando la actual y la nueva (al menos 8 caracteres y distinta de la actual).</w:t>
      </w:r>
    </w:p>
    <w:p>
      <w:pPr>
        <w:spacing w:after="260" w:before="100"/>
      </w:pPr>
      <w:r>
        <w:rPr>
          <w:rFonts w:ascii="Calibri" w:cs="Calibri" w:eastAsia="Calibri" w:hAnsi="Calibri"/>
          <w:b/>
          <w:bCs/>
          <w:i/>
          <w:iCs/>
          <w:sz w:val="20"/>
          <w:szCs w:val="20"/>
        </w:rPr>
        <w:t xml:space="preserve">Trazabilidad: </w:t>
      </w:r>
      <w:r>
        <w:rPr>
          <w:rFonts w:ascii="Calibri" w:cs="Calibri" w:eastAsia="Calibri" w:hAnsi="Calibri"/>
          <w:i/>
          <w:iCs/>
          <w:color w:val="5B6472"/>
          <w:sz w:val="20"/>
          <w:szCs w:val="20"/>
        </w:rPr>
        <w:t xml:space="preserve">Requisitos RF-04 · Casos de uso CU-06</w:t>
      </w:r>
    </w:p>
    <w:p>
      <w:pPr>
        <w:pBdr>
          <w:top w:val="single" w:color="1F4E79" w:sz="10" w:space="6"/>
        </w:pBdr>
        <w:spacing w:after="40" w:before="320"/>
      </w:pPr>
      <w:r>
        <w:rPr>
          <w:rFonts w:ascii="Calibri" w:cs="Calibri" w:eastAsia="Calibri" w:hAnsi="Calibri"/>
          <w:b/>
          <w:bCs/>
          <w:color w:val="1F4E79"/>
          <w:sz w:val="24"/>
          <w:szCs w:val="24"/>
        </w:rPr>
        <w:t xml:space="preserve">HU-24 — Cerrar sesión</w:t>
      </w:r>
    </w:p>
    <w:p>
      <w:pPr>
        <w:spacing w:after="60" w:line="276"/>
      </w:pPr>
      <w:r>
        <w:rPr>
          <w:rFonts w:ascii="Calibri" w:cs="Calibri" w:eastAsia="Calibri" w:hAnsi="Calibri"/>
          <w:b/>
          <w:bCs/>
          <w:i/>
          <w:iCs/>
          <w:sz w:val="22"/>
          <w:szCs w:val="22"/>
        </w:rPr>
        <w:t xml:space="preserve">Como </w:t>
      </w:r>
      <w:r>
        <w:rPr>
          <w:rFonts w:ascii="Calibri" w:cs="Calibri" w:eastAsia="Calibri" w:hAnsi="Calibri"/>
          <w:i/>
          <w:iCs/>
          <w:sz w:val="22"/>
          <w:szCs w:val="22"/>
        </w:rPr>
        <w:t xml:space="preserve">Usuario Gubernamental o Administrador,</w:t>
      </w:r>
    </w:p>
    <w:p>
      <w:pPr>
        <w:spacing w:after="60" w:line="276"/>
      </w:pPr>
      <w:r>
        <w:rPr>
          <w:rFonts w:ascii="Calibri" w:cs="Calibri" w:eastAsia="Calibri" w:hAnsi="Calibri"/>
          <w:b/>
          <w:bCs/>
          <w:i/>
          <w:iCs/>
          <w:sz w:val="22"/>
          <w:szCs w:val="22"/>
        </w:rPr>
        <w:t xml:space="preserve">necesita </w:t>
      </w:r>
      <w:r>
        <w:rPr>
          <w:rFonts w:ascii="Calibri" w:cs="Calibri" w:eastAsia="Calibri" w:hAnsi="Calibri"/>
          <w:i/>
          <w:iCs/>
          <w:sz w:val="22"/>
          <w:szCs w:val="22"/>
        </w:rPr>
        <w:t xml:space="preserve">cerrar su sesión cuando termina de usar el sistema,</w:t>
      </w:r>
    </w:p>
    <w:p>
      <w:pPr>
        <w:spacing w:after="60" w:line="276"/>
      </w:pPr>
      <w:r>
        <w:rPr>
          <w:rFonts w:ascii="Calibri" w:cs="Calibri" w:eastAsia="Calibri" w:hAnsi="Calibri"/>
          <w:b/>
          <w:bCs/>
          <w:i/>
          <w:iCs/>
          <w:sz w:val="22"/>
          <w:szCs w:val="22"/>
        </w:rPr>
        <w:t xml:space="preserve">para </w:t>
      </w:r>
      <w:r>
        <w:rPr>
          <w:rFonts w:ascii="Calibri" w:cs="Calibri" w:eastAsia="Calibri" w:hAnsi="Calibri"/>
          <w:i/>
          <w:iCs/>
          <w:sz w:val="22"/>
          <w:szCs w:val="22"/>
        </w:rPr>
        <w:t xml:space="preserve">que nadie más pueda usar su cuenta desde ese equipo.</w:t>
      </w:r>
    </w:p>
    <w:p>
      <w:pPr>
        <w:spacing w:after="120" w:before="100"/>
      </w:pPr>
      <w:r>
        <w:rPr>
          <w:rFonts w:ascii="Calibri" w:cs="Calibri" w:eastAsia="Calibri" w:hAnsi="Calibri"/>
          <w:b/>
          <w:bCs/>
          <w:sz w:val="21"/>
          <w:szCs w:val="21"/>
        </w:rPr>
        <w:t xml:space="preserve">Prioridad: </w:t>
      </w:r>
      <w:r>
        <w:rPr>
          <w:rFonts w:ascii="Calibri" w:cs="Calibri" w:eastAsia="Calibri" w:hAnsi="Calibri"/>
          <w:sz w:val="21"/>
          <w:szCs w:val="21"/>
        </w:rPr>
        <w:t xml:space="preserve">Media</w:t>
      </w:r>
    </w:p>
    <w:p>
      <w:pPr>
        <w:spacing w:after="80"/>
      </w:pPr>
      <w:r>
        <w:rPr>
          <w:rFonts w:ascii="Calibri" w:cs="Calibri" w:eastAsia="Calibri" w:hAnsi="Calibri"/>
          <w:b/>
          <w:bCs/>
          <w:sz w:val="21"/>
          <w:szCs w:val="21"/>
        </w:rPr>
        <w:t xml:space="preserve">Criterios de aceptación:</w:t>
      </w:r>
    </w:p>
    <w:p>
      <w:pPr>
        <w:pStyle w:val="ListParagraph"/>
        <w:numPr>
          <w:ilvl w:val="0"/>
          <w:numId w:val="1"/>
        </w:numPr>
        <w:spacing w:after="80" w:line="260"/>
      </w:pPr>
      <w:r>
        <w:rPr>
          <w:rFonts w:ascii="Calibri" w:cs="Calibri" w:eastAsia="Calibri" w:hAnsi="Calibri"/>
          <w:sz w:val="21"/>
          <w:szCs w:val="21"/>
        </w:rPr>
        <w:t xml:space="preserve">La opción "Cerrar sesión" está disponible en el menú de usuario, desde cualquier pantalla.</w:t>
      </w:r>
    </w:p>
    <w:p>
      <w:pPr>
        <w:pStyle w:val="ListParagraph"/>
        <w:numPr>
          <w:ilvl w:val="0"/>
          <w:numId w:val="1"/>
        </w:numPr>
        <w:spacing w:after="80" w:line="260"/>
      </w:pPr>
      <w:r>
        <w:rPr>
          <w:rFonts w:ascii="Calibri" w:cs="Calibri" w:eastAsia="Calibri" w:hAnsi="Calibri"/>
          <w:sz w:val="21"/>
          <w:szCs w:val="21"/>
        </w:rPr>
        <w:t xml:space="preserve">Al cerrar la sesión, el sistema deja de aceptar el token de esa sesión y vuelve a la pantalla de inicio de sesión.</w:t>
      </w:r>
    </w:p>
    <w:p>
      <w:pPr>
        <w:pStyle w:val="ListParagraph"/>
        <w:numPr>
          <w:ilvl w:val="0"/>
          <w:numId w:val="1"/>
        </w:numPr>
        <w:spacing w:after="80" w:line="260"/>
      </w:pPr>
      <w:r>
        <w:rPr>
          <w:rFonts w:ascii="Calibri" w:cs="Calibri" w:eastAsia="Calibri" w:hAnsi="Calibri"/>
          <w:sz w:val="21"/>
          <w:szCs w:val="21"/>
        </w:rPr>
        <w:t xml:space="preserve">Si pasa una hora sin actividad, la sesión expira sola.</w:t>
      </w:r>
    </w:p>
    <w:p>
      <w:pPr>
        <w:pStyle w:val="ListParagraph"/>
        <w:numPr>
          <w:ilvl w:val="0"/>
          <w:numId w:val="1"/>
        </w:numPr>
        <w:spacing w:after="80" w:line="260"/>
      </w:pPr>
      <w:r>
        <w:rPr>
          <w:rFonts w:ascii="Calibri" w:cs="Calibri" w:eastAsia="Calibri" w:hAnsi="Calibri"/>
          <w:sz w:val="21"/>
          <w:szCs w:val="21"/>
        </w:rPr>
        <w:t xml:space="preserve">El cierre de sesión queda registrado en la bitácora.</w:t>
      </w:r>
    </w:p>
    <w:p>
      <w:pPr>
        <w:spacing w:after="260" w:before="100"/>
      </w:pPr>
      <w:r>
        <w:rPr>
          <w:rFonts w:ascii="Calibri" w:cs="Calibri" w:eastAsia="Calibri" w:hAnsi="Calibri"/>
          <w:b/>
          <w:bCs/>
          <w:i/>
          <w:iCs/>
          <w:sz w:val="20"/>
          <w:szCs w:val="20"/>
        </w:rPr>
        <w:t xml:space="preserve">Trazabilidad: </w:t>
      </w:r>
      <w:r>
        <w:rPr>
          <w:rFonts w:ascii="Calibri" w:cs="Calibri" w:eastAsia="Calibri" w:hAnsi="Calibri"/>
          <w:i/>
          <w:iCs/>
          <w:color w:val="5B6472"/>
          <w:sz w:val="20"/>
          <w:szCs w:val="20"/>
        </w:rPr>
        <w:t xml:space="preserve">Requisitos RF-01, RF-21 · Casos de uso CU-02</w:t>
      </w:r>
    </w:p>
    <w:p>
      <w:pPr>
        <w:pBdr>
          <w:top w:val="single" w:color="1F4E79" w:sz="10" w:space="6"/>
        </w:pBdr>
        <w:spacing w:after="40" w:before="320"/>
      </w:pPr>
      <w:r>
        <w:rPr>
          <w:rFonts w:ascii="Calibri" w:cs="Calibri" w:eastAsia="Calibri" w:hAnsi="Calibri"/>
          <w:b/>
          <w:bCs/>
          <w:color w:val="1F4E79"/>
          <w:sz w:val="24"/>
          <w:szCs w:val="24"/>
        </w:rPr>
        <w:t xml:space="preserve">HU-25 — Gestionar las cuentas de usuario</w:t>
      </w:r>
    </w:p>
    <w:p>
      <w:pPr>
        <w:spacing w:after="60" w:line="276"/>
      </w:pPr>
      <w:r>
        <w:rPr>
          <w:rFonts w:ascii="Calibri" w:cs="Calibri" w:eastAsia="Calibri" w:hAnsi="Calibri"/>
          <w:b/>
          <w:bCs/>
          <w:i/>
          <w:iCs/>
          <w:sz w:val="22"/>
          <w:szCs w:val="22"/>
        </w:rPr>
        <w:t xml:space="preserve">Como </w:t>
      </w:r>
      <w:r>
        <w:rPr>
          <w:rFonts w:ascii="Calibri" w:cs="Calibri" w:eastAsia="Calibri" w:hAnsi="Calibri"/>
          <w:i/>
          <w:iCs/>
          <w:sz w:val="22"/>
          <w:szCs w:val="22"/>
        </w:rPr>
        <w:t xml:space="preserve">Administrador,</w:t>
      </w:r>
    </w:p>
    <w:p>
      <w:pPr>
        <w:spacing w:after="60" w:line="276"/>
      </w:pPr>
      <w:r>
        <w:rPr>
          <w:rFonts w:ascii="Calibri" w:cs="Calibri" w:eastAsia="Calibri" w:hAnsi="Calibri"/>
          <w:b/>
          <w:bCs/>
          <w:i/>
          <w:iCs/>
          <w:sz w:val="22"/>
          <w:szCs w:val="22"/>
        </w:rPr>
        <w:t xml:space="preserve">necesita </w:t>
      </w:r>
      <w:r>
        <w:rPr>
          <w:rFonts w:ascii="Calibri" w:cs="Calibri" w:eastAsia="Calibri" w:hAnsi="Calibri"/>
          <w:i/>
          <w:iCs/>
          <w:sz w:val="22"/>
          <w:szCs w:val="22"/>
        </w:rPr>
        <w:t xml:space="preserve">crear, editar, desactivar y restablecer la contraseña de las cuentas de usuario,</w:t>
      </w:r>
    </w:p>
    <w:p>
      <w:pPr>
        <w:spacing w:after="60" w:line="276"/>
      </w:pPr>
      <w:r>
        <w:rPr>
          <w:rFonts w:ascii="Calibri" w:cs="Calibri" w:eastAsia="Calibri" w:hAnsi="Calibri"/>
          <w:b/>
          <w:bCs/>
          <w:i/>
          <w:iCs/>
          <w:sz w:val="22"/>
          <w:szCs w:val="22"/>
        </w:rPr>
        <w:t xml:space="preserve">para </w:t>
      </w:r>
      <w:r>
        <w:rPr>
          <w:rFonts w:ascii="Calibri" w:cs="Calibri" w:eastAsia="Calibri" w:hAnsi="Calibri"/>
          <w:i/>
          <w:iCs/>
          <w:sz w:val="22"/>
          <w:szCs w:val="22"/>
        </w:rPr>
        <w:t xml:space="preserve">controlar quién accede al sistema y con qué rol.</w:t>
      </w:r>
    </w:p>
    <w:p>
      <w:pPr>
        <w:spacing w:after="120" w:before="100"/>
      </w:pPr>
      <w:r>
        <w:rPr>
          <w:rFonts w:ascii="Calibri" w:cs="Calibri" w:eastAsia="Calibri" w:hAnsi="Calibri"/>
          <w:b/>
          <w:bCs/>
          <w:sz w:val="21"/>
          <w:szCs w:val="21"/>
        </w:rPr>
        <w:t xml:space="preserve">Prioridad: </w:t>
      </w:r>
      <w:r>
        <w:rPr>
          <w:rFonts w:ascii="Calibri" w:cs="Calibri" w:eastAsia="Calibri" w:hAnsi="Calibri"/>
          <w:sz w:val="21"/>
          <w:szCs w:val="21"/>
        </w:rPr>
        <w:t xml:space="preserve">Alta</w:t>
      </w:r>
    </w:p>
    <w:p>
      <w:pPr>
        <w:spacing w:after="80"/>
      </w:pPr>
      <w:r>
        <w:rPr>
          <w:rFonts w:ascii="Calibri" w:cs="Calibri" w:eastAsia="Calibri" w:hAnsi="Calibri"/>
          <w:b/>
          <w:bCs/>
          <w:sz w:val="21"/>
          <w:szCs w:val="21"/>
        </w:rPr>
        <w:t xml:space="preserve">Criterios de aceptación:</w:t>
      </w:r>
    </w:p>
    <w:p>
      <w:pPr>
        <w:pStyle w:val="ListParagraph"/>
        <w:numPr>
          <w:ilvl w:val="0"/>
          <w:numId w:val="1"/>
        </w:numPr>
        <w:spacing w:after="80" w:line="260"/>
      </w:pPr>
      <w:r>
        <w:rPr>
          <w:rFonts w:ascii="Calibri" w:cs="Calibri" w:eastAsia="Calibri" w:hAnsi="Calibri"/>
          <w:sz w:val="21"/>
          <w:szCs w:val="21"/>
        </w:rPr>
        <w:t xml:space="preserve">Al crear una cuenta se indican cédula (de 8 a 15 dígitos), nombre, apellidos, correo electrónico y rol; los datos inválidos se señalan con un mensaje específico.</w:t>
      </w:r>
    </w:p>
    <w:p>
      <w:pPr>
        <w:pStyle w:val="ListParagraph"/>
        <w:numPr>
          <w:ilvl w:val="0"/>
          <w:numId w:val="1"/>
        </w:numPr>
        <w:spacing w:after="80" w:line="260"/>
      </w:pPr>
      <w:r>
        <w:rPr>
          <w:rFonts w:ascii="Calibri" w:cs="Calibri" w:eastAsia="Calibri" w:hAnsi="Calibri"/>
          <w:sz w:val="21"/>
          <w:szCs w:val="21"/>
        </w:rPr>
        <w:t xml:space="preserve">La cuenta nueva recibe por correo una contraseña temporal de 8 caracteres, que debe cambiarse en el primer inicio de sesión.</w:t>
      </w:r>
    </w:p>
    <w:p>
      <w:pPr>
        <w:pStyle w:val="ListParagraph"/>
        <w:numPr>
          <w:ilvl w:val="0"/>
          <w:numId w:val="1"/>
        </w:numPr>
        <w:spacing w:after="80" w:line="260"/>
      </w:pPr>
      <w:r>
        <w:rPr>
          <w:rFonts w:ascii="Calibri" w:cs="Calibri" w:eastAsia="Calibri" w:hAnsi="Calibri"/>
          <w:sz w:val="21"/>
          <w:szCs w:val="21"/>
        </w:rPr>
        <w:t xml:space="preserve">El Administrador puede editar los datos, el rol y el estado de una cuenta; desactivarla la deja en estado Inactivo sin eliminarla, y ya no puede iniciar sesión.</w:t>
      </w:r>
    </w:p>
    <w:p>
      <w:pPr>
        <w:pStyle w:val="ListParagraph"/>
        <w:numPr>
          <w:ilvl w:val="0"/>
          <w:numId w:val="1"/>
        </w:numPr>
        <w:spacing w:after="80" w:line="260"/>
      </w:pPr>
      <w:r>
        <w:rPr>
          <w:rFonts w:ascii="Calibri" w:cs="Calibri" w:eastAsia="Calibri" w:hAnsi="Calibri"/>
          <w:sz w:val="21"/>
          <w:szCs w:val="21"/>
        </w:rPr>
        <w:t xml:space="preserve">El Administrador puede restablecer la contraseña de cualquier cuenta, lo que genera una nueva contraseña temporal enviada por correo.</w:t>
      </w:r>
    </w:p>
    <w:p>
      <w:pPr>
        <w:pStyle w:val="ListParagraph"/>
        <w:numPr>
          <w:ilvl w:val="0"/>
          <w:numId w:val="1"/>
        </w:numPr>
        <w:spacing w:after="80" w:line="260"/>
      </w:pPr>
      <w:r>
        <w:rPr>
          <w:rFonts w:ascii="Calibri" w:cs="Calibri" w:eastAsia="Calibri" w:hAnsi="Calibri"/>
          <w:sz w:val="21"/>
          <w:szCs w:val="21"/>
        </w:rPr>
        <w:t>Si el correo no puede enviarse, el sistema se lo informa al Administrador: al crear una cuenta, la cuenta se crea y el aviso indica que la notificación no se entregó; al restablecer la contraseña, la contraseña no se modifica y puede reintentar.</w:t>
      </w:r>
    </w:p>
    <w:p>
      <w:pPr>
        <w:pStyle w:val="ListParagraph"/>
        <w:numPr>
          <w:ilvl w:val="0"/>
          <w:numId w:val="1"/>
        </w:numPr>
        <w:spacing w:after="80" w:line="260"/>
      </w:pPr>
      <w:r>
        <w:rPr>
          <w:rFonts w:ascii="Calibri" w:cs="Calibri" w:eastAsia="Calibri" w:hAnsi="Calibri"/>
          <w:sz w:val="21"/>
          <w:szCs w:val="21"/>
        </w:rPr>
        <w:t>Cada operación sobre una cuenta queda registrada en la bitácora, con el resultado de la notificación por correo.</w:t>
      </w:r>
    </w:p>
    <w:p>
      <w:pPr>
        <w:spacing w:after="260" w:before="100"/>
      </w:pPr>
      <w:r>
        <w:rPr>
          <w:rFonts w:ascii="Calibri" w:cs="Calibri" w:eastAsia="Calibri" w:hAnsi="Calibri"/>
          <w:b/>
          <w:bCs/>
          <w:i/>
          <w:iCs/>
          <w:sz w:val="20"/>
          <w:szCs w:val="20"/>
        </w:rPr>
        <w:t xml:space="preserve">Trazabilidad: </w:t>
      </w:r>
      <w:r>
        <w:rPr>
          <w:rFonts w:ascii="Calibri" w:cs="Calibri" w:eastAsia="Calibri" w:hAnsi="Calibri"/>
          <w:i/>
          <w:iCs/>
          <w:color w:val="5B6472"/>
          <w:sz w:val="20"/>
          <w:szCs w:val="20"/>
        </w:rPr>
        <w:t xml:space="preserve">Requisitos RF-02, RF-03, RF-21 · Casos de uso CU-05</w:t>
      </w:r>
    </w:p>
    <w:p>
      <w:pPr>
        <w:pBdr>
          <w:top w:val="single" w:color="1F4E79" w:sz="10" w:space="6"/>
        </w:pBdr>
        <w:spacing w:after="40" w:before="320"/>
      </w:pPr>
      <w:r>
        <w:rPr>
          <w:rFonts w:ascii="Calibri" w:cs="Calibri" w:eastAsia="Calibri" w:hAnsi="Calibri"/>
          <w:b/>
          <w:bCs/>
          <w:color w:val="1F4E79"/>
          <w:sz w:val="24"/>
          <w:szCs w:val="24"/>
        </w:rPr>
        <w:t xml:space="preserve">HU-26 — Ver qué ocurrió con cada solicitud de recuperación de contraseña</w:t>
      </w:r>
    </w:p>
    <w:p>
      <w:pPr>
        <w:spacing w:after="60" w:line="276"/>
      </w:pPr>
      <w:r>
        <w:rPr>
          <w:rFonts w:ascii="Calibri" w:cs="Calibri" w:eastAsia="Calibri" w:hAnsi="Calibri"/>
          <w:b/>
          <w:bCs/>
          <w:i/>
          <w:iCs/>
          <w:sz w:val="22"/>
          <w:szCs w:val="22"/>
        </w:rPr>
        <w:t xml:space="preserve">Como </w:t>
      </w:r>
      <w:r>
        <w:rPr>
          <w:rFonts w:ascii="Calibri" w:cs="Calibri" w:eastAsia="Calibri" w:hAnsi="Calibri"/>
          <w:i/>
          <w:iCs/>
          <w:sz w:val="22"/>
          <w:szCs w:val="22"/>
        </w:rPr>
        <w:t xml:space="preserve">Administrador,</w:t>
      </w:r>
    </w:p>
    <w:p>
      <w:pPr>
        <w:spacing w:after="60" w:line="276"/>
      </w:pPr>
      <w:r>
        <w:rPr>
          <w:rFonts w:ascii="Calibri" w:cs="Calibri" w:eastAsia="Calibri" w:hAnsi="Calibri"/>
          <w:b/>
          <w:bCs/>
          <w:i/>
          <w:iCs/>
          <w:sz w:val="22"/>
          <w:szCs w:val="22"/>
        </w:rPr>
        <w:t xml:space="preserve">necesita </w:t>
      </w:r>
      <w:r>
        <w:rPr>
          <w:rFonts w:ascii="Calibri" w:cs="Calibri" w:eastAsia="Calibri" w:hAnsi="Calibri"/>
          <w:i/>
          <w:iCs/>
          <w:sz w:val="22"/>
          <w:szCs w:val="22"/>
        </w:rPr>
        <w:t xml:space="preserve">ver en el Historial de Actividades qué pasó con cada solicitud de recuperación de contraseña (código enviado, envío fallido, correo no registrado, cuenta inactiva, límite alcanzado y servicio no disponible),</w:t>
      </w:r>
    </w:p>
    <w:p>
      <w:pPr>
        <w:spacing w:after="60" w:line="276"/>
      </w:pPr>
      <w:r>
        <w:rPr>
          <w:rFonts w:ascii="Calibri" w:cs="Calibri" w:eastAsia="Calibri" w:hAnsi="Calibri"/>
          <w:b/>
          <w:bCs/>
          <w:i/>
          <w:iCs/>
          <w:sz w:val="22"/>
          <w:szCs w:val="22"/>
        </w:rPr>
        <w:t xml:space="preserve">para </w:t>
      </w:r>
      <w:r>
        <w:rPr>
          <w:rFonts w:ascii="Calibri" w:cs="Calibri" w:eastAsia="Calibri" w:hAnsi="Calibri"/>
          <w:i/>
          <w:iCs/>
          <w:sz w:val="22"/>
          <w:szCs w:val="22"/>
        </w:rPr>
        <w:t xml:space="preserve">detectar un fallo del servicio de correo o un uso sospechoso sin que el sistema revele a terceros qué cuentas existen.</w:t>
      </w:r>
    </w:p>
    <w:p>
      <w:pPr>
        <w:spacing w:after="120" w:before="100"/>
      </w:pPr>
      <w:r>
        <w:rPr>
          <w:rFonts w:ascii="Calibri" w:cs="Calibri" w:eastAsia="Calibri" w:hAnsi="Calibri"/>
          <w:b/>
          <w:bCs/>
          <w:sz w:val="21"/>
          <w:szCs w:val="21"/>
        </w:rPr>
        <w:t xml:space="preserve">Prioridad: </w:t>
      </w:r>
      <w:r>
        <w:rPr>
          <w:rFonts w:ascii="Calibri" w:cs="Calibri" w:eastAsia="Calibri" w:hAnsi="Calibri"/>
          <w:sz w:val="21"/>
          <w:szCs w:val="21"/>
        </w:rPr>
        <w:t xml:space="preserve">Media</w:t>
      </w:r>
    </w:p>
    <w:p>
      <w:pPr>
        <w:spacing w:after="80"/>
      </w:pPr>
      <w:r>
        <w:rPr>
          <w:rFonts w:ascii="Calibri" w:cs="Calibri" w:eastAsia="Calibri" w:hAnsi="Calibri"/>
          <w:b/>
          <w:bCs/>
          <w:sz w:val="21"/>
          <w:szCs w:val="21"/>
        </w:rPr>
        <w:t xml:space="preserve">Criterios de aceptación:</w:t>
      </w:r>
    </w:p>
    <w:p>
      <w:pPr>
        <w:pStyle w:val="ListParagraph"/>
        <w:numPr>
          <w:ilvl w:val="0"/>
          <w:numId w:val="1"/>
        </w:numPr>
        <w:spacing w:after="80" w:line="260"/>
      </w:pPr>
      <w:r>
        <w:rPr>
          <w:rFonts w:ascii="Calibri" w:cs="Calibri" w:eastAsia="Calibri" w:hAnsi="Calibri"/>
          <w:sz w:val="21"/>
          <w:szCs w:val="21"/>
        </w:rPr>
        <w:t xml:space="preserve">Cada solicitud de código queda registrada con su resultado: código enviado, envío fallido, correo no registrado, cuenta inactiva, límite alcanzado o servicio no disponible.</w:t>
      </w:r>
    </w:p>
    <w:p>
      <w:pPr>
        <w:pStyle w:val="ListParagraph"/>
        <w:numPr>
          <w:ilvl w:val="0"/>
          <w:numId w:val="1"/>
        </w:numPr>
        <w:spacing w:after="80" w:line="260"/>
      </w:pPr>
      <w:r>
        <w:rPr>
          <w:rFonts w:ascii="Calibri" w:cs="Calibri" w:eastAsia="Calibri" w:hAnsi="Calibri"/>
          <w:sz w:val="21"/>
          <w:szCs w:val="21"/>
        </w:rPr>
        <w:t xml:space="preserve">También quedan registrados, con su resultado, la verificación del código y el cambio de contraseña.</w:t>
      </w:r>
    </w:p>
    <w:p>
      <w:pPr>
        <w:pStyle w:val="ListParagraph"/>
        <w:numPr>
          <w:ilvl w:val="0"/>
          <w:numId w:val="1"/>
        </w:numPr>
        <w:spacing w:after="80" w:line="260"/>
      </w:pPr>
      <w:r>
        <w:rPr>
          <w:rFonts w:ascii="Calibri" w:cs="Calibri" w:eastAsia="Calibri" w:hAnsi="Calibri"/>
          <w:sz w:val="21"/>
          <w:szCs w:val="21"/>
        </w:rPr>
        <w:t xml:space="preserve">Los registros se encuentran en el Historial de Actividades filtrando por el tipo de acción "Recuperación de Contraseña"; los de un correo sin cuenta aparecen sin usuario asociado.</w:t>
      </w:r>
    </w:p>
    <w:p>
      <w:pPr>
        <w:pStyle w:val="ListParagraph"/>
        <w:numPr>
          <w:ilvl w:val="0"/>
          <w:numId w:val="1"/>
        </w:numPr>
        <w:spacing w:after="80" w:line="260"/>
      </w:pPr>
      <w:r>
        <w:rPr>
          <w:rFonts w:ascii="Calibri" w:cs="Calibri" w:eastAsia="Calibri" w:hAnsi="Calibri"/>
          <w:sz w:val="21"/>
          <w:szCs w:val="21"/>
        </w:rPr>
        <w:t xml:space="preserve">El detalle de cada registro muestra el paso, su resultado y una referencia que permite seguir los pasos de una misma solicitud; en la solicitud muestra además el correo indicado.</w:t>
      </w:r>
    </w:p>
    <w:p>
      <w:pPr>
        <w:pStyle w:val="ListParagraph"/>
        <w:numPr>
          <w:ilvl w:val="0"/>
          <w:numId w:val="1"/>
        </w:numPr>
        <w:spacing w:after="80" w:line="260"/>
      </w:pPr>
      <w:r>
        <w:rPr>
          <w:rFonts w:ascii="Calibri" w:cs="Calibri" w:eastAsia="Calibri" w:hAnsi="Calibri"/>
          <w:sz w:val="21"/>
          <w:szCs w:val="21"/>
        </w:rPr>
        <w:t xml:space="preserve">La bitácora nunca guarda los códigos ni las contraseñas.</w:t>
      </w:r>
    </w:p>
    <w:p>
      <w:pPr>
        <w:pStyle w:val="ListParagraph"/>
        <w:numPr>
          <w:ilvl w:val="0"/>
          <w:numId w:val="1"/>
        </w:numPr>
        <w:spacing w:after="80" w:line="260"/>
      </w:pPr>
      <w:r>
        <w:rPr>
          <w:rFonts w:ascii="Calibri" w:cs="Calibri" w:eastAsia="Calibri" w:hAnsi="Calibri"/>
          <w:sz w:val="21"/>
          <w:szCs w:val="21"/>
        </w:rPr>
        <w:t xml:space="preserve">La persona que solicita el código recibe siempre la misma respuesta, exista o no la cuenta; solo el Administrador puede ver en el Historial de qué caso se trató.</w:t>
      </w:r>
    </w:p>
    <w:p>
      <w:pPr>
        <w:spacing w:after="260" w:before="100"/>
      </w:pPr>
      <w:r>
        <w:rPr>
          <w:rFonts w:ascii="Calibri" w:cs="Calibri" w:eastAsia="Calibri" w:hAnsi="Calibri"/>
          <w:b/>
          <w:bCs/>
          <w:i/>
          <w:iCs/>
          <w:sz w:val="20"/>
          <w:szCs w:val="20"/>
        </w:rPr>
        <w:t xml:space="preserve">Trazabilidad: </w:t>
      </w:r>
      <w:r>
        <w:rPr>
          <w:rFonts w:ascii="Calibri" w:cs="Calibri" w:eastAsia="Calibri" w:hAnsi="Calibri"/>
          <w:i/>
          <w:iCs/>
          <w:color w:val="5B6472"/>
          <w:sz w:val="20"/>
          <w:szCs w:val="20"/>
        </w:rPr>
        <w:t xml:space="preserve">Requisitos RF-03, RF-21 · Casos de uso CU-04, CU-15</w:t>
      </w:r>
    </w:p>
    <w:p>
      <w:pPr>
        <w:pStyle w:val="Heading1"/>
        <w:spacing w:after="200" w:before="360"/>
      </w:pPr>
      <w:r>
        <w:t xml:space="preserve">Módulo 2: Ingesta de Datos</w:t>
      </w:r>
    </w:p>
    <w:p>
      <w:pPr>
        <w:pBdr>
          <w:top w:val="single" w:color="1F4E79" w:sz="10" w:space="6"/>
        </w:pBdr>
        <w:spacing w:after="40" w:before="320"/>
      </w:pPr>
      <w:r>
        <w:rPr>
          <w:rFonts w:ascii="Calibri" w:cs="Calibri" w:eastAsia="Calibri" w:hAnsi="Calibri"/>
          <w:b/>
          <w:bCs/>
          <w:color w:val="1F4E79"/>
          <w:sz w:val="24"/>
          <w:szCs w:val="24"/>
        </w:rPr>
        <w:t xml:space="preserve">HU-05 — Cargar documentos, audio e imágenes</w:t>
      </w:r>
    </w:p>
    <w:p>
      <w:pPr>
        <w:spacing w:after="60" w:line="276"/>
      </w:pPr>
      <w:r>
        <w:rPr>
          <w:rFonts w:ascii="Calibri" w:cs="Calibri" w:eastAsia="Calibri" w:hAnsi="Calibri"/>
          <w:b/>
          <w:bCs/>
          <w:i/>
          <w:iCs/>
          <w:sz w:val="22"/>
          <w:szCs w:val="22"/>
        </w:rPr>
        <w:t xml:space="preserve">Como </w:t>
      </w:r>
      <w:r>
        <w:rPr>
          <w:rFonts w:ascii="Calibri" w:cs="Calibri" w:eastAsia="Calibri" w:hAnsi="Calibri"/>
          <w:i/>
          <w:iCs/>
          <w:sz w:val="22"/>
          <w:szCs w:val="22"/>
        </w:rPr>
        <w:t xml:space="preserve">Usuario Gubernamental,</w:t>
      </w:r>
    </w:p>
    <w:p>
      <w:pPr>
        <w:spacing w:after="60" w:line="276"/>
      </w:pPr>
      <w:r>
        <w:rPr>
          <w:rFonts w:ascii="Calibri" w:cs="Calibri" w:eastAsia="Calibri" w:hAnsi="Calibri"/>
          <w:b/>
          <w:bCs/>
          <w:i/>
          <w:iCs/>
          <w:sz w:val="22"/>
          <w:szCs w:val="22"/>
        </w:rPr>
        <w:t xml:space="preserve">necesita </w:t>
      </w:r>
      <w:r>
        <w:rPr>
          <w:rFonts w:ascii="Calibri" w:cs="Calibri" w:eastAsia="Calibri" w:hAnsi="Calibri"/>
          <w:i/>
          <w:iCs/>
          <w:sz w:val="22"/>
          <w:szCs w:val="22"/>
        </w:rPr>
        <w:t xml:space="preserve">cargar archivos de texto, audio o imagen al sistema,</w:t>
      </w:r>
    </w:p>
    <w:p>
      <w:pPr>
        <w:spacing w:after="60" w:line="276"/>
      </w:pPr>
      <w:r>
        <w:rPr>
          <w:rFonts w:ascii="Calibri" w:cs="Calibri" w:eastAsia="Calibri" w:hAnsi="Calibri"/>
          <w:b/>
          <w:bCs/>
          <w:i/>
          <w:iCs/>
          <w:sz w:val="22"/>
          <w:szCs w:val="22"/>
        </w:rPr>
        <w:t xml:space="preserve">para </w:t>
      </w:r>
      <w:r>
        <w:rPr>
          <w:rFonts w:ascii="Calibri" w:cs="Calibri" w:eastAsia="Calibri" w:hAnsi="Calibri"/>
          <w:i/>
          <w:iCs/>
          <w:sz w:val="22"/>
          <w:szCs w:val="22"/>
        </w:rPr>
        <w:t xml:space="preserve">que su contenido quede disponible para consulta.</w:t>
      </w:r>
    </w:p>
    <w:p>
      <w:pPr>
        <w:spacing w:after="120" w:before="100"/>
      </w:pPr>
      <w:r>
        <w:rPr>
          <w:rFonts w:ascii="Calibri" w:cs="Calibri" w:eastAsia="Calibri" w:hAnsi="Calibri"/>
          <w:b/>
          <w:bCs/>
          <w:sz w:val="21"/>
          <w:szCs w:val="21"/>
        </w:rPr>
        <w:t xml:space="preserve">Prioridad: </w:t>
      </w:r>
      <w:r>
        <w:rPr>
          <w:rFonts w:ascii="Calibri" w:cs="Calibri" w:eastAsia="Calibri" w:hAnsi="Calibri"/>
          <w:sz w:val="21"/>
          <w:szCs w:val="21"/>
        </w:rPr>
        <w:t xml:space="preserve">Alta</w:t>
      </w:r>
    </w:p>
    <w:p>
      <w:pPr>
        <w:spacing w:after="80"/>
      </w:pPr>
      <w:r>
        <w:rPr>
          <w:rFonts w:ascii="Calibri" w:cs="Calibri" w:eastAsia="Calibri" w:hAnsi="Calibri"/>
          <w:b/>
          <w:bCs/>
          <w:sz w:val="21"/>
          <w:szCs w:val="21"/>
        </w:rPr>
        <w:t xml:space="preserve">Criterios de aceptación:</w:t>
      </w:r>
    </w:p>
    <w:p>
      <w:pPr>
        <w:pStyle w:val="ListParagraph"/>
        <w:numPr>
          <w:ilvl w:val="0"/>
          <w:numId w:val="1"/>
        </w:numPr>
        <w:spacing w:after="80" w:line="260"/>
      </w:pPr>
      <w:r>
        <w:rPr>
          <w:rFonts w:ascii="Calibri" w:cs="Calibri" w:eastAsia="Calibri" w:hAnsi="Calibri"/>
          <w:sz w:val="21"/>
          <w:szCs w:val="21"/>
        </w:rPr>
        <w:t xml:space="preserve">Se aceptan los formatos: texto (PDF, DOC, DOCX, RTF, TXT, HTML, HTM, XHTML), audio (MP3, WAV, OGG, M4A) e imagen (JPG, JPEG, PNG, TIF, TIFF, BMP).</w:t>
      </w:r>
    </w:p>
    <w:p>
      <w:pPr>
        <w:pStyle w:val="ListParagraph"/>
        <w:numPr>
          <w:ilvl w:val="0"/>
          <w:numId w:val="1"/>
        </w:numPr>
        <w:spacing w:after="80" w:line="260"/>
      </w:pPr>
      <w:r>
        <w:rPr>
          <w:rFonts w:ascii="Calibri" w:cs="Calibri" w:eastAsia="Calibri" w:hAnsi="Calibri"/>
          <w:sz w:val="21"/>
          <w:szCs w:val="21"/>
        </w:rPr>
        <w:t xml:space="preserve">La carga está disponible tanto en Ingesta de Datos como dentro de un notebook; en un notebook, además, se puede pegar o arrastrar una imagen sobre el chat.</w:t>
      </w:r>
    </w:p>
    <w:p>
      <w:pPr>
        <w:pStyle w:val="ListParagraph"/>
        <w:numPr>
          <w:ilvl w:val="0"/>
          <w:numId w:val="1"/>
        </w:numPr>
        <w:spacing w:after="80" w:line="260"/>
      </w:pPr>
      <w:r>
        <w:rPr>
          <w:rFonts w:ascii="Calibri" w:cs="Calibri" w:eastAsia="Calibri" w:hAnsi="Calibri"/>
          <w:sz w:val="21"/>
          <w:szCs w:val="21"/>
        </w:rPr>
        <w:t xml:space="preserve">Antes de confirmar la carga, puede revisar la lista de archivos seleccionados y quitar los que no correspondan.</w:t>
      </w:r>
    </w:p>
    <w:p>
      <w:pPr>
        <w:pStyle w:val="ListParagraph"/>
        <w:numPr>
          <w:ilvl w:val="0"/>
          <w:numId w:val="1"/>
        </w:numPr>
        <w:spacing w:after="80" w:line="260"/>
      </w:pPr>
      <w:r>
        <w:rPr>
          <w:rFonts w:ascii="Calibri" w:cs="Calibri" w:eastAsia="Calibri" w:hAnsi="Calibri"/>
          <w:sz w:val="21"/>
          <w:szCs w:val="21"/>
        </w:rPr>
        <w:t xml:space="preserve">El sistema valida extensión y tipo MIME real, no solo el nombre del archivo.</w:t>
      </w:r>
    </w:p>
    <w:p>
      <w:pPr>
        <w:pStyle w:val="ListParagraph"/>
        <w:numPr>
          <w:ilvl w:val="0"/>
          <w:numId w:val="1"/>
        </w:numPr>
        <w:spacing w:after="80" w:line="260"/>
      </w:pPr>
      <w:r>
        <w:rPr>
          <w:rFonts w:ascii="Calibri" w:cs="Calibri" w:eastAsia="Calibri" w:hAnsi="Calibri"/>
          <w:sz w:val="21"/>
          <w:szCs w:val="21"/>
        </w:rPr>
        <w:t xml:space="preserve">El límite de tamaño es 1GB por archivo, validado tanto en el frontend como en el backend.</w:t>
      </w:r>
    </w:p>
    <w:p>
      <w:pPr>
        <w:pStyle w:val="ListParagraph"/>
        <w:numPr>
          <w:ilvl w:val="0"/>
          <w:numId w:val="1"/>
        </w:numPr>
        <w:spacing w:after="80" w:line="260"/>
      </w:pPr>
      <w:r>
        <w:rPr>
          <w:rFonts w:ascii="Calibri" w:cs="Calibri" w:eastAsia="Calibri" w:hAnsi="Calibri"/>
          <w:sz w:val="21"/>
          <w:szCs w:val="21"/>
        </w:rPr>
        <w:t xml:space="preserve">Ante un formato o tamaño no soportado, se muestra un mensaje específico indicando el problema.</w:t>
      </w:r>
    </w:p>
    <w:p>
      <w:pPr>
        <w:spacing w:after="260" w:before="100"/>
      </w:pPr>
      <w:r>
        <w:rPr>
          <w:rFonts w:ascii="Calibri" w:cs="Calibri" w:eastAsia="Calibri" w:hAnsi="Calibri"/>
          <w:b/>
          <w:bCs/>
          <w:i/>
          <w:iCs/>
          <w:sz w:val="20"/>
          <w:szCs w:val="20"/>
        </w:rPr>
        <w:t xml:space="preserve">Trazabilidad: </w:t>
      </w:r>
      <w:r>
        <w:rPr>
          <w:rFonts w:ascii="Calibri" w:cs="Calibri" w:eastAsia="Calibri" w:hAnsi="Calibri"/>
          <w:i/>
          <w:iCs/>
          <w:color w:val="5B6472"/>
          <w:sz w:val="20"/>
          <w:szCs w:val="20"/>
        </w:rPr>
        <w:t xml:space="preserve">Requisitos RF-05 · Casos de uso CU-07</w:t>
      </w:r>
    </w:p>
    <w:p>
      <w:pPr>
        <w:pBdr>
          <w:top w:val="single" w:color="1F4E79" w:sz="10" w:space="6"/>
        </w:pBdr>
        <w:spacing w:after="40" w:before="320"/>
      </w:pPr>
      <w:r>
        <w:rPr>
          <w:rFonts w:ascii="Calibri" w:cs="Calibri" w:eastAsia="Calibri" w:hAnsi="Calibri"/>
          <w:b/>
          <w:bCs/>
          <w:color w:val="1F4E79"/>
          <w:sz w:val="24"/>
          <w:szCs w:val="24"/>
        </w:rPr>
        <w:t xml:space="preserve">HU-06 — Asociar cada archivo a un tema</w:t>
      </w:r>
    </w:p>
    <w:p>
      <w:pPr>
        <w:spacing w:after="60" w:line="276"/>
      </w:pPr>
      <w:r>
        <w:rPr>
          <w:rFonts w:ascii="Calibri" w:cs="Calibri" w:eastAsia="Calibri" w:hAnsi="Calibri"/>
          <w:b/>
          <w:bCs/>
          <w:i/>
          <w:iCs/>
          <w:sz w:val="22"/>
          <w:szCs w:val="22"/>
        </w:rPr>
        <w:t xml:space="preserve">Como </w:t>
      </w:r>
      <w:r>
        <w:rPr>
          <w:rFonts w:ascii="Calibri" w:cs="Calibri" w:eastAsia="Calibri" w:hAnsi="Calibri"/>
          <w:i/>
          <w:iCs/>
          <w:sz w:val="22"/>
          <w:szCs w:val="22"/>
        </w:rPr>
        <w:t xml:space="preserve">Usuario Gubernamental,</w:t>
      </w:r>
    </w:p>
    <w:p>
      <w:pPr>
        <w:spacing w:after="60" w:line="276"/>
      </w:pPr>
      <w:r>
        <w:rPr>
          <w:rFonts w:ascii="Calibri" w:cs="Calibri" w:eastAsia="Calibri" w:hAnsi="Calibri"/>
          <w:b/>
          <w:bCs/>
          <w:i/>
          <w:iCs/>
          <w:sz w:val="22"/>
          <w:szCs w:val="22"/>
        </w:rPr>
        <w:t xml:space="preserve">necesita </w:t>
      </w:r>
      <w:r>
        <w:rPr>
          <w:rFonts w:ascii="Calibri" w:cs="Calibri" w:eastAsia="Calibri" w:hAnsi="Calibri"/>
          <w:i/>
          <w:iCs/>
          <w:sz w:val="22"/>
          <w:szCs w:val="22"/>
        </w:rPr>
        <w:t xml:space="preserve">que cada archivo que cargue quede vinculado a un tema (el que indique al cargarlo, o el notebook en el que lo carga),</w:t>
      </w:r>
    </w:p>
    <w:p>
      <w:pPr>
        <w:spacing w:after="60" w:line="276"/>
      </w:pPr>
      <w:r>
        <w:rPr>
          <w:rFonts w:ascii="Calibri" w:cs="Calibri" w:eastAsia="Calibri" w:hAnsi="Calibri"/>
          <w:b/>
          <w:bCs/>
          <w:i/>
          <w:iCs/>
          <w:sz w:val="22"/>
          <w:szCs w:val="22"/>
        </w:rPr>
        <w:t xml:space="preserve">para </w:t>
      </w:r>
      <w:r>
        <w:rPr>
          <w:rFonts w:ascii="Calibri" w:cs="Calibri" w:eastAsia="Calibri" w:hAnsi="Calibri"/>
          <w:i/>
          <w:iCs/>
          <w:sz w:val="22"/>
          <w:szCs w:val="22"/>
        </w:rPr>
        <w:t xml:space="preserve">encontrarlo organizado y poder consultarlo después dentro de ese contexto.</w:t>
      </w:r>
    </w:p>
    <w:p>
      <w:pPr>
        <w:spacing w:after="120" w:before="100"/>
      </w:pPr>
      <w:r>
        <w:rPr>
          <w:rFonts w:ascii="Calibri" w:cs="Calibri" w:eastAsia="Calibri" w:hAnsi="Calibri"/>
          <w:b/>
          <w:bCs/>
          <w:sz w:val="21"/>
          <w:szCs w:val="21"/>
        </w:rPr>
        <w:t xml:space="preserve">Prioridad: </w:t>
      </w:r>
      <w:r>
        <w:rPr>
          <w:rFonts w:ascii="Calibri" w:cs="Calibri" w:eastAsia="Calibri" w:hAnsi="Calibri"/>
          <w:sz w:val="21"/>
          <w:szCs w:val="21"/>
        </w:rPr>
        <w:t xml:space="preserve">Alta</w:t>
      </w:r>
    </w:p>
    <w:p>
      <w:pPr>
        <w:spacing w:after="80"/>
      </w:pPr>
      <w:r>
        <w:rPr>
          <w:rFonts w:ascii="Calibri" w:cs="Calibri" w:eastAsia="Calibri" w:hAnsi="Calibri"/>
          <w:b/>
          <w:bCs/>
          <w:sz w:val="21"/>
          <w:szCs w:val="21"/>
        </w:rPr>
        <w:t xml:space="preserve">Criterios de aceptación:</w:t>
      </w:r>
    </w:p>
    <w:p>
      <w:pPr>
        <w:pStyle w:val="ListParagraph"/>
        <w:numPr>
          <w:ilvl w:val="0"/>
          <w:numId w:val="1"/>
        </w:numPr>
        <w:spacing w:after="80" w:line="260"/>
      </w:pPr>
      <w:r>
        <w:rPr>
          <w:rFonts w:ascii="Calibri" w:cs="Calibri" w:eastAsia="Calibri" w:hAnsi="Calibri"/>
          <w:sz w:val="21"/>
          <w:szCs w:val="21"/>
        </w:rPr>
        <w:t xml:space="preserve">Todo archivo cargado queda vinculado obligatoriamente a un tema antes de aceptarse.</w:t>
      </w:r>
    </w:p>
    <w:p>
      <w:pPr>
        <w:pStyle w:val="ListParagraph"/>
        <w:numPr>
          <w:ilvl w:val="0"/>
          <w:numId w:val="1"/>
        </w:numPr>
        <w:spacing w:after="80" w:line="260"/>
      </w:pPr>
      <w:r>
        <w:rPr>
          <w:rFonts w:ascii="Calibri" w:cs="Calibri" w:eastAsia="Calibri" w:hAnsi="Calibri"/>
          <w:sz w:val="21"/>
          <w:szCs w:val="21"/>
        </w:rPr>
        <w:t xml:space="preserve">Si el tema indicado no existe todavía, el sistema lo crea automáticamente al momento de la carga.</w:t>
      </w:r>
    </w:p>
    <w:p>
      <w:pPr>
        <w:pStyle w:val="ListParagraph"/>
        <w:numPr>
          <w:ilvl w:val="0"/>
          <w:numId w:val="1"/>
        </w:numPr>
        <w:spacing w:after="80" w:line="260"/>
      </w:pPr>
      <w:r>
        <w:rPr>
          <w:rFonts w:ascii="Calibri" w:cs="Calibri" w:eastAsia="Calibri" w:hAnsi="Calibri"/>
          <w:sz w:val="21"/>
          <w:szCs w:val="21"/>
        </w:rPr>
        <w:t xml:space="preserve">Ningún archivo queda huérfano, sin tema asociado.</w:t>
      </w:r>
    </w:p>
    <w:p>
      <w:pPr>
        <w:spacing w:after="260" w:before="100"/>
      </w:pPr>
      <w:r>
        <w:rPr>
          <w:rFonts w:ascii="Calibri" w:cs="Calibri" w:eastAsia="Calibri" w:hAnsi="Calibri"/>
          <w:b/>
          <w:bCs/>
          <w:i/>
          <w:iCs/>
          <w:sz w:val="20"/>
          <w:szCs w:val="20"/>
        </w:rPr>
        <w:t xml:space="preserve">Trazabilidad: </w:t>
      </w:r>
      <w:r>
        <w:rPr>
          <w:rFonts w:ascii="Calibri" w:cs="Calibri" w:eastAsia="Calibri" w:hAnsi="Calibri"/>
          <w:i/>
          <w:iCs/>
          <w:color w:val="5B6472"/>
          <w:sz w:val="20"/>
          <w:szCs w:val="20"/>
        </w:rPr>
        <w:t xml:space="preserve">Requisitos RF-06 · Casos de uso CU-07</w:t>
      </w:r>
    </w:p>
    <w:p>
      <w:pPr>
        <w:pBdr>
          <w:top w:val="single" w:color="1F4E79" w:sz="10" w:space="6"/>
        </w:pBdr>
        <w:spacing w:after="40" w:before="320"/>
      </w:pPr>
      <w:r>
        <w:rPr>
          <w:rFonts w:ascii="Calibri" w:cs="Calibri" w:eastAsia="Calibri" w:hAnsi="Calibri"/>
          <w:b/>
          <w:bCs/>
          <w:color w:val="1F4E79"/>
          <w:sz w:val="24"/>
          <w:szCs w:val="24"/>
        </w:rPr>
        <w:t xml:space="preserve">HU-07 — Ver el progreso del procesamiento de sus archivos</w:t>
      </w:r>
    </w:p>
    <w:p>
      <w:pPr>
        <w:spacing w:after="60" w:line="276"/>
      </w:pPr>
      <w:r>
        <w:rPr>
          <w:rFonts w:ascii="Calibri" w:cs="Calibri" w:eastAsia="Calibri" w:hAnsi="Calibri"/>
          <w:b/>
          <w:bCs/>
          <w:i/>
          <w:iCs/>
          <w:sz w:val="22"/>
          <w:szCs w:val="22"/>
        </w:rPr>
        <w:t xml:space="preserve">Como </w:t>
      </w:r>
      <w:r>
        <w:rPr>
          <w:rFonts w:ascii="Calibri" w:cs="Calibri" w:eastAsia="Calibri" w:hAnsi="Calibri"/>
          <w:i/>
          <w:iCs/>
          <w:sz w:val="22"/>
          <w:szCs w:val="22"/>
        </w:rPr>
        <w:t xml:space="preserve">Usuario Gubernamental,</w:t>
      </w:r>
    </w:p>
    <w:p>
      <w:pPr>
        <w:spacing w:after="60" w:line="276"/>
      </w:pPr>
      <w:r>
        <w:rPr>
          <w:rFonts w:ascii="Calibri" w:cs="Calibri" w:eastAsia="Calibri" w:hAnsi="Calibri"/>
          <w:b/>
          <w:bCs/>
          <w:i/>
          <w:iCs/>
          <w:sz w:val="22"/>
          <w:szCs w:val="22"/>
        </w:rPr>
        <w:t xml:space="preserve">necesita </w:t>
      </w:r>
      <w:r>
        <w:rPr>
          <w:rFonts w:ascii="Calibri" w:cs="Calibri" w:eastAsia="Calibri" w:hAnsi="Calibri"/>
          <w:i/>
          <w:iCs/>
          <w:sz w:val="22"/>
          <w:szCs w:val="22"/>
        </w:rPr>
        <w:t xml:space="preserve">ver en tiempo real el estado de procesamiento de un archivo que cargó,</w:t>
      </w:r>
    </w:p>
    <w:p>
      <w:pPr>
        <w:spacing w:after="60" w:line="276"/>
      </w:pPr>
      <w:r>
        <w:rPr>
          <w:rFonts w:ascii="Calibri" w:cs="Calibri" w:eastAsia="Calibri" w:hAnsi="Calibri"/>
          <w:b/>
          <w:bCs/>
          <w:i/>
          <w:iCs/>
          <w:sz w:val="22"/>
          <w:szCs w:val="22"/>
        </w:rPr>
        <w:t xml:space="preserve">para </w:t>
      </w:r>
      <w:r>
        <w:rPr>
          <w:rFonts w:ascii="Calibri" w:cs="Calibri" w:eastAsia="Calibri" w:hAnsi="Calibri"/>
          <w:i/>
          <w:iCs/>
          <w:sz w:val="22"/>
          <w:szCs w:val="22"/>
        </w:rPr>
        <w:t xml:space="preserve">saber cuándo estará listo para consultarlo o si hubo un error.</w:t>
      </w:r>
    </w:p>
    <w:p>
      <w:pPr>
        <w:spacing w:after="120" w:before="100"/>
      </w:pPr>
      <w:r>
        <w:rPr>
          <w:rFonts w:ascii="Calibri" w:cs="Calibri" w:eastAsia="Calibri" w:hAnsi="Calibri"/>
          <w:b/>
          <w:bCs/>
          <w:sz w:val="21"/>
          <w:szCs w:val="21"/>
        </w:rPr>
        <w:t xml:space="preserve">Prioridad: </w:t>
      </w:r>
      <w:r>
        <w:rPr>
          <w:rFonts w:ascii="Calibri" w:cs="Calibri" w:eastAsia="Calibri" w:hAnsi="Calibri"/>
          <w:sz w:val="21"/>
          <w:szCs w:val="21"/>
        </w:rPr>
        <w:t xml:space="preserve">Alta</w:t>
      </w:r>
    </w:p>
    <w:p>
      <w:pPr>
        <w:spacing w:after="80"/>
      </w:pPr>
      <w:r>
        <w:rPr>
          <w:rFonts w:ascii="Calibri" w:cs="Calibri" w:eastAsia="Calibri" w:hAnsi="Calibri"/>
          <w:b/>
          <w:bCs/>
          <w:sz w:val="21"/>
          <w:szCs w:val="21"/>
        </w:rPr>
        <w:t xml:space="preserve">Criterios de aceptación:</w:t>
      </w:r>
    </w:p>
    <w:p>
      <w:pPr>
        <w:pStyle w:val="ListParagraph"/>
        <w:numPr>
          <w:ilvl w:val="0"/>
          <w:numId w:val="1"/>
        </w:numPr>
        <w:spacing w:after="80" w:line="260"/>
      </w:pPr>
      <w:r>
        <w:rPr>
          <w:rFonts w:ascii="Calibri" w:cs="Calibri" w:eastAsia="Calibri" w:hAnsi="Calibri"/>
          <w:sz w:val="21"/>
          <w:szCs w:val="21"/>
        </w:rPr>
        <w:t xml:space="preserve">Cada documento transita entre exactamente tres estados: Pendiente, Procesado o Error.</w:t>
      </w:r>
    </w:p>
    <w:p>
      <w:pPr>
        <w:pStyle w:val="ListParagraph"/>
        <w:numPr>
          <w:ilvl w:val="0"/>
          <w:numId w:val="1"/>
        </w:numPr>
        <w:spacing w:after="80" w:line="260"/>
      </w:pPr>
      <w:r>
        <w:rPr>
          <w:rFonts w:ascii="Calibri" w:cs="Calibri" w:eastAsia="Calibri" w:hAnsi="Calibri"/>
          <w:sz w:val="21"/>
          <w:szCs w:val="21"/>
        </w:rPr>
        <w:t xml:space="preserve">El progreso de procesamiento (en porcentaje) es visible mientras se ejecuta en segundo plano.</w:t>
      </w:r>
    </w:p>
    <w:p>
      <w:pPr>
        <w:pStyle w:val="ListParagraph"/>
        <w:numPr>
          <w:ilvl w:val="0"/>
          <w:numId w:val="1"/>
        </w:numPr>
        <w:spacing w:after="80" w:line="260"/>
      </w:pPr>
      <w:r>
        <w:rPr>
          <w:rFonts w:ascii="Calibri" w:cs="Calibri" w:eastAsia="Calibri" w:hAnsi="Calibri"/>
          <w:sz w:val="21"/>
          <w:szCs w:val="21"/>
        </w:rPr>
        <w:t xml:space="preserve">Si el procesamiento falla, el documento queda en Error con un mensaje descriptivo, sin afectar otros archivos en curso.</w:t>
      </w:r>
    </w:p>
    <w:p>
      <w:pPr>
        <w:pStyle w:val="ListParagraph"/>
        <w:numPr>
          <w:ilvl w:val="0"/>
          <w:numId w:val="1"/>
        </w:numPr>
        <w:spacing w:after="80" w:line="260"/>
      </w:pPr>
      <w:r>
        <w:rPr>
          <w:rFonts w:ascii="Calibri" w:cs="Calibri" w:eastAsia="Calibri" w:hAnsi="Calibri"/>
          <w:sz w:val="21"/>
          <w:szCs w:val="21"/>
        </w:rPr>
        <w:t xml:space="preserve">Puede cancelar el procesamiento de un archivo mientras está en curso.</w:t>
      </w:r>
    </w:p>
    <w:p>
      <w:pPr>
        <w:spacing w:after="260" w:before="100"/>
      </w:pPr>
      <w:r>
        <w:rPr>
          <w:rFonts w:ascii="Calibri" w:cs="Calibri" w:eastAsia="Calibri" w:hAnsi="Calibri"/>
          <w:b/>
          <w:bCs/>
          <w:i/>
          <w:iCs/>
          <w:sz w:val="20"/>
          <w:szCs w:val="20"/>
        </w:rPr>
        <w:t xml:space="preserve">Trazabilidad: </w:t>
      </w:r>
      <w:r>
        <w:rPr>
          <w:rFonts w:ascii="Calibri" w:cs="Calibri" w:eastAsia="Calibri" w:hAnsi="Calibri"/>
          <w:i/>
          <w:iCs/>
          <w:color w:val="5B6472"/>
          <w:sz w:val="20"/>
          <w:szCs w:val="20"/>
        </w:rPr>
        <w:t xml:space="preserve">Requisitos RF-07 · Casos de uso CU-07</w:t>
      </w:r>
    </w:p>
    <w:p>
      <w:pPr>
        <w:pBdr>
          <w:top w:val="single" w:color="1F4E79" w:sz="10" w:space="6"/>
        </w:pBdr>
        <w:spacing w:after="40" w:before="320"/>
      </w:pPr>
      <w:r>
        <w:rPr>
          <w:rFonts w:ascii="Calibri" w:cs="Calibri" w:eastAsia="Calibri" w:hAnsi="Calibri"/>
          <w:b/>
          <w:bCs/>
          <w:color w:val="1F4E79"/>
          <w:sz w:val="24"/>
          <w:szCs w:val="24"/>
        </w:rPr>
        <w:t xml:space="preserve">HU-08 — Que sus documentos sean consultables por significado</w:t>
      </w:r>
    </w:p>
    <w:p>
      <w:pPr>
        <w:spacing w:after="60" w:line="276"/>
      </w:pPr>
      <w:r>
        <w:rPr>
          <w:rFonts w:ascii="Calibri" w:cs="Calibri" w:eastAsia="Calibri" w:hAnsi="Calibri"/>
          <w:b/>
          <w:bCs/>
          <w:i/>
          <w:iCs/>
          <w:sz w:val="22"/>
          <w:szCs w:val="22"/>
        </w:rPr>
        <w:t xml:space="preserve">Como </w:t>
      </w:r>
      <w:r>
        <w:rPr>
          <w:rFonts w:ascii="Calibri" w:cs="Calibri" w:eastAsia="Calibri" w:hAnsi="Calibri"/>
          <w:i/>
          <w:iCs/>
          <w:sz w:val="22"/>
          <w:szCs w:val="22"/>
        </w:rPr>
        <w:t xml:space="preserve">Usuario Gubernamental,</w:t>
      </w:r>
    </w:p>
    <w:p>
      <w:pPr>
        <w:spacing w:after="60" w:line="276"/>
      </w:pPr>
      <w:r>
        <w:rPr>
          <w:rFonts w:ascii="Calibri" w:cs="Calibri" w:eastAsia="Calibri" w:hAnsi="Calibri"/>
          <w:b/>
          <w:bCs/>
          <w:i/>
          <w:iCs/>
          <w:sz w:val="22"/>
          <w:szCs w:val="22"/>
        </w:rPr>
        <w:t xml:space="preserve">necesita </w:t>
      </w:r>
      <w:r>
        <w:rPr>
          <w:rFonts w:ascii="Calibri" w:cs="Calibri" w:eastAsia="Calibri" w:hAnsi="Calibri"/>
          <w:i/>
          <w:iCs/>
          <w:sz w:val="22"/>
          <w:szCs w:val="22"/>
        </w:rPr>
        <w:t xml:space="preserve">que el contenido de sus documentos se pueda buscar por significado, no solo por coincidencia exacta de palabras,</w:t>
      </w:r>
    </w:p>
    <w:p>
      <w:pPr>
        <w:spacing w:after="60" w:line="276"/>
      </w:pPr>
      <w:r>
        <w:rPr>
          <w:rFonts w:ascii="Calibri" w:cs="Calibri" w:eastAsia="Calibri" w:hAnsi="Calibri"/>
          <w:b/>
          <w:bCs/>
          <w:i/>
          <w:iCs/>
          <w:sz w:val="22"/>
          <w:szCs w:val="22"/>
        </w:rPr>
        <w:t xml:space="preserve">para </w:t>
      </w:r>
      <w:r>
        <w:rPr>
          <w:rFonts w:ascii="Calibri" w:cs="Calibri" w:eastAsia="Calibri" w:hAnsi="Calibri"/>
          <w:i/>
          <w:iCs/>
          <w:sz w:val="22"/>
          <w:szCs w:val="22"/>
        </w:rPr>
        <w:t xml:space="preserve">encontrar información relevante aunque no recuerde el texto exacto.</w:t>
      </w:r>
    </w:p>
    <w:p>
      <w:pPr>
        <w:spacing w:after="120" w:before="100"/>
      </w:pPr>
      <w:r>
        <w:rPr>
          <w:rFonts w:ascii="Calibri" w:cs="Calibri" w:eastAsia="Calibri" w:hAnsi="Calibri"/>
          <w:b/>
          <w:bCs/>
          <w:sz w:val="21"/>
          <w:szCs w:val="21"/>
        </w:rPr>
        <w:t xml:space="preserve">Prioridad: </w:t>
      </w:r>
      <w:r>
        <w:rPr>
          <w:rFonts w:ascii="Calibri" w:cs="Calibri" w:eastAsia="Calibri" w:hAnsi="Calibri"/>
          <w:sz w:val="21"/>
          <w:szCs w:val="21"/>
        </w:rPr>
        <w:t xml:space="preserve">Alta</w:t>
      </w:r>
    </w:p>
    <w:p>
      <w:pPr>
        <w:spacing w:after="80"/>
      </w:pPr>
      <w:r>
        <w:rPr>
          <w:rFonts w:ascii="Calibri" w:cs="Calibri" w:eastAsia="Calibri" w:hAnsi="Calibri"/>
          <w:b/>
          <w:bCs/>
          <w:sz w:val="21"/>
          <w:szCs w:val="21"/>
        </w:rPr>
        <w:t xml:space="preserve">Criterios de aceptación:</w:t>
      </w:r>
    </w:p>
    <w:p>
      <w:pPr>
        <w:pStyle w:val="ListParagraph"/>
        <w:numPr>
          <w:ilvl w:val="0"/>
          <w:numId w:val="1"/>
        </w:numPr>
        <w:spacing w:after="80" w:line="260"/>
      </w:pPr>
      <w:r>
        <w:rPr>
          <w:rFonts w:ascii="Calibri" w:cs="Calibri" w:eastAsia="Calibri" w:hAnsi="Calibri"/>
          <w:sz w:val="21"/>
          <w:szCs w:val="21"/>
        </w:rPr>
        <w:t xml:space="preserve">El texto extraído se divide en fragmentos (chunks) que preservan contexto suficiente para ser comprensibles de forma independiente.</w:t>
      </w:r>
    </w:p>
    <w:p>
      <w:pPr>
        <w:pStyle w:val="ListParagraph"/>
        <w:numPr>
          <w:ilvl w:val="0"/>
          <w:numId w:val="1"/>
        </w:numPr>
        <w:spacing w:after="80" w:line="260"/>
      </w:pPr>
      <w:r>
        <w:rPr>
          <w:rFonts w:ascii="Calibri" w:cs="Calibri" w:eastAsia="Calibri" w:hAnsi="Calibri"/>
          <w:sz w:val="21"/>
          <w:szCs w:val="21"/>
        </w:rPr>
        <w:t xml:space="preserve">Cada fragmento se convierte en un embedding y se indexa en Qdrant junto con sus metadatos (tema, archivo, tipo, página).</w:t>
      </w:r>
    </w:p>
    <w:p>
      <w:pPr>
        <w:pStyle w:val="ListParagraph"/>
        <w:numPr>
          <w:ilvl w:val="0"/>
          <w:numId w:val="1"/>
        </w:numPr>
        <w:spacing w:after="80" w:line="260"/>
      </w:pPr>
      <w:r>
        <w:rPr>
          <w:rFonts w:ascii="Calibri" w:cs="Calibri" w:eastAsia="Calibri" w:hAnsi="Calibri"/>
          <w:sz w:val="21"/>
          <w:szCs w:val="21"/>
        </w:rPr>
        <w:t xml:space="preserve">Los embeddings quedan disponibles de inmediato para el asistente de consulta y la búsqueda semántica.</w:t>
      </w:r>
    </w:p>
    <w:p>
      <w:pPr>
        <w:spacing w:after="260" w:before="100"/>
      </w:pPr>
      <w:r>
        <w:rPr>
          <w:rFonts w:ascii="Calibri" w:cs="Calibri" w:eastAsia="Calibri" w:hAnsi="Calibri"/>
          <w:b/>
          <w:bCs/>
          <w:i/>
          <w:iCs/>
          <w:sz w:val="20"/>
          <w:szCs w:val="20"/>
        </w:rPr>
        <w:t xml:space="preserve">Trazabilidad: </w:t>
      </w:r>
      <w:r>
        <w:rPr>
          <w:rFonts w:ascii="Calibri" w:cs="Calibri" w:eastAsia="Calibri" w:hAnsi="Calibri"/>
          <w:i/>
          <w:iCs/>
          <w:color w:val="5B6472"/>
          <w:sz w:val="20"/>
          <w:szCs w:val="20"/>
        </w:rPr>
        <w:t xml:space="preserve">Requisitos RF-08 · Casos de uso CU-07</w:t>
      </w:r>
    </w:p>
    <w:p>
      <w:pPr>
        <w:pStyle w:val="Heading1"/>
        <w:spacing w:after="200" w:before="360"/>
      </w:pPr>
      <w:r>
        <w:t xml:space="preserve">Módulo 3: Reconocimiento de Escritura (HTR)</w:t>
      </w:r>
    </w:p>
    <w:p>
      <w:pPr>
        <w:pBdr>
          <w:top w:val="single" w:color="1F4E79" w:sz="10" w:space="6"/>
        </w:pBdr>
        <w:spacing w:after="40" w:before="320"/>
      </w:pPr>
      <w:r>
        <w:rPr>
          <w:rFonts w:ascii="Calibri" w:cs="Calibri" w:eastAsia="Calibri" w:hAnsi="Calibri"/>
          <w:b/>
          <w:bCs/>
          <w:color w:val="1F4E79"/>
          <w:sz w:val="24"/>
          <w:szCs w:val="24"/>
        </w:rPr>
        <w:t xml:space="preserve">HU-09 — Reconocer texto en documentos fotografiados o escaneados</w:t>
      </w:r>
    </w:p>
    <w:p>
      <w:pPr>
        <w:spacing w:after="60" w:line="276"/>
      </w:pPr>
      <w:r>
        <w:rPr>
          <w:rFonts w:ascii="Calibri" w:cs="Calibri" w:eastAsia="Calibri" w:hAnsi="Calibri"/>
          <w:b/>
          <w:bCs/>
          <w:i/>
          <w:iCs/>
          <w:sz w:val="22"/>
          <w:szCs w:val="22"/>
        </w:rPr>
        <w:t xml:space="preserve">Como </w:t>
      </w:r>
      <w:r>
        <w:rPr>
          <w:rFonts w:ascii="Calibri" w:cs="Calibri" w:eastAsia="Calibri" w:hAnsi="Calibri"/>
          <w:i/>
          <w:iCs/>
          <w:sz w:val="22"/>
          <w:szCs w:val="22"/>
        </w:rPr>
        <w:t xml:space="preserve">Usuario Gubernamental,</w:t>
      </w:r>
    </w:p>
    <w:p>
      <w:pPr>
        <w:spacing w:after="60" w:line="276"/>
      </w:pPr>
      <w:r>
        <w:rPr>
          <w:rFonts w:ascii="Calibri" w:cs="Calibri" w:eastAsia="Calibri" w:hAnsi="Calibri"/>
          <w:b/>
          <w:bCs/>
          <w:i/>
          <w:iCs/>
          <w:sz w:val="22"/>
          <w:szCs w:val="22"/>
        </w:rPr>
        <w:t xml:space="preserve">necesita </w:t>
      </w:r>
      <w:r>
        <w:rPr>
          <w:rFonts w:ascii="Calibri" w:cs="Calibri" w:eastAsia="Calibri" w:hAnsi="Calibri"/>
          <w:i/>
          <w:iCs/>
          <w:sz w:val="22"/>
          <w:szCs w:val="22"/>
        </w:rPr>
        <w:t xml:space="preserve">que el sistema reconozca el texto de una imagen de un documento impreso o tipeado,</w:t>
      </w:r>
    </w:p>
    <w:p>
      <w:pPr>
        <w:spacing w:after="60" w:line="276"/>
      </w:pPr>
      <w:r>
        <w:rPr>
          <w:rFonts w:ascii="Calibri" w:cs="Calibri" w:eastAsia="Calibri" w:hAnsi="Calibri"/>
          <w:b/>
          <w:bCs/>
          <w:i/>
          <w:iCs/>
          <w:sz w:val="22"/>
          <w:szCs w:val="22"/>
        </w:rPr>
        <w:t xml:space="preserve">para </w:t>
      </w:r>
      <w:r>
        <w:rPr>
          <w:rFonts w:ascii="Calibri" w:cs="Calibri" w:eastAsia="Calibri" w:hAnsi="Calibri"/>
          <w:i/>
          <w:iCs/>
          <w:sz w:val="22"/>
          <w:szCs w:val="22"/>
        </w:rPr>
        <w:t xml:space="preserve">poder consultar documentos que solo tiene como foto o escaneo.</w:t>
      </w:r>
    </w:p>
    <w:p>
      <w:pPr>
        <w:spacing w:after="120" w:before="100"/>
      </w:pPr>
      <w:r>
        <w:rPr>
          <w:rFonts w:ascii="Calibri" w:cs="Calibri" w:eastAsia="Calibri" w:hAnsi="Calibri"/>
          <w:b/>
          <w:bCs/>
          <w:sz w:val="21"/>
          <w:szCs w:val="21"/>
        </w:rPr>
        <w:t xml:space="preserve">Prioridad: </w:t>
      </w:r>
      <w:r>
        <w:rPr>
          <w:rFonts w:ascii="Calibri" w:cs="Calibri" w:eastAsia="Calibri" w:hAnsi="Calibri"/>
          <w:sz w:val="21"/>
          <w:szCs w:val="21"/>
        </w:rPr>
        <w:t xml:space="preserve">Alta</w:t>
      </w:r>
    </w:p>
    <w:p>
      <w:pPr>
        <w:spacing w:after="80"/>
      </w:pPr>
      <w:r>
        <w:rPr>
          <w:rFonts w:ascii="Calibri" w:cs="Calibri" w:eastAsia="Calibri" w:hAnsi="Calibri"/>
          <w:b/>
          <w:bCs/>
          <w:sz w:val="21"/>
          <w:szCs w:val="21"/>
        </w:rPr>
        <w:t xml:space="preserve">Criterios de aceptación:</w:t>
      </w:r>
    </w:p>
    <w:p>
      <w:pPr>
        <w:pStyle w:val="ListParagraph"/>
        <w:numPr>
          <w:ilvl w:val="0"/>
          <w:numId w:val="1"/>
        </w:numPr>
        <w:spacing w:after="80" w:line="260"/>
      </w:pPr>
      <w:r>
        <w:rPr>
          <w:rFonts w:ascii="Calibri" w:cs="Calibri" w:eastAsia="Calibri" w:hAnsi="Calibri"/>
          <w:sz w:val="21"/>
          <w:szCs w:val="21"/>
        </w:rPr>
        <w:t xml:space="preserve">El sistema localiza las líneas de texto (docTR) y reconoce su contenido (TrOCR).</w:t>
      </w:r>
    </w:p>
    <w:p>
      <w:pPr>
        <w:pStyle w:val="ListParagraph"/>
        <w:numPr>
          <w:ilvl w:val="0"/>
          <w:numId w:val="1"/>
        </w:numPr>
        <w:spacing w:after="80" w:line="260"/>
      </w:pPr>
      <w:r>
        <w:rPr>
          <w:rFonts w:ascii="Calibri" w:cs="Calibri" w:eastAsia="Calibri" w:hAnsi="Calibri"/>
          <w:sz w:val="21"/>
          <w:szCs w:val="21"/>
        </w:rPr>
        <w:t xml:space="preserve">Funciona sobre texto generado por máquina: capturas de pantalla, documentos impresos fotografiados o formularios tipeados escaneados.</w:t>
      </w:r>
    </w:p>
    <w:p>
      <w:pPr>
        <w:pStyle w:val="ListParagraph"/>
        <w:numPr>
          <w:ilvl w:val="0"/>
          <w:numId w:val="1"/>
        </w:numPr>
        <w:spacing w:after="80" w:line="260"/>
      </w:pPr>
      <w:r>
        <w:rPr>
          <w:rFonts w:ascii="Calibri" w:cs="Calibri" w:eastAsia="Calibri" w:hAnsi="Calibri"/>
          <w:sz w:val="21"/>
          <w:szCs w:val="21"/>
        </w:rPr>
        <w:t xml:space="preserve">El texto reconocido se integra al flujo normal de vectorización, con la misma trazabilidad de fuente que un documento nativo.</w:t>
      </w:r>
    </w:p>
    <w:p>
      <w:pPr>
        <w:spacing w:after="260" w:before="100"/>
      </w:pPr>
      <w:r>
        <w:rPr>
          <w:rFonts w:ascii="Calibri" w:cs="Calibri" w:eastAsia="Calibri" w:hAnsi="Calibri"/>
          <w:b/>
          <w:bCs/>
          <w:i/>
          <w:iCs/>
          <w:sz w:val="20"/>
          <w:szCs w:val="20"/>
        </w:rPr>
        <w:t xml:space="preserve">Trazabilidad: </w:t>
      </w:r>
      <w:r>
        <w:rPr>
          <w:rFonts w:ascii="Calibri" w:cs="Calibri" w:eastAsia="Calibri" w:hAnsi="Calibri"/>
          <w:i/>
          <w:iCs/>
          <w:color w:val="5B6472"/>
          <w:sz w:val="20"/>
          <w:szCs w:val="20"/>
        </w:rPr>
        <w:t xml:space="preserve">Requisitos RF-09 · Casos de uso CU-08</w:t>
      </w:r>
    </w:p>
    <w:p>
      <w:pPr>
        <w:pBdr>
          <w:top w:val="single" w:color="1F4E79" w:sz="10" w:space="6"/>
        </w:pBdr>
        <w:spacing w:after="40" w:before="320"/>
      </w:pPr>
      <w:r>
        <w:rPr>
          <w:rFonts w:ascii="Calibri" w:cs="Calibri" w:eastAsia="Calibri" w:hAnsi="Calibri"/>
          <w:b/>
          <w:bCs/>
          <w:color w:val="1F4E79"/>
          <w:sz w:val="24"/>
          <w:szCs w:val="24"/>
        </w:rPr>
        <w:t xml:space="preserve">HU-10 — Saber que el manuscrito a mano no es confiable en el sistema</w:t>
      </w:r>
    </w:p>
    <w:p>
      <w:pPr>
        <w:spacing w:after="60" w:line="276"/>
      </w:pPr>
      <w:r>
        <w:rPr>
          <w:rFonts w:ascii="Calibri" w:cs="Calibri" w:eastAsia="Calibri" w:hAnsi="Calibri"/>
          <w:b/>
          <w:bCs/>
          <w:i/>
          <w:iCs/>
          <w:sz w:val="22"/>
          <w:szCs w:val="22"/>
        </w:rPr>
        <w:t xml:space="preserve">Como </w:t>
      </w:r>
      <w:r>
        <w:rPr>
          <w:rFonts w:ascii="Calibri" w:cs="Calibri" w:eastAsia="Calibri" w:hAnsi="Calibri"/>
          <w:i/>
          <w:iCs/>
          <w:sz w:val="22"/>
          <w:szCs w:val="22"/>
        </w:rPr>
        <w:t xml:space="preserve">Usuario Gubernamental,</w:t>
      </w:r>
    </w:p>
    <w:p>
      <w:pPr>
        <w:spacing w:after="60" w:line="276"/>
      </w:pPr>
      <w:r>
        <w:rPr>
          <w:rFonts w:ascii="Calibri" w:cs="Calibri" w:eastAsia="Calibri" w:hAnsi="Calibri"/>
          <w:b/>
          <w:bCs/>
          <w:i/>
          <w:iCs/>
          <w:sz w:val="22"/>
          <w:szCs w:val="22"/>
        </w:rPr>
        <w:t xml:space="preserve">necesita </w:t>
      </w:r>
      <w:r>
        <w:rPr>
          <w:rFonts w:ascii="Calibri" w:cs="Calibri" w:eastAsia="Calibri" w:hAnsi="Calibri"/>
          <w:i/>
          <w:iCs/>
          <w:sz w:val="22"/>
          <w:szCs w:val="22"/>
        </w:rPr>
        <w:t xml:space="preserve">que el sistema le indique con claridad que no reconoce de forma confiable la escritura a mano,</w:t>
      </w:r>
    </w:p>
    <w:p>
      <w:pPr>
        <w:spacing w:after="60" w:line="276"/>
      </w:pPr>
      <w:r>
        <w:rPr>
          <w:rFonts w:ascii="Calibri" w:cs="Calibri" w:eastAsia="Calibri" w:hAnsi="Calibri"/>
          <w:b/>
          <w:bCs/>
          <w:i/>
          <w:iCs/>
          <w:sz w:val="22"/>
          <w:szCs w:val="22"/>
        </w:rPr>
        <w:t xml:space="preserve">para </w:t>
      </w:r>
      <w:r>
        <w:rPr>
          <w:rFonts w:ascii="Calibri" w:cs="Calibri" w:eastAsia="Calibri" w:hAnsi="Calibri"/>
          <w:i/>
          <w:iCs/>
          <w:sz w:val="22"/>
          <w:szCs w:val="22"/>
        </w:rPr>
        <w:t xml:space="preserve">no depender de esa función para documentos manuscritos en su trabajo diario.</w:t>
      </w:r>
    </w:p>
    <w:p>
      <w:pPr>
        <w:spacing w:after="120" w:before="100"/>
      </w:pPr>
      <w:r>
        <w:rPr>
          <w:rFonts w:ascii="Calibri" w:cs="Calibri" w:eastAsia="Calibri" w:hAnsi="Calibri"/>
          <w:b/>
          <w:bCs/>
          <w:sz w:val="21"/>
          <w:szCs w:val="21"/>
        </w:rPr>
        <w:t xml:space="preserve">Prioridad: </w:t>
      </w:r>
      <w:r>
        <w:rPr>
          <w:rFonts w:ascii="Calibri" w:cs="Calibri" w:eastAsia="Calibri" w:hAnsi="Calibri"/>
          <w:sz w:val="21"/>
          <w:szCs w:val="21"/>
        </w:rPr>
        <w:t xml:space="preserve">Media</w:t>
      </w:r>
    </w:p>
    <w:p>
      <w:pPr>
        <w:spacing w:after="80"/>
      </w:pPr>
      <w:r>
        <w:rPr>
          <w:rFonts w:ascii="Calibri" w:cs="Calibri" w:eastAsia="Calibri" w:hAnsi="Calibri"/>
          <w:b/>
          <w:bCs/>
          <w:sz w:val="21"/>
          <w:szCs w:val="21"/>
        </w:rPr>
        <w:t xml:space="preserve">Criterios de aceptación:</w:t>
      </w:r>
    </w:p>
    <w:p>
      <w:pPr>
        <w:pStyle w:val="ListParagraph"/>
        <w:numPr>
          <w:ilvl w:val="0"/>
          <w:numId w:val="1"/>
        </w:numPr>
        <w:spacing w:after="80" w:line="260"/>
      </w:pPr>
      <w:r>
        <w:rPr>
          <w:rFonts w:ascii="Calibri" w:cs="Calibri" w:eastAsia="Calibri" w:hAnsi="Calibri"/>
          <w:sz w:val="21"/>
          <w:szCs w:val="21"/>
        </w:rPr>
        <w:t xml:space="preserve">El sistema documenta explícitamente que el reconocimiento de manuscrito —cursivo o de imprenta— queda fuera de un nivel de confiabilidad de producción.</w:t>
      </w:r>
    </w:p>
    <w:p>
      <w:pPr>
        <w:pStyle w:val="ListParagraph"/>
        <w:numPr>
          <w:ilvl w:val="0"/>
          <w:numId w:val="1"/>
        </w:numPr>
        <w:spacing w:after="80" w:line="260"/>
      </w:pPr>
      <w:r>
        <w:rPr>
          <w:rFonts w:ascii="Calibri" w:cs="Calibri" w:eastAsia="Calibri" w:hAnsi="Calibri"/>
          <w:sz w:val="21"/>
          <w:szCs w:val="21"/>
        </w:rPr>
        <w:t xml:space="preserve">La limitación aplica a cualquier escritura hecha a mano, no solo a la cursiva, porque la forma de cada letra varía entre instancias sin importar el estilo.</w:t>
      </w:r>
    </w:p>
    <w:p>
      <w:pPr>
        <w:pStyle w:val="ListParagraph"/>
        <w:numPr>
          <w:ilvl w:val="0"/>
          <w:numId w:val="1"/>
        </w:numPr>
        <w:spacing w:after="80" w:line="260"/>
      </w:pPr>
      <w:r>
        <w:rPr>
          <w:rFonts w:ascii="Calibri" w:cs="Calibri" w:eastAsia="Calibri" w:hAnsi="Calibri"/>
          <w:sz w:val="21"/>
          <w:szCs w:val="21"/>
        </w:rPr>
        <w:t xml:space="preserve">El sistema no ofrece una funcionalidad de reconocimiento de manuscrito que dé resultados poco confiables; el único camino soportado es el de HU-09 (texto generado por máquina).</w:t>
      </w:r>
    </w:p>
    <w:p>
      <w:pPr>
        <w:spacing w:after="260" w:before="100"/>
      </w:pPr>
      <w:r>
        <w:rPr>
          <w:rFonts w:ascii="Calibri" w:cs="Calibri" w:eastAsia="Calibri" w:hAnsi="Calibri"/>
          <w:b/>
          <w:bCs/>
          <w:i/>
          <w:iCs/>
          <w:sz w:val="20"/>
          <w:szCs w:val="20"/>
        </w:rPr>
        <w:t xml:space="preserve">Trazabilidad: </w:t>
      </w:r>
      <w:r>
        <w:rPr>
          <w:rFonts w:ascii="Calibri" w:cs="Calibri" w:eastAsia="Calibri" w:hAnsi="Calibri"/>
          <w:i/>
          <w:iCs/>
          <w:color w:val="5B6472"/>
          <w:sz w:val="20"/>
          <w:szCs w:val="20"/>
        </w:rPr>
        <w:t xml:space="preserve">Requisitos RF-10 · Casos de uso CU-08</w:t>
      </w:r>
    </w:p>
    <w:p>
      <w:pPr>
        <w:pStyle w:val="Heading1"/>
        <w:spacing w:after="200" w:before="360"/>
      </w:pPr>
      <w:r>
        <w:t xml:space="preserve">Módulo 4: Asistente de Consulta (Chat con IA)</w:t>
      </w:r>
    </w:p>
    <w:p>
      <w:pPr>
        <w:pBdr>
          <w:top w:val="single" w:color="1F4E79" w:sz="10" w:space="6"/>
        </w:pBdr>
        <w:spacing w:after="40" w:before="320"/>
      </w:pPr>
      <w:r>
        <w:rPr>
          <w:rFonts w:ascii="Calibri" w:cs="Calibri" w:eastAsia="Calibri" w:hAnsi="Calibri"/>
          <w:b/>
          <w:bCs/>
          <w:color w:val="1F4E79"/>
          <w:sz w:val="24"/>
          <w:szCs w:val="24"/>
        </w:rPr>
        <w:t xml:space="preserve">HU-11 — Preguntar en lenguaje natural sobre sus documentos</w:t>
      </w:r>
    </w:p>
    <w:p>
      <w:pPr>
        <w:spacing w:after="60" w:line="276"/>
      </w:pPr>
      <w:r>
        <w:rPr>
          <w:rFonts w:ascii="Calibri" w:cs="Calibri" w:eastAsia="Calibri" w:hAnsi="Calibri"/>
          <w:b/>
          <w:bCs/>
          <w:i/>
          <w:iCs/>
          <w:sz w:val="22"/>
          <w:szCs w:val="22"/>
        </w:rPr>
        <w:t xml:space="preserve">Como </w:t>
      </w:r>
      <w:r>
        <w:rPr>
          <w:rFonts w:ascii="Calibri" w:cs="Calibri" w:eastAsia="Calibri" w:hAnsi="Calibri"/>
          <w:i/>
          <w:iCs/>
          <w:sz w:val="22"/>
          <w:szCs w:val="22"/>
        </w:rPr>
        <w:t xml:space="preserve">Usuario Gubernamental,</w:t>
      </w:r>
    </w:p>
    <w:p>
      <w:pPr>
        <w:spacing w:after="60" w:line="276"/>
      </w:pPr>
      <w:r>
        <w:rPr>
          <w:rFonts w:ascii="Calibri" w:cs="Calibri" w:eastAsia="Calibri" w:hAnsi="Calibri"/>
          <w:b/>
          <w:bCs/>
          <w:i/>
          <w:iCs/>
          <w:sz w:val="22"/>
          <w:szCs w:val="22"/>
        </w:rPr>
        <w:t xml:space="preserve">necesita </w:t>
      </w:r>
      <w:r>
        <w:rPr>
          <w:rFonts w:ascii="Calibri" w:cs="Calibri" w:eastAsia="Calibri" w:hAnsi="Calibri"/>
          <w:i/>
          <w:iCs/>
          <w:sz w:val="22"/>
          <w:szCs w:val="22"/>
        </w:rPr>
        <w:t xml:space="preserve">hacerle preguntas al asistente en lenguaje natural, de forma general o acotada a un tema,</w:t>
      </w:r>
    </w:p>
    <w:p>
      <w:pPr>
        <w:spacing w:after="60" w:line="276"/>
      </w:pPr>
      <w:r>
        <w:rPr>
          <w:rFonts w:ascii="Calibri" w:cs="Calibri" w:eastAsia="Calibri" w:hAnsi="Calibri"/>
          <w:b/>
          <w:bCs/>
          <w:i/>
          <w:iCs/>
          <w:sz w:val="22"/>
          <w:szCs w:val="22"/>
        </w:rPr>
        <w:t xml:space="preserve">para </w:t>
      </w:r>
      <w:r>
        <w:rPr>
          <w:rFonts w:ascii="Calibri" w:cs="Calibri" w:eastAsia="Calibri" w:hAnsi="Calibri"/>
          <w:i/>
          <w:iCs/>
          <w:sz w:val="22"/>
          <w:szCs w:val="22"/>
        </w:rPr>
        <w:t xml:space="preserve">obtener respuestas sin tener que revisar los documentos manualmente.</w:t>
      </w:r>
    </w:p>
    <w:p>
      <w:pPr>
        <w:spacing w:after="120" w:before="100"/>
      </w:pPr>
      <w:r>
        <w:rPr>
          <w:rFonts w:ascii="Calibri" w:cs="Calibri" w:eastAsia="Calibri" w:hAnsi="Calibri"/>
          <w:b/>
          <w:bCs/>
          <w:sz w:val="21"/>
          <w:szCs w:val="21"/>
        </w:rPr>
        <w:t xml:space="preserve">Prioridad: </w:t>
      </w:r>
      <w:r>
        <w:rPr>
          <w:rFonts w:ascii="Calibri" w:cs="Calibri" w:eastAsia="Calibri" w:hAnsi="Calibri"/>
          <w:sz w:val="21"/>
          <w:szCs w:val="21"/>
        </w:rPr>
        <w:t xml:space="preserve">Alta</w:t>
      </w:r>
    </w:p>
    <w:p>
      <w:pPr>
        <w:spacing w:after="80"/>
      </w:pPr>
      <w:r>
        <w:rPr>
          <w:rFonts w:ascii="Calibri" w:cs="Calibri" w:eastAsia="Calibri" w:hAnsi="Calibri"/>
          <w:b/>
          <w:bCs/>
          <w:sz w:val="21"/>
          <w:szCs w:val="21"/>
        </w:rPr>
        <w:t xml:space="preserve">Criterios de aceptación:</w:t>
      </w:r>
    </w:p>
    <w:p>
      <w:pPr>
        <w:pStyle w:val="ListParagraph"/>
        <w:numPr>
          <w:ilvl w:val="0"/>
          <w:numId w:val="1"/>
        </w:numPr>
        <w:spacing w:after="80" w:line="260"/>
      </w:pPr>
      <w:r>
        <w:rPr>
          <w:rFonts w:ascii="Calibri" w:cs="Calibri" w:eastAsia="Calibri" w:hAnsi="Calibri"/>
          <w:sz w:val="21"/>
          <w:szCs w:val="21"/>
        </w:rPr>
        <w:t xml:space="preserve">El alcance de la consulta es configurable: general (todos los temas a los que el usuario tiene acceso), acotado a un tema específico, o limitado a los documentos de un notebook.</w:t>
      </w:r>
    </w:p>
    <w:p>
      <w:pPr>
        <w:pStyle w:val="ListParagraph"/>
        <w:numPr>
          <w:ilvl w:val="0"/>
          <w:numId w:val="1"/>
        </w:numPr>
        <w:spacing w:after="80" w:line="260"/>
      </w:pPr>
      <w:r>
        <w:rPr>
          <w:rFonts w:ascii="Calibri" w:cs="Calibri" w:eastAsia="Calibri" w:hAnsi="Calibri"/>
          <w:sz w:val="21"/>
          <w:szCs w:val="21"/>
        </w:rPr>
        <w:t xml:space="preserve">La respuesta se genera de forma incremental (streaming), mostrando el texto a medida que se produce.</w:t>
      </w:r>
    </w:p>
    <w:p>
      <w:pPr>
        <w:spacing w:after="260" w:before="100"/>
      </w:pPr>
      <w:r>
        <w:rPr>
          <w:rFonts w:ascii="Calibri" w:cs="Calibri" w:eastAsia="Calibri" w:hAnsi="Calibri"/>
          <w:b/>
          <w:bCs/>
          <w:i/>
          <w:iCs/>
          <w:sz w:val="20"/>
          <w:szCs w:val="20"/>
        </w:rPr>
        <w:t xml:space="preserve">Trazabilidad: </w:t>
      </w:r>
      <w:r>
        <w:rPr>
          <w:rFonts w:ascii="Calibri" w:cs="Calibri" w:eastAsia="Calibri" w:hAnsi="Calibri"/>
          <w:i/>
          <w:iCs/>
          <w:color w:val="5B6472"/>
          <w:sz w:val="20"/>
          <w:szCs w:val="20"/>
        </w:rPr>
        <w:t xml:space="preserve">Requisitos RF-11 · Casos de uso CU-09</w:t>
      </w:r>
    </w:p>
    <w:p>
      <w:pPr>
        <w:pBdr>
          <w:top w:val="single" w:color="1F4E79" w:sz="10" w:space="6"/>
        </w:pBdr>
        <w:spacing w:after="40" w:before="320"/>
      </w:pPr>
      <w:r>
        <w:rPr>
          <w:rFonts w:ascii="Calibri" w:cs="Calibri" w:eastAsia="Calibri" w:hAnsi="Calibri"/>
          <w:b/>
          <w:bCs/>
          <w:color w:val="1F4E79"/>
          <w:sz w:val="24"/>
          <w:szCs w:val="24"/>
        </w:rPr>
        <w:t xml:space="preserve">HU-12 — Confiar en que las respuestas citen su fuente real</w:t>
      </w:r>
    </w:p>
    <w:p>
      <w:pPr>
        <w:spacing w:after="60" w:line="276"/>
      </w:pPr>
      <w:r>
        <w:rPr>
          <w:rFonts w:ascii="Calibri" w:cs="Calibri" w:eastAsia="Calibri" w:hAnsi="Calibri"/>
          <w:b/>
          <w:bCs/>
          <w:i/>
          <w:iCs/>
          <w:sz w:val="22"/>
          <w:szCs w:val="22"/>
        </w:rPr>
        <w:t xml:space="preserve">Como </w:t>
      </w:r>
      <w:r>
        <w:rPr>
          <w:rFonts w:ascii="Calibri" w:cs="Calibri" w:eastAsia="Calibri" w:hAnsi="Calibri"/>
          <w:i/>
          <w:iCs/>
          <w:sz w:val="22"/>
          <w:szCs w:val="22"/>
        </w:rPr>
        <w:t xml:space="preserve">Usuario Gubernamental,</w:t>
      </w:r>
    </w:p>
    <w:p>
      <w:pPr>
        <w:spacing w:after="60" w:line="276"/>
      </w:pPr>
      <w:r>
        <w:rPr>
          <w:rFonts w:ascii="Calibri" w:cs="Calibri" w:eastAsia="Calibri" w:hAnsi="Calibri"/>
          <w:b/>
          <w:bCs/>
          <w:i/>
          <w:iCs/>
          <w:sz w:val="22"/>
          <w:szCs w:val="22"/>
        </w:rPr>
        <w:t xml:space="preserve">necesita </w:t>
      </w:r>
      <w:r>
        <w:rPr>
          <w:rFonts w:ascii="Calibri" w:cs="Calibri" w:eastAsia="Calibri" w:hAnsi="Calibri"/>
          <w:i/>
          <w:iCs/>
          <w:sz w:val="22"/>
          <w:szCs w:val="22"/>
        </w:rPr>
        <w:t xml:space="preserve">que cada respuesta del asistente cite el documento del que proviene la información,</w:t>
      </w:r>
    </w:p>
    <w:p>
      <w:pPr>
        <w:spacing w:after="60" w:line="276"/>
      </w:pPr>
      <w:r>
        <w:rPr>
          <w:rFonts w:ascii="Calibri" w:cs="Calibri" w:eastAsia="Calibri" w:hAnsi="Calibri"/>
          <w:b/>
          <w:bCs/>
          <w:i/>
          <w:iCs/>
          <w:sz w:val="22"/>
          <w:szCs w:val="22"/>
        </w:rPr>
        <w:t xml:space="preserve">para </w:t>
      </w:r>
      <w:r>
        <w:rPr>
          <w:rFonts w:ascii="Calibri" w:cs="Calibri" w:eastAsia="Calibri" w:hAnsi="Calibri"/>
          <w:i/>
          <w:iCs/>
          <w:sz w:val="22"/>
          <w:szCs w:val="22"/>
        </w:rPr>
        <w:t xml:space="preserve">poder verificarla y confiar en que el asistente no inventó nada.</w:t>
      </w:r>
    </w:p>
    <w:p>
      <w:pPr>
        <w:spacing w:after="120" w:before="100"/>
      </w:pPr>
      <w:r>
        <w:rPr>
          <w:rFonts w:ascii="Calibri" w:cs="Calibri" w:eastAsia="Calibri" w:hAnsi="Calibri"/>
          <w:b/>
          <w:bCs/>
          <w:sz w:val="21"/>
          <w:szCs w:val="21"/>
        </w:rPr>
        <w:t xml:space="preserve">Prioridad: </w:t>
      </w:r>
      <w:r>
        <w:rPr>
          <w:rFonts w:ascii="Calibri" w:cs="Calibri" w:eastAsia="Calibri" w:hAnsi="Calibri"/>
          <w:sz w:val="21"/>
          <w:szCs w:val="21"/>
        </w:rPr>
        <w:t xml:space="preserve">Alta</w:t>
      </w:r>
    </w:p>
    <w:p>
      <w:pPr>
        <w:spacing w:after="80"/>
      </w:pPr>
      <w:r>
        <w:rPr>
          <w:rFonts w:ascii="Calibri" w:cs="Calibri" w:eastAsia="Calibri" w:hAnsi="Calibri"/>
          <w:b/>
          <w:bCs/>
          <w:sz w:val="21"/>
          <w:szCs w:val="21"/>
        </w:rPr>
        <w:t xml:space="preserve">Criterios de aceptación:</w:t>
      </w:r>
    </w:p>
    <w:p>
      <w:pPr>
        <w:pStyle w:val="ListParagraph"/>
        <w:numPr>
          <w:ilvl w:val="0"/>
          <w:numId w:val="1"/>
        </w:numPr>
        <w:spacing w:after="80" w:line="260"/>
      </w:pPr>
      <w:r>
        <w:rPr>
          <w:rFonts w:ascii="Calibri" w:cs="Calibri" w:eastAsia="Calibri" w:hAnsi="Calibri"/>
          <w:sz w:val="21"/>
          <w:szCs w:val="21"/>
        </w:rPr>
        <w:t xml:space="preserve">Toda respuesta se basa únicamente en los fragmentos recuperados para esa consulta y cita el documento de origen de cada afirmación relevante.</w:t>
      </w:r>
    </w:p>
    <w:p>
      <w:pPr>
        <w:pStyle w:val="ListParagraph"/>
        <w:numPr>
          <w:ilvl w:val="0"/>
          <w:numId w:val="1"/>
        </w:numPr>
        <w:spacing w:after="80" w:line="260"/>
      </w:pPr>
      <w:r>
        <w:rPr>
          <w:rFonts w:ascii="Calibri" w:cs="Calibri" w:eastAsia="Calibri" w:hAnsi="Calibri"/>
          <w:sz w:val="21"/>
          <w:szCs w:val="21"/>
        </w:rPr>
        <w:t xml:space="preserve">Si no hay información suficiente en el contexto recuperado, el sistema lo indica explícitamente en vez de inventar una respuesta.</w:t>
      </w:r>
    </w:p>
    <w:p>
      <w:pPr>
        <w:pStyle w:val="ListParagraph"/>
        <w:numPr>
          <w:ilvl w:val="0"/>
          <w:numId w:val="1"/>
        </w:numPr>
        <w:spacing w:after="80" w:line="260"/>
      </w:pPr>
      <w:r>
        <w:rPr>
          <w:rFonts w:ascii="Calibri" w:cs="Calibri" w:eastAsia="Calibri" w:hAnsi="Calibri"/>
          <w:sz w:val="21"/>
          <w:szCs w:val="21"/>
        </w:rPr>
        <w:t xml:space="preserve">Ante una referencia ambigua a un documento (ej. "el archivo que subí", con varios posibles), el sistema pide una aclaración en vez de asumir cuál es.</w:t>
      </w:r>
    </w:p>
    <w:p>
      <w:pPr>
        <w:spacing w:after="260" w:before="100"/>
      </w:pPr>
      <w:r>
        <w:rPr>
          <w:rFonts w:ascii="Calibri" w:cs="Calibri" w:eastAsia="Calibri" w:hAnsi="Calibri"/>
          <w:b/>
          <w:bCs/>
          <w:i/>
          <w:iCs/>
          <w:sz w:val="20"/>
          <w:szCs w:val="20"/>
        </w:rPr>
        <w:t xml:space="preserve">Trazabilidad: </w:t>
      </w:r>
      <w:r>
        <w:rPr>
          <w:rFonts w:ascii="Calibri" w:cs="Calibri" w:eastAsia="Calibri" w:hAnsi="Calibri"/>
          <w:i/>
          <w:iCs/>
          <w:color w:val="5B6472"/>
          <w:sz w:val="20"/>
          <w:szCs w:val="20"/>
        </w:rPr>
        <w:t xml:space="preserve">Requisitos RF-12 · Casos de uso CU-09</w:t>
      </w:r>
    </w:p>
    <w:p>
      <w:pPr>
        <w:pBdr>
          <w:top w:val="single" w:color="1F4E79" w:sz="10" w:space="6"/>
        </w:pBdr>
        <w:spacing w:after="40" w:before="320"/>
      </w:pPr>
      <w:r>
        <w:rPr>
          <w:rFonts w:ascii="Calibri" w:cs="Calibri" w:eastAsia="Calibri" w:hAnsi="Calibri"/>
          <w:b/>
          <w:bCs/>
          <w:color w:val="1F4E79"/>
          <w:sz w:val="24"/>
          <w:szCs w:val="24"/>
        </w:rPr>
        <w:t xml:space="preserve">HU-13 — Obtener resultados acotados al tema exacto mencionado</w:t>
      </w:r>
    </w:p>
    <w:p>
      <w:pPr>
        <w:spacing w:after="60" w:line="276"/>
      </w:pPr>
      <w:r>
        <w:rPr>
          <w:rFonts w:ascii="Calibri" w:cs="Calibri" w:eastAsia="Calibri" w:hAnsi="Calibri"/>
          <w:b/>
          <w:bCs/>
          <w:i/>
          <w:iCs/>
          <w:sz w:val="22"/>
          <w:szCs w:val="22"/>
        </w:rPr>
        <w:t xml:space="preserve">Como </w:t>
      </w:r>
      <w:r>
        <w:rPr>
          <w:rFonts w:ascii="Calibri" w:cs="Calibri" w:eastAsia="Calibri" w:hAnsi="Calibri"/>
          <w:i/>
          <w:iCs/>
          <w:sz w:val="22"/>
          <w:szCs w:val="22"/>
        </w:rPr>
        <w:t xml:space="preserve">Usuario Gubernamental,</w:t>
      </w:r>
    </w:p>
    <w:p>
      <w:pPr>
        <w:spacing w:after="60" w:line="276"/>
      </w:pPr>
      <w:r>
        <w:rPr>
          <w:rFonts w:ascii="Calibri" w:cs="Calibri" w:eastAsia="Calibri" w:hAnsi="Calibri"/>
          <w:b/>
          <w:bCs/>
          <w:i/>
          <w:iCs/>
          <w:sz w:val="22"/>
          <w:szCs w:val="22"/>
        </w:rPr>
        <w:t xml:space="preserve">necesita </w:t>
      </w:r>
      <w:r>
        <w:rPr>
          <w:rFonts w:ascii="Calibri" w:cs="Calibri" w:eastAsia="Calibri" w:hAnsi="Calibri"/>
          <w:i/>
          <w:iCs/>
          <w:sz w:val="22"/>
          <w:szCs w:val="22"/>
        </w:rPr>
        <w:t xml:space="preserve">que si menciona un identificador de tema exacto en su pregunta, la búsqueda se limite a ese tema,</w:t>
      </w:r>
    </w:p>
    <w:p>
      <w:pPr>
        <w:spacing w:after="60" w:line="276"/>
      </w:pPr>
      <w:r>
        <w:rPr>
          <w:rFonts w:ascii="Calibri" w:cs="Calibri" w:eastAsia="Calibri" w:hAnsi="Calibri"/>
          <w:b/>
          <w:bCs/>
          <w:i/>
          <w:iCs/>
          <w:sz w:val="22"/>
          <w:szCs w:val="22"/>
        </w:rPr>
        <w:t xml:space="preserve">para </w:t>
      </w:r>
      <w:r>
        <w:rPr>
          <w:rFonts w:ascii="Calibri" w:cs="Calibri" w:eastAsia="Calibri" w:hAnsi="Calibri"/>
          <w:i/>
          <w:iCs/>
          <w:sz w:val="22"/>
          <w:szCs w:val="22"/>
        </w:rPr>
        <w:t xml:space="preserve">obtener respuestas más precisas en vez de resultados de toda la base.</w:t>
      </w:r>
    </w:p>
    <w:p>
      <w:pPr>
        <w:spacing w:after="120" w:before="100"/>
      </w:pPr>
      <w:r>
        <w:rPr>
          <w:rFonts w:ascii="Calibri" w:cs="Calibri" w:eastAsia="Calibri" w:hAnsi="Calibri"/>
          <w:b/>
          <w:bCs/>
          <w:sz w:val="21"/>
          <w:szCs w:val="21"/>
        </w:rPr>
        <w:t xml:space="preserve">Prioridad: </w:t>
      </w:r>
      <w:r>
        <w:rPr>
          <w:rFonts w:ascii="Calibri" w:cs="Calibri" w:eastAsia="Calibri" w:hAnsi="Calibri"/>
          <w:sz w:val="21"/>
          <w:szCs w:val="21"/>
        </w:rPr>
        <w:t xml:space="preserve">Alta</w:t>
      </w:r>
    </w:p>
    <w:p>
      <w:pPr>
        <w:spacing w:after="80"/>
      </w:pPr>
      <w:r>
        <w:rPr>
          <w:rFonts w:ascii="Calibri" w:cs="Calibri" w:eastAsia="Calibri" w:hAnsi="Calibri"/>
          <w:b/>
          <w:bCs/>
          <w:sz w:val="21"/>
          <w:szCs w:val="21"/>
        </w:rPr>
        <w:t xml:space="preserve">Criterios de aceptación:</w:t>
      </w:r>
    </w:p>
    <w:p>
      <w:pPr>
        <w:pStyle w:val="ListParagraph"/>
        <w:numPr>
          <w:ilvl w:val="0"/>
          <w:numId w:val="1"/>
        </w:numPr>
        <w:spacing w:after="80" w:line="260"/>
      </w:pPr>
      <w:r>
        <w:rPr>
          <w:rFonts w:ascii="Calibri" w:cs="Calibri" w:eastAsia="Calibri" w:hAnsi="Calibri"/>
          <w:sz w:val="21"/>
          <w:szCs w:val="21"/>
        </w:rPr>
        <w:t xml:space="preserve">Si la pregunta menciona de forma exacta el identificador de un tema, el sistema combina un filtro exacto por ese tema con la búsqueda semántica.</w:t>
      </w:r>
    </w:p>
    <w:p>
      <w:pPr>
        <w:pStyle w:val="ListParagraph"/>
        <w:numPr>
          <w:ilvl w:val="0"/>
          <w:numId w:val="1"/>
        </w:numPr>
        <w:spacing w:after="80" w:line="260"/>
      </w:pPr>
      <w:r>
        <w:rPr>
          <w:rFonts w:ascii="Calibri" w:cs="Calibri" w:eastAsia="Calibri" w:hAnsi="Calibri"/>
          <w:sz w:val="21"/>
          <w:szCs w:val="21"/>
        </w:rPr>
        <w:t xml:space="preserve">Si el tema detectado no tiene documentos asociados o el filtro exacto no da resultados, el sistema reintenta sin el filtro en vez de devolver una respuesta vacía.</w:t>
      </w:r>
    </w:p>
    <w:p>
      <w:pPr>
        <w:spacing w:after="260" w:before="100"/>
      </w:pPr>
      <w:r>
        <w:rPr>
          <w:rFonts w:ascii="Calibri" w:cs="Calibri" w:eastAsia="Calibri" w:hAnsi="Calibri"/>
          <w:b/>
          <w:bCs/>
          <w:i/>
          <w:iCs/>
          <w:sz w:val="20"/>
          <w:szCs w:val="20"/>
        </w:rPr>
        <w:t xml:space="preserve">Trazabilidad: </w:t>
      </w:r>
      <w:r>
        <w:rPr>
          <w:rFonts w:ascii="Calibri" w:cs="Calibri" w:eastAsia="Calibri" w:hAnsi="Calibri"/>
          <w:i/>
          <w:iCs/>
          <w:color w:val="5B6472"/>
          <w:sz w:val="20"/>
          <w:szCs w:val="20"/>
        </w:rPr>
        <w:t xml:space="preserve">Requisitos RF-13 · Casos de uso CU-09</w:t>
      </w:r>
    </w:p>
    <w:p>
      <w:pPr>
        <w:pBdr>
          <w:top w:val="single" w:color="1F4E79" w:sz="10" w:space="6"/>
        </w:pBdr>
        <w:spacing w:after="40" w:before="320"/>
      </w:pPr>
      <w:r>
        <w:rPr>
          <w:rFonts w:ascii="Calibri" w:cs="Calibri" w:eastAsia="Calibri" w:hAnsi="Calibri"/>
          <w:b/>
          <w:bCs/>
          <w:color w:val="1F4E79"/>
          <w:sz w:val="24"/>
          <w:szCs w:val="24"/>
        </w:rPr>
        <w:t xml:space="preserve">HU-14 — Retomar una conversación sin perder el historial</w:t>
      </w:r>
    </w:p>
    <w:p>
      <w:pPr>
        <w:spacing w:after="60" w:line="276"/>
      </w:pPr>
      <w:r>
        <w:rPr>
          <w:rFonts w:ascii="Calibri" w:cs="Calibri" w:eastAsia="Calibri" w:hAnsi="Calibri"/>
          <w:b/>
          <w:bCs/>
          <w:i/>
          <w:iCs/>
          <w:sz w:val="22"/>
          <w:szCs w:val="22"/>
        </w:rPr>
        <w:t xml:space="preserve">Como </w:t>
      </w:r>
      <w:r>
        <w:rPr>
          <w:rFonts w:ascii="Calibri" w:cs="Calibri" w:eastAsia="Calibri" w:hAnsi="Calibri"/>
          <w:i/>
          <w:iCs/>
          <w:sz w:val="22"/>
          <w:szCs w:val="22"/>
        </w:rPr>
        <w:t xml:space="preserve">Usuario Gubernamental,</w:t>
      </w:r>
    </w:p>
    <w:p>
      <w:pPr>
        <w:spacing w:after="60" w:line="276"/>
      </w:pPr>
      <w:r>
        <w:rPr>
          <w:rFonts w:ascii="Calibri" w:cs="Calibri" w:eastAsia="Calibri" w:hAnsi="Calibri"/>
          <w:b/>
          <w:bCs/>
          <w:i/>
          <w:iCs/>
          <w:sz w:val="22"/>
          <w:szCs w:val="22"/>
        </w:rPr>
        <w:t xml:space="preserve">necesita </w:t>
      </w:r>
      <w:r>
        <w:rPr>
          <w:rFonts w:ascii="Calibri" w:cs="Calibri" w:eastAsia="Calibri" w:hAnsi="Calibri"/>
          <w:i/>
          <w:iCs/>
          <w:sz w:val="22"/>
          <w:szCs w:val="22"/>
        </w:rPr>
        <w:t xml:space="preserve">que su conversación se conserve al volver a un tema o recargar la página,</w:t>
      </w:r>
    </w:p>
    <w:p>
      <w:pPr>
        <w:spacing w:after="60" w:line="276"/>
      </w:pPr>
      <w:r>
        <w:rPr>
          <w:rFonts w:ascii="Calibri" w:cs="Calibri" w:eastAsia="Calibri" w:hAnsi="Calibri"/>
          <w:b/>
          <w:bCs/>
          <w:i/>
          <w:iCs/>
          <w:sz w:val="22"/>
          <w:szCs w:val="22"/>
        </w:rPr>
        <w:t xml:space="preserve">para </w:t>
      </w:r>
      <w:r>
        <w:rPr>
          <w:rFonts w:ascii="Calibri" w:cs="Calibri" w:eastAsia="Calibri" w:hAnsi="Calibri"/>
          <w:i/>
          <w:iCs/>
          <w:sz w:val="22"/>
          <w:szCs w:val="22"/>
        </w:rPr>
        <w:t xml:space="preserve">no tener que repetir preguntas ni perder el contexto de lo ya consultado.</w:t>
      </w:r>
    </w:p>
    <w:p>
      <w:pPr>
        <w:spacing w:after="120" w:before="100"/>
      </w:pPr>
      <w:r>
        <w:rPr>
          <w:rFonts w:ascii="Calibri" w:cs="Calibri" w:eastAsia="Calibri" w:hAnsi="Calibri"/>
          <w:b/>
          <w:bCs/>
          <w:sz w:val="21"/>
          <w:szCs w:val="21"/>
        </w:rPr>
        <w:t xml:space="preserve">Prioridad: </w:t>
      </w:r>
      <w:r>
        <w:rPr>
          <w:rFonts w:ascii="Calibri" w:cs="Calibri" w:eastAsia="Calibri" w:hAnsi="Calibri"/>
          <w:sz w:val="21"/>
          <w:szCs w:val="21"/>
        </w:rPr>
        <w:t xml:space="preserve">Media</w:t>
      </w:r>
    </w:p>
    <w:p>
      <w:pPr>
        <w:spacing w:after="80"/>
      </w:pPr>
      <w:r>
        <w:rPr>
          <w:rFonts w:ascii="Calibri" w:cs="Calibri" w:eastAsia="Calibri" w:hAnsi="Calibri"/>
          <w:b/>
          <w:bCs/>
          <w:sz w:val="21"/>
          <w:szCs w:val="21"/>
        </w:rPr>
        <w:t xml:space="preserve">Criterios de aceptación:</w:t>
      </w:r>
    </w:p>
    <w:p>
      <w:pPr>
        <w:pStyle w:val="ListParagraph"/>
        <w:numPr>
          <w:ilvl w:val="0"/>
          <w:numId w:val="1"/>
        </w:numPr>
        <w:spacing w:after="80" w:line="260"/>
      </w:pPr>
      <w:r>
        <w:rPr>
          <w:rFonts w:ascii="Calibri" w:cs="Calibri" w:eastAsia="Calibri" w:hAnsi="Calibri"/>
          <w:sz w:val="21"/>
          <w:szCs w:val="21"/>
        </w:rPr>
        <w:t xml:space="preserve">El historial completo de mensajes se restaura al volver a un tema previamente consultado, dentro de la misma sesión del navegador.</w:t>
      </w:r>
    </w:p>
    <w:p>
      <w:pPr>
        <w:pStyle w:val="ListParagraph"/>
        <w:numPr>
          <w:ilvl w:val="0"/>
          <w:numId w:val="1"/>
        </w:numPr>
        <w:spacing w:after="80" w:line="260"/>
      </w:pPr>
      <w:r>
        <w:rPr>
          <w:rFonts w:ascii="Calibri" w:cs="Calibri" w:eastAsia="Calibri" w:hAnsi="Calibri"/>
          <w:sz w:val="21"/>
          <w:szCs w:val="21"/>
        </w:rPr>
        <w:t xml:space="preserve">Cada tema mantiene su propio historial independiente; cambiar de tema no mezcla conversaciones.</w:t>
      </w:r>
    </w:p>
    <w:p>
      <w:pPr>
        <w:pStyle w:val="ListParagraph"/>
        <w:numPr>
          <w:ilvl w:val="0"/>
          <w:numId w:val="1"/>
        </w:numPr>
        <w:spacing w:after="80" w:line="260"/>
      </w:pPr>
      <w:r>
        <w:rPr>
          <w:rFonts w:ascii="Calibri" w:cs="Calibri" w:eastAsia="Calibri" w:hAnsi="Calibri"/>
          <w:sz w:val="21"/>
          <w:szCs w:val="21"/>
        </w:rPr>
        <w:t xml:space="preserve">Puede abrir el historial de conversaciones guardadas para retomar cualquiera de ellas, iniciar una nueva o eliminar una, con confirmación previa.</w:t>
      </w:r>
    </w:p>
    <w:p>
      <w:pPr>
        <w:spacing w:after="260" w:before="100"/>
      </w:pPr>
      <w:r>
        <w:rPr>
          <w:rFonts w:ascii="Calibri" w:cs="Calibri" w:eastAsia="Calibri" w:hAnsi="Calibri"/>
          <w:b/>
          <w:bCs/>
          <w:i/>
          <w:iCs/>
          <w:sz w:val="20"/>
          <w:szCs w:val="20"/>
        </w:rPr>
        <w:t xml:space="preserve">Trazabilidad: </w:t>
      </w:r>
      <w:r>
        <w:rPr>
          <w:rFonts w:ascii="Calibri" w:cs="Calibri" w:eastAsia="Calibri" w:hAnsi="Calibri"/>
          <w:i/>
          <w:iCs/>
          <w:color w:val="5B6472"/>
          <w:sz w:val="20"/>
          <w:szCs w:val="20"/>
        </w:rPr>
        <w:t xml:space="preserve">Requisitos RF-14 · Casos de uso CU-09</w:t>
      </w:r>
    </w:p>
    <w:p>
      <w:pPr>
        <w:pBdr>
          <w:top w:val="single" w:color="1F4E79" w:sz="10" w:space="6"/>
        </w:pBdr>
        <w:spacing w:after="40" w:before="320"/>
      </w:pPr>
      <w:r>
        <w:rPr>
          <w:rFonts w:ascii="Calibri" w:cs="Calibri" w:eastAsia="Calibri" w:hAnsi="Calibri"/>
          <w:b/>
          <w:bCs/>
          <w:color w:val="1F4E79"/>
          <w:sz w:val="24"/>
          <w:szCs w:val="24"/>
        </w:rPr>
        <w:t xml:space="preserve">HU-15 — Copiar o reintentar una respuesta</w:t>
      </w:r>
    </w:p>
    <w:p>
      <w:pPr>
        <w:spacing w:after="60" w:line="276"/>
      </w:pPr>
      <w:r>
        <w:rPr>
          <w:rFonts w:ascii="Calibri" w:cs="Calibri" w:eastAsia="Calibri" w:hAnsi="Calibri"/>
          <w:b/>
          <w:bCs/>
          <w:i/>
          <w:iCs/>
          <w:sz w:val="22"/>
          <w:szCs w:val="22"/>
        </w:rPr>
        <w:t xml:space="preserve">Como </w:t>
      </w:r>
      <w:r>
        <w:rPr>
          <w:rFonts w:ascii="Calibri" w:cs="Calibri" w:eastAsia="Calibri" w:hAnsi="Calibri"/>
          <w:i/>
          <w:iCs/>
          <w:sz w:val="22"/>
          <w:szCs w:val="22"/>
        </w:rPr>
        <w:t xml:space="preserve">Usuario Gubernamental,</w:t>
      </w:r>
    </w:p>
    <w:p>
      <w:pPr>
        <w:spacing w:after="60" w:line="276"/>
      </w:pPr>
      <w:r>
        <w:rPr>
          <w:rFonts w:ascii="Calibri" w:cs="Calibri" w:eastAsia="Calibri" w:hAnsi="Calibri"/>
          <w:b/>
          <w:bCs/>
          <w:i/>
          <w:iCs/>
          <w:sz w:val="22"/>
          <w:szCs w:val="22"/>
        </w:rPr>
        <w:t xml:space="preserve">necesita </w:t>
      </w:r>
      <w:r>
        <w:rPr>
          <w:rFonts w:ascii="Calibri" w:cs="Calibri" w:eastAsia="Calibri" w:hAnsi="Calibri"/>
          <w:i/>
          <w:iCs/>
          <w:sz w:val="22"/>
          <w:szCs w:val="22"/>
        </w:rPr>
        <w:t xml:space="preserve">poder copiar el texto de una respuesta o volver a intentar la misma pregunta,</w:t>
      </w:r>
    </w:p>
    <w:p>
      <w:pPr>
        <w:spacing w:after="60" w:line="276"/>
      </w:pPr>
      <w:r>
        <w:rPr>
          <w:rFonts w:ascii="Calibri" w:cs="Calibri" w:eastAsia="Calibri" w:hAnsi="Calibri"/>
          <w:b/>
          <w:bCs/>
          <w:i/>
          <w:iCs/>
          <w:sz w:val="22"/>
          <w:szCs w:val="22"/>
        </w:rPr>
        <w:t xml:space="preserve">para </w:t>
      </w:r>
      <w:r>
        <w:rPr>
          <w:rFonts w:ascii="Calibri" w:cs="Calibri" w:eastAsia="Calibri" w:hAnsi="Calibri"/>
          <w:i/>
          <w:iCs/>
          <w:sz w:val="22"/>
          <w:szCs w:val="22"/>
        </w:rPr>
        <w:t xml:space="preserve">reutilizar la respuesta en otro documento, o buscar una mejor respuesta sin reescribir la pregunta.</w:t>
      </w:r>
    </w:p>
    <w:p>
      <w:pPr>
        <w:spacing w:after="120" w:before="100"/>
      </w:pPr>
      <w:r>
        <w:rPr>
          <w:rFonts w:ascii="Calibri" w:cs="Calibri" w:eastAsia="Calibri" w:hAnsi="Calibri"/>
          <w:b/>
          <w:bCs/>
          <w:sz w:val="21"/>
          <w:szCs w:val="21"/>
        </w:rPr>
        <w:t xml:space="preserve">Prioridad: </w:t>
      </w:r>
      <w:r>
        <w:rPr>
          <w:rFonts w:ascii="Calibri" w:cs="Calibri" w:eastAsia="Calibri" w:hAnsi="Calibri"/>
          <w:sz w:val="21"/>
          <w:szCs w:val="21"/>
        </w:rPr>
        <w:t xml:space="preserve">Baja</w:t>
      </w:r>
    </w:p>
    <w:p>
      <w:pPr>
        <w:spacing w:after="80"/>
      </w:pPr>
      <w:r>
        <w:rPr>
          <w:rFonts w:ascii="Calibri" w:cs="Calibri" w:eastAsia="Calibri" w:hAnsi="Calibri"/>
          <w:b/>
          <w:bCs/>
          <w:sz w:val="21"/>
          <w:szCs w:val="21"/>
        </w:rPr>
        <w:t xml:space="preserve">Criterios de aceptación:</w:t>
      </w:r>
    </w:p>
    <w:p>
      <w:pPr>
        <w:pStyle w:val="ListParagraph"/>
        <w:numPr>
          <w:ilvl w:val="0"/>
          <w:numId w:val="1"/>
        </w:numPr>
        <w:spacing w:after="80" w:line="260"/>
      </w:pPr>
      <w:r>
        <w:rPr>
          <w:rFonts w:ascii="Calibri" w:cs="Calibri" w:eastAsia="Calibri" w:hAnsi="Calibri"/>
          <w:sz w:val="21"/>
          <w:szCs w:val="21"/>
        </w:rPr>
        <w:t xml:space="preserve">El botón de copiar transfiere el texto en formato plano al portapapeles.</w:t>
      </w:r>
    </w:p>
    <w:p>
      <w:pPr>
        <w:pStyle w:val="ListParagraph"/>
        <w:numPr>
          <w:ilvl w:val="0"/>
          <w:numId w:val="1"/>
        </w:numPr>
        <w:spacing w:after="80" w:line="260"/>
      </w:pPr>
      <w:r>
        <w:rPr>
          <w:rFonts w:ascii="Calibri" w:cs="Calibri" w:eastAsia="Calibri" w:hAnsi="Calibri"/>
          <w:sz w:val="21"/>
          <w:szCs w:val="21"/>
        </w:rPr>
        <w:t xml:space="preserve">El botón de reintentar genera una nueva consulta con la misma pregunta original, sin que el usuario deba reescribirla.</w:t>
      </w:r>
    </w:p>
    <w:p>
      <w:pPr>
        <w:pStyle w:val="ListParagraph"/>
        <w:numPr>
          <w:ilvl w:val="0"/>
          <w:numId w:val="1"/>
        </w:numPr>
        <w:spacing w:after="80" w:line="260"/>
      </w:pPr>
      <w:r>
        <w:rPr>
          <w:rFonts w:ascii="Calibri" w:cs="Calibri" w:eastAsia="Calibri" w:hAnsi="Calibri"/>
          <w:sz w:val="21"/>
          <w:szCs w:val="21"/>
        </w:rPr>
        <w:t xml:space="preserve">Ambas acciones están disponibles en el Asistente Virtual y en el chat de cada notebook.</w:t>
      </w:r>
    </w:p>
    <w:p>
      <w:pPr>
        <w:spacing w:after="260" w:before="100"/>
      </w:pPr>
      <w:r>
        <w:rPr>
          <w:rFonts w:ascii="Calibri" w:cs="Calibri" w:eastAsia="Calibri" w:hAnsi="Calibri"/>
          <w:b/>
          <w:bCs/>
          <w:i/>
          <w:iCs/>
          <w:sz w:val="20"/>
          <w:szCs w:val="20"/>
        </w:rPr>
        <w:t xml:space="preserve">Trazabilidad: </w:t>
      </w:r>
      <w:r>
        <w:rPr>
          <w:rFonts w:ascii="Calibri" w:cs="Calibri" w:eastAsia="Calibri" w:hAnsi="Calibri"/>
          <w:i/>
          <w:iCs/>
          <w:color w:val="5B6472"/>
          <w:sz w:val="20"/>
          <w:szCs w:val="20"/>
        </w:rPr>
        <w:t xml:space="preserve">Requisitos RF-15 · Casos de uso CU-10</w:t>
      </w:r>
    </w:p>
    <w:p>
      <w:pPr>
        <w:pBdr>
          <w:top w:val="single" w:color="1F4E79" w:sz="10" w:space="6"/>
        </w:pBdr>
        <w:spacing w:after="40" w:before="320"/>
      </w:pPr>
      <w:r>
        <w:rPr>
          <w:rFonts w:ascii="Calibri" w:cs="Calibri" w:eastAsia="Calibri" w:hAnsi="Calibri"/>
          <w:b/>
          <w:bCs/>
          <w:color w:val="1F4E79"/>
          <w:sz w:val="24"/>
          <w:szCs w:val="24"/>
        </w:rPr>
        <w:t xml:space="preserve">HU-16 — Que el chat no quede trabado si se corta la conexión</w:t>
      </w:r>
    </w:p>
    <w:p>
      <w:pPr>
        <w:spacing w:after="60" w:line="276"/>
      </w:pPr>
      <w:r>
        <w:rPr>
          <w:rFonts w:ascii="Calibri" w:cs="Calibri" w:eastAsia="Calibri" w:hAnsi="Calibri"/>
          <w:b/>
          <w:bCs/>
          <w:i/>
          <w:iCs/>
          <w:sz w:val="22"/>
          <w:szCs w:val="22"/>
        </w:rPr>
        <w:t xml:space="preserve">Como </w:t>
      </w:r>
      <w:r>
        <w:rPr>
          <w:rFonts w:ascii="Calibri" w:cs="Calibri" w:eastAsia="Calibri" w:hAnsi="Calibri"/>
          <w:i/>
          <w:iCs/>
          <w:sz w:val="22"/>
          <w:szCs w:val="22"/>
        </w:rPr>
        <w:t xml:space="preserve">Usuario Gubernamental,</w:t>
      </w:r>
    </w:p>
    <w:p>
      <w:pPr>
        <w:spacing w:after="60" w:line="276"/>
      </w:pPr>
      <w:r>
        <w:rPr>
          <w:rFonts w:ascii="Calibri" w:cs="Calibri" w:eastAsia="Calibri" w:hAnsi="Calibri"/>
          <w:b/>
          <w:bCs/>
          <w:i/>
          <w:iCs/>
          <w:sz w:val="22"/>
          <w:szCs w:val="22"/>
        </w:rPr>
        <w:t xml:space="preserve">necesita </w:t>
      </w:r>
      <w:r>
        <w:rPr>
          <w:rFonts w:ascii="Calibri" w:cs="Calibri" w:eastAsia="Calibri" w:hAnsi="Calibri"/>
          <w:i/>
          <w:iCs/>
          <w:sz w:val="22"/>
          <w:szCs w:val="22"/>
        </w:rPr>
        <w:t xml:space="preserve">que el sistema se recupere solo si la conexión se corta a mitad de una respuesta,</w:t>
      </w:r>
    </w:p>
    <w:p>
      <w:pPr>
        <w:spacing w:after="60" w:line="276"/>
      </w:pPr>
      <w:r>
        <w:rPr>
          <w:rFonts w:ascii="Calibri" w:cs="Calibri" w:eastAsia="Calibri" w:hAnsi="Calibri"/>
          <w:b/>
          <w:bCs/>
          <w:i/>
          <w:iCs/>
          <w:sz w:val="22"/>
          <w:szCs w:val="22"/>
        </w:rPr>
        <w:t xml:space="preserve">para </w:t>
      </w:r>
      <w:r>
        <w:rPr>
          <w:rFonts w:ascii="Calibri" w:cs="Calibri" w:eastAsia="Calibri" w:hAnsi="Calibri"/>
          <w:i/>
          <w:iCs/>
          <w:sz w:val="22"/>
          <w:szCs w:val="22"/>
        </w:rPr>
        <w:t xml:space="preserve">no quedar con el botón de enviar bloqueado hasta recargar la página manualmente.</w:t>
      </w:r>
    </w:p>
    <w:p>
      <w:pPr>
        <w:spacing w:after="120" w:before="100"/>
      </w:pPr>
      <w:r>
        <w:rPr>
          <w:rFonts w:ascii="Calibri" w:cs="Calibri" w:eastAsia="Calibri" w:hAnsi="Calibri"/>
          <w:b/>
          <w:bCs/>
          <w:sz w:val="21"/>
          <w:szCs w:val="21"/>
        </w:rPr>
        <w:t xml:space="preserve">Prioridad: </w:t>
      </w:r>
      <w:r>
        <w:rPr>
          <w:rFonts w:ascii="Calibri" w:cs="Calibri" w:eastAsia="Calibri" w:hAnsi="Calibri"/>
          <w:sz w:val="21"/>
          <w:szCs w:val="21"/>
        </w:rPr>
        <w:t xml:space="preserve">Media</w:t>
      </w:r>
    </w:p>
    <w:p>
      <w:pPr>
        <w:spacing w:after="80"/>
      </w:pPr>
      <w:r>
        <w:rPr>
          <w:rFonts w:ascii="Calibri" w:cs="Calibri" w:eastAsia="Calibri" w:hAnsi="Calibri"/>
          <w:b/>
          <w:bCs/>
          <w:sz w:val="21"/>
          <w:szCs w:val="21"/>
        </w:rPr>
        <w:t xml:space="preserve">Criterios de aceptación:</w:t>
      </w:r>
    </w:p>
    <w:p>
      <w:pPr>
        <w:pStyle w:val="ListParagraph"/>
        <w:numPr>
          <w:ilvl w:val="0"/>
          <w:numId w:val="1"/>
        </w:numPr>
        <w:spacing w:after="80" w:line="260"/>
      </w:pPr>
      <w:r>
        <w:rPr>
          <w:rFonts w:ascii="Calibri" w:cs="Calibri" w:eastAsia="Calibri" w:hAnsi="Calibri"/>
          <w:sz w:val="21"/>
          <w:szCs w:val="21"/>
        </w:rPr>
        <w:t xml:space="preserve">Si la conexión se corta de forma abrupta durante una respuesta en streaming, el sistema detecta la inactividad tras 30 segundos sin recibir datos y libera el control de envío automáticamente.</w:t>
      </w:r>
    </w:p>
    <w:p>
      <w:pPr>
        <w:pStyle w:val="ListParagraph"/>
        <w:numPr>
          <w:ilvl w:val="0"/>
          <w:numId w:val="1"/>
        </w:numPr>
        <w:spacing w:after="80" w:line="260"/>
      </w:pPr>
      <w:r>
        <w:rPr>
          <w:rFonts w:ascii="Calibri" w:cs="Calibri" w:eastAsia="Calibri" w:hAnsi="Calibri"/>
          <w:sz w:val="21"/>
          <w:szCs w:val="21"/>
        </w:rPr>
        <w:t xml:space="preserve">La respuesta interrumpida queda marcada con un aviso visible de que se perdió la conexión.</w:t>
      </w:r>
    </w:p>
    <w:p>
      <w:pPr>
        <w:spacing w:after="260" w:before="100"/>
      </w:pPr>
      <w:r>
        <w:rPr>
          <w:rFonts w:ascii="Calibri" w:cs="Calibri" w:eastAsia="Calibri" w:hAnsi="Calibri"/>
          <w:b/>
          <w:bCs/>
          <w:i/>
          <w:iCs/>
          <w:sz w:val="20"/>
          <w:szCs w:val="20"/>
        </w:rPr>
        <w:t xml:space="preserve">Trazabilidad: </w:t>
      </w:r>
      <w:r>
        <w:rPr>
          <w:rFonts w:ascii="Calibri" w:cs="Calibri" w:eastAsia="Calibri" w:hAnsi="Calibri"/>
          <w:i/>
          <w:iCs/>
          <w:color w:val="5B6472"/>
          <w:sz w:val="20"/>
          <w:szCs w:val="20"/>
        </w:rPr>
        <w:t xml:space="preserve">Requisitos RF-16 · Casos de uso CU-09</w:t>
      </w:r>
    </w:p>
    <w:p>
      <w:pPr>
        <w:pStyle w:val="Heading1"/>
        <w:spacing w:after="200" w:before="360"/>
      </w:pPr>
      <w:r>
        <w:t xml:space="preserve">Módulo 5: NotebookServIA</w:t>
      </w:r>
    </w:p>
    <w:p>
      <w:pPr>
        <w:pBdr>
          <w:top w:val="single" w:color="1F4E79" w:sz="10" w:space="6"/>
        </w:pBdr>
        <w:spacing w:after="40" w:before="320"/>
      </w:pPr>
      <w:r>
        <w:rPr>
          <w:rFonts w:ascii="Calibri" w:cs="Calibri" w:eastAsia="Calibri" w:hAnsi="Calibri"/>
          <w:b/>
          <w:bCs/>
          <w:color w:val="1F4E79"/>
          <w:sz w:val="24"/>
          <w:szCs w:val="24"/>
        </w:rPr>
        <w:t xml:space="preserve">HU-17 — Crear una colección de documentos propia</w:t>
      </w:r>
    </w:p>
    <w:p>
      <w:pPr>
        <w:spacing w:after="60" w:line="276"/>
      </w:pPr>
      <w:r>
        <w:rPr>
          <w:rFonts w:ascii="Calibri" w:cs="Calibri" w:eastAsia="Calibri" w:hAnsi="Calibri"/>
          <w:b/>
          <w:bCs/>
          <w:i/>
          <w:iCs/>
          <w:sz w:val="22"/>
          <w:szCs w:val="22"/>
        </w:rPr>
        <w:t xml:space="preserve">Como </w:t>
      </w:r>
      <w:r>
        <w:rPr>
          <w:rFonts w:ascii="Calibri" w:cs="Calibri" w:eastAsia="Calibri" w:hAnsi="Calibri"/>
          <w:i/>
          <w:iCs/>
          <w:sz w:val="22"/>
          <w:szCs w:val="22"/>
        </w:rPr>
        <w:t xml:space="preserve">Usuario Gubernamental,</w:t>
      </w:r>
    </w:p>
    <w:p>
      <w:pPr>
        <w:spacing w:after="60" w:line="276"/>
      </w:pPr>
      <w:r>
        <w:rPr>
          <w:rFonts w:ascii="Calibri" w:cs="Calibri" w:eastAsia="Calibri" w:hAnsi="Calibri"/>
          <w:b/>
          <w:bCs/>
          <w:i/>
          <w:iCs/>
          <w:sz w:val="22"/>
          <w:szCs w:val="22"/>
        </w:rPr>
        <w:t xml:space="preserve">necesita </w:t>
      </w:r>
      <w:r>
        <w:rPr>
          <w:rFonts w:ascii="Calibri" w:cs="Calibri" w:eastAsia="Calibri" w:hAnsi="Calibri"/>
          <w:i/>
          <w:iCs/>
          <w:sz w:val="22"/>
          <w:szCs w:val="22"/>
        </w:rPr>
        <w:t xml:space="preserve">crear un notebook propio y nombrarlo,</w:t>
      </w:r>
    </w:p>
    <w:p>
      <w:pPr>
        <w:spacing w:after="60" w:line="276"/>
      </w:pPr>
      <w:r>
        <w:rPr>
          <w:rFonts w:ascii="Calibri" w:cs="Calibri" w:eastAsia="Calibri" w:hAnsi="Calibri"/>
          <w:b/>
          <w:bCs/>
          <w:i/>
          <w:iCs/>
          <w:sz w:val="22"/>
          <w:szCs w:val="22"/>
        </w:rPr>
        <w:t xml:space="preserve">para </w:t>
      </w:r>
      <w:r>
        <w:rPr>
          <w:rFonts w:ascii="Calibri" w:cs="Calibri" w:eastAsia="Calibri" w:hAnsi="Calibri"/>
          <w:i/>
          <w:iCs/>
          <w:sz w:val="22"/>
          <w:szCs w:val="22"/>
        </w:rPr>
        <w:t xml:space="preserve">organizar y consultar sus propios documentos en un espacio de trabajo independiente.</w:t>
      </w:r>
    </w:p>
    <w:p>
      <w:pPr>
        <w:spacing w:after="120" w:before="100"/>
      </w:pPr>
      <w:r>
        <w:rPr>
          <w:rFonts w:ascii="Calibri" w:cs="Calibri" w:eastAsia="Calibri" w:hAnsi="Calibri"/>
          <w:b/>
          <w:bCs/>
          <w:sz w:val="21"/>
          <w:szCs w:val="21"/>
        </w:rPr>
        <w:t xml:space="preserve">Prioridad: </w:t>
      </w:r>
      <w:r>
        <w:rPr>
          <w:rFonts w:ascii="Calibri" w:cs="Calibri" w:eastAsia="Calibri" w:hAnsi="Calibri"/>
          <w:sz w:val="21"/>
          <w:szCs w:val="21"/>
        </w:rPr>
        <w:t xml:space="preserve">Alta</w:t>
      </w:r>
    </w:p>
    <w:p>
      <w:pPr>
        <w:spacing w:after="80"/>
      </w:pPr>
      <w:r>
        <w:rPr>
          <w:rFonts w:ascii="Calibri" w:cs="Calibri" w:eastAsia="Calibri" w:hAnsi="Calibri"/>
          <w:b/>
          <w:bCs/>
          <w:sz w:val="21"/>
          <w:szCs w:val="21"/>
        </w:rPr>
        <w:t xml:space="preserve">Criterios de aceptación:</w:t>
      </w:r>
    </w:p>
    <w:p>
      <w:pPr>
        <w:pStyle w:val="ListParagraph"/>
        <w:numPr>
          <w:ilvl w:val="0"/>
          <w:numId w:val="1"/>
        </w:numPr>
        <w:spacing w:after="80" w:line="260"/>
      </w:pPr>
      <w:r>
        <w:rPr>
          <w:rFonts w:ascii="Calibri" w:cs="Calibri" w:eastAsia="Calibri" w:hAnsi="Calibri"/>
          <w:sz w:val="21"/>
          <w:szCs w:val="21"/>
        </w:rPr>
        <w:t xml:space="preserve">Cualquier Usuario Gubernamental puede crear un notebook y asignarle un nombre descriptivo.</w:t>
      </w:r>
    </w:p>
    <w:p>
      <w:pPr>
        <w:pStyle w:val="ListParagraph"/>
        <w:numPr>
          <w:ilvl w:val="0"/>
          <w:numId w:val="1"/>
        </w:numPr>
        <w:spacing w:after="80" w:line="260"/>
      </w:pPr>
      <w:r>
        <w:rPr>
          <w:rFonts w:ascii="Calibri" w:cs="Calibri" w:eastAsia="Calibri" w:hAnsi="Calibri"/>
          <w:sz w:val="21"/>
          <w:szCs w:val="21"/>
        </w:rPr>
        <w:t xml:space="preserve">El notebook queda disponible de inmediato en la lista de notebooks del usuario.</w:t>
      </w:r>
    </w:p>
    <w:p>
      <w:pPr>
        <w:pStyle w:val="ListParagraph"/>
        <w:numPr>
          <w:ilvl w:val="0"/>
          <w:numId w:val="1"/>
        </w:numPr>
        <w:spacing w:after="80" w:line="260"/>
      </w:pPr>
      <w:r>
        <w:rPr>
          <w:rFonts w:ascii="Calibri" w:cs="Calibri" w:eastAsia="Calibri" w:hAnsi="Calibri"/>
          <w:sz w:val="21"/>
          <w:szCs w:val="21"/>
        </w:rPr>
        <w:t xml:space="preserve">Un usuario puede tener varios notebooks activos al mismo tiempo; cada uno conserva sus propios documentos y su propia conversación.</w:t>
      </w:r>
    </w:p>
    <w:p>
      <w:pPr>
        <w:spacing w:after="260" w:before="100"/>
      </w:pPr>
      <w:r>
        <w:rPr>
          <w:rFonts w:ascii="Calibri" w:cs="Calibri" w:eastAsia="Calibri" w:hAnsi="Calibri"/>
          <w:b/>
          <w:bCs/>
          <w:i/>
          <w:iCs/>
          <w:sz w:val="20"/>
          <w:szCs w:val="20"/>
        </w:rPr>
        <w:t xml:space="preserve">Trazabilidad: </w:t>
      </w:r>
      <w:r>
        <w:rPr>
          <w:rFonts w:ascii="Calibri" w:cs="Calibri" w:eastAsia="Calibri" w:hAnsi="Calibri"/>
          <w:i/>
          <w:iCs/>
          <w:color w:val="5B6472"/>
          <w:sz w:val="20"/>
          <w:szCs w:val="20"/>
        </w:rPr>
        <w:t xml:space="preserve">Requisitos RF-17 · Casos de uso CU-11</w:t>
      </w:r>
    </w:p>
    <w:p>
      <w:pPr>
        <w:pBdr>
          <w:top w:val="single" w:color="1F4E79" w:sz="10" w:space="6"/>
        </w:pBdr>
        <w:spacing w:after="40" w:before="320"/>
      </w:pPr>
      <w:r>
        <w:rPr>
          <w:rFonts w:ascii="Calibri" w:cs="Calibri" w:eastAsia="Calibri" w:hAnsi="Calibri"/>
          <w:b/>
          <w:bCs/>
          <w:color w:val="1F4E79"/>
          <w:sz w:val="24"/>
          <w:szCs w:val="24"/>
        </w:rPr>
        <w:t xml:space="preserve">HU-18 — Ver el documento original antes de confiar en la respuesta</w:t>
      </w:r>
    </w:p>
    <w:p>
      <w:pPr>
        <w:spacing w:after="60" w:line="276"/>
      </w:pPr>
      <w:r>
        <w:rPr>
          <w:rFonts w:ascii="Calibri" w:cs="Calibri" w:eastAsia="Calibri" w:hAnsi="Calibri"/>
          <w:b/>
          <w:bCs/>
          <w:i/>
          <w:iCs/>
          <w:sz w:val="22"/>
          <w:szCs w:val="22"/>
        </w:rPr>
        <w:t xml:space="preserve">Como </w:t>
      </w:r>
      <w:r>
        <w:rPr>
          <w:rFonts w:ascii="Calibri" w:cs="Calibri" w:eastAsia="Calibri" w:hAnsi="Calibri"/>
          <w:i/>
          <w:iCs/>
          <w:sz w:val="22"/>
          <w:szCs w:val="22"/>
        </w:rPr>
        <w:t xml:space="preserve">Usuario Gubernamental,</w:t>
      </w:r>
    </w:p>
    <w:p>
      <w:pPr>
        <w:spacing w:after="60" w:line="276"/>
      </w:pPr>
      <w:r>
        <w:rPr>
          <w:rFonts w:ascii="Calibri" w:cs="Calibri" w:eastAsia="Calibri" w:hAnsi="Calibri"/>
          <w:b/>
          <w:bCs/>
          <w:i/>
          <w:iCs/>
          <w:sz w:val="22"/>
          <w:szCs w:val="22"/>
        </w:rPr>
        <w:t xml:space="preserve">necesita </w:t>
      </w:r>
      <w:r>
        <w:rPr>
          <w:rFonts w:ascii="Calibri" w:cs="Calibri" w:eastAsia="Calibri" w:hAnsi="Calibri"/>
          <w:i/>
          <w:iCs/>
          <w:sz w:val="22"/>
          <w:szCs w:val="22"/>
        </w:rPr>
        <w:t xml:space="preserve">hacer clic en un documento de su notebook y ver su contenido original,</w:t>
      </w:r>
    </w:p>
    <w:p>
      <w:pPr>
        <w:spacing w:after="60" w:line="276"/>
      </w:pPr>
      <w:r>
        <w:rPr>
          <w:rFonts w:ascii="Calibri" w:cs="Calibri" w:eastAsia="Calibri" w:hAnsi="Calibri"/>
          <w:b/>
          <w:bCs/>
          <w:i/>
          <w:iCs/>
          <w:sz w:val="22"/>
          <w:szCs w:val="22"/>
        </w:rPr>
        <w:t xml:space="preserve">para </w:t>
      </w:r>
      <w:r>
        <w:rPr>
          <w:rFonts w:ascii="Calibri" w:cs="Calibri" w:eastAsia="Calibri" w:hAnsi="Calibri"/>
          <w:i/>
          <w:iCs/>
          <w:sz w:val="22"/>
          <w:szCs w:val="22"/>
        </w:rPr>
        <w:t xml:space="preserve">verificar visualmente que la respuesta del asistente coincide con el documento real.</w:t>
      </w:r>
    </w:p>
    <w:p>
      <w:pPr>
        <w:spacing w:after="120" w:before="100"/>
      </w:pPr>
      <w:r>
        <w:rPr>
          <w:rFonts w:ascii="Calibri" w:cs="Calibri" w:eastAsia="Calibri" w:hAnsi="Calibri"/>
          <w:b/>
          <w:bCs/>
          <w:sz w:val="21"/>
          <w:szCs w:val="21"/>
        </w:rPr>
        <w:t xml:space="preserve">Prioridad: </w:t>
      </w:r>
      <w:r>
        <w:rPr>
          <w:rFonts w:ascii="Calibri" w:cs="Calibri" w:eastAsia="Calibri" w:hAnsi="Calibri"/>
          <w:sz w:val="21"/>
          <w:szCs w:val="21"/>
        </w:rPr>
        <w:t xml:space="preserve">Media</w:t>
      </w:r>
    </w:p>
    <w:p>
      <w:pPr>
        <w:spacing w:after="80"/>
      </w:pPr>
      <w:r>
        <w:rPr>
          <w:rFonts w:ascii="Calibri" w:cs="Calibri" w:eastAsia="Calibri" w:hAnsi="Calibri"/>
          <w:b/>
          <w:bCs/>
          <w:sz w:val="21"/>
          <w:szCs w:val="21"/>
        </w:rPr>
        <w:t xml:space="preserve">Criterios de aceptación:</w:t>
      </w:r>
    </w:p>
    <w:p>
      <w:pPr>
        <w:pStyle w:val="ListParagraph"/>
        <w:numPr>
          <w:ilvl w:val="0"/>
          <w:numId w:val="1"/>
        </w:numPr>
        <w:spacing w:after="80" w:line="260"/>
      </w:pPr>
      <w:r>
        <w:rPr>
          <w:rFonts w:ascii="Calibri" w:cs="Calibri" w:eastAsia="Calibri" w:hAnsi="Calibri"/>
          <w:sz w:val="21"/>
          <w:szCs w:val="21"/>
        </w:rPr>
        <w:t xml:space="preserve">El archivo original (imagen o PDF) se muestra en una ventana de previsualización dentro de la misma interfaz.</w:t>
      </w:r>
    </w:p>
    <w:p>
      <w:pPr>
        <w:pStyle w:val="ListParagraph"/>
        <w:numPr>
          <w:ilvl w:val="0"/>
          <w:numId w:val="1"/>
        </w:numPr>
        <w:spacing w:after="80" w:line="260"/>
      </w:pPr>
      <w:r>
        <w:rPr>
          <w:rFonts w:ascii="Calibri" w:cs="Calibri" w:eastAsia="Calibri" w:hAnsi="Calibri"/>
          <w:sz w:val="21"/>
          <w:szCs w:val="21"/>
        </w:rPr>
        <w:t xml:space="preserve">La previsualización no fuerza una descarga al equipo del usuario.</w:t>
      </w:r>
    </w:p>
    <w:p>
      <w:pPr>
        <w:pStyle w:val="ListParagraph"/>
        <w:numPr>
          <w:ilvl w:val="0"/>
          <w:numId w:val="1"/>
        </w:numPr>
        <w:spacing w:after="80" w:line="260"/>
      </w:pPr>
      <w:r>
        <w:rPr>
          <w:rFonts w:ascii="Calibri" w:cs="Calibri" w:eastAsia="Calibri" w:hAnsi="Calibri"/>
          <w:sz w:val="21"/>
          <w:szCs w:val="21"/>
        </w:rPr>
        <w:t xml:space="preserve">Si el tipo de archivo no tiene vista previa, el sistema lo indica.</w:t>
      </w:r>
    </w:p>
    <w:p>
      <w:pPr>
        <w:spacing w:after="260" w:before="100"/>
      </w:pPr>
      <w:r>
        <w:rPr>
          <w:rFonts w:ascii="Calibri" w:cs="Calibri" w:eastAsia="Calibri" w:hAnsi="Calibri"/>
          <w:b/>
          <w:bCs/>
          <w:i/>
          <w:iCs/>
          <w:sz w:val="20"/>
          <w:szCs w:val="20"/>
        </w:rPr>
        <w:t xml:space="preserve">Trazabilidad: </w:t>
      </w:r>
      <w:r>
        <w:rPr>
          <w:rFonts w:ascii="Calibri" w:cs="Calibri" w:eastAsia="Calibri" w:hAnsi="Calibri"/>
          <w:i/>
          <w:iCs/>
          <w:color w:val="5B6472"/>
          <w:sz w:val="20"/>
          <w:szCs w:val="20"/>
        </w:rPr>
        <w:t xml:space="preserve">Requisitos RF-18 · Casos de uso CU-12</w:t>
      </w:r>
    </w:p>
    <w:p>
      <w:pPr>
        <w:pBdr>
          <w:top w:val="single" w:color="1F4E79" w:sz="10" w:space="6"/>
        </w:pBdr>
        <w:spacing w:after="40" w:before="320"/>
      </w:pPr>
      <w:r>
        <w:rPr>
          <w:rFonts w:ascii="Calibri" w:cs="Calibri" w:eastAsia="Calibri" w:hAnsi="Calibri"/>
          <w:b/>
          <w:bCs/>
          <w:color w:val="1F4E79"/>
          <w:sz w:val="24"/>
          <w:szCs w:val="24"/>
        </w:rPr>
        <w:t xml:space="preserve">HU-19 — Quitar un documento de un notebook</w:t>
      </w:r>
    </w:p>
    <w:p>
      <w:pPr>
        <w:spacing w:after="60" w:line="276"/>
      </w:pPr>
      <w:r>
        <w:rPr>
          <w:rFonts w:ascii="Calibri" w:cs="Calibri" w:eastAsia="Calibri" w:hAnsi="Calibri"/>
          <w:b/>
          <w:bCs/>
          <w:i/>
          <w:iCs/>
          <w:sz w:val="22"/>
          <w:szCs w:val="22"/>
        </w:rPr>
        <w:t xml:space="preserve">Como </w:t>
      </w:r>
      <w:r>
        <w:rPr>
          <w:rFonts w:ascii="Calibri" w:cs="Calibri" w:eastAsia="Calibri" w:hAnsi="Calibri"/>
          <w:i/>
          <w:iCs/>
          <w:sz w:val="22"/>
          <w:szCs w:val="22"/>
        </w:rPr>
        <w:t xml:space="preserve">Usuario Gubernamental,</w:t>
      </w:r>
    </w:p>
    <w:p>
      <w:pPr>
        <w:spacing w:after="60" w:line="276"/>
      </w:pPr>
      <w:r>
        <w:rPr>
          <w:rFonts w:ascii="Calibri" w:cs="Calibri" w:eastAsia="Calibri" w:hAnsi="Calibri"/>
          <w:b/>
          <w:bCs/>
          <w:i/>
          <w:iCs/>
          <w:sz w:val="22"/>
          <w:szCs w:val="22"/>
        </w:rPr>
        <w:t xml:space="preserve">necesita </w:t>
      </w:r>
      <w:r>
        <w:rPr>
          <w:rFonts w:ascii="Calibri" w:cs="Calibri" w:eastAsia="Calibri" w:hAnsi="Calibri"/>
          <w:i/>
          <w:iCs/>
          <w:sz w:val="22"/>
          <w:szCs w:val="22"/>
        </w:rPr>
        <w:t xml:space="preserve">poder eliminar un documento que ya no necesita de un notebook,</w:t>
      </w:r>
    </w:p>
    <w:p>
      <w:pPr>
        <w:spacing w:after="60" w:line="276"/>
      </w:pPr>
      <w:r>
        <w:rPr>
          <w:rFonts w:ascii="Calibri" w:cs="Calibri" w:eastAsia="Calibri" w:hAnsi="Calibri"/>
          <w:b/>
          <w:bCs/>
          <w:i/>
          <w:iCs/>
          <w:sz w:val="22"/>
          <w:szCs w:val="22"/>
        </w:rPr>
        <w:t xml:space="preserve">para </w:t>
      </w:r>
      <w:r>
        <w:rPr>
          <w:rFonts w:ascii="Calibri" w:cs="Calibri" w:eastAsia="Calibri" w:hAnsi="Calibri"/>
          <w:i/>
          <w:iCs/>
          <w:sz w:val="22"/>
          <w:szCs w:val="22"/>
        </w:rPr>
        <w:t xml:space="preserve">mantener su colección de documentos actualizada y sin información obsoleta.</w:t>
      </w:r>
    </w:p>
    <w:p>
      <w:pPr>
        <w:spacing w:after="120" w:before="100"/>
      </w:pPr>
      <w:r>
        <w:rPr>
          <w:rFonts w:ascii="Calibri" w:cs="Calibri" w:eastAsia="Calibri" w:hAnsi="Calibri"/>
          <w:b/>
          <w:bCs/>
          <w:sz w:val="21"/>
          <w:szCs w:val="21"/>
        </w:rPr>
        <w:t xml:space="preserve">Prioridad: </w:t>
      </w:r>
      <w:r>
        <w:rPr>
          <w:rFonts w:ascii="Calibri" w:cs="Calibri" w:eastAsia="Calibri" w:hAnsi="Calibri"/>
          <w:sz w:val="21"/>
          <w:szCs w:val="21"/>
        </w:rPr>
        <w:t xml:space="preserve">Media</w:t>
      </w:r>
    </w:p>
    <w:p>
      <w:pPr>
        <w:spacing w:after="80"/>
      </w:pPr>
      <w:r>
        <w:rPr>
          <w:rFonts w:ascii="Calibri" w:cs="Calibri" w:eastAsia="Calibri" w:hAnsi="Calibri"/>
          <w:b/>
          <w:bCs/>
          <w:sz w:val="21"/>
          <w:szCs w:val="21"/>
        </w:rPr>
        <w:t xml:space="preserve">Criterios de aceptación:</w:t>
      </w:r>
    </w:p>
    <w:p>
      <w:pPr>
        <w:pStyle w:val="ListParagraph"/>
        <w:numPr>
          <w:ilvl w:val="0"/>
          <w:numId w:val="1"/>
        </w:numPr>
        <w:spacing w:after="80" w:line="260"/>
      </w:pPr>
      <w:r>
        <w:rPr>
          <w:rFonts w:ascii="Calibri" w:cs="Calibri" w:eastAsia="Calibri" w:hAnsi="Calibri"/>
          <w:sz w:val="21"/>
          <w:szCs w:val="21"/>
        </w:rPr>
        <w:t xml:space="preserve">Antes de eliminar, el sistema pide confirmación indicando el nombre del documento y que la acción no puede deshacerse.</w:t>
      </w:r>
    </w:p>
    <w:p>
      <w:pPr>
        <w:pStyle w:val="ListParagraph"/>
        <w:numPr>
          <w:ilvl w:val="0"/>
          <w:numId w:val="1"/>
        </w:numPr>
        <w:spacing w:after="80" w:line="260"/>
      </w:pPr>
      <w:r>
        <w:rPr>
          <w:rFonts w:ascii="Calibri" w:cs="Calibri" w:eastAsia="Calibri" w:hAnsi="Calibri"/>
          <w:sz w:val="21"/>
          <w:szCs w:val="21"/>
        </w:rPr>
        <w:t xml:space="preserve">Al eliminar un documento, el sistema borra sus fragmentos vectoriales en Qdrant, el archivo físico en disco y su registro en base de datos.</w:t>
      </w:r>
    </w:p>
    <w:p>
      <w:pPr>
        <w:pStyle w:val="ListParagraph"/>
        <w:numPr>
          <w:ilvl w:val="0"/>
          <w:numId w:val="1"/>
        </w:numPr>
        <w:spacing w:after="80" w:line="260"/>
      </w:pPr>
      <w:r>
        <w:rPr>
          <w:rFonts w:ascii="Calibri" w:cs="Calibri" w:eastAsia="Calibri" w:hAnsi="Calibri"/>
          <w:sz w:val="21"/>
          <w:szCs w:val="21"/>
        </w:rPr>
        <w:t xml:space="preserve">El documento no vuelve a aparecer en consultas ni en el listado del notebook tras eliminarse.</w:t>
      </w:r>
    </w:p>
    <w:p>
      <w:pPr>
        <w:spacing w:after="260" w:before="100"/>
      </w:pPr>
      <w:r>
        <w:rPr>
          <w:rFonts w:ascii="Calibri" w:cs="Calibri" w:eastAsia="Calibri" w:hAnsi="Calibri"/>
          <w:b/>
          <w:bCs/>
          <w:i/>
          <w:iCs/>
          <w:sz w:val="20"/>
          <w:szCs w:val="20"/>
        </w:rPr>
        <w:t xml:space="preserve">Trazabilidad: </w:t>
      </w:r>
      <w:r>
        <w:rPr>
          <w:rFonts w:ascii="Calibri" w:cs="Calibri" w:eastAsia="Calibri" w:hAnsi="Calibri"/>
          <w:i/>
          <w:iCs/>
          <w:color w:val="5B6472"/>
          <w:sz w:val="20"/>
          <w:szCs w:val="20"/>
        </w:rPr>
        <w:t xml:space="preserve">Requisitos RF-19 · Casos de uso CU-13</w:t>
      </w:r>
    </w:p>
    <w:p>
      <w:pPr>
        <w:pStyle w:val="Heading1"/>
        <w:spacing w:after="200" w:before="360"/>
      </w:pPr>
      <w:r>
        <w:t xml:space="preserve">Módulo 6: Búsqueda de Temas Similares</w:t>
      </w:r>
    </w:p>
    <w:p>
      <w:pPr>
        <w:pBdr>
          <w:top w:val="single" w:color="1F4E79" w:sz="10" w:space="6"/>
        </w:pBdr>
        <w:spacing w:after="40" w:before="320"/>
      </w:pPr>
      <w:r>
        <w:rPr>
          <w:rFonts w:ascii="Calibri" w:cs="Calibri" w:eastAsia="Calibri" w:hAnsi="Calibri"/>
          <w:b/>
          <w:bCs/>
          <w:color w:val="1F4E79"/>
          <w:sz w:val="24"/>
          <w:szCs w:val="24"/>
        </w:rPr>
        <w:t xml:space="preserve">HU-20 — Encontrar temas parecidos a uno de referencia</w:t>
      </w:r>
    </w:p>
    <w:p>
      <w:pPr>
        <w:spacing w:after="60" w:line="276"/>
      </w:pPr>
      <w:r>
        <w:rPr>
          <w:rFonts w:ascii="Calibri" w:cs="Calibri" w:eastAsia="Calibri" w:hAnsi="Calibri"/>
          <w:b/>
          <w:bCs/>
          <w:i/>
          <w:iCs/>
          <w:sz w:val="22"/>
          <w:szCs w:val="22"/>
        </w:rPr>
        <w:t xml:space="preserve">Como </w:t>
      </w:r>
      <w:r>
        <w:rPr>
          <w:rFonts w:ascii="Calibri" w:cs="Calibri" w:eastAsia="Calibri" w:hAnsi="Calibri"/>
          <w:i/>
          <w:iCs/>
          <w:sz w:val="22"/>
          <w:szCs w:val="22"/>
        </w:rPr>
        <w:t xml:space="preserve">Usuario Gubernamental,</w:t>
      </w:r>
    </w:p>
    <w:p>
      <w:pPr>
        <w:spacing w:after="60" w:line="276"/>
      </w:pPr>
      <w:r>
        <w:rPr>
          <w:rFonts w:ascii="Calibri" w:cs="Calibri" w:eastAsia="Calibri" w:hAnsi="Calibri"/>
          <w:b/>
          <w:bCs/>
          <w:i/>
          <w:iCs/>
          <w:sz w:val="22"/>
          <w:szCs w:val="22"/>
        </w:rPr>
        <w:t xml:space="preserve">necesita </w:t>
      </w:r>
      <w:r>
        <w:rPr>
          <w:rFonts w:ascii="Calibri" w:cs="Calibri" w:eastAsia="Calibri" w:hAnsi="Calibri"/>
          <w:i/>
          <w:iCs/>
          <w:sz w:val="22"/>
          <w:szCs w:val="22"/>
        </w:rPr>
        <w:t xml:space="preserve">buscar temas o documentos similares a partir de un tema de referencia o un fragmento de texto,</w:t>
      </w:r>
    </w:p>
    <w:p>
      <w:pPr>
        <w:spacing w:after="60" w:line="276"/>
      </w:pPr>
      <w:r>
        <w:rPr>
          <w:rFonts w:ascii="Calibri" w:cs="Calibri" w:eastAsia="Calibri" w:hAnsi="Calibri"/>
          <w:b/>
          <w:bCs/>
          <w:i/>
          <w:iCs/>
          <w:sz w:val="22"/>
          <w:szCs w:val="22"/>
        </w:rPr>
        <w:t xml:space="preserve">para </w:t>
      </w:r>
      <w:r>
        <w:rPr>
          <w:rFonts w:ascii="Calibri" w:cs="Calibri" w:eastAsia="Calibri" w:hAnsi="Calibri"/>
          <w:i/>
          <w:iCs/>
          <w:sz w:val="22"/>
          <w:szCs w:val="22"/>
        </w:rPr>
        <w:t xml:space="preserve">encontrar información relacionada sin revisar todo el sistema manualmente.</w:t>
      </w:r>
    </w:p>
    <w:p>
      <w:pPr>
        <w:spacing w:after="120" w:before="100"/>
      </w:pPr>
      <w:r>
        <w:rPr>
          <w:rFonts w:ascii="Calibri" w:cs="Calibri" w:eastAsia="Calibri" w:hAnsi="Calibri"/>
          <w:b/>
          <w:bCs/>
          <w:sz w:val="21"/>
          <w:szCs w:val="21"/>
        </w:rPr>
        <w:t xml:space="preserve">Prioridad: </w:t>
      </w:r>
      <w:r>
        <w:rPr>
          <w:rFonts w:ascii="Calibri" w:cs="Calibri" w:eastAsia="Calibri" w:hAnsi="Calibri"/>
          <w:sz w:val="21"/>
          <w:szCs w:val="21"/>
        </w:rPr>
        <w:t xml:space="preserve">Media</w:t>
      </w:r>
    </w:p>
    <w:p>
      <w:pPr>
        <w:spacing w:after="80"/>
      </w:pPr>
      <w:r>
        <w:rPr>
          <w:rFonts w:ascii="Calibri" w:cs="Calibri" w:eastAsia="Calibri" w:hAnsi="Calibri"/>
          <w:b/>
          <w:bCs/>
          <w:sz w:val="21"/>
          <w:szCs w:val="21"/>
        </w:rPr>
        <w:t xml:space="preserve">Criterios de aceptación:</w:t>
      </w:r>
    </w:p>
    <w:p>
      <w:pPr>
        <w:pStyle w:val="ListParagraph"/>
        <w:numPr>
          <w:ilvl w:val="0"/>
          <w:numId w:val="1"/>
        </w:numPr>
        <w:spacing w:after="80" w:line="260"/>
      </w:pPr>
      <w:r>
        <w:rPr>
          <w:rFonts w:ascii="Calibri" w:cs="Calibri" w:eastAsia="Calibri" w:hAnsi="Calibri"/>
          <w:sz w:val="21"/>
          <w:szCs w:val="21"/>
        </w:rPr>
        <w:t xml:space="preserve">El usuario puede iniciar la búsqueda con un tema de referencia o un fragmento de texto libre.</w:t>
      </w:r>
    </w:p>
    <w:p>
      <w:pPr>
        <w:pStyle w:val="ListParagraph"/>
        <w:numPr>
          <w:ilvl w:val="0"/>
          <w:numId w:val="1"/>
        </w:numPr>
        <w:spacing w:after="80" w:line="260"/>
      </w:pPr>
      <w:r>
        <w:rPr>
          <w:rFonts w:ascii="Calibri" w:cs="Calibri" w:eastAsia="Calibri" w:hAnsi="Calibri"/>
          <w:sz w:val="21"/>
          <w:szCs w:val="21"/>
        </w:rPr>
        <w:t xml:space="preserve">El sistema presenta un listado de resultados ordenados de mayor a menor similitud, con el porcentaje de coincidencia visible.</w:t>
      </w:r>
    </w:p>
    <w:p>
      <w:pPr>
        <w:pStyle w:val="ListParagraph"/>
        <w:numPr>
          <w:ilvl w:val="0"/>
          <w:numId w:val="1"/>
        </w:numPr>
        <w:spacing w:after="80" w:line="260"/>
      </w:pPr>
      <w:r>
        <w:rPr>
          <w:rFonts w:ascii="Calibri" w:cs="Calibri" w:eastAsia="Calibri" w:hAnsi="Calibri"/>
          <w:sz w:val="21"/>
          <w:szCs w:val="21"/>
        </w:rPr>
        <w:t xml:space="preserve">Los resultados se clasifican en similitud alta (90% o más), media (de 70% a 89%) o baja (menos de 70%).</w:t>
      </w:r>
    </w:p>
    <w:p>
      <w:pPr>
        <w:pStyle w:val="ListParagraph"/>
        <w:numPr>
          <w:ilvl w:val="0"/>
          <w:numId w:val="1"/>
        </w:numPr>
        <w:spacing w:after="80" w:line="260"/>
      </w:pPr>
      <w:r>
        <w:rPr>
          <w:rFonts w:ascii="Calibri" w:cs="Calibri" w:eastAsia="Calibri" w:hAnsi="Calibri"/>
          <w:sz w:val="21"/>
          <w:szCs w:val="21"/>
        </w:rPr>
        <w:t xml:space="preserve">Sobre cada resultado puede generar con IA un resumen, sus palabras clave, los factores de similitud y una conclusión.</w:t>
      </w:r>
    </w:p>
    <w:p>
      <w:pPr>
        <w:spacing w:after="260" w:before="100"/>
      </w:pPr>
      <w:r>
        <w:rPr>
          <w:rFonts w:ascii="Calibri" w:cs="Calibri" w:eastAsia="Calibri" w:hAnsi="Calibri"/>
          <w:b/>
          <w:bCs/>
          <w:i/>
          <w:iCs/>
          <w:sz w:val="20"/>
          <w:szCs w:val="20"/>
        </w:rPr>
        <w:t xml:space="preserve">Trazabilidad: </w:t>
      </w:r>
      <w:r>
        <w:rPr>
          <w:rFonts w:ascii="Calibri" w:cs="Calibri" w:eastAsia="Calibri" w:hAnsi="Calibri"/>
          <w:i/>
          <w:iCs/>
          <w:color w:val="5B6472"/>
          <w:sz w:val="20"/>
          <w:szCs w:val="20"/>
        </w:rPr>
        <w:t xml:space="preserve">Requisitos RF-20 · Casos de uso CU-14</w:t>
      </w:r>
    </w:p>
    <w:p>
      <w:pPr>
        <w:pStyle w:val="Heading1"/>
        <w:spacing w:after="200" w:before="360"/>
      </w:pPr>
      <w:r>
        <w:t xml:space="preserve">Módulo 7: Bitácora y Reportes</w:t>
      </w:r>
    </w:p>
    <w:p>
      <w:pPr>
        <w:pBdr>
          <w:top w:val="single" w:color="1F4E79" w:sz="10" w:space="6"/>
        </w:pBdr>
        <w:spacing w:after="40" w:before="320"/>
      </w:pPr>
      <w:r>
        <w:rPr>
          <w:rFonts w:ascii="Calibri" w:cs="Calibri" w:eastAsia="Calibri" w:hAnsi="Calibri"/>
          <w:b/>
          <w:bCs/>
          <w:color w:val="1F4E79"/>
          <w:sz w:val="24"/>
          <w:szCs w:val="24"/>
        </w:rPr>
        <w:t xml:space="preserve">HU-21 — Que todo uso del sistema quede registrado</w:t>
      </w:r>
    </w:p>
    <w:p>
      <w:pPr>
        <w:spacing w:after="60" w:line="276"/>
      </w:pPr>
      <w:r>
        <w:rPr>
          <w:rFonts w:ascii="Calibri" w:cs="Calibri" w:eastAsia="Calibri" w:hAnsi="Calibri"/>
          <w:b/>
          <w:bCs/>
          <w:i/>
          <w:iCs/>
          <w:sz w:val="22"/>
          <w:szCs w:val="22"/>
        </w:rPr>
        <w:t xml:space="preserve">Como </w:t>
      </w:r>
      <w:r>
        <w:rPr>
          <w:rFonts w:ascii="Calibri" w:cs="Calibri" w:eastAsia="Calibri" w:hAnsi="Calibri"/>
          <w:i/>
          <w:iCs/>
          <w:sz w:val="22"/>
          <w:szCs w:val="22"/>
        </w:rPr>
        <w:t xml:space="preserve">Administrador,</w:t>
      </w:r>
    </w:p>
    <w:p>
      <w:pPr>
        <w:spacing w:after="60" w:line="276"/>
      </w:pPr>
      <w:r>
        <w:rPr>
          <w:rFonts w:ascii="Calibri" w:cs="Calibri" w:eastAsia="Calibri" w:hAnsi="Calibri"/>
          <w:b/>
          <w:bCs/>
          <w:i/>
          <w:iCs/>
          <w:sz w:val="22"/>
          <w:szCs w:val="22"/>
        </w:rPr>
        <w:t xml:space="preserve">necesita </w:t>
      </w:r>
      <w:r>
        <w:rPr>
          <w:rFonts w:ascii="Calibri" w:cs="Calibri" w:eastAsia="Calibri" w:hAnsi="Calibri"/>
          <w:i/>
          <w:iCs/>
          <w:sz w:val="22"/>
          <w:szCs w:val="22"/>
        </w:rPr>
        <w:t xml:space="preserve">que toda acción relevante en el sistema quede registrada automáticamente,</w:t>
      </w:r>
    </w:p>
    <w:p>
      <w:pPr>
        <w:spacing w:after="60" w:line="276"/>
      </w:pPr>
      <w:r>
        <w:rPr>
          <w:rFonts w:ascii="Calibri" w:cs="Calibri" w:eastAsia="Calibri" w:hAnsi="Calibri"/>
          <w:b/>
          <w:bCs/>
          <w:i/>
          <w:iCs/>
          <w:sz w:val="22"/>
          <w:szCs w:val="22"/>
        </w:rPr>
        <w:t xml:space="preserve">para </w:t>
      </w:r>
      <w:r>
        <w:rPr>
          <w:rFonts w:ascii="Calibri" w:cs="Calibri" w:eastAsia="Calibri" w:hAnsi="Calibri"/>
          <w:i/>
          <w:iCs/>
          <w:sz w:val="22"/>
          <w:szCs w:val="22"/>
        </w:rPr>
        <w:t xml:space="preserve">poder auditar el uso del sistema sin depender de reportes manuales.</w:t>
      </w:r>
    </w:p>
    <w:p>
      <w:pPr>
        <w:spacing w:after="120" w:before="100"/>
      </w:pPr>
      <w:r>
        <w:rPr>
          <w:rFonts w:ascii="Calibri" w:cs="Calibri" w:eastAsia="Calibri" w:hAnsi="Calibri"/>
          <w:b/>
          <w:bCs/>
          <w:sz w:val="21"/>
          <w:szCs w:val="21"/>
        </w:rPr>
        <w:t xml:space="preserve">Prioridad: </w:t>
      </w:r>
      <w:r>
        <w:rPr>
          <w:rFonts w:ascii="Calibri" w:cs="Calibri" w:eastAsia="Calibri" w:hAnsi="Calibri"/>
          <w:sz w:val="21"/>
          <w:szCs w:val="21"/>
        </w:rPr>
        <w:t xml:space="preserve">Alta</w:t>
      </w:r>
    </w:p>
    <w:p>
      <w:pPr>
        <w:spacing w:after="80"/>
      </w:pPr>
      <w:r>
        <w:rPr>
          <w:rFonts w:ascii="Calibri" w:cs="Calibri" w:eastAsia="Calibri" w:hAnsi="Calibri"/>
          <w:b/>
          <w:bCs/>
          <w:sz w:val="21"/>
          <w:szCs w:val="21"/>
        </w:rPr>
        <w:t xml:space="preserve">Criterios de aceptación:</w:t>
      </w:r>
    </w:p>
    <w:p>
      <w:pPr>
        <w:pStyle w:val="ListParagraph"/>
        <w:numPr>
          <w:ilvl w:val="0"/>
          <w:numId w:val="1"/>
        </w:numPr>
        <w:spacing w:after="80" w:line="260"/>
      </w:pPr>
      <w:r>
        <w:rPr>
          <w:rFonts w:ascii="Calibri" w:cs="Calibri" w:eastAsia="Calibri" w:hAnsi="Calibri"/>
          <w:sz w:val="21"/>
          <w:szCs w:val="21"/>
        </w:rPr>
        <w:t xml:space="preserve">Se registran los inicios y cierres de sesión, los pasos de la recuperación de contraseña, las operaciones sobre cuentas, las cargas de archivo, las consultas al asistente, las búsquedas de temas similares y las exportaciones de la bitácora.</w:t>
      </w:r>
    </w:p>
    <w:p>
      <w:pPr>
        <w:pStyle w:val="ListParagraph"/>
        <w:numPr>
          <w:ilvl w:val="0"/>
          <w:numId w:val="1"/>
        </w:numPr>
        <w:spacing w:after="80" w:line="260"/>
      </w:pPr>
      <w:r>
        <w:rPr>
          <w:rFonts w:ascii="Calibri" w:cs="Calibri" w:eastAsia="Calibri" w:hAnsi="Calibri"/>
          <w:sz w:val="21"/>
          <w:szCs w:val="21"/>
        </w:rPr>
        <w:t xml:space="preserve">Cada acción relevante genera un registro inmutable, con usuario, fecha, hora, tipo de acción y tema asociado cuando aplique.</w:t>
      </w:r>
    </w:p>
    <w:p>
      <w:pPr>
        <w:pStyle w:val="ListParagraph"/>
        <w:numPr>
          <w:ilvl w:val="0"/>
          <w:numId w:val="1"/>
        </w:numPr>
        <w:spacing w:after="80" w:line="260"/>
      </w:pPr>
      <w:r>
        <w:rPr>
          <w:rFonts w:ascii="Calibri" w:cs="Calibri" w:eastAsia="Calibri" w:hAnsi="Calibri"/>
          <w:sz w:val="21"/>
          <w:szCs w:val="21"/>
        </w:rPr>
        <w:t xml:space="preserve">El sistema no ofrece ninguna función para editar o eliminar un registro de bitácora ya creado.</w:t>
      </w:r>
    </w:p>
    <w:p>
      <w:pPr>
        <w:spacing w:after="260" w:before="100"/>
      </w:pPr>
      <w:r>
        <w:rPr>
          <w:rFonts w:ascii="Calibri" w:cs="Calibri" w:eastAsia="Calibri" w:hAnsi="Calibri"/>
          <w:b/>
          <w:bCs/>
          <w:i/>
          <w:iCs/>
          <w:sz w:val="20"/>
          <w:szCs w:val="20"/>
        </w:rPr>
        <w:t xml:space="preserve">Trazabilidad: </w:t>
      </w:r>
      <w:r>
        <w:rPr>
          <w:rFonts w:ascii="Calibri" w:cs="Calibri" w:eastAsia="Calibri" w:hAnsi="Calibri"/>
          <w:i/>
          <w:iCs/>
          <w:color w:val="5B6472"/>
          <w:sz w:val="20"/>
          <w:szCs w:val="20"/>
        </w:rPr>
        <w:t xml:space="preserve">Requisitos RF-21 · Casos de uso CU-01, CU-02, CU-04, CU-05, CU-07, CU-09, CU-14, CU-15</w:t>
      </w:r>
    </w:p>
    <w:p>
      <w:pPr>
        <w:pBdr>
          <w:top w:val="single" w:color="1F4E79" w:sz="10" w:space="6"/>
        </w:pBdr>
        <w:spacing w:after="40" w:before="320"/>
      </w:pPr>
      <w:r>
        <w:rPr>
          <w:rFonts w:ascii="Calibri" w:cs="Calibri" w:eastAsia="Calibri" w:hAnsi="Calibri"/>
          <w:b/>
          <w:bCs/>
          <w:color w:val="1F4E79"/>
          <w:sz w:val="24"/>
          <w:szCs w:val="24"/>
        </w:rPr>
        <w:t xml:space="preserve">HU-22 — Filtrar la bitácora para encontrar lo necesario</w:t>
      </w:r>
    </w:p>
    <w:p>
      <w:pPr>
        <w:spacing w:after="60" w:line="276"/>
      </w:pPr>
      <w:r>
        <w:rPr>
          <w:rFonts w:ascii="Calibri" w:cs="Calibri" w:eastAsia="Calibri" w:hAnsi="Calibri"/>
          <w:b/>
          <w:bCs/>
          <w:i/>
          <w:iCs/>
          <w:sz w:val="22"/>
          <w:szCs w:val="22"/>
        </w:rPr>
        <w:t xml:space="preserve">Como </w:t>
      </w:r>
      <w:r>
        <w:rPr>
          <w:rFonts w:ascii="Calibri" w:cs="Calibri" w:eastAsia="Calibri" w:hAnsi="Calibri"/>
          <w:i/>
          <w:iCs/>
          <w:sz w:val="22"/>
          <w:szCs w:val="22"/>
        </w:rPr>
        <w:t xml:space="preserve">Administrador,</w:t>
      </w:r>
    </w:p>
    <w:p>
      <w:pPr>
        <w:spacing w:after="60" w:line="276"/>
      </w:pPr>
      <w:r>
        <w:rPr>
          <w:rFonts w:ascii="Calibri" w:cs="Calibri" w:eastAsia="Calibri" w:hAnsi="Calibri"/>
          <w:b/>
          <w:bCs/>
          <w:i/>
          <w:iCs/>
          <w:sz w:val="22"/>
          <w:szCs w:val="22"/>
        </w:rPr>
        <w:t xml:space="preserve">necesita </w:t>
      </w:r>
      <w:r>
        <w:rPr>
          <w:rFonts w:ascii="Calibri" w:cs="Calibri" w:eastAsia="Calibri" w:hAnsi="Calibri"/>
          <w:i/>
          <w:iCs/>
          <w:sz w:val="22"/>
          <w:szCs w:val="22"/>
        </w:rPr>
        <w:t xml:space="preserve">filtrar la bitácora por usuario, fecha, tipo de acción y tema,</w:t>
      </w:r>
    </w:p>
    <w:p>
      <w:pPr>
        <w:spacing w:after="60" w:line="276"/>
      </w:pPr>
      <w:r>
        <w:rPr>
          <w:rFonts w:ascii="Calibri" w:cs="Calibri" w:eastAsia="Calibri" w:hAnsi="Calibri"/>
          <w:b/>
          <w:bCs/>
          <w:i/>
          <w:iCs/>
          <w:sz w:val="22"/>
          <w:szCs w:val="22"/>
        </w:rPr>
        <w:t xml:space="preserve">para </w:t>
      </w:r>
      <w:r>
        <w:rPr>
          <w:rFonts w:ascii="Calibri" w:cs="Calibri" w:eastAsia="Calibri" w:hAnsi="Calibri"/>
          <w:i/>
          <w:iCs/>
          <w:sz w:val="22"/>
          <w:szCs w:val="22"/>
        </w:rPr>
        <w:t xml:space="preserve">encontrar rápidamente los eventos relevantes sin revisar todo el historial.</w:t>
      </w:r>
    </w:p>
    <w:p>
      <w:pPr>
        <w:spacing w:after="120" w:before="100"/>
      </w:pPr>
      <w:r>
        <w:rPr>
          <w:rFonts w:ascii="Calibri" w:cs="Calibri" w:eastAsia="Calibri" w:hAnsi="Calibri"/>
          <w:b/>
          <w:bCs/>
          <w:sz w:val="21"/>
          <w:szCs w:val="21"/>
        </w:rPr>
        <w:t xml:space="preserve">Prioridad: </w:t>
      </w:r>
      <w:r>
        <w:rPr>
          <w:rFonts w:ascii="Calibri" w:cs="Calibri" w:eastAsia="Calibri" w:hAnsi="Calibri"/>
          <w:sz w:val="21"/>
          <w:szCs w:val="21"/>
        </w:rPr>
        <w:t xml:space="preserve">Alta</w:t>
      </w:r>
    </w:p>
    <w:p>
      <w:pPr>
        <w:spacing w:after="80"/>
      </w:pPr>
      <w:r>
        <w:rPr>
          <w:rFonts w:ascii="Calibri" w:cs="Calibri" w:eastAsia="Calibri" w:hAnsi="Calibri"/>
          <w:b/>
          <w:bCs/>
          <w:sz w:val="21"/>
          <w:szCs w:val="21"/>
        </w:rPr>
        <w:t xml:space="preserve">Criterios de aceptación:</w:t>
      </w:r>
    </w:p>
    <w:p>
      <w:pPr>
        <w:pStyle w:val="ListParagraph"/>
        <w:numPr>
          <w:ilvl w:val="0"/>
          <w:numId w:val="1"/>
        </w:numPr>
        <w:spacing w:after="80" w:line="260"/>
      </w:pPr>
      <w:r>
        <w:rPr>
          <w:rFonts w:ascii="Calibri" w:cs="Calibri" w:eastAsia="Calibri" w:hAnsi="Calibri"/>
          <w:sz w:val="21"/>
          <w:szCs w:val="21"/>
        </w:rPr>
        <w:t xml:space="preserve">Los filtros se pueden combinar entre sí (varios criterios a la vez).</w:t>
      </w:r>
    </w:p>
    <w:p>
      <w:pPr>
        <w:pStyle w:val="ListParagraph"/>
        <w:numPr>
          <w:ilvl w:val="0"/>
          <w:numId w:val="1"/>
        </w:numPr>
        <w:spacing w:after="80" w:line="260"/>
      </w:pPr>
      <w:r>
        <w:rPr>
          <w:rFonts w:ascii="Calibri" w:cs="Calibri" w:eastAsia="Calibri" w:hAnsi="Calibri"/>
          <w:sz w:val="21"/>
          <w:szCs w:val="21"/>
        </w:rPr>
        <w:t xml:space="preserve">El listado muestra únicamente los registros que cumplen todos los criterios seleccionados.</w:t>
      </w:r>
    </w:p>
    <w:p>
      <w:pPr>
        <w:pStyle w:val="ListParagraph"/>
        <w:numPr>
          <w:ilvl w:val="0"/>
          <w:numId w:val="1"/>
        </w:numPr>
        <w:spacing w:after="80" w:line="260"/>
      </w:pPr>
      <w:r>
        <w:rPr>
          <w:rFonts w:ascii="Calibri" w:cs="Calibri" w:eastAsia="Calibri" w:hAnsi="Calibri"/>
          <w:sz w:val="21"/>
          <w:szCs w:val="21"/>
        </w:rPr>
        <w:t xml:space="preserve">Puede abrir el detalle de cualquier registro, con su información adicional; en la creación de cuentas y en el restablecimiento de contraseñas, el detalle muestra si la notificación por correo se entregó, y en la recuperación de contraseña, el paso y su resultado.</w:t>
      </w:r>
    </w:p>
    <w:p>
      <w:pPr>
        <w:pStyle w:val="ListParagraph"/>
        <w:numPr>
          <w:ilvl w:val="0"/>
          <w:numId w:val="1"/>
        </w:numPr>
        <w:spacing w:after="80" w:line="260"/>
      </w:pPr>
      <w:r>
        <w:rPr>
          <w:rFonts w:ascii="Calibri" w:cs="Calibri" w:eastAsia="Calibri" w:hAnsi="Calibri"/>
          <w:sz w:val="21"/>
          <w:szCs w:val="21"/>
        </w:rPr>
        <w:t xml:space="preserve">Puede exportar a PDF los registros que cumplen los filtros vigentes.</w:t>
      </w:r>
    </w:p>
    <w:p>
      <w:pPr>
        <w:spacing w:after="260" w:before="100"/>
      </w:pPr>
      <w:r>
        <w:rPr>
          <w:rFonts w:ascii="Calibri" w:cs="Calibri" w:eastAsia="Calibri" w:hAnsi="Calibri"/>
          <w:b/>
          <w:bCs/>
          <w:i/>
          <w:iCs/>
          <w:sz w:val="20"/>
          <w:szCs w:val="20"/>
        </w:rPr>
        <w:t xml:space="preserve">Trazabilidad: </w:t>
      </w:r>
      <w:r>
        <w:rPr>
          <w:rFonts w:ascii="Calibri" w:cs="Calibri" w:eastAsia="Calibri" w:hAnsi="Calibri"/>
          <w:i/>
          <w:iCs/>
          <w:color w:val="5B6472"/>
          <w:sz w:val="20"/>
          <w:szCs w:val="20"/>
        </w:rPr>
        <w:t xml:space="preserve">Requisitos RF-22 · Casos de uso CU-15</w:t>
      </w:r>
    </w:p>
    <w:p>
      <w:pPr>
        <w:pBdr>
          <w:top w:val="single" w:color="1F4E79" w:sz="10" w:space="6"/>
        </w:pBdr>
        <w:spacing w:after="40" w:before="320"/>
      </w:pPr>
      <w:r>
        <w:rPr>
          <w:rFonts w:ascii="Calibri" w:cs="Calibri" w:eastAsia="Calibri" w:hAnsi="Calibri"/>
          <w:b/>
          <w:bCs/>
          <w:color w:val="1F4E79"/>
          <w:sz w:val="24"/>
          <w:szCs w:val="24"/>
        </w:rPr>
        <w:t xml:space="preserve">HU-23 — Ver un panorama general del uso del sistema</w:t>
      </w:r>
    </w:p>
    <w:p>
      <w:pPr>
        <w:spacing w:after="60" w:line="276"/>
      </w:pPr>
      <w:r>
        <w:rPr>
          <w:rFonts w:ascii="Calibri" w:cs="Calibri" w:eastAsia="Calibri" w:hAnsi="Calibri"/>
          <w:b/>
          <w:bCs/>
          <w:i/>
          <w:iCs/>
          <w:sz w:val="22"/>
          <w:szCs w:val="22"/>
        </w:rPr>
        <w:t xml:space="preserve">Como </w:t>
      </w:r>
      <w:r>
        <w:rPr>
          <w:rFonts w:ascii="Calibri" w:cs="Calibri" w:eastAsia="Calibri" w:hAnsi="Calibri"/>
          <w:i/>
          <w:iCs/>
          <w:sz w:val="22"/>
          <w:szCs w:val="22"/>
        </w:rPr>
        <w:t xml:space="preserve">Administrador,</w:t>
      </w:r>
    </w:p>
    <w:p>
      <w:pPr>
        <w:spacing w:after="60" w:line="276"/>
      </w:pPr>
      <w:r>
        <w:rPr>
          <w:rFonts w:ascii="Calibri" w:cs="Calibri" w:eastAsia="Calibri" w:hAnsi="Calibri"/>
          <w:b/>
          <w:bCs/>
          <w:i/>
          <w:iCs/>
          <w:sz w:val="22"/>
          <w:szCs w:val="22"/>
        </w:rPr>
        <w:t xml:space="preserve">necesita </w:t>
      </w:r>
      <w:r>
        <w:rPr>
          <w:rFonts w:ascii="Calibri" w:cs="Calibri" w:eastAsia="Calibri" w:hAnsi="Calibri"/>
          <w:i/>
          <w:iCs/>
          <w:sz w:val="22"/>
          <w:szCs w:val="22"/>
        </w:rPr>
        <w:t xml:space="preserve">ver un panel con métricas de uso del sistema,</w:t>
      </w:r>
    </w:p>
    <w:p>
      <w:pPr>
        <w:spacing w:after="60" w:line="276"/>
      </w:pPr>
      <w:r>
        <w:rPr>
          <w:rFonts w:ascii="Calibri" w:cs="Calibri" w:eastAsia="Calibri" w:hAnsi="Calibri"/>
          <w:b/>
          <w:bCs/>
          <w:i/>
          <w:iCs/>
          <w:sz w:val="22"/>
          <w:szCs w:val="22"/>
        </w:rPr>
        <w:t xml:space="preserve">para </w:t>
      </w:r>
      <w:r>
        <w:rPr>
          <w:rFonts w:ascii="Calibri" w:cs="Calibri" w:eastAsia="Calibri" w:hAnsi="Calibri"/>
          <w:i/>
          <w:iCs/>
          <w:sz w:val="22"/>
          <w:szCs w:val="22"/>
        </w:rPr>
        <w:t xml:space="preserve">entender rápidamente la actividad general sin revisar la bitácora registro por registro.</w:t>
      </w:r>
    </w:p>
    <w:p>
      <w:pPr>
        <w:spacing w:after="120" w:before="100"/>
      </w:pPr>
      <w:r>
        <w:rPr>
          <w:rFonts w:ascii="Calibri" w:cs="Calibri" w:eastAsia="Calibri" w:hAnsi="Calibri"/>
          <w:b/>
          <w:bCs/>
          <w:sz w:val="21"/>
          <w:szCs w:val="21"/>
        </w:rPr>
        <w:t xml:space="preserve">Prioridad: </w:t>
      </w:r>
      <w:r>
        <w:rPr>
          <w:rFonts w:ascii="Calibri" w:cs="Calibri" w:eastAsia="Calibri" w:hAnsi="Calibri"/>
          <w:sz w:val="21"/>
          <w:szCs w:val="21"/>
        </w:rPr>
        <w:t xml:space="preserve">Baja</w:t>
      </w:r>
    </w:p>
    <w:p>
      <w:pPr>
        <w:spacing w:after="80"/>
      </w:pPr>
      <w:r>
        <w:rPr>
          <w:rFonts w:ascii="Calibri" w:cs="Calibri" w:eastAsia="Calibri" w:hAnsi="Calibri"/>
          <w:b/>
          <w:bCs/>
          <w:sz w:val="21"/>
          <w:szCs w:val="21"/>
        </w:rPr>
        <w:t xml:space="preserve">Criterios de aceptación:</w:t>
      </w:r>
    </w:p>
    <w:p>
      <w:pPr>
        <w:pStyle w:val="ListParagraph"/>
        <w:numPr>
          <w:ilvl w:val="0"/>
          <w:numId w:val="1"/>
        </w:numPr>
        <w:spacing w:after="80" w:line="260"/>
      </w:pPr>
      <w:r>
        <w:rPr>
          <w:rFonts w:ascii="Calibri" w:cs="Calibri" w:eastAsia="Calibri" w:hAnsi="Calibri"/>
          <w:sz w:val="21"/>
          <w:szCs w:val="21"/>
        </w:rPr>
        <w:t xml:space="preserve">El panel muestra registros del día, eventos de los últimos 30 días, usuarios activos, distribución por tipo de acción, actividad de los últimos 7 días, usuarios más activos, temas más consultados y tipos de archivo más utilizados.</w:t>
      </w:r>
    </w:p>
    <w:p>
      <w:pPr>
        <w:pStyle w:val="ListParagraph"/>
        <w:numPr>
          <w:ilvl w:val="0"/>
          <w:numId w:val="1"/>
        </w:numPr>
        <w:spacing w:after="80" w:line="260"/>
      </w:pPr>
      <w:r>
        <w:rPr>
          <w:rFonts w:ascii="Calibri" w:cs="Calibri" w:eastAsia="Calibri" w:hAnsi="Calibri"/>
          <w:sz w:val="21"/>
          <w:szCs w:val="21"/>
        </w:rPr>
        <w:t xml:space="preserve">El panel es accesible únicamente para el rol Administrador.</w:t>
      </w:r>
    </w:p>
    <w:p>
      <w:pPr>
        <w:spacing w:after="260" w:before="100"/>
      </w:pPr>
      <w:r>
        <w:rPr>
          <w:rFonts w:ascii="Calibri" w:cs="Calibri" w:eastAsia="Calibri" w:hAnsi="Calibri"/>
          <w:b/>
          <w:bCs/>
          <w:i/>
          <w:iCs/>
          <w:sz w:val="20"/>
          <w:szCs w:val="20"/>
        </w:rPr>
        <w:t xml:space="preserve">Trazabilidad: </w:t>
      </w:r>
      <w:r>
        <w:rPr>
          <w:rFonts w:ascii="Calibri" w:cs="Calibri" w:eastAsia="Calibri" w:hAnsi="Calibri"/>
          <w:i/>
          <w:iCs/>
          <w:color w:val="5B6472"/>
          <w:sz w:val="20"/>
          <w:szCs w:val="20"/>
        </w:rPr>
        <w:t xml:space="preserve">Requisitos RF-23 · Casos de uso CU-16</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0"/>
      <w:szCs w:val="3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2026-09-30T14:40:50.855Z</dcterms:created>
  <dcterms:modified xsi:type="dcterms:W3CDTF">2026-09-30T14:40:50.855Z</dcterms:modified>
</cp:coreProperties>
</file>

<file path=docProps/custom.xml><?xml version="1.0" encoding="utf-8"?>
<Properties xmlns="http://schemas.openxmlformats.org/officeDocument/2006/custom-properties" xmlns:vt="http://schemas.openxmlformats.org/officeDocument/2006/docPropsVTypes"/>
</file>