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jc w:val="center"/>
        <w:rPr>
          <w:rFonts w:ascii="Cambria" w:cs="Cambria" w:eastAsia="Cambria" w:hAnsi="Cambria"/>
          <w:b w:val="1"/>
        </w:rPr>
      </w:pPr>
      <w:r w:rsidDel="00000000" w:rsidR="00000000" w:rsidRPr="00000000">
        <w:rPr>
          <w:rFonts w:ascii="Cambria" w:cs="Cambria" w:eastAsia="Cambria" w:hAnsi="Cambria"/>
          <w:b w:val="1"/>
          <w:rtl w:val="0"/>
        </w:rPr>
        <w:t xml:space="preserve">History 205-03 – THE CONQUEST OF MEXICO</w:t>
        <w:br w:type="textWrapping"/>
        <w:t xml:space="preserve">Prof. Frank “Trey” Proctor</w:t>
      </w:r>
    </w:p>
    <w:p w:rsidR="00000000" w:rsidDel="00000000" w:rsidP="00000000" w:rsidRDefault="00000000" w:rsidRPr="00000000" w14:paraId="00000002">
      <w:pPr>
        <w:pageBreakBefore w:val="0"/>
        <w:jc w:val="center"/>
        <w:rPr>
          <w:rFonts w:ascii="Cambria" w:cs="Cambria" w:eastAsia="Cambria" w:hAnsi="Cambria"/>
          <w:b w:val="1"/>
        </w:rPr>
      </w:pPr>
      <w:r w:rsidDel="00000000" w:rsidR="00000000" w:rsidRPr="00000000">
        <w:rPr>
          <w:rFonts w:ascii="Cambria" w:cs="Cambria" w:eastAsia="Cambria" w:hAnsi="Cambria"/>
          <w:b w:val="1"/>
          <w:rtl w:val="0"/>
        </w:rPr>
        <w:t xml:space="preserve">Spring 2025</w:t>
      </w:r>
    </w:p>
    <w:p w:rsidR="00000000" w:rsidDel="00000000" w:rsidP="00000000" w:rsidRDefault="00000000" w:rsidRPr="00000000" w14:paraId="00000003">
      <w:pPr>
        <w:pageBreakBefore w:val="0"/>
        <w:rPr>
          <w:rFonts w:ascii="Cambria" w:cs="Cambria" w:eastAsia="Cambria" w:hAnsi="Cambria"/>
          <w:b w:val="1"/>
        </w:rPr>
      </w:pPr>
      <w:r w:rsidDel="00000000" w:rsidR="00000000" w:rsidRPr="00000000">
        <w:rPr>
          <w:rFonts w:ascii="Cambria" w:cs="Cambria" w:eastAsia="Cambria" w:hAnsi="Cambria"/>
        </w:rPr>
        <w:drawing>
          <wp:inline distB="0" distT="0" distL="0" distR="0">
            <wp:extent cx="5831869" cy="3767090"/>
            <wp:effectExtent b="0" l="0" r="0" t="0"/>
            <wp:docPr descr="battle" id="2" name="image2.png"/>
            <a:graphic>
              <a:graphicData uri="http://schemas.openxmlformats.org/drawingml/2006/picture">
                <pic:pic>
                  <pic:nvPicPr>
                    <pic:cNvPr descr="battle" id="0" name="image2.png"/>
                    <pic:cNvPicPr preferRelativeResize="0"/>
                  </pic:nvPicPr>
                  <pic:blipFill>
                    <a:blip r:embed="rId6"/>
                    <a:srcRect b="0" l="0" r="0" t="0"/>
                    <a:stretch>
                      <a:fillRect/>
                    </a:stretch>
                  </pic:blipFill>
                  <pic:spPr>
                    <a:xfrm>
                      <a:off x="0" y="0"/>
                      <a:ext cx="5831869" cy="376709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ageBreakBefore w:val="0"/>
        <w:rPr>
          <w:rFonts w:ascii="Cambria" w:cs="Cambria" w:eastAsia="Cambria" w:hAnsi="Cambria"/>
        </w:rPr>
      </w:pPr>
      <w:r w:rsidDel="00000000" w:rsidR="00000000" w:rsidRPr="00000000">
        <w:rPr>
          <w:rFonts w:ascii="Cambria" w:cs="Cambria" w:eastAsia="Cambria" w:hAnsi="Cambria"/>
          <w:rtl w:val="0"/>
        </w:rPr>
        <w:t xml:space="preserve">Class: MWF 9:30-10:20pm</w:t>
      </w:r>
    </w:p>
    <w:p w:rsidR="00000000" w:rsidDel="00000000" w:rsidP="00000000" w:rsidRDefault="00000000" w:rsidRPr="00000000" w14:paraId="00000005">
      <w:pPr>
        <w:pageBreakBefore w:val="0"/>
        <w:rPr>
          <w:rFonts w:ascii="Cambria" w:cs="Cambria" w:eastAsia="Cambria" w:hAnsi="Cambria"/>
        </w:rPr>
      </w:pPr>
      <w:r w:rsidDel="00000000" w:rsidR="00000000" w:rsidRPr="00000000">
        <w:rPr>
          <w:rFonts w:ascii="Cambria" w:cs="Cambria" w:eastAsia="Cambria" w:hAnsi="Cambria"/>
          <w:rtl w:val="0"/>
        </w:rPr>
        <w:t xml:space="preserve">Room: 218 Burton Morgan</w:t>
      </w:r>
    </w:p>
    <w:p w:rsidR="00000000" w:rsidDel="00000000" w:rsidP="00000000" w:rsidRDefault="00000000" w:rsidRPr="00000000" w14:paraId="00000006">
      <w:pPr>
        <w:rPr>
          <w:rFonts w:ascii="Cambria" w:cs="Cambria" w:eastAsia="Cambria" w:hAnsi="Cambria"/>
          <w:b w:val="1"/>
        </w:rPr>
      </w:pPr>
      <w:r w:rsidDel="00000000" w:rsidR="00000000" w:rsidRPr="00000000">
        <w:rPr>
          <w:rFonts w:ascii="Georgia" w:cs="Georgia" w:eastAsia="Georgia" w:hAnsi="Georgia"/>
          <w:sz w:val="22"/>
          <w:szCs w:val="22"/>
          <w:rtl w:val="0"/>
        </w:rPr>
        <w:t xml:space="preserve">Office Hours:  MWF 11:30-12:30 </w:t>
      </w:r>
      <w:r w:rsidDel="00000000" w:rsidR="00000000" w:rsidRPr="00000000">
        <w:rPr>
          <w:rFonts w:ascii="Georgia" w:cs="Georgia" w:eastAsia="Georgia" w:hAnsi="Georgia"/>
          <w:b w:val="1"/>
          <w:sz w:val="22"/>
          <w:szCs w:val="22"/>
          <w:rtl w:val="0"/>
        </w:rPr>
        <w:t xml:space="preserve">and by appointment</w:t>
      </w:r>
      <w:r w:rsidDel="00000000" w:rsidR="00000000" w:rsidRPr="00000000">
        <w:rPr>
          <w:rtl w:val="0"/>
        </w:rPr>
      </w:r>
    </w:p>
    <w:p w:rsidR="00000000" w:rsidDel="00000000" w:rsidP="00000000" w:rsidRDefault="00000000" w:rsidRPr="00000000" w14:paraId="00000007">
      <w:pPr>
        <w:pageBreakBefore w:val="0"/>
        <w:rPr>
          <w:rFonts w:ascii="Cambria" w:cs="Cambria" w:eastAsia="Cambria" w:hAnsi="Cambria"/>
        </w:rPr>
      </w:pPr>
      <w:r w:rsidDel="00000000" w:rsidR="00000000" w:rsidRPr="00000000">
        <w:rPr>
          <w:rFonts w:ascii="Cambria" w:cs="Cambria" w:eastAsia="Cambria" w:hAnsi="Cambria"/>
          <w:rtl w:val="0"/>
        </w:rPr>
        <w:t xml:space="preserve">Office: 404 Fellows Hall</w:t>
      </w:r>
    </w:p>
    <w:p w:rsidR="00000000" w:rsidDel="00000000" w:rsidP="00000000" w:rsidRDefault="00000000" w:rsidRPr="00000000" w14:paraId="00000008">
      <w:pPr>
        <w:pageBreakBefore w:val="0"/>
        <w:rPr>
          <w:rFonts w:ascii="Cambria" w:cs="Cambria" w:eastAsia="Cambria" w:hAnsi="Cambria"/>
        </w:rPr>
      </w:pPr>
      <w:r w:rsidDel="00000000" w:rsidR="00000000" w:rsidRPr="00000000">
        <w:rPr>
          <w:rFonts w:ascii="Cambria" w:cs="Cambria" w:eastAsia="Cambria" w:hAnsi="Cambria"/>
          <w:rtl w:val="0"/>
        </w:rPr>
        <w:t xml:space="preserve">Telephone: 740-587-5791</w:t>
      </w:r>
    </w:p>
    <w:p w:rsidR="00000000" w:rsidDel="00000000" w:rsidP="00000000" w:rsidRDefault="00000000" w:rsidRPr="00000000" w14:paraId="00000009">
      <w:pPr>
        <w:pageBreakBefore w:val="0"/>
        <w:rPr>
          <w:rFonts w:ascii="Cambria" w:cs="Cambria" w:eastAsia="Cambria" w:hAnsi="Cambria"/>
        </w:rPr>
      </w:pPr>
      <w:r w:rsidDel="00000000" w:rsidR="00000000" w:rsidRPr="00000000">
        <w:rPr>
          <w:rFonts w:ascii="Cambria" w:cs="Cambria" w:eastAsia="Cambria" w:hAnsi="Cambria"/>
          <w:rtl w:val="0"/>
        </w:rPr>
        <w:t xml:space="preserve">Email: </w:t>
      </w:r>
      <w:hyperlink r:id="rId7">
        <w:r w:rsidDel="00000000" w:rsidR="00000000" w:rsidRPr="00000000">
          <w:rPr>
            <w:rFonts w:ascii="Cambria" w:cs="Cambria" w:eastAsia="Cambria" w:hAnsi="Cambria"/>
            <w:color w:val="0000ff"/>
            <w:u w:val="single"/>
            <w:rtl w:val="0"/>
          </w:rPr>
          <w:t xml:space="preserve">proctorf@denison.edu</w:t>
        </w:r>
      </w:hyperlink>
      <w:r w:rsidDel="00000000" w:rsidR="00000000" w:rsidRPr="00000000">
        <w:rPr>
          <w:rtl w:val="0"/>
        </w:rPr>
      </w:r>
    </w:p>
    <w:p w:rsidR="00000000" w:rsidDel="00000000" w:rsidP="00000000" w:rsidRDefault="00000000" w:rsidRPr="00000000" w14:paraId="0000000A">
      <w:pPr>
        <w:pageBreakBefore w:val="0"/>
        <w:rPr>
          <w:rFonts w:ascii="Cambria" w:cs="Cambria" w:eastAsia="Cambria" w:hAnsi="Cambria"/>
        </w:rPr>
      </w:pPr>
      <w:r w:rsidDel="00000000" w:rsidR="00000000" w:rsidRPr="00000000">
        <w:rPr>
          <w:rFonts w:ascii="Cambria" w:cs="Cambria" w:eastAsia="Cambria" w:hAnsi="Cambria"/>
          <w:rtl w:val="0"/>
        </w:rPr>
        <w:t xml:space="preserve">Preferred pronouns: he/him/his</w:t>
      </w:r>
    </w:p>
    <w:p w:rsidR="00000000" w:rsidDel="00000000" w:rsidP="00000000" w:rsidRDefault="00000000" w:rsidRPr="00000000" w14:paraId="0000000B">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0C">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Description:</w:t>
      </w:r>
    </w:p>
    <w:p w:rsidR="00000000" w:rsidDel="00000000" w:rsidP="00000000" w:rsidRDefault="00000000" w:rsidRPr="00000000" w14:paraId="0000000D">
      <w:pPr>
        <w:pageBreakBefore w:val="0"/>
        <w:rPr>
          <w:rFonts w:ascii="Cambria" w:cs="Cambria" w:eastAsia="Cambria" w:hAnsi="Cambria"/>
        </w:rPr>
      </w:pPr>
      <w:r w:rsidDel="00000000" w:rsidR="00000000" w:rsidRPr="00000000">
        <w:rPr>
          <w:rFonts w:ascii="Cambria" w:cs="Cambria" w:eastAsia="Cambria" w:hAnsi="Cambria"/>
          <w:rtl w:val="0"/>
        </w:rPr>
        <w:t xml:space="preserve">From the very beginning, the magnitude and meaning of the “Conquest” of Mexico has been a point of controversy and acclaim.  Worlds were upended.  An empire fell.  Millions of people died through the cumulative impacts of war and disease.  Christendom was vastly expanded. And, a new society, a colonial society, was constructed.</w:t>
      </w:r>
    </w:p>
    <w:p w:rsidR="00000000" w:rsidDel="00000000" w:rsidP="00000000" w:rsidRDefault="00000000" w:rsidRPr="00000000" w14:paraId="0000000E">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0F">
      <w:pPr>
        <w:pageBreakBefore w:val="0"/>
        <w:rPr>
          <w:rFonts w:ascii="Cambria" w:cs="Cambria" w:eastAsia="Cambria" w:hAnsi="Cambria"/>
        </w:rPr>
      </w:pPr>
      <w:r w:rsidDel="00000000" w:rsidR="00000000" w:rsidRPr="00000000">
        <w:rPr>
          <w:rFonts w:ascii="Cambria" w:cs="Cambria" w:eastAsia="Cambria" w:hAnsi="Cambria"/>
          <w:rtl w:val="0"/>
        </w:rPr>
        <w:t xml:space="preserve">The readings in this course take us through the historiography of the Conquest, from its original Spanish and indigenous chroniclers through current interpretations and approaches.  Along the way we will treat the complexities, myths, and legacies of the process of Spanish conquest.  Key questions include – how do we account for the Spanish victory and for the consolidation of Spanish power in Mesoamerica?  Conversely, how do we account for indigenous defeat?  What role did the Catholic Church, Spanish settlers, and indigenous peoples play in the fall of the Aztecs and the consolidation of conquest society?</w:t>
      </w:r>
    </w:p>
    <w:p w:rsidR="00000000" w:rsidDel="00000000" w:rsidP="00000000" w:rsidRDefault="00000000" w:rsidRPr="00000000" w14:paraId="00000010">
      <w:pPr>
        <w:pageBreakBefore w:val="0"/>
        <w:jc w:val="center"/>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11">
      <w:pPr>
        <w:pageBreakBefore w:val="0"/>
        <w:jc w:val="center"/>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Course Goals</w:t>
      </w:r>
    </w:p>
    <w:p w:rsidR="00000000" w:rsidDel="00000000" w:rsidP="00000000" w:rsidRDefault="00000000" w:rsidRPr="00000000" w14:paraId="00000012">
      <w:pPr>
        <w:pageBreakBefore w:val="0"/>
        <w:jc w:val="center"/>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13">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What I want for you -</w:t>
      </w:r>
    </w:p>
    <w:p w:rsidR="00000000" w:rsidDel="00000000" w:rsidP="00000000" w:rsidRDefault="00000000" w:rsidRPr="00000000" w14:paraId="00000014">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 </w:t>
      </w:r>
    </w:p>
    <w:p w:rsidR="00000000" w:rsidDel="00000000" w:rsidP="00000000" w:rsidRDefault="00000000" w:rsidRPr="00000000" w14:paraId="00000015">
      <w:pPr>
        <w:pageBreakBefore w:val="0"/>
        <w:rPr>
          <w:rFonts w:ascii="Cambria" w:cs="Cambria" w:eastAsia="Cambria" w:hAnsi="Cambria"/>
          <w:i w:val="1"/>
        </w:rPr>
      </w:pPr>
      <w:r w:rsidDel="00000000" w:rsidR="00000000" w:rsidRPr="00000000">
        <w:rPr>
          <w:rFonts w:ascii="Cambria" w:cs="Cambria" w:eastAsia="Cambria" w:hAnsi="Cambria"/>
          <w:i w:val="1"/>
          <w:rtl w:val="0"/>
        </w:rPr>
        <w:t xml:space="preserve">CRITICAL THINKING AND CLEAR COMMUNICATION - I want to know what YOU, not others and not computers, think about a question. And, I want to help YOU refine your ability to communicate those amazing thoughts in written and oral form.  </w:t>
      </w:r>
    </w:p>
    <w:p w:rsidR="00000000" w:rsidDel="00000000" w:rsidP="00000000" w:rsidRDefault="00000000" w:rsidRPr="00000000" w14:paraId="00000016">
      <w:pPr>
        <w:pageBreakBefore w:val="0"/>
        <w:rPr>
          <w:rFonts w:ascii="Cambria" w:cs="Cambria" w:eastAsia="Cambria" w:hAnsi="Cambria"/>
          <w:i w:val="1"/>
        </w:rPr>
      </w:pPr>
      <w:r w:rsidDel="00000000" w:rsidR="00000000" w:rsidRPr="00000000">
        <w:rPr>
          <w:rtl w:val="0"/>
        </w:rPr>
      </w:r>
    </w:p>
    <w:p w:rsidR="00000000" w:rsidDel="00000000" w:rsidP="00000000" w:rsidRDefault="00000000" w:rsidRPr="00000000" w14:paraId="00000017">
      <w:pPr>
        <w:pageBreakBefore w:val="0"/>
        <w:rPr>
          <w:rFonts w:ascii="Cambria" w:cs="Cambria" w:eastAsia="Cambria" w:hAnsi="Cambria"/>
          <w:i w:val="1"/>
        </w:rPr>
      </w:pPr>
      <w:r w:rsidDel="00000000" w:rsidR="00000000" w:rsidRPr="00000000">
        <w:rPr>
          <w:rFonts w:ascii="Cambria" w:cs="Cambria" w:eastAsia="Cambria" w:hAnsi="Cambria"/>
          <w:i w:val="1"/>
          <w:rtl w:val="0"/>
        </w:rPr>
        <w:t xml:space="preserve">INFORMATION LITERACY and ACTIVE READING - These are core components of the skills above. We have to work to figure out what a source says; why it says it; what it doesn’t say; why it doesn’t say it; and, how all of those answers help us interpret, engage, and use a source to answer our specific (historical) questions.</w:t>
      </w:r>
    </w:p>
    <w:p w:rsidR="00000000" w:rsidDel="00000000" w:rsidP="00000000" w:rsidRDefault="00000000" w:rsidRPr="00000000" w14:paraId="00000018">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19">
      <w:pPr>
        <w:pageBreakBefore w:val="0"/>
        <w:rPr>
          <w:rFonts w:ascii="Cambria" w:cs="Cambria" w:eastAsia="Cambria" w:hAnsi="Cambria"/>
        </w:rPr>
      </w:pPr>
      <w:r w:rsidDel="00000000" w:rsidR="00000000" w:rsidRPr="00000000">
        <w:rPr>
          <w:rFonts w:ascii="Cambria" w:cs="Cambria" w:eastAsia="Cambria" w:hAnsi="Cambria"/>
          <w:rtl w:val="0"/>
        </w:rPr>
        <w:t xml:space="preserve">Written and oral communication skills are going to be key to your success at Denison and beyond.  The primary goal of this course, therefore, is to strengthen your abilities as an effective writer, speaker, and listener.  Much of what we teach at Denison is critical thinking, the ability to assess various types of arguments and to construct arguments of your own that will stand up to the critical assessment of others.  To that end, in this class we will work to:</w:t>
      </w:r>
    </w:p>
    <w:p w:rsidR="00000000" w:rsidDel="00000000" w:rsidP="00000000" w:rsidRDefault="00000000" w:rsidRPr="00000000" w14:paraId="0000001A">
      <w:pPr>
        <w:pageBreakBefore w:val="0"/>
        <w:numPr>
          <w:ilvl w:val="0"/>
          <w:numId w:val="1"/>
        </w:numPr>
        <w:ind w:left="1080" w:hanging="360"/>
        <w:rPr>
          <w:rFonts w:ascii="Cambria" w:cs="Cambria" w:eastAsia="Cambria" w:hAnsi="Cambria"/>
        </w:rPr>
      </w:pPr>
      <w:r w:rsidDel="00000000" w:rsidR="00000000" w:rsidRPr="00000000">
        <w:rPr>
          <w:rFonts w:ascii="Cambria" w:cs="Cambria" w:eastAsia="Cambria" w:hAnsi="Cambria"/>
          <w:rtl w:val="0"/>
        </w:rPr>
        <w:t xml:space="preserve">Sharpen your ability to </w:t>
      </w:r>
    </w:p>
    <w:p w:rsidR="00000000" w:rsidDel="00000000" w:rsidP="00000000" w:rsidRDefault="00000000" w:rsidRPr="00000000" w14:paraId="0000001B">
      <w:pPr>
        <w:pageBreakBefore w:val="0"/>
        <w:numPr>
          <w:ilvl w:val="1"/>
          <w:numId w:val="1"/>
        </w:numPr>
        <w:ind w:left="1800" w:hanging="360"/>
        <w:rPr>
          <w:rFonts w:ascii="Cambria" w:cs="Cambria" w:eastAsia="Cambria" w:hAnsi="Cambria"/>
        </w:rPr>
      </w:pPr>
      <w:r w:rsidDel="00000000" w:rsidR="00000000" w:rsidRPr="00000000">
        <w:rPr>
          <w:rFonts w:ascii="Cambria" w:cs="Cambria" w:eastAsia="Cambria" w:hAnsi="Cambria"/>
          <w:rtl w:val="0"/>
        </w:rPr>
        <w:t xml:space="preserve">Ask complex yet answerable questions </w:t>
      </w:r>
    </w:p>
    <w:p w:rsidR="00000000" w:rsidDel="00000000" w:rsidP="00000000" w:rsidRDefault="00000000" w:rsidRPr="00000000" w14:paraId="0000001C">
      <w:pPr>
        <w:pageBreakBefore w:val="0"/>
        <w:numPr>
          <w:ilvl w:val="1"/>
          <w:numId w:val="1"/>
        </w:numPr>
        <w:ind w:left="1800" w:hanging="360"/>
        <w:rPr>
          <w:rFonts w:ascii="Cambria" w:cs="Cambria" w:eastAsia="Cambria" w:hAnsi="Cambria"/>
        </w:rPr>
      </w:pPr>
      <w:r w:rsidDel="00000000" w:rsidR="00000000" w:rsidRPr="00000000">
        <w:rPr>
          <w:rFonts w:ascii="Cambria" w:cs="Cambria" w:eastAsia="Cambria" w:hAnsi="Cambria"/>
          <w:rtl w:val="0"/>
        </w:rPr>
        <w:t xml:space="preserve">Articulate and communicate complex theses/arguments </w:t>
      </w:r>
    </w:p>
    <w:p w:rsidR="00000000" w:rsidDel="00000000" w:rsidP="00000000" w:rsidRDefault="00000000" w:rsidRPr="00000000" w14:paraId="0000001D">
      <w:pPr>
        <w:pageBreakBefore w:val="0"/>
        <w:numPr>
          <w:ilvl w:val="1"/>
          <w:numId w:val="1"/>
        </w:numPr>
        <w:ind w:left="1800" w:hanging="360"/>
        <w:rPr>
          <w:rFonts w:ascii="Cambria" w:cs="Cambria" w:eastAsia="Cambria" w:hAnsi="Cambria"/>
        </w:rPr>
      </w:pPr>
      <w:r w:rsidDel="00000000" w:rsidR="00000000" w:rsidRPr="00000000">
        <w:rPr>
          <w:rFonts w:ascii="Cambria" w:cs="Cambria" w:eastAsia="Cambria" w:hAnsi="Cambria"/>
          <w:rtl w:val="0"/>
        </w:rPr>
        <w:t xml:space="preserve">Marshal evidence in support of those arguments in written and oral forms in order to prove your position</w:t>
      </w:r>
    </w:p>
    <w:p w:rsidR="00000000" w:rsidDel="00000000" w:rsidP="00000000" w:rsidRDefault="00000000" w:rsidRPr="00000000" w14:paraId="0000001E">
      <w:pPr>
        <w:pageBreakBefore w:val="0"/>
        <w:numPr>
          <w:ilvl w:val="0"/>
          <w:numId w:val="1"/>
        </w:numPr>
        <w:ind w:left="1080" w:hanging="360"/>
        <w:rPr>
          <w:rFonts w:ascii="Cambria" w:cs="Cambria" w:eastAsia="Cambria" w:hAnsi="Cambria"/>
        </w:rPr>
      </w:pPr>
      <w:r w:rsidDel="00000000" w:rsidR="00000000" w:rsidRPr="00000000">
        <w:rPr>
          <w:rFonts w:ascii="Cambria" w:cs="Cambria" w:eastAsia="Cambria" w:hAnsi="Cambria"/>
          <w:rtl w:val="0"/>
        </w:rPr>
        <w:t xml:space="preserve">Hone your skills at interpreting various types of written and visual sources and historical literature, to reinforce your ability to identify and critique the various explicit and implicit arguments within such sources, and to employ such sources in the service of making your own written and oral arguments.</w:t>
      </w:r>
    </w:p>
    <w:p w:rsidR="00000000" w:rsidDel="00000000" w:rsidP="00000000" w:rsidRDefault="00000000" w:rsidRPr="00000000" w14:paraId="0000001F">
      <w:pPr>
        <w:pageBreakBefore w:val="0"/>
        <w:numPr>
          <w:ilvl w:val="0"/>
          <w:numId w:val="1"/>
        </w:numPr>
        <w:ind w:left="1080" w:hanging="360"/>
        <w:rPr>
          <w:rFonts w:ascii="Cambria" w:cs="Cambria" w:eastAsia="Cambria" w:hAnsi="Cambria"/>
        </w:rPr>
      </w:pPr>
      <w:r w:rsidDel="00000000" w:rsidR="00000000" w:rsidRPr="00000000">
        <w:rPr>
          <w:rFonts w:ascii="Cambria" w:cs="Cambria" w:eastAsia="Cambria" w:hAnsi="Cambria"/>
          <w:rtl w:val="0"/>
        </w:rPr>
        <w:t xml:space="preserve">Further transform you from a passive to an active recipient of information.  To encourage critical reading and viewing as a key to success in college and beyond.</w:t>
      </w:r>
    </w:p>
    <w:p w:rsidR="00000000" w:rsidDel="00000000" w:rsidP="00000000" w:rsidRDefault="00000000" w:rsidRPr="00000000" w14:paraId="00000020">
      <w:pPr>
        <w:pageBreakBefore w:val="0"/>
        <w:numPr>
          <w:ilvl w:val="0"/>
          <w:numId w:val="1"/>
        </w:numPr>
        <w:ind w:left="1080" w:hanging="360"/>
        <w:rPr>
          <w:rFonts w:ascii="Cambria" w:cs="Cambria" w:eastAsia="Cambria" w:hAnsi="Cambria"/>
        </w:rPr>
      </w:pPr>
      <w:r w:rsidDel="00000000" w:rsidR="00000000" w:rsidRPr="00000000">
        <w:rPr>
          <w:rFonts w:ascii="Cambria" w:cs="Cambria" w:eastAsia="Cambria" w:hAnsi="Cambria"/>
          <w:rtl w:val="0"/>
        </w:rPr>
        <w:t xml:space="preserve">Strengthen your skills at expressing your informed conclusions about any topic in written forms.</w:t>
      </w:r>
    </w:p>
    <w:p w:rsidR="00000000" w:rsidDel="00000000" w:rsidP="00000000" w:rsidRDefault="00000000" w:rsidRPr="00000000" w14:paraId="00000021">
      <w:pPr>
        <w:pageBreakBefore w:val="0"/>
        <w:numPr>
          <w:ilvl w:val="0"/>
          <w:numId w:val="1"/>
        </w:numPr>
        <w:ind w:left="1080" w:hanging="360"/>
        <w:rPr>
          <w:rFonts w:ascii="Cambria" w:cs="Cambria" w:eastAsia="Cambria" w:hAnsi="Cambria"/>
        </w:rPr>
      </w:pPr>
      <w:r w:rsidDel="00000000" w:rsidR="00000000" w:rsidRPr="00000000">
        <w:rPr>
          <w:rFonts w:ascii="Cambria" w:cs="Cambria" w:eastAsia="Cambria" w:hAnsi="Cambria"/>
          <w:rtl w:val="0"/>
        </w:rPr>
        <w:t xml:space="preserve">Strengthen your skills at expressing your informed conclusions about any topic in oral forms AND hearing the informed conclusions of others and responding to them.</w:t>
      </w:r>
    </w:p>
    <w:p w:rsidR="00000000" w:rsidDel="00000000" w:rsidP="00000000" w:rsidRDefault="00000000" w:rsidRPr="00000000" w14:paraId="00000022">
      <w:pPr>
        <w:pageBreakBefore w:val="0"/>
        <w:ind w:left="1080" w:firstLine="0"/>
        <w:rPr>
          <w:rFonts w:ascii="Cambria" w:cs="Cambria" w:eastAsia="Cambria" w:hAnsi="Cambria"/>
          <w:i w:val="1"/>
        </w:rPr>
      </w:pPr>
      <w:r w:rsidDel="00000000" w:rsidR="00000000" w:rsidRPr="00000000">
        <w:rPr>
          <w:rtl w:val="0"/>
        </w:rPr>
      </w:r>
    </w:p>
    <w:p w:rsidR="00000000" w:rsidDel="00000000" w:rsidP="00000000" w:rsidRDefault="00000000" w:rsidRPr="00000000" w14:paraId="00000023">
      <w:pPr>
        <w:pageBreakBefore w:val="0"/>
        <w:rPr>
          <w:rFonts w:ascii="Cambria" w:cs="Cambria" w:eastAsia="Cambria" w:hAnsi="Cambria"/>
        </w:rPr>
      </w:pPr>
      <w:r w:rsidDel="00000000" w:rsidR="00000000" w:rsidRPr="00000000">
        <w:rPr>
          <w:rFonts w:ascii="Cambria" w:cs="Cambria" w:eastAsia="Cambria" w:hAnsi="Cambria"/>
          <w:b w:val="1"/>
          <w:rtl w:val="0"/>
        </w:rPr>
        <w:t xml:space="preserve">Writing</w:t>
      </w:r>
      <w:r w:rsidDel="00000000" w:rsidR="00000000" w:rsidRPr="00000000">
        <w:rPr>
          <w:rFonts w:ascii="Cambria" w:cs="Cambria" w:eastAsia="Cambria" w:hAnsi="Cambria"/>
          <w:b w:val="1"/>
          <w:i w:val="1"/>
          <w:rtl w:val="0"/>
        </w:rPr>
        <w:t xml:space="preserve">:  This course fulfills one of the two Writing Overlay (W) General Education Requirements.  </w:t>
      </w:r>
      <w:r w:rsidDel="00000000" w:rsidR="00000000" w:rsidRPr="00000000">
        <w:rPr>
          <w:rFonts w:ascii="Cambria" w:cs="Cambria" w:eastAsia="Cambria" w:hAnsi="Cambria"/>
          <w:rtl w:val="0"/>
        </w:rPr>
        <w:t xml:space="preserve">A primary objective of this course is to cultivate students’ habits as effective writers by assisting you to improve your abilities to conceptualize, write, and revise effective nonfiction expository and analytical prose.  Effective writing is clear, unified, concise, informed, persuasive, and thoughtful.  It requires the recognition that writing is not linear, but is a complex and often cyclical process that eventually results in a finished, polished product.  And, effective writing must take into account the importance of intended (and unintended) audience(s).</w:t>
      </w:r>
    </w:p>
    <w:p w:rsidR="00000000" w:rsidDel="00000000" w:rsidP="00000000" w:rsidRDefault="00000000" w:rsidRPr="00000000" w14:paraId="00000024">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5">
      <w:pPr>
        <w:pageBreakBefore w:val="0"/>
        <w:rPr>
          <w:rFonts w:ascii="Cambria" w:cs="Cambria" w:eastAsia="Cambria" w:hAnsi="Cambria"/>
        </w:rPr>
      </w:pPr>
      <w:r w:rsidDel="00000000" w:rsidR="00000000" w:rsidRPr="00000000">
        <w:rPr>
          <w:rFonts w:ascii="Cambria" w:cs="Cambria" w:eastAsia="Cambria" w:hAnsi="Cambria"/>
          <w:b w:val="1"/>
          <w:rtl w:val="0"/>
        </w:rPr>
        <w:t xml:space="preserve">Orality/Aurality: </w:t>
      </w:r>
      <w:r w:rsidDel="00000000" w:rsidR="00000000" w:rsidRPr="00000000">
        <w:rPr>
          <w:rFonts w:ascii="Cambria" w:cs="Cambria" w:eastAsia="Cambria" w:hAnsi="Cambria"/>
          <w:b w:val="1"/>
          <w:i w:val="1"/>
          <w:rtl w:val="0"/>
        </w:rPr>
        <w:t xml:space="preserve">This course also fulfills the Oral Competency Overlay (R) General Education requirement.</w:t>
      </w:r>
      <w:r w:rsidDel="00000000" w:rsidR="00000000" w:rsidRPr="00000000">
        <w:rPr>
          <w:rFonts w:ascii="Cambria" w:cs="Cambria" w:eastAsia="Cambria" w:hAnsi="Cambria"/>
          <w:rtl w:val="0"/>
        </w:rPr>
        <w:t xml:space="preserve"> We will spend significant time this semester discussing and practicing various dimensions of oral communication: understanding audience and setting, selecting and organizing information and/or constructing oral arguments, speaking with clarity and effect, listening effectively, and attending to disciplinary and cultural conventions of speaking and listening.</w:t>
      </w:r>
    </w:p>
    <w:p w:rsidR="00000000" w:rsidDel="00000000" w:rsidP="00000000" w:rsidRDefault="00000000" w:rsidRPr="00000000" w14:paraId="00000026">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27">
      <w:pPr>
        <w:pageBreakBefore w:val="0"/>
        <w:spacing w:line="240" w:lineRule="auto"/>
        <w:rPr>
          <w:rFonts w:ascii="Cambria" w:cs="Cambria" w:eastAsia="Cambria" w:hAnsi="Cambria"/>
        </w:rPr>
      </w:pPr>
      <w:r w:rsidDel="00000000" w:rsidR="00000000" w:rsidRPr="00000000">
        <w:rPr>
          <w:rFonts w:ascii="Cambria" w:cs="Cambria" w:eastAsia="Cambria" w:hAnsi="Cambria"/>
          <w:rtl w:val="0"/>
        </w:rPr>
        <w:t xml:space="preserve">To fulfill this goal, we will focus on three forms of Oral Communication (orality and aurality) that are central to your success both as a student at Denison and in your personal, professional, and civic lives after you leave Denison –</w:t>
      </w:r>
    </w:p>
    <w:p w:rsidR="00000000" w:rsidDel="00000000" w:rsidP="00000000" w:rsidRDefault="00000000" w:rsidRPr="00000000" w14:paraId="000000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8"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In-Class Discussion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Early in the semester we, as a group, will establish the criteria and rules for in-class discussions.  Further, we will regularly anonymously assess the quality of in-class discussions and identify ways that we, as individual participants, can improve them.</w:t>
      </w:r>
    </w:p>
    <w:p w:rsidR="00000000" w:rsidDel="00000000" w:rsidP="00000000" w:rsidRDefault="00000000" w:rsidRPr="00000000" w14:paraId="000000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8"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Formal Presentation</w:t>
      </w:r>
      <w:r w:rsidDel="00000000" w:rsidR="00000000" w:rsidRPr="00000000">
        <w:rPr>
          <w:rFonts w:ascii="Cambria" w:cs="Cambria" w:eastAsia="Cambria" w:hAnsi="Cambria"/>
          <w:b w:val="1"/>
          <w:rtl w:val="0"/>
        </w:rPr>
        <w:t xml:space="preserve">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Two times throughout the semester students will do formal presentations focused on in-class readings </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(those presentations </w:t>
      </w:r>
      <w:r w:rsidDel="00000000" w:rsidR="00000000" w:rsidRPr="00000000">
        <w:rPr>
          <w:rFonts w:ascii="Cambria" w:cs="Cambria" w:eastAsia="Cambria" w:hAnsi="Cambria"/>
          <w:rtl w:val="0"/>
        </w:rPr>
        <w:t xml:space="preserve">must focus on the assigned readings for the same day as your presentation)</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8" w:right="0" w:hanging="360"/>
        <w:jc w:val="left"/>
        <w:rPr>
          <w:rFonts w:ascii="Cambria" w:cs="Cambria" w:eastAsia="Cambria" w:hAnsi="Cambria"/>
          <w:b w:val="0"/>
          <w:i w:val="0"/>
          <w:smallCaps w:val="0"/>
          <w:strike w:val="0"/>
          <w:sz w:val="24"/>
          <w:szCs w:val="24"/>
          <w:shd w:fill="auto" w:val="clear"/>
          <w:vertAlign w:val="baseline"/>
        </w:rPr>
      </w:pP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For the first presentation, students will present a formal presentation on assigned readings of primary sources (you</w:t>
      </w:r>
      <w:r w:rsidDel="00000000" w:rsidR="00000000" w:rsidRPr="00000000">
        <w:rPr>
          <w:rFonts w:ascii="Cambria" w:cs="Cambria" w:eastAsia="Cambria" w:hAnsi="Cambria"/>
          <w:rtl w:val="0"/>
        </w:rPr>
        <w:t xml:space="preserve"> should focus on the reading assigned for that day) </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in teams of two (2).   </w:t>
      </w:r>
      <w:r w:rsidDel="00000000" w:rsidR="00000000" w:rsidRPr="00000000">
        <w:rPr>
          <w:rFonts w:ascii="Cambria" w:cs="Cambria" w:eastAsia="Cambria" w:hAnsi="Cambria"/>
          <w:b w:val="0"/>
          <w:i w:val="0"/>
          <w:smallCaps w:val="0"/>
          <w:strike w:val="0"/>
          <w:sz w:val="24"/>
          <w:szCs w:val="24"/>
          <w:u w:val="none"/>
          <w:shd w:fill="auto" w:val="clear"/>
          <w:vertAlign w:val="baseline"/>
          <w:rtl w:val="0"/>
        </w:rPr>
        <w:t xml:space="preserve">That presentation should be approxim</w:t>
      </w:r>
      <w:r w:rsidDel="00000000" w:rsidR="00000000" w:rsidRPr="00000000">
        <w:rPr>
          <w:rFonts w:ascii="Cambria" w:cs="Cambria" w:eastAsia="Cambria" w:hAnsi="Cambria"/>
          <w:rtl w:val="0"/>
        </w:rPr>
        <w:t xml:space="preserve">ately 8 minutes followed by Q&amp;A from your classmates.</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8"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rtl w:val="0"/>
        </w:rPr>
        <w:t xml:space="preserve">For the second round of presentations, students will work independently to produce a 60-90 second podcast focused on the indigenous primary sources.</w:t>
      </w:r>
    </w:p>
    <w:p w:rsidR="00000000" w:rsidDel="00000000" w:rsidP="00000000" w:rsidRDefault="00000000" w:rsidRPr="00000000" w14:paraId="0000002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8"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For the </w:t>
      </w:r>
      <w:r w:rsidDel="00000000" w:rsidR="00000000" w:rsidRPr="00000000">
        <w:rPr>
          <w:rFonts w:ascii="Cambria" w:cs="Cambria" w:eastAsia="Cambria" w:hAnsi="Cambria"/>
          <w:rtl w:val="0"/>
        </w:rPr>
        <w:t xml:space="preserve">third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round of presentations, students will </w:t>
      </w:r>
      <w:r w:rsidDel="00000000" w:rsidR="00000000" w:rsidRPr="00000000">
        <w:rPr>
          <w:rFonts w:ascii="Cambria" w:cs="Cambria" w:eastAsia="Cambria" w:hAnsi="Cambria"/>
          <w:rtl w:val="0"/>
        </w:rPr>
        <w:t xml:space="preserve">work in teams of three to produce a 6-8 minute podcast that assesses the arguments of an assigned secondary source(s). They will then field questions from their classmates about their presentation.</w:t>
      </w:r>
    </w:p>
    <w:p w:rsidR="00000000" w:rsidDel="00000000" w:rsidP="00000000" w:rsidRDefault="00000000" w:rsidRPr="00000000" w14:paraId="0000002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8" w:right="0" w:hanging="360"/>
        <w:jc w:val="left"/>
        <w:rPr>
          <w:rFonts w:ascii="Cambria" w:cs="Cambria" w:eastAsia="Cambria" w:hAnsi="Cambria"/>
          <w:u w:val="none"/>
        </w:rPr>
      </w:pPr>
      <w:r w:rsidDel="00000000" w:rsidR="00000000" w:rsidRPr="00000000">
        <w:rPr>
          <w:rFonts w:ascii="Cambria" w:cs="Cambria" w:eastAsia="Cambria" w:hAnsi="Cambria"/>
          <w:b w:val="1"/>
          <w:rtl w:val="0"/>
        </w:rPr>
        <w:t xml:space="preserve">Presentations that summarize a reading can receive no higher than a C-</w:t>
      </w:r>
      <w:r w:rsidDel="00000000" w:rsidR="00000000" w:rsidRPr="00000000">
        <w:rPr>
          <w:rFonts w:ascii="Cambria" w:cs="Cambria" w:eastAsia="Cambria" w:hAnsi="Cambria"/>
          <w:rtl w:val="0"/>
        </w:rPr>
        <w:t xml:space="preserve">.  The goal is to identify arguments and mark arguments of your own.</w:t>
      </w:r>
    </w:p>
    <w:p w:rsidR="00000000" w:rsidDel="00000000" w:rsidP="00000000" w:rsidRDefault="00000000" w:rsidRPr="00000000" w14:paraId="0000002E">
      <w:pPr>
        <w:pageBreakBefore w:val="0"/>
        <w:numPr>
          <w:ilvl w:val="1"/>
          <w:numId w:val="3"/>
        </w:numPr>
        <w:spacing w:line="240" w:lineRule="auto"/>
        <w:ind w:left="2168" w:hanging="360"/>
        <w:rPr>
          <w:rFonts w:ascii="Cambria" w:cs="Cambria" w:eastAsia="Cambria" w:hAnsi="Cambria"/>
        </w:rPr>
      </w:pPr>
      <w:r w:rsidDel="00000000" w:rsidR="00000000" w:rsidRPr="00000000">
        <w:rPr>
          <w:rFonts w:ascii="Cambria" w:cs="Cambria" w:eastAsia="Cambria" w:hAnsi="Cambria"/>
          <w:rtl w:val="0"/>
        </w:rPr>
        <w:t xml:space="preserve">Students will also anonymously assess/review these presentations (see attached </w:t>
      </w:r>
      <w:hyperlink r:id="rId8">
        <w:r w:rsidDel="00000000" w:rsidR="00000000" w:rsidRPr="00000000">
          <w:rPr>
            <w:rFonts w:ascii="Cambria" w:cs="Cambria" w:eastAsia="Cambria" w:hAnsi="Cambria"/>
            <w:color w:val="1155cc"/>
            <w:u w:val="single"/>
            <w:rtl w:val="0"/>
          </w:rPr>
          <w:t xml:space="preserve">rubric</w:t>
        </w:r>
      </w:hyperlink>
      <w:r w:rsidDel="00000000" w:rsidR="00000000" w:rsidRPr="00000000">
        <w:rPr>
          <w:rFonts w:ascii="Cambria" w:cs="Cambria" w:eastAsia="Cambria" w:hAnsi="Cambria"/>
          <w:rtl w:val="0"/>
        </w:rPr>
        <w:t xml:space="preserve">) and will reflect on how we can improve our own presentations based on witnessing others’ work. </w:t>
      </w:r>
    </w:p>
    <w:p w:rsidR="00000000" w:rsidDel="00000000" w:rsidP="00000000" w:rsidRDefault="00000000" w:rsidRPr="00000000" w14:paraId="0000002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8"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Presentation Advice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Work to use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They Say/I Say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as the model of your presentations.  Identify the primary arguments (or most interesting arguments) that you see emanating from the primary or secondary source you are presenting on,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AND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respond to that with an argument of your own. Also, plan your presentation in advance and seek out advice from your professor if you think that would be helpful.</w:t>
      </w:r>
    </w:p>
    <w:p w:rsidR="00000000" w:rsidDel="00000000" w:rsidP="00000000" w:rsidRDefault="00000000" w:rsidRPr="00000000" w14:paraId="0000003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2168"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Peer Reviews of Classmates’ Presentations –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quality and depth of your review of your peers’ presentations will also be assessed and will contribute to your final grade. </w:t>
      </w:r>
    </w:p>
    <w:p w:rsidR="00000000" w:rsidDel="00000000" w:rsidP="00000000" w:rsidRDefault="00000000" w:rsidRPr="00000000" w14:paraId="000000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48"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Podcast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final assignment for this course will </w:t>
      </w:r>
      <w:r w:rsidDel="00000000" w:rsidR="00000000" w:rsidRPr="00000000">
        <w:rPr>
          <w:rFonts w:ascii="Cambria" w:cs="Cambria" w:eastAsia="Cambria" w:hAnsi="Cambria"/>
          <w:rtl w:val="0"/>
        </w:rPr>
        <w:t xml:space="preserve">focus 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 podcast focused on an element of the Conquest of Mexico.  Y</w:t>
      </w:r>
      <w:r w:rsidDel="00000000" w:rsidR="00000000" w:rsidRPr="00000000">
        <w:rPr>
          <w:rFonts w:ascii="Cambria" w:cs="Cambria" w:eastAsia="Cambria" w:hAnsi="Cambria"/>
          <w:rtl w:val="0"/>
        </w:rPr>
        <w:t xml:space="preserve">ou will treat this like a research project, but the final product will be a podcast.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8"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8"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rtl w:val="0"/>
        </w:rPr>
        <w:t xml:space="preserve">What does it mean to treat it like a research paper? You will conduct research, you will present an argument, you will identify and present potential counterarguments</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36">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Presentation, Paper, and Poster Due Dates:</w:t>
      </w:r>
    </w:p>
    <w:tbl>
      <w:tblPr>
        <w:tblStyle w:val="Table1"/>
        <w:tblW w:w="8629.999999999998"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3"/>
        <w:gridCol w:w="1728"/>
        <w:gridCol w:w="1039"/>
        <w:tblGridChange w:id="0">
          <w:tblGrid>
            <w:gridCol w:w="5863"/>
            <w:gridCol w:w="1728"/>
            <w:gridCol w:w="1039"/>
          </w:tblGrid>
        </w:tblGridChange>
      </w:tblGrid>
      <w:tr>
        <w:trPr>
          <w:cantSplit w:val="0"/>
          <w:tblHeader w:val="0"/>
        </w:trPr>
        <w:tc>
          <w:tcPr/>
          <w:p w:rsidR="00000000" w:rsidDel="00000000" w:rsidP="00000000" w:rsidRDefault="00000000" w:rsidRPr="00000000" w14:paraId="00000037">
            <w:pPr>
              <w:pageBreakBefore w:val="0"/>
              <w:rPr>
                <w:rFonts w:ascii="Cambria" w:cs="Cambria" w:eastAsia="Cambria" w:hAnsi="Cambria"/>
                <w:b w:val="1"/>
                <w:i w:val="1"/>
              </w:rPr>
            </w:pPr>
            <w:r w:rsidDel="00000000" w:rsidR="00000000" w:rsidRPr="00000000">
              <w:rPr>
                <w:rFonts w:ascii="Cambria" w:cs="Cambria" w:eastAsia="Cambria" w:hAnsi="Cambria"/>
                <w:b w:val="1"/>
                <w:i w:val="1"/>
                <w:rtl w:val="0"/>
              </w:rPr>
              <w:t xml:space="preserve">Graded Writing</w:t>
            </w:r>
          </w:p>
        </w:tc>
        <w:tc>
          <w:tcPr/>
          <w:p w:rsidR="00000000" w:rsidDel="00000000" w:rsidP="00000000" w:rsidRDefault="00000000" w:rsidRPr="00000000" w14:paraId="00000038">
            <w:pPr>
              <w:pageBreakBefore w:val="0"/>
              <w:jc w:val="right"/>
              <w:rPr>
                <w:rFonts w:ascii="Cambria" w:cs="Cambria" w:eastAsia="Cambria" w:hAnsi="Cambria"/>
              </w:rPr>
            </w:pPr>
            <w:r w:rsidDel="00000000" w:rsidR="00000000" w:rsidRPr="00000000">
              <w:rPr>
                <w:rtl w:val="0"/>
              </w:rPr>
            </w:r>
          </w:p>
        </w:tc>
        <w:tc>
          <w:tcPr/>
          <w:p w:rsidR="00000000" w:rsidDel="00000000" w:rsidP="00000000" w:rsidRDefault="00000000" w:rsidRPr="00000000" w14:paraId="00000039">
            <w:pPr>
              <w:pageBreakBefore w:val="0"/>
              <w:jc w:val="cente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3A">
            <w:pPr>
              <w:pageBreakBefore w:val="0"/>
              <w:rPr>
                <w:rFonts w:ascii="Cambria" w:cs="Cambria" w:eastAsia="Cambria" w:hAnsi="Cambria"/>
                <w:i w:val="1"/>
              </w:rPr>
            </w:pPr>
            <w:r w:rsidDel="00000000" w:rsidR="00000000" w:rsidRPr="00000000">
              <w:rPr>
                <w:rFonts w:ascii="Cambria" w:cs="Cambria" w:eastAsia="Cambria" w:hAnsi="Cambria"/>
                <w:rtl w:val="0"/>
              </w:rPr>
              <w:t xml:space="preserve">Essay #1 Full Draft of Paper on Conquest of Mexico through July 1, 1520/ </w:t>
            </w:r>
            <w:r w:rsidDel="00000000" w:rsidR="00000000" w:rsidRPr="00000000">
              <w:rPr>
                <w:rFonts w:ascii="Cambria" w:cs="Cambria" w:eastAsia="Cambria" w:hAnsi="Cambria"/>
                <w:b w:val="1"/>
                <w:rtl w:val="0"/>
              </w:rPr>
              <w:t xml:space="preserve">Peer Review Workshop</w:t>
            </w:r>
            <w:r w:rsidDel="00000000" w:rsidR="00000000" w:rsidRPr="00000000">
              <w:rPr>
                <w:rtl w:val="0"/>
              </w:rPr>
            </w:r>
          </w:p>
        </w:tc>
        <w:tc>
          <w:tcPr/>
          <w:p w:rsidR="00000000" w:rsidDel="00000000" w:rsidP="00000000" w:rsidRDefault="00000000" w:rsidRPr="00000000" w14:paraId="0000003B">
            <w:pPr>
              <w:pageBreakBefore w:val="0"/>
              <w:jc w:val="right"/>
              <w:rPr>
                <w:rFonts w:ascii="Cambria" w:cs="Cambria" w:eastAsia="Cambria" w:hAnsi="Cambria"/>
              </w:rPr>
            </w:pPr>
            <w:r w:rsidDel="00000000" w:rsidR="00000000" w:rsidRPr="00000000">
              <w:rPr>
                <w:rFonts w:ascii="Cambria" w:cs="Cambria" w:eastAsia="Cambria" w:hAnsi="Cambria"/>
                <w:rtl w:val="0"/>
              </w:rPr>
              <w:t xml:space="preserve">10/2</w:t>
            </w:r>
          </w:p>
        </w:tc>
        <w:tc>
          <w:tcPr/>
          <w:p w:rsidR="00000000" w:rsidDel="00000000" w:rsidP="00000000" w:rsidRDefault="00000000" w:rsidRPr="00000000" w14:paraId="0000003C">
            <w:pPr>
              <w:pageBreakBefore w:val="0"/>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p w:rsidR="00000000" w:rsidDel="00000000" w:rsidP="00000000" w:rsidRDefault="00000000" w:rsidRPr="00000000" w14:paraId="0000003D">
            <w:pPr>
              <w:pageBreakBefore w:val="0"/>
              <w:rPr>
                <w:rFonts w:ascii="Cambria" w:cs="Cambria" w:eastAsia="Cambria" w:hAnsi="Cambria"/>
              </w:rPr>
            </w:pPr>
            <w:r w:rsidDel="00000000" w:rsidR="00000000" w:rsidRPr="00000000">
              <w:rPr>
                <w:rFonts w:ascii="Cambria" w:cs="Cambria" w:eastAsia="Cambria" w:hAnsi="Cambria"/>
                <w:rtl w:val="0"/>
              </w:rPr>
              <w:t xml:space="preserve">Essay #2 Final Draft J</w:t>
            </w:r>
            <w:r w:rsidDel="00000000" w:rsidR="00000000" w:rsidRPr="00000000">
              <w:rPr>
                <w:rFonts w:ascii="Cambria" w:cs="Cambria" w:eastAsia="Cambria" w:hAnsi="Cambria"/>
                <w:rtl w:val="0"/>
              </w:rPr>
              <w:t xml:space="preserve">uly 1, 1520 Pap</w:t>
            </w:r>
            <w:r w:rsidDel="00000000" w:rsidR="00000000" w:rsidRPr="00000000">
              <w:rPr>
                <w:rFonts w:ascii="Cambria" w:cs="Cambria" w:eastAsia="Cambria" w:hAnsi="Cambria"/>
                <w:rtl w:val="0"/>
              </w:rPr>
              <w:t xml:space="preserve">er</w:t>
            </w:r>
          </w:p>
        </w:tc>
        <w:tc>
          <w:tcPr/>
          <w:p w:rsidR="00000000" w:rsidDel="00000000" w:rsidP="00000000" w:rsidRDefault="00000000" w:rsidRPr="00000000" w14:paraId="0000003E">
            <w:pPr>
              <w:pageBreakBefore w:val="0"/>
              <w:jc w:val="right"/>
              <w:rPr>
                <w:rFonts w:ascii="Cambria" w:cs="Cambria" w:eastAsia="Cambria" w:hAnsi="Cambria"/>
              </w:rPr>
            </w:pPr>
            <w:r w:rsidDel="00000000" w:rsidR="00000000" w:rsidRPr="00000000">
              <w:rPr>
                <w:rFonts w:ascii="Cambria" w:cs="Cambria" w:eastAsia="Cambria" w:hAnsi="Cambria"/>
                <w:rtl w:val="0"/>
              </w:rPr>
              <w:t xml:space="preserve">10/6</w:t>
            </w:r>
          </w:p>
        </w:tc>
        <w:tc>
          <w:tcPr/>
          <w:p w:rsidR="00000000" w:rsidDel="00000000" w:rsidP="00000000" w:rsidRDefault="00000000" w:rsidRPr="00000000" w14:paraId="0000003F">
            <w:pPr>
              <w:pageBreakBefore w:val="0"/>
              <w:jc w:val="center"/>
              <w:rPr>
                <w:rFonts w:ascii="Cambria" w:cs="Cambria" w:eastAsia="Cambria" w:hAnsi="Cambria"/>
              </w:rPr>
            </w:pPr>
            <w:r w:rsidDel="00000000" w:rsidR="00000000" w:rsidRPr="00000000">
              <w:rPr>
                <w:rFonts w:ascii="Cambria" w:cs="Cambria" w:eastAsia="Cambria" w:hAnsi="Cambria"/>
                <w:rtl w:val="0"/>
              </w:rPr>
              <w:t xml:space="preserve">7.5%</w:t>
            </w:r>
          </w:p>
        </w:tc>
      </w:tr>
      <w:tr>
        <w:trPr>
          <w:cantSplit w:val="0"/>
          <w:tblHeader w:val="0"/>
        </w:trPr>
        <w:tc>
          <w:tcPr/>
          <w:p w:rsidR="00000000" w:rsidDel="00000000" w:rsidP="00000000" w:rsidRDefault="00000000" w:rsidRPr="00000000" w14:paraId="00000040">
            <w:pPr>
              <w:pageBreakBefore w:val="0"/>
              <w:rPr>
                <w:rFonts w:ascii="Cambria" w:cs="Cambria" w:eastAsia="Cambria" w:hAnsi="Cambria"/>
                <w:b w:val="1"/>
              </w:rPr>
            </w:pPr>
            <w:r w:rsidDel="00000000" w:rsidR="00000000" w:rsidRPr="00000000">
              <w:rPr>
                <w:rFonts w:ascii="Cambria" w:cs="Cambria" w:eastAsia="Cambria" w:hAnsi="Cambria"/>
                <w:rtl w:val="0"/>
              </w:rPr>
              <w:t xml:space="preserve">Essay #3 Full Draft on Spanish Perspectives / </w:t>
            </w:r>
            <w:r w:rsidDel="00000000" w:rsidR="00000000" w:rsidRPr="00000000">
              <w:rPr>
                <w:rFonts w:ascii="Cambria" w:cs="Cambria" w:eastAsia="Cambria" w:hAnsi="Cambria"/>
                <w:b w:val="1"/>
                <w:rtl w:val="0"/>
              </w:rPr>
              <w:t xml:space="preserve">Peer Review Workshop</w:t>
            </w:r>
          </w:p>
        </w:tc>
        <w:tc>
          <w:tcPr/>
          <w:p w:rsidR="00000000" w:rsidDel="00000000" w:rsidP="00000000" w:rsidRDefault="00000000" w:rsidRPr="00000000" w14:paraId="00000041">
            <w:pPr>
              <w:pageBreakBefore w:val="0"/>
              <w:jc w:val="right"/>
              <w:rPr>
                <w:rFonts w:ascii="Cambria" w:cs="Cambria" w:eastAsia="Cambria" w:hAnsi="Cambria"/>
              </w:rPr>
            </w:pPr>
            <w:r w:rsidDel="00000000" w:rsidR="00000000" w:rsidRPr="00000000">
              <w:rPr>
                <w:rFonts w:ascii="Cambria" w:cs="Cambria" w:eastAsia="Cambria" w:hAnsi="Cambria"/>
                <w:rtl w:val="0"/>
              </w:rPr>
              <w:t xml:space="preserve">10/23</w:t>
            </w:r>
          </w:p>
        </w:tc>
        <w:tc>
          <w:tcPr/>
          <w:p w:rsidR="00000000" w:rsidDel="00000000" w:rsidP="00000000" w:rsidRDefault="00000000" w:rsidRPr="00000000" w14:paraId="00000042">
            <w:pPr>
              <w:pageBreakBefore w:val="0"/>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p w:rsidR="00000000" w:rsidDel="00000000" w:rsidP="00000000" w:rsidRDefault="00000000" w:rsidRPr="00000000" w14:paraId="00000043">
            <w:pPr>
              <w:pageBreakBefore w:val="0"/>
              <w:rPr>
                <w:rFonts w:ascii="Cambria" w:cs="Cambria" w:eastAsia="Cambria" w:hAnsi="Cambria"/>
              </w:rPr>
            </w:pPr>
            <w:r w:rsidDel="00000000" w:rsidR="00000000" w:rsidRPr="00000000">
              <w:rPr>
                <w:rFonts w:ascii="Cambria" w:cs="Cambria" w:eastAsia="Cambria" w:hAnsi="Cambria"/>
                <w:rtl w:val="0"/>
              </w:rPr>
              <w:t xml:space="preserve">Essay #4 Final Draft on Spanish Perspectives</w:t>
            </w:r>
          </w:p>
        </w:tc>
        <w:tc>
          <w:tcPr/>
          <w:p w:rsidR="00000000" w:rsidDel="00000000" w:rsidP="00000000" w:rsidRDefault="00000000" w:rsidRPr="00000000" w14:paraId="00000044">
            <w:pPr>
              <w:pageBreakBefore w:val="0"/>
              <w:jc w:val="right"/>
              <w:rPr>
                <w:rFonts w:ascii="Cambria" w:cs="Cambria" w:eastAsia="Cambria" w:hAnsi="Cambria"/>
              </w:rPr>
            </w:pPr>
            <w:r w:rsidDel="00000000" w:rsidR="00000000" w:rsidRPr="00000000">
              <w:rPr>
                <w:rFonts w:ascii="Cambria" w:cs="Cambria" w:eastAsia="Cambria" w:hAnsi="Cambria"/>
                <w:rtl w:val="0"/>
              </w:rPr>
              <w:t xml:space="preserve">10/27</w:t>
            </w:r>
          </w:p>
        </w:tc>
        <w:tc>
          <w:tcPr/>
          <w:p w:rsidR="00000000" w:rsidDel="00000000" w:rsidP="00000000" w:rsidRDefault="00000000" w:rsidRPr="00000000" w14:paraId="00000045">
            <w:pPr>
              <w:pageBreakBefore w:val="0"/>
              <w:jc w:val="center"/>
              <w:rPr>
                <w:rFonts w:ascii="Cambria" w:cs="Cambria" w:eastAsia="Cambria" w:hAnsi="Cambria"/>
              </w:rPr>
            </w:pPr>
            <w:r w:rsidDel="00000000" w:rsidR="00000000" w:rsidRPr="00000000">
              <w:rPr>
                <w:rFonts w:ascii="Cambria" w:cs="Cambria" w:eastAsia="Cambria" w:hAnsi="Cambria"/>
                <w:rtl w:val="0"/>
              </w:rPr>
              <w:t xml:space="preserve">10%</w:t>
            </w:r>
          </w:p>
        </w:tc>
      </w:tr>
      <w:tr>
        <w:trPr>
          <w:cantSplit w:val="0"/>
          <w:tblHeader w:val="0"/>
        </w:trPr>
        <w:tc>
          <w:tcPr/>
          <w:p w:rsidR="00000000" w:rsidDel="00000000" w:rsidP="00000000" w:rsidRDefault="00000000" w:rsidRPr="00000000" w14:paraId="00000046">
            <w:pPr>
              <w:pageBreakBefore w:val="0"/>
              <w:rPr>
                <w:rFonts w:ascii="Cambria" w:cs="Cambria" w:eastAsia="Cambria" w:hAnsi="Cambria"/>
                <w:b w:val="1"/>
              </w:rPr>
            </w:pPr>
            <w:r w:rsidDel="00000000" w:rsidR="00000000" w:rsidRPr="00000000">
              <w:rPr>
                <w:rFonts w:ascii="Cambria" w:cs="Cambria" w:eastAsia="Cambria" w:hAnsi="Cambria"/>
                <w:rtl w:val="0"/>
              </w:rPr>
              <w:t xml:space="preserve">Essay #5 Full Draft on Indigenous Perspectives / </w:t>
            </w:r>
            <w:r w:rsidDel="00000000" w:rsidR="00000000" w:rsidRPr="00000000">
              <w:rPr>
                <w:rFonts w:ascii="Cambria" w:cs="Cambria" w:eastAsia="Cambria" w:hAnsi="Cambria"/>
                <w:b w:val="1"/>
                <w:rtl w:val="0"/>
              </w:rPr>
              <w:t xml:space="preserve">Peer Review Workshop</w:t>
            </w:r>
          </w:p>
        </w:tc>
        <w:tc>
          <w:tcPr/>
          <w:p w:rsidR="00000000" w:rsidDel="00000000" w:rsidP="00000000" w:rsidRDefault="00000000" w:rsidRPr="00000000" w14:paraId="00000047">
            <w:pPr>
              <w:pageBreakBefore w:val="0"/>
              <w:jc w:val="right"/>
              <w:rPr>
                <w:rFonts w:ascii="Cambria" w:cs="Cambria" w:eastAsia="Cambria" w:hAnsi="Cambria"/>
              </w:rPr>
            </w:pPr>
            <w:r w:rsidDel="00000000" w:rsidR="00000000" w:rsidRPr="00000000">
              <w:rPr>
                <w:rFonts w:ascii="Cambria" w:cs="Cambria" w:eastAsia="Cambria" w:hAnsi="Cambria"/>
                <w:rtl w:val="0"/>
              </w:rPr>
              <w:t xml:space="preserve">11/3</w:t>
            </w:r>
          </w:p>
        </w:tc>
        <w:tc>
          <w:tcPr/>
          <w:p w:rsidR="00000000" w:rsidDel="00000000" w:rsidP="00000000" w:rsidRDefault="00000000" w:rsidRPr="00000000" w14:paraId="00000048">
            <w:pPr>
              <w:pageBreakBefore w:val="0"/>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p w:rsidR="00000000" w:rsidDel="00000000" w:rsidP="00000000" w:rsidRDefault="00000000" w:rsidRPr="00000000" w14:paraId="00000049">
            <w:pPr>
              <w:pageBreakBefore w:val="0"/>
              <w:rPr>
                <w:rFonts w:ascii="Cambria" w:cs="Cambria" w:eastAsia="Cambria" w:hAnsi="Cambria"/>
                <w:b w:val="1"/>
              </w:rPr>
            </w:pPr>
            <w:r w:rsidDel="00000000" w:rsidR="00000000" w:rsidRPr="00000000">
              <w:rPr>
                <w:rFonts w:ascii="Cambria" w:cs="Cambria" w:eastAsia="Cambria" w:hAnsi="Cambria"/>
                <w:rtl w:val="0"/>
              </w:rPr>
              <w:t xml:space="preserve">Essay # 6 Final Draft on Indigenous Perspectives</w:t>
            </w:r>
            <w:r w:rsidDel="00000000" w:rsidR="00000000" w:rsidRPr="00000000">
              <w:rPr>
                <w:rtl w:val="0"/>
              </w:rPr>
            </w:r>
          </w:p>
        </w:tc>
        <w:tc>
          <w:tcPr/>
          <w:p w:rsidR="00000000" w:rsidDel="00000000" w:rsidP="00000000" w:rsidRDefault="00000000" w:rsidRPr="00000000" w14:paraId="0000004A">
            <w:pPr>
              <w:pageBreakBefore w:val="0"/>
              <w:jc w:val="right"/>
              <w:rPr>
                <w:rFonts w:ascii="Cambria" w:cs="Cambria" w:eastAsia="Cambria" w:hAnsi="Cambria"/>
              </w:rPr>
            </w:pPr>
            <w:r w:rsidDel="00000000" w:rsidR="00000000" w:rsidRPr="00000000">
              <w:rPr>
                <w:rFonts w:ascii="Cambria" w:cs="Cambria" w:eastAsia="Cambria" w:hAnsi="Cambria"/>
                <w:rtl w:val="0"/>
              </w:rPr>
              <w:t xml:space="preserve">11/10</w:t>
            </w:r>
          </w:p>
        </w:tc>
        <w:tc>
          <w:tcPr/>
          <w:p w:rsidR="00000000" w:rsidDel="00000000" w:rsidP="00000000" w:rsidRDefault="00000000" w:rsidRPr="00000000" w14:paraId="0000004B">
            <w:pPr>
              <w:pageBreakBefore w:val="0"/>
              <w:jc w:val="center"/>
              <w:rPr>
                <w:rFonts w:ascii="Cambria" w:cs="Cambria" w:eastAsia="Cambria" w:hAnsi="Cambria"/>
              </w:rPr>
            </w:pPr>
            <w:r w:rsidDel="00000000" w:rsidR="00000000" w:rsidRPr="00000000">
              <w:rPr>
                <w:rFonts w:ascii="Cambria" w:cs="Cambria" w:eastAsia="Cambria" w:hAnsi="Cambria"/>
                <w:rtl w:val="0"/>
              </w:rPr>
              <w:t xml:space="preserve">12.5%</w:t>
            </w:r>
          </w:p>
        </w:tc>
      </w:tr>
      <w:tr>
        <w:trPr>
          <w:cantSplit w:val="0"/>
          <w:tblHeader w:val="0"/>
        </w:trPr>
        <w:tc>
          <w:tcPr/>
          <w:p w:rsidR="00000000" w:rsidDel="00000000" w:rsidP="00000000" w:rsidRDefault="00000000" w:rsidRPr="00000000" w14:paraId="0000004C">
            <w:pPr>
              <w:pageBreakBefore w:val="0"/>
              <w:rPr>
                <w:rFonts w:ascii="Cambria" w:cs="Cambria" w:eastAsia="Cambria" w:hAnsi="Cambria"/>
              </w:rPr>
            </w:pPr>
            <w:r w:rsidDel="00000000" w:rsidR="00000000" w:rsidRPr="00000000">
              <w:rPr>
                <w:rFonts w:ascii="Cambria" w:cs="Cambria" w:eastAsia="Cambria" w:hAnsi="Cambria"/>
                <w:rtl w:val="0"/>
              </w:rPr>
              <w:t xml:space="preserve">Essay #7 – Final Draft Critical Literature Review </w:t>
            </w:r>
            <w:r w:rsidDel="00000000" w:rsidR="00000000" w:rsidRPr="00000000">
              <w:rPr>
                <w:rtl w:val="0"/>
              </w:rPr>
            </w:r>
          </w:p>
        </w:tc>
        <w:tc>
          <w:tcPr/>
          <w:p w:rsidR="00000000" w:rsidDel="00000000" w:rsidP="00000000" w:rsidRDefault="00000000" w:rsidRPr="00000000" w14:paraId="0000004D">
            <w:pPr>
              <w:pageBreakBefore w:val="0"/>
              <w:jc w:val="right"/>
              <w:rPr>
                <w:rFonts w:ascii="Cambria" w:cs="Cambria" w:eastAsia="Cambria" w:hAnsi="Cambria"/>
              </w:rPr>
            </w:pPr>
            <w:r w:rsidDel="00000000" w:rsidR="00000000" w:rsidRPr="00000000">
              <w:rPr>
                <w:rFonts w:ascii="Cambria" w:cs="Cambria" w:eastAsia="Cambria" w:hAnsi="Cambria"/>
                <w:rtl w:val="0"/>
              </w:rPr>
              <w:t xml:space="preserve">11/27</w:t>
            </w:r>
          </w:p>
        </w:tc>
        <w:tc>
          <w:tcPr/>
          <w:p w:rsidR="00000000" w:rsidDel="00000000" w:rsidP="00000000" w:rsidRDefault="00000000" w:rsidRPr="00000000" w14:paraId="0000004E">
            <w:pPr>
              <w:pageBreakBefore w:val="0"/>
              <w:jc w:val="center"/>
              <w:rPr>
                <w:rFonts w:ascii="Cambria" w:cs="Cambria" w:eastAsia="Cambria" w:hAnsi="Cambria"/>
              </w:rPr>
            </w:pPr>
            <w:r w:rsidDel="00000000" w:rsidR="00000000" w:rsidRPr="00000000">
              <w:rPr>
                <w:rFonts w:ascii="Cambria" w:cs="Cambria" w:eastAsia="Cambria" w:hAnsi="Cambria"/>
                <w:rtl w:val="0"/>
              </w:rPr>
              <w:t xml:space="preserve">5%</w:t>
            </w:r>
          </w:p>
        </w:tc>
      </w:tr>
      <w:tr>
        <w:trPr>
          <w:cantSplit w:val="0"/>
          <w:tblHeader w:val="0"/>
        </w:trPr>
        <w:tc>
          <w:tcPr/>
          <w:p w:rsidR="00000000" w:rsidDel="00000000" w:rsidP="00000000" w:rsidRDefault="00000000" w:rsidRPr="00000000" w14:paraId="0000004F">
            <w:pPr>
              <w:pageBreakBefore w:val="0"/>
              <w:rPr>
                <w:rFonts w:ascii="Cambria" w:cs="Cambria" w:eastAsia="Cambria" w:hAnsi="Cambria"/>
              </w:rPr>
            </w:pPr>
            <w:r w:rsidDel="00000000" w:rsidR="00000000" w:rsidRPr="00000000">
              <w:rPr>
                <w:rFonts w:ascii="Cambria" w:cs="Cambria" w:eastAsia="Cambria" w:hAnsi="Cambria"/>
                <w:rtl w:val="0"/>
              </w:rPr>
              <w:t xml:space="preserve">Essay #8 Full Draft Podcast Script / </w:t>
            </w:r>
            <w:r w:rsidDel="00000000" w:rsidR="00000000" w:rsidRPr="00000000">
              <w:rPr>
                <w:rFonts w:ascii="Cambria" w:cs="Cambria" w:eastAsia="Cambria" w:hAnsi="Cambria"/>
                <w:b w:val="1"/>
                <w:rtl w:val="0"/>
              </w:rPr>
              <w:t xml:space="preserve">Peer Review Workshop</w:t>
            </w:r>
            <w:r w:rsidDel="00000000" w:rsidR="00000000" w:rsidRPr="00000000">
              <w:rPr>
                <w:rtl w:val="0"/>
              </w:rPr>
            </w:r>
          </w:p>
        </w:tc>
        <w:tc>
          <w:tcPr/>
          <w:p w:rsidR="00000000" w:rsidDel="00000000" w:rsidP="00000000" w:rsidRDefault="00000000" w:rsidRPr="00000000" w14:paraId="00000050">
            <w:pPr>
              <w:pageBreakBefore w:val="0"/>
              <w:jc w:val="right"/>
              <w:rPr>
                <w:rFonts w:ascii="Cambria" w:cs="Cambria" w:eastAsia="Cambria" w:hAnsi="Cambria"/>
              </w:rPr>
            </w:pPr>
            <w:r w:rsidDel="00000000" w:rsidR="00000000" w:rsidRPr="00000000">
              <w:rPr>
                <w:rFonts w:ascii="Cambria" w:cs="Cambria" w:eastAsia="Cambria" w:hAnsi="Cambria"/>
                <w:rtl w:val="0"/>
              </w:rPr>
              <w:t xml:space="preserve">12/8</w:t>
            </w:r>
          </w:p>
        </w:tc>
        <w:tc>
          <w:tcPr/>
          <w:p w:rsidR="00000000" w:rsidDel="00000000" w:rsidP="00000000" w:rsidRDefault="00000000" w:rsidRPr="00000000" w14:paraId="00000051">
            <w:pPr>
              <w:pageBreakBefore w:val="0"/>
              <w:jc w:val="center"/>
              <w:rPr>
                <w:rFonts w:ascii="Cambria" w:cs="Cambria" w:eastAsia="Cambria" w:hAnsi="Cambria"/>
              </w:rPr>
            </w:pPr>
            <w:r w:rsidDel="00000000" w:rsidR="00000000" w:rsidRPr="00000000">
              <w:rPr>
                <w:rFonts w:ascii="Cambria" w:cs="Cambria" w:eastAsia="Cambria" w:hAnsi="Cambria"/>
                <w:rtl w:val="0"/>
              </w:rPr>
              <w:t xml:space="preserve">7.5%</w:t>
            </w:r>
          </w:p>
        </w:tc>
      </w:tr>
      <w:tr>
        <w:trPr>
          <w:cantSplit w:val="0"/>
          <w:tblHeader w:val="0"/>
        </w:trPr>
        <w:tc>
          <w:tcPr/>
          <w:p w:rsidR="00000000" w:rsidDel="00000000" w:rsidP="00000000" w:rsidRDefault="00000000" w:rsidRPr="00000000" w14:paraId="00000052">
            <w:pPr>
              <w:pageBreakBefore w:val="0"/>
              <w:rPr>
                <w:rFonts w:ascii="Cambria" w:cs="Cambria" w:eastAsia="Cambria" w:hAnsi="Cambria"/>
                <w:i w:val="1"/>
              </w:rPr>
            </w:pPr>
            <w:r w:rsidDel="00000000" w:rsidR="00000000" w:rsidRPr="00000000">
              <w:rPr>
                <w:rFonts w:ascii="Cambria" w:cs="Cambria" w:eastAsia="Cambria" w:hAnsi="Cambria"/>
                <w:rtl w:val="0"/>
              </w:rPr>
              <w:t xml:space="preserve">Stepping Stone Assignments for Final Podcast</w:t>
            </w:r>
            <w:r w:rsidDel="00000000" w:rsidR="00000000" w:rsidRPr="00000000">
              <w:rPr>
                <w:rtl w:val="0"/>
              </w:rPr>
            </w:r>
          </w:p>
        </w:tc>
        <w:tc>
          <w:tcPr/>
          <w:p w:rsidR="00000000" w:rsidDel="00000000" w:rsidP="00000000" w:rsidRDefault="00000000" w:rsidRPr="00000000" w14:paraId="00000053">
            <w:pPr>
              <w:pageBreakBefore w:val="0"/>
              <w:jc w:val="right"/>
              <w:rPr>
                <w:rFonts w:ascii="Cambria" w:cs="Cambria" w:eastAsia="Cambria" w:hAnsi="Cambria"/>
              </w:rPr>
            </w:pPr>
            <w:r w:rsidDel="00000000" w:rsidR="00000000" w:rsidRPr="00000000">
              <w:rPr>
                <w:rFonts w:ascii="Cambria" w:cs="Cambria" w:eastAsia="Cambria" w:hAnsi="Cambria"/>
                <w:rtl w:val="0"/>
              </w:rPr>
              <w:t xml:space="preserve">12/14</w:t>
            </w:r>
          </w:p>
        </w:tc>
        <w:tc>
          <w:tcPr/>
          <w:p w:rsidR="00000000" w:rsidDel="00000000" w:rsidP="00000000" w:rsidRDefault="00000000" w:rsidRPr="00000000" w14:paraId="00000054">
            <w:pPr>
              <w:pageBreakBefore w:val="0"/>
              <w:jc w:val="cente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5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Initial Thoughts on Final Project</w:t>
            </w:r>
          </w:p>
        </w:tc>
        <w:tc>
          <w:tcPr/>
          <w:p w:rsidR="00000000" w:rsidDel="00000000" w:rsidP="00000000" w:rsidRDefault="00000000" w:rsidRPr="00000000" w14:paraId="00000056">
            <w:pPr>
              <w:pageBreakBefore w:val="0"/>
              <w:jc w:val="right"/>
              <w:rPr>
                <w:rFonts w:ascii="Cambria" w:cs="Cambria" w:eastAsia="Cambria" w:hAnsi="Cambria"/>
              </w:rPr>
            </w:pPr>
            <w:r w:rsidDel="00000000" w:rsidR="00000000" w:rsidRPr="00000000">
              <w:rPr>
                <w:rFonts w:ascii="Cambria" w:cs="Cambria" w:eastAsia="Cambria" w:hAnsi="Cambria"/>
                <w:rtl w:val="0"/>
              </w:rPr>
              <w:t xml:space="preserve">11/6</w:t>
            </w:r>
          </w:p>
        </w:tc>
        <w:tc>
          <w:tcPr/>
          <w:p w:rsidR="00000000" w:rsidDel="00000000" w:rsidP="00000000" w:rsidRDefault="00000000" w:rsidRPr="00000000" w14:paraId="00000057">
            <w:pPr>
              <w:pageBreakBefore w:val="0"/>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p w:rsidR="00000000" w:rsidDel="00000000" w:rsidP="00000000" w:rsidRDefault="00000000" w:rsidRPr="00000000" w14:paraId="0000005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Annotated Bibliography for Final Paper</w:t>
            </w:r>
          </w:p>
        </w:tc>
        <w:tc>
          <w:tcPr/>
          <w:p w:rsidR="00000000" w:rsidDel="00000000" w:rsidP="00000000" w:rsidRDefault="00000000" w:rsidRPr="00000000" w14:paraId="00000059">
            <w:pPr>
              <w:pageBreakBefore w:val="0"/>
              <w:jc w:val="right"/>
              <w:rPr>
                <w:rFonts w:ascii="Cambria" w:cs="Cambria" w:eastAsia="Cambria" w:hAnsi="Cambria"/>
              </w:rPr>
            </w:pPr>
            <w:r w:rsidDel="00000000" w:rsidR="00000000" w:rsidRPr="00000000">
              <w:rPr>
                <w:rFonts w:ascii="Cambria" w:cs="Cambria" w:eastAsia="Cambria" w:hAnsi="Cambria"/>
                <w:rtl w:val="0"/>
              </w:rPr>
              <w:t xml:space="preserve">11/17</w:t>
            </w:r>
          </w:p>
        </w:tc>
        <w:tc>
          <w:tcPr/>
          <w:p w:rsidR="00000000" w:rsidDel="00000000" w:rsidP="00000000" w:rsidRDefault="00000000" w:rsidRPr="00000000" w14:paraId="0000005A">
            <w:pPr>
              <w:pageBreakBefore w:val="0"/>
              <w:jc w:val="center"/>
              <w:rPr>
                <w:rFonts w:ascii="Cambria" w:cs="Cambria" w:eastAsia="Cambria" w:hAnsi="Cambria"/>
              </w:rPr>
            </w:pPr>
            <w:r w:rsidDel="00000000" w:rsidR="00000000" w:rsidRPr="00000000">
              <w:rPr>
                <w:rFonts w:ascii="Cambria" w:cs="Cambria" w:eastAsia="Cambria" w:hAnsi="Cambria"/>
                <w:rtl w:val="0"/>
              </w:rPr>
              <w:t xml:space="preserve">2.5%</w:t>
            </w:r>
          </w:p>
        </w:tc>
      </w:tr>
      <w:tr>
        <w:trPr>
          <w:cantSplit w:val="0"/>
          <w:tblHeader w:val="0"/>
        </w:trPr>
        <w:tc>
          <w:tcPr/>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Argument Proposal for Final Paper</w:t>
            </w:r>
          </w:p>
        </w:tc>
        <w:tc>
          <w:tcPr/>
          <w:p w:rsidR="00000000" w:rsidDel="00000000" w:rsidP="00000000" w:rsidRDefault="00000000" w:rsidRPr="00000000" w14:paraId="0000005C">
            <w:pPr>
              <w:pageBreakBefore w:val="0"/>
              <w:jc w:val="right"/>
              <w:rPr>
                <w:rFonts w:ascii="Cambria" w:cs="Cambria" w:eastAsia="Cambria" w:hAnsi="Cambria"/>
              </w:rPr>
            </w:pPr>
            <w:r w:rsidDel="00000000" w:rsidR="00000000" w:rsidRPr="00000000">
              <w:rPr>
                <w:rFonts w:ascii="Cambria" w:cs="Cambria" w:eastAsia="Cambria" w:hAnsi="Cambria"/>
                <w:rtl w:val="0"/>
              </w:rPr>
              <w:t xml:space="preserve">12/1</w:t>
            </w:r>
          </w:p>
        </w:tc>
        <w:tc>
          <w:tcPr/>
          <w:p w:rsidR="00000000" w:rsidDel="00000000" w:rsidP="00000000" w:rsidRDefault="00000000" w:rsidRPr="00000000" w14:paraId="0000005D">
            <w:pPr>
              <w:pageBreakBefore w:val="0"/>
              <w:jc w:val="center"/>
              <w:rPr>
                <w:rFonts w:ascii="Cambria" w:cs="Cambria" w:eastAsia="Cambria" w:hAnsi="Cambria"/>
              </w:rPr>
            </w:pPr>
            <w:r w:rsidDel="00000000" w:rsidR="00000000" w:rsidRPr="00000000">
              <w:rPr>
                <w:rFonts w:ascii="Cambria" w:cs="Cambria" w:eastAsia="Cambria" w:hAnsi="Cambria"/>
                <w:rtl w:val="0"/>
              </w:rPr>
              <w:t xml:space="preserve">2.5%</w:t>
            </w:r>
          </w:p>
        </w:tc>
      </w:tr>
      <w:tr>
        <w:trPr>
          <w:cantSplit w:val="0"/>
          <w:tblHeader w:val="0"/>
        </w:trPr>
        <w:tc>
          <w:tcPr/>
          <w:p w:rsidR="00000000" w:rsidDel="00000000" w:rsidP="00000000" w:rsidRDefault="00000000" w:rsidRPr="00000000" w14:paraId="0000005E">
            <w:pPr>
              <w:numPr>
                <w:ilvl w:val="0"/>
                <w:numId w:val="4"/>
              </w:numPr>
              <w:ind w:left="720" w:hanging="360"/>
              <w:rPr>
                <w:rFonts w:ascii="Cambria" w:cs="Cambria" w:eastAsia="Cambria" w:hAnsi="Cambria"/>
              </w:rPr>
            </w:pPr>
            <w:r w:rsidDel="00000000" w:rsidR="00000000" w:rsidRPr="00000000">
              <w:rPr>
                <w:rFonts w:ascii="Cambria" w:cs="Cambria" w:eastAsia="Cambria" w:hAnsi="Cambria"/>
                <w:rtl w:val="0"/>
              </w:rPr>
              <w:t xml:space="preserve">Peer Assessment of 2 classmates’ Podcasts</w:t>
            </w:r>
          </w:p>
        </w:tc>
        <w:tc>
          <w:tcPr/>
          <w:p w:rsidR="00000000" w:rsidDel="00000000" w:rsidP="00000000" w:rsidRDefault="00000000" w:rsidRPr="00000000" w14:paraId="0000005F">
            <w:pPr>
              <w:pageBreakBefore w:val="0"/>
              <w:jc w:val="right"/>
              <w:rPr>
                <w:rFonts w:ascii="Cambria" w:cs="Cambria" w:eastAsia="Cambria" w:hAnsi="Cambria"/>
              </w:rPr>
            </w:pPr>
            <w:r w:rsidDel="00000000" w:rsidR="00000000" w:rsidRPr="00000000">
              <w:rPr>
                <w:rtl w:val="0"/>
              </w:rPr>
            </w:r>
          </w:p>
        </w:tc>
        <w:tc>
          <w:tcPr/>
          <w:p w:rsidR="00000000" w:rsidDel="00000000" w:rsidP="00000000" w:rsidRDefault="00000000" w:rsidRPr="00000000" w14:paraId="00000060">
            <w:pPr>
              <w:pageBreakBefore w:val="0"/>
              <w:jc w:val="cente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61">
            <w:pPr>
              <w:pageBreakBefore w:val="0"/>
              <w:rPr>
                <w:rFonts w:ascii="Cambria" w:cs="Cambria" w:eastAsia="Cambria" w:hAnsi="Cambria"/>
                <w:b w:val="1"/>
                <w:i w:val="1"/>
              </w:rPr>
            </w:pPr>
            <w:r w:rsidDel="00000000" w:rsidR="00000000" w:rsidRPr="00000000">
              <w:rPr>
                <w:rFonts w:ascii="Cambria" w:cs="Cambria" w:eastAsia="Cambria" w:hAnsi="Cambria"/>
                <w:b w:val="1"/>
                <w:i w:val="1"/>
                <w:rtl w:val="0"/>
              </w:rPr>
              <w:t xml:space="preserve">Graded Oral Competency Work </w:t>
            </w:r>
          </w:p>
        </w:tc>
        <w:tc>
          <w:tcPr/>
          <w:p w:rsidR="00000000" w:rsidDel="00000000" w:rsidP="00000000" w:rsidRDefault="00000000" w:rsidRPr="00000000" w14:paraId="00000062">
            <w:pPr>
              <w:pageBreakBefore w:val="0"/>
              <w:jc w:val="right"/>
              <w:rPr>
                <w:rFonts w:ascii="Cambria" w:cs="Cambria" w:eastAsia="Cambria" w:hAnsi="Cambria"/>
              </w:rPr>
            </w:pPr>
            <w:r w:rsidDel="00000000" w:rsidR="00000000" w:rsidRPr="00000000">
              <w:rPr>
                <w:rtl w:val="0"/>
              </w:rPr>
            </w:r>
          </w:p>
        </w:tc>
        <w:tc>
          <w:tcPr/>
          <w:p w:rsidR="00000000" w:rsidDel="00000000" w:rsidP="00000000" w:rsidRDefault="00000000" w:rsidRPr="00000000" w14:paraId="00000063">
            <w:pPr>
              <w:pageBreakBefore w:val="0"/>
              <w:jc w:val="cente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64">
            <w:pPr>
              <w:pageBreakBefore w:val="0"/>
              <w:rPr>
                <w:rFonts w:ascii="Cambria" w:cs="Cambria" w:eastAsia="Cambria" w:hAnsi="Cambria"/>
              </w:rPr>
            </w:pPr>
            <w:r w:rsidDel="00000000" w:rsidR="00000000" w:rsidRPr="00000000">
              <w:rPr>
                <w:rFonts w:ascii="Cambria" w:cs="Cambria" w:eastAsia="Cambria" w:hAnsi="Cambria"/>
                <w:rtl w:val="0"/>
              </w:rPr>
              <w:t xml:space="preserve">Presentation #1 –Spanish Primary Sources (2-person teams)</w:t>
            </w:r>
          </w:p>
        </w:tc>
        <w:tc>
          <w:tcPr/>
          <w:p w:rsidR="00000000" w:rsidDel="00000000" w:rsidP="00000000" w:rsidRDefault="00000000" w:rsidRPr="00000000" w14:paraId="00000065">
            <w:pPr>
              <w:pageBreakBefore w:val="0"/>
              <w:jc w:val="right"/>
              <w:rPr>
                <w:rFonts w:ascii="Cambria" w:cs="Cambria" w:eastAsia="Cambria" w:hAnsi="Cambria"/>
              </w:rPr>
            </w:pPr>
            <w:r w:rsidDel="00000000" w:rsidR="00000000" w:rsidRPr="00000000">
              <w:rPr>
                <w:rFonts w:ascii="Cambria" w:cs="Cambria" w:eastAsia="Cambria" w:hAnsi="Cambria"/>
                <w:rtl w:val="0"/>
              </w:rPr>
              <w:t xml:space="preserve">9/8-10/13</w:t>
            </w:r>
          </w:p>
        </w:tc>
        <w:tc>
          <w:tcPr/>
          <w:p w:rsidR="00000000" w:rsidDel="00000000" w:rsidP="00000000" w:rsidRDefault="00000000" w:rsidRPr="00000000" w14:paraId="00000066">
            <w:pPr>
              <w:pageBreakBefore w:val="0"/>
              <w:jc w:val="center"/>
              <w:rPr>
                <w:rFonts w:ascii="Cambria" w:cs="Cambria" w:eastAsia="Cambria" w:hAnsi="Cambria"/>
              </w:rPr>
            </w:pPr>
            <w:r w:rsidDel="00000000" w:rsidR="00000000" w:rsidRPr="00000000">
              <w:rPr>
                <w:rFonts w:ascii="Cambria" w:cs="Cambria" w:eastAsia="Cambria" w:hAnsi="Cambria"/>
                <w:rtl w:val="0"/>
              </w:rPr>
              <w:t xml:space="preserve">5%</w:t>
            </w:r>
          </w:p>
        </w:tc>
      </w:tr>
      <w:tr>
        <w:trPr>
          <w:cantSplit w:val="0"/>
          <w:tblHeader w:val="0"/>
        </w:trPr>
        <w:tc>
          <w:tcPr/>
          <w:p w:rsidR="00000000" w:rsidDel="00000000" w:rsidP="00000000" w:rsidRDefault="00000000" w:rsidRPr="00000000" w14:paraId="00000067">
            <w:pPr>
              <w:pageBreakBefore w:val="0"/>
              <w:rPr>
                <w:rFonts w:ascii="Cambria" w:cs="Cambria" w:eastAsia="Cambria" w:hAnsi="Cambria"/>
              </w:rPr>
            </w:pPr>
            <w:r w:rsidDel="00000000" w:rsidR="00000000" w:rsidRPr="00000000">
              <w:rPr>
                <w:rFonts w:ascii="Cambria" w:cs="Cambria" w:eastAsia="Cambria" w:hAnsi="Cambria"/>
                <w:rtl w:val="0"/>
              </w:rPr>
              <w:t xml:space="preserve">Presentation #2 - Short Podcast on Indigenous Primary Sources</w:t>
            </w:r>
          </w:p>
        </w:tc>
        <w:tc>
          <w:tcPr/>
          <w:p w:rsidR="00000000" w:rsidDel="00000000" w:rsidP="00000000" w:rsidRDefault="00000000" w:rsidRPr="00000000" w14:paraId="00000068">
            <w:pPr>
              <w:pageBreakBefore w:val="0"/>
              <w:jc w:val="right"/>
              <w:rPr>
                <w:rFonts w:ascii="Cambria" w:cs="Cambria" w:eastAsia="Cambria" w:hAnsi="Cambria"/>
              </w:rPr>
            </w:pPr>
            <w:r w:rsidDel="00000000" w:rsidR="00000000" w:rsidRPr="00000000">
              <w:rPr>
                <w:rtl w:val="0"/>
              </w:rPr>
            </w:r>
          </w:p>
        </w:tc>
        <w:tc>
          <w:tcPr/>
          <w:p w:rsidR="00000000" w:rsidDel="00000000" w:rsidP="00000000" w:rsidRDefault="00000000" w:rsidRPr="00000000" w14:paraId="00000069">
            <w:pPr>
              <w:pageBreakBefore w:val="0"/>
              <w:jc w:val="center"/>
              <w:rPr>
                <w:rFonts w:ascii="Cambria" w:cs="Cambria" w:eastAsia="Cambria" w:hAnsi="Cambria"/>
              </w:rPr>
            </w:pPr>
            <w:r w:rsidDel="00000000" w:rsidR="00000000" w:rsidRPr="00000000">
              <w:rPr>
                <w:rFonts w:ascii="Cambria" w:cs="Cambria" w:eastAsia="Cambria" w:hAnsi="Cambria"/>
                <w:rtl w:val="0"/>
              </w:rPr>
              <w:t xml:space="preserve">2.5%</w:t>
            </w:r>
          </w:p>
        </w:tc>
      </w:tr>
      <w:tr>
        <w:trPr>
          <w:cantSplit w:val="0"/>
          <w:tblHeader w:val="0"/>
        </w:trPr>
        <w:tc>
          <w:tcPr/>
          <w:p w:rsidR="00000000" w:rsidDel="00000000" w:rsidP="00000000" w:rsidRDefault="00000000" w:rsidRPr="00000000" w14:paraId="0000006A">
            <w:pPr>
              <w:rPr>
                <w:rFonts w:ascii="Cambria" w:cs="Cambria" w:eastAsia="Cambria" w:hAnsi="Cambria"/>
              </w:rPr>
            </w:pPr>
            <w:r w:rsidDel="00000000" w:rsidR="00000000" w:rsidRPr="00000000">
              <w:rPr>
                <w:rFonts w:ascii="Cambria" w:cs="Cambria" w:eastAsia="Cambria" w:hAnsi="Cambria"/>
                <w:rtl w:val="0"/>
              </w:rPr>
              <w:t xml:space="preserve">Presentation #3 – Podcast on Secondary Sources (3-person teams)</w:t>
            </w:r>
          </w:p>
        </w:tc>
        <w:tc>
          <w:tcPr/>
          <w:p w:rsidR="00000000" w:rsidDel="00000000" w:rsidP="00000000" w:rsidRDefault="00000000" w:rsidRPr="00000000" w14:paraId="0000006B">
            <w:pPr>
              <w:jc w:val="right"/>
              <w:rPr>
                <w:rFonts w:ascii="Cambria" w:cs="Cambria" w:eastAsia="Cambria" w:hAnsi="Cambria"/>
              </w:rPr>
            </w:pPr>
            <w:r w:rsidDel="00000000" w:rsidR="00000000" w:rsidRPr="00000000">
              <w:rPr>
                <w:rFonts w:ascii="Cambria" w:cs="Cambria" w:eastAsia="Cambria" w:hAnsi="Cambria"/>
                <w:rtl w:val="0"/>
              </w:rPr>
              <w:t xml:space="preserve">11/6-11/17</w:t>
            </w:r>
          </w:p>
        </w:tc>
        <w:tc>
          <w:tcPr/>
          <w:p w:rsidR="00000000" w:rsidDel="00000000" w:rsidP="00000000" w:rsidRDefault="00000000" w:rsidRPr="00000000" w14:paraId="0000006C">
            <w:pPr>
              <w:jc w:val="center"/>
              <w:rPr>
                <w:rFonts w:ascii="Cambria" w:cs="Cambria" w:eastAsia="Cambria" w:hAnsi="Cambria"/>
              </w:rPr>
            </w:pPr>
            <w:r w:rsidDel="00000000" w:rsidR="00000000" w:rsidRPr="00000000">
              <w:rPr>
                <w:rFonts w:ascii="Cambria" w:cs="Cambria" w:eastAsia="Cambria" w:hAnsi="Cambria"/>
                <w:rtl w:val="0"/>
              </w:rPr>
              <w:t xml:space="preserve">7.5%</w:t>
            </w:r>
          </w:p>
        </w:tc>
      </w:tr>
      <w:tr>
        <w:trPr>
          <w:cantSplit w:val="0"/>
          <w:tblHeader w:val="0"/>
        </w:trPr>
        <w:tc>
          <w:tcPr/>
          <w:p w:rsidR="00000000" w:rsidDel="00000000" w:rsidP="00000000" w:rsidRDefault="00000000" w:rsidRPr="00000000" w14:paraId="0000006D">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6E">
            <w:pPr>
              <w:pageBreakBefore w:val="0"/>
              <w:jc w:val="right"/>
              <w:rPr>
                <w:rFonts w:ascii="Cambria" w:cs="Cambria" w:eastAsia="Cambria" w:hAnsi="Cambria"/>
              </w:rPr>
            </w:pPr>
            <w:r w:rsidDel="00000000" w:rsidR="00000000" w:rsidRPr="00000000">
              <w:rPr>
                <w:rFonts w:ascii="Cambria" w:cs="Cambria" w:eastAsia="Cambria" w:hAnsi="Cambria"/>
                <w:rtl w:val="0"/>
              </w:rPr>
              <w:t xml:space="preserve">12/11</w:t>
            </w:r>
          </w:p>
        </w:tc>
        <w:tc>
          <w:tcPr/>
          <w:p w:rsidR="00000000" w:rsidDel="00000000" w:rsidP="00000000" w:rsidRDefault="00000000" w:rsidRPr="00000000" w14:paraId="0000006F">
            <w:pPr>
              <w:pageBreakBefore w:val="0"/>
              <w:jc w:val="center"/>
              <w:rPr>
                <w:rFonts w:ascii="Cambria" w:cs="Cambria" w:eastAsia="Cambria" w:hAnsi="Cambria"/>
              </w:rPr>
            </w:pPr>
            <w:r w:rsidDel="00000000" w:rsidR="00000000" w:rsidRPr="00000000">
              <w:rPr>
                <w:rFonts w:ascii="Cambria" w:cs="Cambria" w:eastAsia="Cambria" w:hAnsi="Cambria"/>
                <w:rtl w:val="0"/>
              </w:rPr>
              <w:t xml:space="preserve">--</w:t>
            </w:r>
          </w:p>
        </w:tc>
      </w:tr>
      <w:tr>
        <w:trPr>
          <w:cantSplit w:val="0"/>
          <w:tblHeader w:val="0"/>
        </w:trPr>
        <w:tc>
          <w:tcPr/>
          <w:p w:rsidR="00000000" w:rsidDel="00000000" w:rsidP="00000000" w:rsidRDefault="00000000" w:rsidRPr="00000000" w14:paraId="00000070">
            <w:pPr>
              <w:pageBreakBefore w:val="0"/>
              <w:rPr>
                <w:rFonts w:ascii="Cambria" w:cs="Cambria" w:eastAsia="Cambria" w:hAnsi="Cambria"/>
                <w:b w:val="1"/>
              </w:rPr>
            </w:pPr>
            <w:r w:rsidDel="00000000" w:rsidR="00000000" w:rsidRPr="00000000">
              <w:rPr>
                <w:rFonts w:ascii="Cambria" w:cs="Cambria" w:eastAsia="Cambria" w:hAnsi="Cambria"/>
                <w:rtl w:val="0"/>
              </w:rPr>
              <w:t xml:space="preserve">Presentation #4 – Final Podcast</w:t>
            </w:r>
            <w:r w:rsidDel="00000000" w:rsidR="00000000" w:rsidRPr="00000000">
              <w:rPr>
                <w:rtl w:val="0"/>
              </w:rPr>
            </w:r>
          </w:p>
        </w:tc>
        <w:tc>
          <w:tcPr/>
          <w:p w:rsidR="00000000" w:rsidDel="00000000" w:rsidP="00000000" w:rsidRDefault="00000000" w:rsidRPr="00000000" w14:paraId="00000071">
            <w:pPr>
              <w:pageBreakBefore w:val="0"/>
              <w:jc w:val="right"/>
              <w:rPr>
                <w:rFonts w:ascii="Cambria" w:cs="Cambria" w:eastAsia="Cambria" w:hAnsi="Cambria"/>
              </w:rPr>
            </w:pPr>
            <w:r w:rsidDel="00000000" w:rsidR="00000000" w:rsidRPr="00000000">
              <w:rPr>
                <w:rFonts w:ascii="Cambria" w:cs="Cambria" w:eastAsia="Cambria" w:hAnsi="Cambria"/>
                <w:rtl w:val="0"/>
              </w:rPr>
              <w:t xml:space="preserve">12/14</w:t>
            </w:r>
          </w:p>
        </w:tc>
        <w:tc>
          <w:tcPr/>
          <w:p w:rsidR="00000000" w:rsidDel="00000000" w:rsidP="00000000" w:rsidRDefault="00000000" w:rsidRPr="00000000" w14:paraId="00000072">
            <w:pPr>
              <w:pageBreakBefore w:val="0"/>
              <w:jc w:val="center"/>
              <w:rPr>
                <w:rFonts w:ascii="Cambria" w:cs="Cambria" w:eastAsia="Cambria" w:hAnsi="Cambria"/>
              </w:rPr>
            </w:pPr>
            <w:r w:rsidDel="00000000" w:rsidR="00000000" w:rsidRPr="00000000">
              <w:rPr>
                <w:rFonts w:ascii="Cambria" w:cs="Cambria" w:eastAsia="Cambria" w:hAnsi="Cambria"/>
                <w:rtl w:val="0"/>
              </w:rPr>
              <w:t xml:space="preserve">15%</w:t>
            </w:r>
          </w:p>
        </w:tc>
      </w:tr>
      <w:tr>
        <w:trPr>
          <w:cantSplit w:val="0"/>
          <w:tblHeader w:val="0"/>
        </w:trPr>
        <w:tc>
          <w:tcPr/>
          <w:p w:rsidR="00000000" w:rsidDel="00000000" w:rsidP="00000000" w:rsidRDefault="00000000" w:rsidRPr="00000000" w14:paraId="00000073">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74">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75">
            <w:pPr>
              <w:pageBreakBefore w:val="0"/>
              <w:jc w:val="cente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76">
            <w:pPr>
              <w:pageBreakBefore w:val="0"/>
              <w:rPr>
                <w:rFonts w:ascii="Cambria" w:cs="Cambria" w:eastAsia="Cambria" w:hAnsi="Cambria"/>
                <w:b w:val="1"/>
                <w:i w:val="1"/>
              </w:rPr>
            </w:pPr>
            <w:r w:rsidDel="00000000" w:rsidR="00000000" w:rsidRPr="00000000">
              <w:rPr>
                <w:rFonts w:ascii="Cambria" w:cs="Cambria" w:eastAsia="Cambria" w:hAnsi="Cambria"/>
                <w:b w:val="1"/>
                <w:i w:val="1"/>
                <w:rtl w:val="0"/>
              </w:rPr>
              <w:t xml:space="preserve">Other Work</w:t>
            </w:r>
          </w:p>
        </w:tc>
        <w:tc>
          <w:tcPr/>
          <w:p w:rsidR="00000000" w:rsidDel="00000000" w:rsidP="00000000" w:rsidRDefault="00000000" w:rsidRPr="00000000" w14:paraId="00000077">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78">
            <w:pPr>
              <w:pageBreakBefore w:val="0"/>
              <w:jc w:val="center"/>
              <w:rPr>
                <w:rFonts w:ascii="Cambria" w:cs="Cambria" w:eastAsia="Cambria" w:hAnsi="Cambria"/>
              </w:rPr>
            </w:pPr>
            <w:r w:rsidDel="00000000" w:rsidR="00000000" w:rsidRPr="00000000">
              <w:rPr>
                <w:rtl w:val="0"/>
              </w:rPr>
            </w:r>
          </w:p>
        </w:tc>
      </w:tr>
      <w:tr>
        <w:trPr>
          <w:cantSplit w:val="0"/>
          <w:tblHeader w:val="0"/>
        </w:trPr>
        <w:tc>
          <w:tcPr/>
          <w:p w:rsidR="00000000" w:rsidDel="00000000" w:rsidP="00000000" w:rsidRDefault="00000000" w:rsidRPr="00000000" w14:paraId="00000079">
            <w:pPr>
              <w:pageBreakBefore w:val="0"/>
              <w:rPr>
                <w:rFonts w:ascii="Cambria" w:cs="Cambria" w:eastAsia="Cambria" w:hAnsi="Cambria"/>
              </w:rPr>
            </w:pPr>
            <w:r w:rsidDel="00000000" w:rsidR="00000000" w:rsidRPr="00000000">
              <w:rPr>
                <w:rFonts w:ascii="Cambria" w:cs="Cambria" w:eastAsia="Cambria" w:hAnsi="Cambria"/>
                <w:rtl w:val="0"/>
              </w:rPr>
              <w:t xml:space="preserve">Reviews of Peers’ Presentations, Peer Review, and </w:t>
            </w:r>
            <w:r w:rsidDel="00000000" w:rsidR="00000000" w:rsidRPr="00000000">
              <w:rPr>
                <w:rFonts w:ascii="Cambria" w:cs="Cambria" w:eastAsia="Cambria" w:hAnsi="Cambria"/>
                <w:i w:val="1"/>
                <w:rtl w:val="0"/>
              </w:rPr>
              <w:t xml:space="preserve">They Say/I Say </w:t>
            </w:r>
            <w:r w:rsidDel="00000000" w:rsidR="00000000" w:rsidRPr="00000000">
              <w:rPr>
                <w:rFonts w:ascii="Cambria" w:cs="Cambria" w:eastAsia="Cambria" w:hAnsi="Cambria"/>
                <w:rtl w:val="0"/>
              </w:rPr>
              <w:t xml:space="preserve">exercises</w:t>
            </w:r>
          </w:p>
        </w:tc>
        <w:tc>
          <w:tcPr/>
          <w:p w:rsidR="00000000" w:rsidDel="00000000" w:rsidP="00000000" w:rsidRDefault="00000000" w:rsidRPr="00000000" w14:paraId="0000007A">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7B">
            <w:pPr>
              <w:pageBreakBefore w:val="0"/>
              <w:jc w:val="center"/>
              <w:rPr>
                <w:rFonts w:ascii="Cambria" w:cs="Cambria" w:eastAsia="Cambria" w:hAnsi="Cambria"/>
              </w:rPr>
            </w:pPr>
            <w:r w:rsidDel="00000000" w:rsidR="00000000" w:rsidRPr="00000000">
              <w:rPr>
                <w:rFonts w:ascii="Cambria" w:cs="Cambria" w:eastAsia="Cambria" w:hAnsi="Cambria"/>
                <w:rtl w:val="0"/>
              </w:rPr>
              <w:t xml:space="preserve">7.5%</w:t>
            </w:r>
          </w:p>
        </w:tc>
      </w:tr>
      <w:tr>
        <w:trPr>
          <w:cantSplit w:val="0"/>
          <w:tblHeader w:val="0"/>
        </w:trPr>
        <w:tc>
          <w:tcPr/>
          <w:p w:rsidR="00000000" w:rsidDel="00000000" w:rsidP="00000000" w:rsidRDefault="00000000" w:rsidRPr="00000000" w14:paraId="0000007C">
            <w:pPr>
              <w:pageBreakBefore w:val="0"/>
              <w:rPr>
                <w:rFonts w:ascii="Cambria" w:cs="Cambria" w:eastAsia="Cambria" w:hAnsi="Cambria"/>
              </w:rPr>
            </w:pPr>
            <w:r w:rsidDel="00000000" w:rsidR="00000000" w:rsidRPr="00000000">
              <w:rPr>
                <w:rFonts w:ascii="Cambria" w:cs="Cambria" w:eastAsia="Cambria" w:hAnsi="Cambria"/>
                <w:rtl w:val="0"/>
              </w:rPr>
              <w:t xml:space="preserve">Contribution</w:t>
            </w:r>
          </w:p>
        </w:tc>
        <w:tc>
          <w:tcPr/>
          <w:p w:rsidR="00000000" w:rsidDel="00000000" w:rsidP="00000000" w:rsidRDefault="00000000" w:rsidRPr="00000000" w14:paraId="0000007D">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7E">
            <w:pPr>
              <w:pageBreakBefore w:val="0"/>
              <w:jc w:val="center"/>
              <w:rPr>
                <w:rFonts w:ascii="Cambria" w:cs="Cambria" w:eastAsia="Cambria" w:hAnsi="Cambria"/>
              </w:rPr>
            </w:pPr>
            <w:r w:rsidDel="00000000" w:rsidR="00000000" w:rsidRPr="00000000">
              <w:rPr>
                <w:rFonts w:ascii="Cambria" w:cs="Cambria" w:eastAsia="Cambria" w:hAnsi="Cambria"/>
                <w:rtl w:val="0"/>
              </w:rPr>
              <w:t xml:space="preserve">15%</w:t>
            </w:r>
          </w:p>
        </w:tc>
      </w:tr>
    </w:tbl>
    <w:p w:rsidR="00000000" w:rsidDel="00000000" w:rsidP="00000000" w:rsidRDefault="00000000" w:rsidRPr="00000000" w14:paraId="0000007F">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80">
      <w:pPr>
        <w:pageBreakBefore w:val="0"/>
        <w:rPr>
          <w:rFonts w:ascii="Cambria" w:cs="Cambria" w:eastAsia="Cambria" w:hAnsi="Cambria"/>
          <w:u w:val="single"/>
        </w:rPr>
      </w:pPr>
      <w:r w:rsidDel="00000000" w:rsidR="00000000" w:rsidRPr="00000000">
        <w:rPr>
          <w:rFonts w:ascii="Cambria" w:cs="Cambria" w:eastAsia="Cambria" w:hAnsi="Cambria"/>
          <w:b w:val="1"/>
          <w:u w:val="single"/>
          <w:rtl w:val="0"/>
        </w:rPr>
        <w:t xml:space="preserve">Assignments -</w:t>
      </w:r>
      <w:r w:rsidDel="00000000" w:rsidR="00000000" w:rsidRPr="00000000">
        <w:rPr>
          <w:rtl w:val="0"/>
        </w:rPr>
      </w:r>
    </w:p>
    <w:p w:rsidR="00000000" w:rsidDel="00000000" w:rsidP="00000000" w:rsidRDefault="00000000" w:rsidRPr="00000000" w14:paraId="00000081">
      <w:pPr>
        <w:pageBreakBefore w:val="0"/>
        <w:rPr>
          <w:rFonts w:ascii="Cambria" w:cs="Cambria" w:eastAsia="Cambria" w:hAnsi="Cambria"/>
          <w:u w:val="single"/>
        </w:rPr>
      </w:pPr>
      <w:r w:rsidDel="00000000" w:rsidR="00000000" w:rsidRPr="00000000">
        <w:rPr>
          <w:rtl w:val="0"/>
        </w:rPr>
      </w:r>
    </w:p>
    <w:p w:rsidR="00000000" w:rsidDel="00000000" w:rsidP="00000000" w:rsidRDefault="00000000" w:rsidRPr="00000000" w14:paraId="00000082">
      <w:pPr>
        <w:shd w:fill="ffffff" w:val="clear"/>
        <w:spacing w:line="240" w:lineRule="auto"/>
        <w:rPr>
          <w:rFonts w:ascii="Cambria" w:cs="Cambria" w:eastAsia="Cambria" w:hAnsi="Cambria"/>
        </w:rPr>
      </w:pPr>
      <w:r w:rsidDel="00000000" w:rsidR="00000000" w:rsidRPr="00000000">
        <w:rPr>
          <w:rFonts w:ascii="Cambria" w:cs="Cambria" w:eastAsia="Cambria" w:hAnsi="Cambria"/>
          <w:b w:val="1"/>
          <w:u w:val="single"/>
          <w:rtl w:val="0"/>
        </w:rPr>
        <w:t xml:space="preserve">Tutorials</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 The electronic version of </w:t>
      </w:r>
      <w:r w:rsidDel="00000000" w:rsidR="00000000" w:rsidRPr="00000000">
        <w:rPr>
          <w:rFonts w:ascii="Cambria" w:cs="Cambria" w:eastAsia="Cambria" w:hAnsi="Cambria"/>
          <w:i w:val="1"/>
          <w:rtl w:val="0"/>
        </w:rPr>
        <w:t xml:space="preserve">They Say/I Say</w:t>
      </w:r>
      <w:r w:rsidDel="00000000" w:rsidR="00000000" w:rsidRPr="00000000">
        <w:rPr>
          <w:rFonts w:ascii="Cambria" w:cs="Cambria" w:eastAsia="Cambria" w:hAnsi="Cambria"/>
          <w:rtl w:val="0"/>
        </w:rPr>
        <w:t xml:space="preserve"> that you are required to purchase includes a series of tutorials for each chapter.  You are expected to finish the tutorial for each chapter on the day that it is assigned. (However, you will have an additional week to complete them for credit. After that you can complete them, but you will not receive credit towards your final grade). </w:t>
      </w:r>
    </w:p>
    <w:p w:rsidR="00000000" w:rsidDel="00000000" w:rsidP="00000000" w:rsidRDefault="00000000" w:rsidRPr="00000000" w14:paraId="00000083">
      <w:pPr>
        <w:shd w:fill="ffffff" w:val="clea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84">
      <w:pPr>
        <w:shd w:fill="ffffff" w:val="clear"/>
        <w:spacing w:line="240" w:lineRule="auto"/>
        <w:rPr>
          <w:rFonts w:ascii="Cambria" w:cs="Cambria" w:eastAsia="Cambria" w:hAnsi="Cambria"/>
          <w:b w:val="1"/>
        </w:rPr>
      </w:pPr>
      <w:r w:rsidDel="00000000" w:rsidR="00000000" w:rsidRPr="00000000">
        <w:rPr>
          <w:rFonts w:ascii="Cambria" w:cs="Cambria" w:eastAsia="Cambria" w:hAnsi="Cambria"/>
          <w:b w:val="1"/>
          <w:rtl w:val="0"/>
        </w:rPr>
        <w:t xml:space="preserve">DO NOT WAIT TO COMPLETE THESE TUTORIALS</w:t>
      </w:r>
    </w:p>
    <w:p w:rsidR="00000000" w:rsidDel="00000000" w:rsidP="00000000" w:rsidRDefault="00000000" w:rsidRPr="00000000" w14:paraId="00000085">
      <w:pPr>
        <w:shd w:fill="ffffff" w:val="clear"/>
        <w:spacing w:line="240" w:lineRule="auto"/>
        <w:rPr>
          <w:rFonts w:ascii="Cambria" w:cs="Cambria" w:eastAsia="Cambria" w:hAnsi="Cambria"/>
        </w:rPr>
      </w:pPr>
      <w:r w:rsidDel="00000000" w:rsidR="00000000" w:rsidRPr="00000000">
        <w:rPr>
          <w:rtl w:val="0"/>
        </w:rPr>
      </w:r>
    </w:p>
    <w:p w:rsidR="00000000" w:rsidDel="00000000" w:rsidP="00000000" w:rsidRDefault="00000000" w:rsidRPr="00000000" w14:paraId="00000086">
      <w:pPr>
        <w:shd w:fill="ffffff" w:val="clear"/>
        <w:spacing w:line="240" w:lineRule="auto"/>
        <w:rPr>
          <w:rFonts w:ascii="Cambria" w:cs="Cambria" w:eastAsia="Cambria" w:hAnsi="Cambria"/>
        </w:rPr>
      </w:pPr>
      <w:r w:rsidDel="00000000" w:rsidR="00000000" w:rsidRPr="00000000">
        <w:rPr>
          <w:rFonts w:ascii="Cambria" w:cs="Cambria" w:eastAsia="Cambria" w:hAnsi="Cambria"/>
          <w:rtl w:val="0"/>
        </w:rPr>
        <w:t xml:space="preserve">You will be graded only on completion.  If you complete 100% you will receive an A+ for this portion of your grade. You complete your Tutorials</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here (Pl</w:t>
      </w:r>
      <w:r w:rsidDel="00000000" w:rsidR="00000000" w:rsidRPr="00000000">
        <w:rPr>
          <w:rFonts w:ascii="Cambria" w:cs="Cambria" w:eastAsia="Cambria" w:hAnsi="Cambria"/>
          <w:rtl w:val="0"/>
        </w:rPr>
        <w:t xml:space="preserve">ease select the “Tutorial Tab” after having read the associated chapter through Canvas.</w:t>
      </w:r>
      <w:r w:rsidDel="00000000" w:rsidR="00000000" w:rsidRPr="00000000">
        <w:rPr>
          <w:rtl w:val="0"/>
        </w:rPr>
      </w:r>
    </w:p>
    <w:p w:rsidR="00000000" w:rsidDel="00000000" w:rsidP="00000000" w:rsidRDefault="00000000" w:rsidRPr="00000000" w14:paraId="00000087">
      <w:pPr>
        <w:pageBreakBefore w:val="0"/>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88">
      <w:pPr>
        <w:pageBreakBefore w:val="0"/>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Papers: (specific prompts for each </w:t>
      </w:r>
      <w:r w:rsidDel="00000000" w:rsidR="00000000" w:rsidRPr="00000000">
        <w:rPr>
          <w:rFonts w:ascii="Cambria" w:cs="Cambria" w:eastAsia="Cambria" w:hAnsi="Cambria"/>
          <w:b w:val="1"/>
          <w:u w:val="single"/>
          <w:rtl w:val="0"/>
        </w:rPr>
        <w:t xml:space="preserve">paper </w:t>
      </w:r>
      <w:r w:rsidDel="00000000" w:rsidR="00000000" w:rsidRPr="00000000">
        <w:rPr>
          <w:rFonts w:ascii="Cambria" w:cs="Cambria" w:eastAsia="Cambria" w:hAnsi="Cambria"/>
          <w:b w:val="1"/>
          <w:u w:val="single"/>
          <w:rtl w:val="0"/>
        </w:rPr>
        <w:t xml:space="preserve">can be found on the weekly schedule)</w:t>
      </w:r>
    </w:p>
    <w:p w:rsidR="00000000" w:rsidDel="00000000" w:rsidP="00000000" w:rsidRDefault="00000000" w:rsidRPr="00000000" w14:paraId="00000089">
      <w:pPr>
        <w:pageBreakBefore w:val="0"/>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8A">
      <w:pPr>
        <w:pageBreakBefore w:val="0"/>
        <w:rPr>
          <w:rFonts w:ascii="Cambria" w:cs="Cambria" w:eastAsia="Cambria" w:hAnsi="Cambria"/>
        </w:rPr>
      </w:pPr>
      <w:r w:rsidDel="00000000" w:rsidR="00000000" w:rsidRPr="00000000">
        <w:rPr>
          <w:rFonts w:ascii="Cambria" w:cs="Cambria" w:eastAsia="Cambria" w:hAnsi="Cambria"/>
          <w:rtl w:val="0"/>
        </w:rPr>
        <w:t xml:space="preserve">These papers will be formal historical essays, which will be graded on the thoughtfulness of the argument (thesis) and the degree to which the thesis is supported by cited evidence.  </w:t>
      </w:r>
    </w:p>
    <w:p w:rsidR="00000000" w:rsidDel="00000000" w:rsidP="00000000" w:rsidRDefault="00000000" w:rsidRPr="00000000" w14:paraId="0000008B">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8C">
      <w:pPr>
        <w:pageBreakBefore w:val="0"/>
        <w:ind w:left="720" w:firstLine="0"/>
        <w:rPr>
          <w:rFonts w:ascii="Cambria" w:cs="Cambria" w:eastAsia="Cambria" w:hAnsi="Cambria"/>
          <w:i w:val="1"/>
        </w:rPr>
      </w:pPr>
      <w:r w:rsidDel="00000000" w:rsidR="00000000" w:rsidRPr="00000000">
        <w:rPr>
          <w:rFonts w:ascii="Cambria" w:cs="Cambria" w:eastAsia="Cambria" w:hAnsi="Cambria"/>
          <w:i w:val="1"/>
          <w:rtl w:val="0"/>
        </w:rPr>
        <w:t xml:space="preserve">You may tailor these essays to your final research topic/questions, if and when you define it, so long as your topic plays an explanatory role in the outcome of the Conquest.</w:t>
      </w:r>
    </w:p>
    <w:p w:rsidR="00000000" w:rsidDel="00000000" w:rsidP="00000000" w:rsidRDefault="00000000" w:rsidRPr="00000000" w14:paraId="0000008D">
      <w:pPr>
        <w:pageBreakBefore w:val="0"/>
        <w:ind w:left="720" w:firstLine="0"/>
        <w:rPr>
          <w:rFonts w:ascii="Cambria" w:cs="Cambria" w:eastAsia="Cambria" w:hAnsi="Cambria"/>
          <w:i w:val="1"/>
        </w:rPr>
      </w:pPr>
      <w:r w:rsidDel="00000000" w:rsidR="00000000" w:rsidRPr="00000000">
        <w:rPr>
          <w:rtl w:val="0"/>
        </w:rPr>
      </w:r>
    </w:p>
    <w:p w:rsidR="00000000" w:rsidDel="00000000" w:rsidP="00000000" w:rsidRDefault="00000000" w:rsidRPr="00000000" w14:paraId="0000008E">
      <w:pPr>
        <w:pageBreakBefore w:val="0"/>
        <w:ind w:left="720" w:firstLine="0"/>
        <w:rPr>
          <w:rFonts w:ascii="Cambria" w:cs="Cambria" w:eastAsia="Cambria" w:hAnsi="Cambria"/>
        </w:rPr>
      </w:pPr>
      <w:r w:rsidDel="00000000" w:rsidR="00000000" w:rsidRPr="00000000">
        <w:rPr>
          <w:rFonts w:ascii="Cambria" w:cs="Cambria" w:eastAsia="Cambria" w:hAnsi="Cambria"/>
          <w:rtl w:val="0"/>
        </w:rPr>
        <w:t xml:space="preserve">The prompts encourage you to employ the </w:t>
      </w:r>
      <w:r w:rsidDel="00000000" w:rsidR="00000000" w:rsidRPr="00000000">
        <w:rPr>
          <w:rFonts w:ascii="Cambria" w:cs="Cambria" w:eastAsia="Cambria" w:hAnsi="Cambria"/>
          <w:i w:val="1"/>
          <w:rtl w:val="0"/>
        </w:rPr>
        <w:t xml:space="preserve">They Say/I Say</w:t>
      </w:r>
      <w:r w:rsidDel="00000000" w:rsidR="00000000" w:rsidRPr="00000000">
        <w:rPr>
          <w:rFonts w:ascii="Cambria" w:cs="Cambria" w:eastAsia="Cambria" w:hAnsi="Cambria"/>
          <w:rtl w:val="0"/>
        </w:rPr>
        <w:t xml:space="preserve"> model, failure to do so can negatively impact your final grade.</w:t>
      </w:r>
    </w:p>
    <w:p w:rsidR="00000000" w:rsidDel="00000000" w:rsidP="00000000" w:rsidRDefault="00000000" w:rsidRPr="00000000" w14:paraId="0000008F">
      <w:pPr>
        <w:pageBreakBefore w:val="0"/>
        <w:ind w:left="720" w:firstLine="0"/>
        <w:rPr>
          <w:rFonts w:ascii="Cambria" w:cs="Cambria" w:eastAsia="Cambria" w:hAnsi="Cambria"/>
          <w:i w:val="1"/>
        </w:rPr>
      </w:pPr>
      <w:r w:rsidDel="00000000" w:rsidR="00000000" w:rsidRPr="00000000">
        <w:rPr>
          <w:rFonts w:ascii="Cambria" w:cs="Cambria" w:eastAsia="Cambria" w:hAnsi="Cambria"/>
          <w:i w:val="1"/>
          <w:rtl w:val="0"/>
        </w:rPr>
        <w:t xml:space="preserve">  </w:t>
      </w:r>
    </w:p>
    <w:p w:rsidR="00000000" w:rsidDel="00000000" w:rsidP="00000000" w:rsidRDefault="00000000" w:rsidRPr="00000000" w14:paraId="00000090">
      <w:pPr>
        <w:pageBreakBefore w:val="0"/>
        <w:rPr>
          <w:rFonts w:ascii="Cambria" w:cs="Cambria" w:eastAsia="Cambria" w:hAnsi="Cambria"/>
          <w:b w:val="1"/>
        </w:rPr>
      </w:pPr>
      <w:r w:rsidDel="00000000" w:rsidR="00000000" w:rsidRPr="00000000">
        <w:rPr>
          <w:rFonts w:ascii="Cambria" w:cs="Cambria" w:eastAsia="Cambria" w:hAnsi="Cambria"/>
          <w:b w:val="1"/>
          <w:i w:val="1"/>
          <w:rtl w:val="0"/>
        </w:rPr>
        <w:t xml:space="preserve">Failure to submit a complete initial draft of a paper will carry an automatic 10% penalty on the final grade</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b w:val="1"/>
          <w:i w:val="1"/>
          <w:rtl w:val="0"/>
        </w:rPr>
        <w:t xml:space="preserve">for that paper</w:t>
      </w:r>
      <w:r w:rsidDel="00000000" w:rsidR="00000000" w:rsidRPr="00000000">
        <w:rPr>
          <w:rFonts w:ascii="Cambria" w:cs="Cambria" w:eastAsia="Cambria" w:hAnsi="Cambria"/>
          <w:b w:val="1"/>
          <w:rtl w:val="0"/>
        </w:rPr>
        <w:t xml:space="preserve">.</w:t>
      </w:r>
    </w:p>
    <w:p w:rsidR="00000000" w:rsidDel="00000000" w:rsidP="00000000" w:rsidRDefault="00000000" w:rsidRPr="00000000" w14:paraId="00000091">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92">
      <w:pPr>
        <w:pageBreakBefore w:val="0"/>
        <w:rPr>
          <w:rFonts w:ascii="Cambria" w:cs="Cambria" w:eastAsia="Cambria" w:hAnsi="Cambria"/>
          <w:b w:val="1"/>
          <w:i w:val="1"/>
          <w:u w:val="single"/>
        </w:rPr>
      </w:pPr>
      <w:r w:rsidDel="00000000" w:rsidR="00000000" w:rsidRPr="00000000">
        <w:rPr>
          <w:rFonts w:ascii="Cambria" w:cs="Cambria" w:eastAsia="Cambria" w:hAnsi="Cambria"/>
          <w:b w:val="1"/>
          <w:i w:val="1"/>
          <w:u w:val="single"/>
          <w:rtl w:val="0"/>
        </w:rPr>
        <w:t xml:space="preserve">Please use “Track Changes” in Word to mark the revisions you make to your original draft.  You can turn on “track changes” under the review tab (and can set it so that you cannot see all the change you make if you like).</w:t>
      </w:r>
    </w:p>
    <w:p w:rsidR="00000000" w:rsidDel="00000000" w:rsidP="00000000" w:rsidRDefault="00000000" w:rsidRPr="00000000" w14:paraId="00000093">
      <w:pPr>
        <w:pageBreakBefore w:val="0"/>
        <w:rPr>
          <w:rFonts w:ascii="Cambria" w:cs="Cambria" w:eastAsia="Cambria" w:hAnsi="Cambria"/>
          <w:b w:val="1"/>
          <w:i w:val="1"/>
          <w:u w:val="single"/>
        </w:rPr>
      </w:pPr>
      <w:r w:rsidDel="00000000" w:rsidR="00000000" w:rsidRPr="00000000">
        <w:rPr>
          <w:rtl w:val="0"/>
        </w:rPr>
      </w:r>
    </w:p>
    <w:p w:rsidR="00000000" w:rsidDel="00000000" w:rsidP="00000000" w:rsidRDefault="00000000" w:rsidRPr="00000000" w14:paraId="00000094">
      <w:pPr>
        <w:pageBreakBefore w:val="0"/>
        <w:rPr>
          <w:rFonts w:ascii="Cambria" w:cs="Cambria" w:eastAsia="Cambria" w:hAnsi="Cambria"/>
          <w:b w:val="1"/>
          <w:i w:val="1"/>
        </w:rPr>
      </w:pPr>
      <w:r w:rsidDel="00000000" w:rsidR="00000000" w:rsidRPr="00000000">
        <w:rPr>
          <w:rFonts w:ascii="Cambria" w:cs="Cambria" w:eastAsia="Cambria" w:hAnsi="Cambria"/>
          <w:b w:val="1"/>
          <w:i w:val="1"/>
          <w:rtl w:val="0"/>
        </w:rPr>
        <w:t xml:space="preserve">To submit a final paper, please upload the final revision (with Track Changes) to Canvas.</w:t>
      </w:r>
    </w:p>
    <w:p w:rsidR="00000000" w:rsidDel="00000000" w:rsidP="00000000" w:rsidRDefault="00000000" w:rsidRPr="00000000" w14:paraId="00000095">
      <w:pPr>
        <w:pageBreakBefore w:val="0"/>
        <w:rPr>
          <w:rFonts w:ascii="Cambria" w:cs="Cambria" w:eastAsia="Cambria" w:hAnsi="Cambria"/>
          <w:b w:val="1"/>
          <w:i w:val="1"/>
        </w:rPr>
      </w:pPr>
      <w:r w:rsidDel="00000000" w:rsidR="00000000" w:rsidRPr="00000000">
        <w:rPr>
          <w:rtl w:val="0"/>
        </w:rPr>
      </w:r>
    </w:p>
    <w:p w:rsidR="00000000" w:rsidDel="00000000" w:rsidP="00000000" w:rsidRDefault="00000000" w:rsidRPr="00000000" w14:paraId="00000096">
      <w:pPr>
        <w:pageBreakBefore w:val="0"/>
        <w:rPr>
          <w:rFonts w:ascii="Cambria" w:cs="Cambria" w:eastAsia="Cambria" w:hAnsi="Cambria"/>
          <w:b w:val="1"/>
        </w:rPr>
      </w:pPr>
      <w:r w:rsidDel="00000000" w:rsidR="00000000" w:rsidRPr="00000000">
        <w:rPr>
          <w:rFonts w:ascii="Cambria" w:cs="Cambria" w:eastAsia="Cambria" w:hAnsi="Cambria"/>
          <w:i w:val="1"/>
          <w:u w:val="single"/>
          <w:rtl w:val="0"/>
        </w:rPr>
        <w:t xml:space="preserve">Paper Format</w:t>
      </w:r>
      <w:r w:rsidDel="00000000" w:rsidR="00000000" w:rsidRPr="00000000">
        <w:rPr>
          <w:rFonts w:ascii="Cambria" w:cs="Cambria" w:eastAsia="Cambria" w:hAnsi="Cambria"/>
          <w:u w:val="single"/>
          <w:rtl w:val="0"/>
        </w:rPr>
        <w:t xml:space="preserve">:</w:t>
      </w:r>
      <w:r w:rsidDel="00000000" w:rsidR="00000000" w:rsidRPr="00000000">
        <w:rPr>
          <w:rFonts w:ascii="Cambria" w:cs="Cambria" w:eastAsia="Cambria" w:hAnsi="Cambria"/>
          <w:rtl w:val="0"/>
        </w:rPr>
        <w:t xml:space="preserve"> The papers must be double spaced, 12-point font, have proper footnotes, and must be saved in as a Word file (.doc).  Papers submitted as Google Docs or as a Works file will be considered late. (see the </w:t>
      </w:r>
      <w:r w:rsidDel="00000000" w:rsidR="00000000" w:rsidRPr="00000000">
        <w:rPr>
          <w:rFonts w:ascii="Cambria" w:cs="Cambria" w:eastAsia="Cambria" w:hAnsi="Cambria"/>
          <w:i w:val="1"/>
          <w:rtl w:val="0"/>
        </w:rPr>
        <w:t xml:space="preserve">Chicago Manual of Style, 17</w:t>
      </w:r>
      <w:r w:rsidDel="00000000" w:rsidR="00000000" w:rsidRPr="00000000">
        <w:rPr>
          <w:rFonts w:ascii="Cambria" w:cs="Cambria" w:eastAsia="Cambria" w:hAnsi="Cambria"/>
          <w:i w:val="1"/>
          <w:vertAlign w:val="superscript"/>
          <w:rtl w:val="0"/>
        </w:rPr>
        <w:t xml:space="preserve">th</w:t>
      </w:r>
      <w:r w:rsidDel="00000000" w:rsidR="00000000" w:rsidRPr="00000000">
        <w:rPr>
          <w:rFonts w:ascii="Cambria" w:cs="Cambria" w:eastAsia="Cambria" w:hAnsi="Cambria"/>
          <w:i w:val="1"/>
          <w:rtl w:val="0"/>
        </w:rPr>
        <w:t xml:space="preserve"> ed</w:t>
      </w:r>
      <w:r w:rsidDel="00000000" w:rsidR="00000000" w:rsidRPr="00000000">
        <w:rPr>
          <w:rFonts w:ascii="Cambria" w:cs="Cambria" w:eastAsia="Cambria" w:hAnsi="Cambria"/>
          <w:rtl w:val="0"/>
        </w:rPr>
        <w:t xml:space="preserve">., for style guidelines).  </w:t>
      </w:r>
      <w:r w:rsidDel="00000000" w:rsidR="00000000" w:rsidRPr="00000000">
        <w:rPr>
          <w:rFonts w:ascii="Cambria" w:cs="Cambria" w:eastAsia="Cambria" w:hAnsi="Cambria"/>
          <w:b w:val="1"/>
          <w:rtl w:val="0"/>
        </w:rPr>
        <w:t xml:space="preserve">YOUR PAPER MUST BE 1250-1500 words in length (excluding notes).  </w:t>
      </w:r>
    </w:p>
    <w:p w:rsidR="00000000" w:rsidDel="00000000" w:rsidP="00000000" w:rsidRDefault="00000000" w:rsidRPr="00000000" w14:paraId="00000097">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98">
      <w:pPr>
        <w:pageBreakBefore w:val="0"/>
        <w:rPr>
          <w:rFonts w:ascii="Cambria" w:cs="Cambria" w:eastAsia="Cambria" w:hAnsi="Cambria"/>
        </w:rPr>
      </w:pPr>
      <w:r w:rsidDel="00000000" w:rsidR="00000000" w:rsidRPr="00000000">
        <w:rPr>
          <w:rFonts w:ascii="Cambria" w:cs="Cambria" w:eastAsia="Cambria" w:hAnsi="Cambria"/>
          <w:rtl w:val="0"/>
        </w:rPr>
        <w:t xml:space="preserve">For a guide to the proper citation style, consult the section on the “Chicago Manual of Style, 17</w:t>
      </w:r>
      <w:r w:rsidDel="00000000" w:rsidR="00000000" w:rsidRPr="00000000">
        <w:rPr>
          <w:rFonts w:ascii="Cambria" w:cs="Cambria" w:eastAsia="Cambria" w:hAnsi="Cambria"/>
          <w:vertAlign w:val="superscript"/>
          <w:rtl w:val="0"/>
        </w:rPr>
        <w:t xml:space="preserve">th</w:t>
      </w:r>
      <w:r w:rsidDel="00000000" w:rsidR="00000000" w:rsidRPr="00000000">
        <w:rPr>
          <w:rFonts w:ascii="Cambria" w:cs="Cambria" w:eastAsia="Cambria" w:hAnsi="Cambria"/>
          <w:rtl w:val="0"/>
        </w:rPr>
        <w:t xml:space="preserve"> edition” in Bullock, Brody, and Weinberg, </w:t>
      </w:r>
      <w:r w:rsidDel="00000000" w:rsidR="00000000" w:rsidRPr="00000000">
        <w:rPr>
          <w:rFonts w:ascii="Cambria" w:cs="Cambria" w:eastAsia="Cambria" w:hAnsi="Cambria"/>
          <w:i w:val="1"/>
          <w:rtl w:val="0"/>
        </w:rPr>
        <w:t xml:space="preserve">The Little Seagull Handbook</w:t>
      </w:r>
      <w:r w:rsidDel="00000000" w:rsidR="00000000" w:rsidRPr="00000000">
        <w:rPr>
          <w:rFonts w:ascii="Cambria" w:cs="Cambria" w:eastAsia="Cambria" w:hAnsi="Cambria"/>
          <w:rtl w:val="0"/>
        </w:rPr>
        <w:t xml:space="preserve">, 192-226.</w:t>
      </w:r>
    </w:p>
    <w:p w:rsidR="00000000" w:rsidDel="00000000" w:rsidP="00000000" w:rsidRDefault="00000000" w:rsidRPr="00000000" w14:paraId="00000099">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9A">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Failure to include proper citations in footnotes will result in a 10% penalty on your final grade for that assignment.</w:t>
      </w:r>
    </w:p>
    <w:p w:rsidR="00000000" w:rsidDel="00000000" w:rsidP="00000000" w:rsidRDefault="00000000" w:rsidRPr="00000000" w14:paraId="0000009B">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9C">
      <w:pPr>
        <w:pageBreakBefore w:val="0"/>
        <w:rPr>
          <w:rFonts w:ascii="Cambria" w:cs="Cambria" w:eastAsia="Cambria" w:hAnsi="Cambria"/>
        </w:rPr>
      </w:pPr>
      <w:r w:rsidDel="00000000" w:rsidR="00000000" w:rsidRPr="00000000">
        <w:rPr>
          <w:rFonts w:ascii="Cambria" w:cs="Cambria" w:eastAsia="Cambria" w:hAnsi="Cambria"/>
          <w:rtl w:val="0"/>
        </w:rPr>
        <w:t xml:space="preserve">On each paper please include the following: Name, date, and Word Count in the upper left-hand corner followed by the title centered on the page (please do not include a title page).</w:t>
      </w:r>
    </w:p>
    <w:p w:rsidR="00000000" w:rsidDel="00000000" w:rsidP="00000000" w:rsidRDefault="00000000" w:rsidRPr="00000000" w14:paraId="0000009D">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9E">
      <w:pPr>
        <w:pageBreakBefore w:val="0"/>
        <w:rPr>
          <w:rFonts w:ascii="Cambria" w:cs="Cambria" w:eastAsia="Cambria" w:hAnsi="Cambria"/>
        </w:rPr>
      </w:pPr>
      <w:r w:rsidDel="00000000" w:rsidR="00000000" w:rsidRPr="00000000">
        <w:rPr>
          <w:rFonts w:ascii="Cambria" w:cs="Cambria" w:eastAsia="Cambria" w:hAnsi="Cambria"/>
          <w:b w:val="1"/>
          <w:rtl w:val="0"/>
        </w:rPr>
        <w:t xml:space="preserve">Informal Assignments</w:t>
      </w:r>
      <w:r w:rsidDel="00000000" w:rsidR="00000000" w:rsidRPr="00000000">
        <w:rPr>
          <w:rFonts w:ascii="Cambria" w:cs="Cambria" w:eastAsia="Cambria" w:hAnsi="Cambria"/>
          <w:rtl w:val="0"/>
        </w:rPr>
        <w:t xml:space="preserve"> - Students will be asked to upload copies of their initial drafts AND pictures of their peer review sheets.  These will be graded on a 0, 50, 75, 100 grading scale.  Students who do not submit a full initial draft will receive a full grade reduction in the final grade for that assignment (A- to a B-).</w:t>
      </w:r>
    </w:p>
    <w:p w:rsidR="00000000" w:rsidDel="00000000" w:rsidP="00000000" w:rsidRDefault="00000000" w:rsidRPr="00000000" w14:paraId="0000009F">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A0">
      <w:pPr>
        <w:pageBreakBefore w:val="0"/>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Critical Literature Review:</w:t>
      </w:r>
    </w:p>
    <w:p w:rsidR="00000000" w:rsidDel="00000000" w:rsidP="00000000" w:rsidRDefault="00000000" w:rsidRPr="00000000" w14:paraId="000000A1">
      <w:pPr>
        <w:pageBreakBefore w:val="0"/>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A2">
      <w:pPr>
        <w:pageBreakBefore w:val="0"/>
        <w:rPr>
          <w:rFonts w:ascii="Cambria" w:cs="Cambria" w:eastAsia="Cambria" w:hAnsi="Cambria"/>
        </w:rPr>
      </w:pPr>
      <w:r w:rsidDel="00000000" w:rsidR="00000000" w:rsidRPr="00000000">
        <w:rPr>
          <w:rFonts w:ascii="Cambria" w:cs="Cambria" w:eastAsia="Cambria" w:hAnsi="Cambria"/>
          <w:rtl w:val="0"/>
        </w:rPr>
        <w:t xml:space="preserve">Your task is to identify a major question about the conquest of Mexico (say, the role of Doña Marina), and to write a 500-word essay that identifies how three different authors we read (11/06-11/17) seek to answer that question. You should seek to put those authors in conversation, to identify the major (and minor) differences between their positions, and to signal to your readers which arguments you find most convincing. (HINT - try to avoid writing separate paragraphs on each author, but work to combine their ideas within a single idea of your own.  For example, </w:t>
      </w:r>
    </w:p>
    <w:p w:rsidR="00000000" w:rsidDel="00000000" w:rsidP="00000000" w:rsidRDefault="00000000" w:rsidRPr="00000000" w14:paraId="000000A3">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A4">
      <w:pPr>
        <w:pageBreakBefore w:val="0"/>
        <w:ind w:left="720" w:firstLine="0"/>
        <w:rPr>
          <w:rFonts w:ascii="Cambria" w:cs="Cambria" w:eastAsia="Cambria" w:hAnsi="Cambria"/>
          <w:i w:val="1"/>
        </w:rPr>
      </w:pPr>
      <w:r w:rsidDel="00000000" w:rsidR="00000000" w:rsidRPr="00000000">
        <w:rPr>
          <w:rFonts w:ascii="Cambria" w:cs="Cambria" w:eastAsia="Cambria" w:hAnsi="Cambria"/>
          <w:i w:val="1"/>
          <w:rtl w:val="0"/>
        </w:rPr>
        <w:t xml:space="preserve">Scholars disagree on the sexual relationship between Doña Marina and Hernán Cortés and those disagreements help us identify the contours of larger debates about the Conquest.  For example, Scholar X treats her as a rape victim, and thus as the embodiment of the Spanish violation of native peoples.  Scholar Y counters that Malintzin was a historical agent making the best decisions possible for herself under the circumstances, even as it relates to sex. Malintzin then becomes a model of indigenous self-determination within the conquest, removing them from the position of only victims.</w:t>
      </w:r>
    </w:p>
    <w:p w:rsidR="00000000" w:rsidDel="00000000" w:rsidP="00000000" w:rsidRDefault="00000000" w:rsidRPr="00000000" w14:paraId="000000A5">
      <w:pPr>
        <w:pageBreakBefore w:val="0"/>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A6">
      <w:pPr>
        <w:pageBreakBefore w:val="0"/>
        <w:rPr>
          <w:rFonts w:ascii="Cambria" w:cs="Cambria" w:eastAsia="Cambria" w:hAnsi="Cambria"/>
        </w:rPr>
      </w:pPr>
      <w:r w:rsidDel="00000000" w:rsidR="00000000" w:rsidRPr="00000000">
        <w:rPr>
          <w:rFonts w:ascii="Cambria" w:cs="Cambria" w:eastAsia="Cambria" w:hAnsi="Cambria"/>
          <w:b w:val="1"/>
          <w:u w:val="single"/>
          <w:rtl w:val="0"/>
        </w:rPr>
        <w:t xml:space="preserve">Final Project</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w:t>
      </w:r>
    </w:p>
    <w:p w:rsidR="00000000" w:rsidDel="00000000" w:rsidP="00000000" w:rsidRDefault="00000000" w:rsidRPr="00000000" w14:paraId="000000A7">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A8">
      <w:pPr>
        <w:pageBreakBefore w:val="0"/>
        <w:rPr>
          <w:rFonts w:ascii="Cambria" w:cs="Cambria" w:eastAsia="Cambria" w:hAnsi="Cambria"/>
        </w:rPr>
      </w:pPr>
      <w:r w:rsidDel="00000000" w:rsidR="00000000" w:rsidRPr="00000000">
        <w:rPr>
          <w:rFonts w:ascii="Cambria" w:cs="Cambria" w:eastAsia="Cambria" w:hAnsi="Cambria"/>
          <w:rtl w:val="0"/>
        </w:rPr>
        <w:t xml:space="preserve">Working individually, you will complete a research project on some element of the Conquest of Mexico and use it to produce a Podcast. You are free to select the focus of your project, in consultation with the professor, </w:t>
      </w:r>
      <w:r w:rsidDel="00000000" w:rsidR="00000000" w:rsidRPr="00000000">
        <w:rPr>
          <w:rFonts w:ascii="Cambria" w:cs="Cambria" w:eastAsia="Cambria" w:hAnsi="Cambria"/>
          <w:b w:val="1"/>
          <w:i w:val="1"/>
          <w:rtl w:val="0"/>
        </w:rPr>
        <w:t xml:space="preserve">so long as you can address the topic relying (primarily) on the materials we read together in class</w:t>
      </w:r>
      <w:r w:rsidDel="00000000" w:rsidR="00000000" w:rsidRPr="00000000">
        <w:rPr>
          <w:rFonts w:ascii="Cambria" w:cs="Cambria" w:eastAsia="Cambria" w:hAnsi="Cambria"/>
          <w:rtl w:val="0"/>
        </w:rPr>
        <w:t xml:space="preserve">.  (A great example of this is the topic of human sacrifice.  This is a complicated project, but you would need to focus your consideration on the role of human sacrifice in the context of the conquest; rather than pursue a deep study of the religious and political meanings of sacrifice to Mesoamericans.)</w:t>
      </w:r>
    </w:p>
    <w:p w:rsidR="00000000" w:rsidDel="00000000" w:rsidP="00000000" w:rsidRDefault="00000000" w:rsidRPr="00000000" w14:paraId="000000A9">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AA">
      <w:pPr>
        <w:pageBreakBefore w:val="0"/>
        <w:rPr>
          <w:rFonts w:ascii="Cambria" w:cs="Cambria" w:eastAsia="Cambria" w:hAnsi="Cambria"/>
          <w:b w:val="1"/>
        </w:rPr>
      </w:pPr>
      <w:r w:rsidDel="00000000" w:rsidR="00000000" w:rsidRPr="00000000">
        <w:rPr>
          <w:rFonts w:ascii="Cambria" w:cs="Cambria" w:eastAsia="Cambria" w:hAnsi="Cambria"/>
          <w:rtl w:val="0"/>
        </w:rPr>
        <w:t xml:space="preserve">The goal is to make a historical argument relative to the Conquest of Mexico, not to present an encyclopedic summation of a topic or issue. </w:t>
      </w:r>
      <w:r w:rsidDel="00000000" w:rsidR="00000000" w:rsidRPr="00000000">
        <w:rPr>
          <w:rFonts w:ascii="Cambria" w:cs="Cambria" w:eastAsia="Cambria" w:hAnsi="Cambria"/>
          <w:b w:val="1"/>
          <w:rtl w:val="0"/>
        </w:rPr>
        <w:t xml:space="preserve">To that end, your paper will consist of two parts.  You MUST present an argument, and a full counter argument (at least 150 words), on your topic.  We will develop the specific nature of the two elements of your paper in consultation with each other.</w:t>
      </w:r>
    </w:p>
    <w:p w:rsidR="00000000" w:rsidDel="00000000" w:rsidP="00000000" w:rsidRDefault="00000000" w:rsidRPr="00000000" w14:paraId="000000AB">
      <w:pPr>
        <w:pageBreakBefore w:val="0"/>
        <w:spacing w:after="200"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0AC">
      <w:pPr>
        <w:pageBreakBefore w:val="0"/>
        <w:spacing w:after="200" w:lineRule="auto"/>
        <w:rPr>
          <w:rFonts w:ascii="Cambria" w:cs="Cambria" w:eastAsia="Cambria" w:hAnsi="Cambria"/>
          <w:b w:val="1"/>
        </w:rPr>
      </w:pPr>
      <w:r w:rsidDel="00000000" w:rsidR="00000000" w:rsidRPr="00000000">
        <w:rPr>
          <w:rFonts w:ascii="Cambria" w:cs="Cambria" w:eastAsia="Cambria" w:hAnsi="Cambria"/>
          <w:b w:val="1"/>
          <w:rtl w:val="0"/>
        </w:rPr>
        <w:t xml:space="preserve">Format – </w:t>
      </w:r>
      <w:r w:rsidDel="00000000" w:rsidR="00000000" w:rsidRPr="00000000">
        <w:rPr>
          <w:rFonts w:ascii="Cambria" w:cs="Cambria" w:eastAsia="Cambria" w:hAnsi="Cambria"/>
          <w:rtl w:val="0"/>
        </w:rPr>
        <w:t xml:space="preserve">This project is different from the first four we have written this semester.  While those have been restricted to considering how the authors we have read explained the conquest, and responding to them; or, to a specific literature review, this project is your opportunity to explore a topic of your choice relative to the conquest. The only requirement is that you rely heavily on the readings we’ve completed and discussed together as a class, </w:t>
      </w:r>
      <w:r w:rsidDel="00000000" w:rsidR="00000000" w:rsidRPr="00000000">
        <w:rPr>
          <w:rFonts w:ascii="Cambria" w:cs="Cambria" w:eastAsia="Cambria" w:hAnsi="Cambria"/>
          <w:i w:val="1"/>
          <w:rtl w:val="0"/>
        </w:rPr>
        <w:t xml:space="preserve">particularly the primary sources</w:t>
      </w:r>
      <w:r w:rsidDel="00000000" w:rsidR="00000000" w:rsidRPr="00000000">
        <w:rPr>
          <w:rFonts w:ascii="Cambria" w:cs="Cambria" w:eastAsia="Cambria" w:hAnsi="Cambria"/>
          <w:rtl w:val="0"/>
        </w:rPr>
        <w:t xml:space="preserve">.  Your experiences with your first four papers should help you write sections of your final project, but to help you conceptualize the podcast I would encourage you to consider and include the following:</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pageBreakBefore w:val="0"/>
        <w:numPr>
          <w:ilvl w:val="0"/>
          <w:numId w:val="2"/>
        </w:numPr>
        <w:ind w:left="1080" w:hanging="360"/>
        <w:rPr>
          <w:rFonts w:ascii="Cambria" w:cs="Cambria" w:eastAsia="Cambria" w:hAnsi="Cambria"/>
        </w:rPr>
      </w:pPr>
      <w:r w:rsidDel="00000000" w:rsidR="00000000" w:rsidRPr="00000000">
        <w:rPr>
          <w:rFonts w:ascii="Cambria" w:cs="Cambria" w:eastAsia="Cambria" w:hAnsi="Cambria"/>
          <w:rtl w:val="0"/>
        </w:rPr>
        <w:t xml:space="preserve">Write for an uninitiated audience (think about what this suggests you should include or leave out)</w:t>
      </w:r>
    </w:p>
    <w:p w:rsidR="00000000" w:rsidDel="00000000" w:rsidP="00000000" w:rsidRDefault="00000000" w:rsidRPr="00000000" w14:paraId="000000AF">
      <w:pPr>
        <w:pageBreakBefore w:val="0"/>
        <w:numPr>
          <w:ilvl w:val="0"/>
          <w:numId w:val="2"/>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Provide a brief narrative of events (that are important to your topic)</w:t>
      </w:r>
    </w:p>
    <w:p w:rsidR="00000000" w:rsidDel="00000000" w:rsidP="00000000" w:rsidRDefault="00000000" w:rsidRPr="00000000" w14:paraId="000000B0">
      <w:pPr>
        <w:pageBreakBefore w:val="0"/>
        <w:numPr>
          <w:ilvl w:val="0"/>
          <w:numId w:val="2"/>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Include a</w:t>
      </w:r>
      <w:r w:rsidDel="00000000" w:rsidR="00000000" w:rsidRPr="00000000">
        <w:rPr>
          <w:rFonts w:ascii="Cambria" w:cs="Cambria" w:eastAsia="Cambria" w:hAnsi="Cambria"/>
          <w:rtl w:val="0"/>
        </w:rPr>
        <w:t xml:space="preserve"> reference to other arguments </w:t>
      </w:r>
      <w:r w:rsidDel="00000000" w:rsidR="00000000" w:rsidRPr="00000000">
        <w:rPr>
          <w:rFonts w:ascii="Cambria" w:cs="Cambria" w:eastAsia="Cambria" w:hAnsi="Cambria"/>
          <w:vertAlign w:val="baseline"/>
          <w:rtl w:val="0"/>
        </w:rPr>
        <w:t xml:space="preserve">section relevant to your topic</w:t>
      </w:r>
    </w:p>
    <w:p w:rsidR="00000000" w:rsidDel="00000000" w:rsidP="00000000" w:rsidRDefault="00000000" w:rsidRPr="00000000" w14:paraId="000000B1">
      <w:pPr>
        <w:pageBreakBefore w:val="0"/>
        <w:numPr>
          <w:ilvl w:val="0"/>
          <w:numId w:val="2"/>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Draw specific evidence from the primary sources we’ve read this semester to support your arguments</w:t>
      </w:r>
    </w:p>
    <w:p w:rsidR="00000000" w:rsidDel="00000000" w:rsidP="00000000" w:rsidRDefault="00000000" w:rsidRPr="00000000" w14:paraId="000000B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800" w:right="0" w:hanging="360"/>
        <w:jc w:val="left"/>
        <w:rPr>
          <w:rFonts w:ascii="Cambria" w:cs="Cambria" w:eastAsia="Cambria" w:hAnsi="Cambria"/>
          <w:i w:val="0"/>
          <w:smallCaps w:val="0"/>
          <w:strike w:val="0"/>
          <w:color w:val="000000"/>
          <w:sz w:val="24"/>
          <w:szCs w:val="24"/>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You might conceive of this as a dialog in which one side makes an argument,  another side makes a counterargument</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and you indicate where you fall in the debate.</w:t>
      </w:r>
      <w:r w:rsidDel="00000000" w:rsidR="00000000" w:rsidRPr="00000000">
        <w:rPr>
          <w:rFonts w:ascii="Cambria" w:cs="Cambria" w:eastAsia="Cambria" w:hAnsi="Cambria"/>
          <w:b w:val="1"/>
          <w:rtl w:val="0"/>
        </w:rPr>
        <w:t xml:space="preserve"> </w:t>
      </w:r>
      <w:r w:rsidDel="00000000" w:rsidR="00000000" w:rsidRPr="00000000">
        <w:rPr>
          <w:rtl w:val="0"/>
        </w:rPr>
      </w:r>
    </w:p>
    <w:p w:rsidR="00000000" w:rsidDel="00000000" w:rsidP="00000000" w:rsidRDefault="00000000" w:rsidRPr="00000000" w14:paraId="000000B3">
      <w:pPr>
        <w:pageBreakBefore w:val="0"/>
        <w:numPr>
          <w:ilvl w:val="0"/>
          <w:numId w:val="2"/>
        </w:numPr>
        <w:ind w:left="1080" w:hanging="360"/>
        <w:rPr>
          <w:rFonts w:ascii="Cambria" w:cs="Cambria" w:eastAsia="Cambria" w:hAnsi="Cambria"/>
        </w:rPr>
      </w:pPr>
      <w:r w:rsidDel="00000000" w:rsidR="00000000" w:rsidRPr="00000000">
        <w:rPr>
          <w:rFonts w:ascii="Cambria" w:cs="Cambria" w:eastAsia="Cambria" w:hAnsi="Cambria"/>
          <w:vertAlign w:val="baseline"/>
          <w:rtl w:val="0"/>
        </w:rPr>
        <w:t xml:space="preserve">In the end, you will need to reach a formal conclusion, but the purpose of this exercise is to encourage us to fully consider arguments that contradict our own in the pursuit of presenting our own argument.</w:t>
      </w:r>
    </w:p>
    <w:p w:rsidR="00000000" w:rsidDel="00000000" w:rsidP="00000000" w:rsidRDefault="00000000" w:rsidRPr="00000000" w14:paraId="000000B4">
      <w:pPr>
        <w:pageBreakBefore w:val="0"/>
        <w:numPr>
          <w:ilvl w:val="0"/>
          <w:numId w:val="2"/>
        </w:numPr>
        <w:ind w:left="1080" w:hanging="360"/>
        <w:rPr>
          <w:rFonts w:ascii="Cambria" w:cs="Cambria" w:eastAsia="Cambria" w:hAnsi="Cambria"/>
          <w:u w:val="none"/>
        </w:rPr>
      </w:pPr>
      <w:r w:rsidDel="00000000" w:rsidR="00000000" w:rsidRPr="00000000">
        <w:rPr>
          <w:rFonts w:ascii="Cambria" w:cs="Cambria" w:eastAsia="Cambria" w:hAnsi="Cambria"/>
          <w:rtl w:val="0"/>
        </w:rPr>
        <w:t xml:space="preserve">Oh, and make it entertaining, something that you would want your parents or your roommates to hear.</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pageBreakBefore w:val="0"/>
        <w:rPr>
          <w:rFonts w:ascii="Cambria" w:cs="Cambria" w:eastAsia="Cambria" w:hAnsi="Cambria"/>
          <w:b w:val="1"/>
        </w:rPr>
      </w:pPr>
      <w:r w:rsidDel="00000000" w:rsidR="00000000" w:rsidRPr="00000000">
        <w:rPr>
          <w:rFonts w:ascii="Cambria" w:cs="Cambria" w:eastAsia="Cambria" w:hAnsi="Cambria"/>
          <w:b w:val="1"/>
          <w:rtl w:val="0"/>
        </w:rPr>
        <w:t xml:space="preserve">The project must </w:t>
      </w:r>
    </w:p>
    <w:p w:rsidR="00000000" w:rsidDel="00000000" w:rsidP="00000000" w:rsidRDefault="00000000" w:rsidRPr="00000000" w14:paraId="000000B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Articulate a historical question that emanates out of the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primary sources</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 on the conquest of Mexico</w:t>
      </w:r>
    </w:p>
    <w:p w:rsidR="00000000" w:rsidDel="00000000" w:rsidP="00000000" w:rsidRDefault="00000000" w:rsidRPr="00000000" w14:paraId="000000B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1"/>
          <w:u w:val="none"/>
        </w:rPr>
      </w:pPr>
      <w:r w:rsidDel="00000000" w:rsidR="00000000" w:rsidRPr="00000000">
        <w:rPr>
          <w:rFonts w:ascii="Cambria" w:cs="Cambria" w:eastAsia="Cambria" w:hAnsi="Cambria"/>
          <w:b w:val="1"/>
          <w:rtl w:val="0"/>
        </w:rPr>
        <w:t xml:space="preserve">TO BE CLEAR, your reading of the primary sources must be the basis for your argument and thus you want to spend time explicating the source, within the context of your arguments, to your reader.</w:t>
      </w:r>
    </w:p>
    <w:p w:rsidR="00000000" w:rsidDel="00000000" w:rsidP="00000000" w:rsidRDefault="00000000" w:rsidRPr="00000000" w14:paraId="000000B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Engage the ideas of others in service of making your arguments.</w:t>
      </w:r>
    </w:p>
    <w:p w:rsidR="00000000" w:rsidDel="00000000" w:rsidP="00000000" w:rsidRDefault="00000000" w:rsidRPr="00000000" w14:paraId="000000BA">
      <w:pPr>
        <w:pageBreakBefore w:val="0"/>
        <w:rPr>
          <w:rFonts w:ascii="Cambria" w:cs="Cambria" w:eastAsia="Cambria" w:hAnsi="Cambria"/>
          <w:u w:val="single"/>
        </w:rPr>
      </w:pPr>
      <w:r w:rsidDel="00000000" w:rsidR="00000000" w:rsidRPr="00000000">
        <w:rPr>
          <w:rFonts w:ascii="Cambria" w:cs="Cambria" w:eastAsia="Cambria" w:hAnsi="Cambria"/>
          <w:u w:val="single"/>
          <w:rtl w:val="0"/>
        </w:rPr>
        <w:t xml:space="preserve">A non-exhaustive list of potential topics includes:</w:t>
      </w:r>
    </w:p>
    <w:tbl>
      <w:tblPr>
        <w:tblStyle w:val="Table2"/>
        <w:tblW w:w="6435.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955"/>
        <w:gridCol w:w="270"/>
        <w:gridCol w:w="3210"/>
        <w:tblGridChange w:id="0">
          <w:tblGrid>
            <w:gridCol w:w="2955"/>
            <w:gridCol w:w="270"/>
            <w:gridCol w:w="3210"/>
          </w:tblGrid>
        </w:tblGridChange>
      </w:tblGrid>
      <w:tr>
        <w:trPr>
          <w:cantSplit w:val="0"/>
          <w:tblHeader w:val="0"/>
        </w:trPr>
        <w:tc>
          <w:tcPr/>
          <w:p w:rsidR="00000000" w:rsidDel="00000000" w:rsidP="00000000" w:rsidRDefault="00000000" w:rsidRPr="00000000" w14:paraId="000000BB">
            <w:pPr>
              <w:pageBreakBefore w:val="0"/>
              <w:rPr>
                <w:rFonts w:ascii="Cambria" w:cs="Cambria" w:eastAsia="Cambria" w:hAnsi="Cambria"/>
              </w:rPr>
            </w:pPr>
            <w:r w:rsidDel="00000000" w:rsidR="00000000" w:rsidRPr="00000000">
              <w:rPr>
                <w:rFonts w:ascii="Cambria" w:cs="Cambria" w:eastAsia="Cambria" w:hAnsi="Cambria"/>
                <w:rtl w:val="0"/>
              </w:rPr>
              <w:t xml:space="preserve">Quetzalcoatl</w:t>
            </w:r>
          </w:p>
        </w:tc>
        <w:tc>
          <w:tcPr/>
          <w:p w:rsidR="00000000" w:rsidDel="00000000" w:rsidP="00000000" w:rsidRDefault="00000000" w:rsidRPr="00000000" w14:paraId="000000BC">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BD">
            <w:pPr>
              <w:pageBreakBefore w:val="0"/>
              <w:rPr>
                <w:rFonts w:ascii="Cambria" w:cs="Cambria" w:eastAsia="Cambria" w:hAnsi="Cambria"/>
              </w:rPr>
            </w:pPr>
            <w:r w:rsidDel="00000000" w:rsidR="00000000" w:rsidRPr="00000000">
              <w:rPr>
                <w:rFonts w:ascii="Cambria" w:cs="Cambria" w:eastAsia="Cambria" w:hAnsi="Cambria"/>
                <w:rtl w:val="0"/>
              </w:rPr>
              <w:t xml:space="preserve">Hernán Cortes</w:t>
            </w:r>
          </w:p>
        </w:tc>
      </w:tr>
      <w:tr>
        <w:trPr>
          <w:cantSplit w:val="0"/>
          <w:tblHeader w:val="0"/>
        </w:trPr>
        <w:tc>
          <w:tcPr/>
          <w:p w:rsidR="00000000" w:rsidDel="00000000" w:rsidP="00000000" w:rsidRDefault="00000000" w:rsidRPr="00000000" w14:paraId="000000BE">
            <w:pPr>
              <w:pageBreakBefore w:val="0"/>
              <w:rPr>
                <w:rFonts w:ascii="Cambria" w:cs="Cambria" w:eastAsia="Cambria" w:hAnsi="Cambria"/>
              </w:rPr>
            </w:pPr>
            <w:r w:rsidDel="00000000" w:rsidR="00000000" w:rsidRPr="00000000">
              <w:rPr>
                <w:rFonts w:ascii="Cambria" w:cs="Cambria" w:eastAsia="Cambria" w:hAnsi="Cambria"/>
                <w:rtl w:val="0"/>
              </w:rPr>
              <w:t xml:space="preserve">Moteuczuma II</w:t>
            </w:r>
          </w:p>
        </w:tc>
        <w:tc>
          <w:tcPr/>
          <w:p w:rsidR="00000000" w:rsidDel="00000000" w:rsidP="00000000" w:rsidRDefault="00000000" w:rsidRPr="00000000" w14:paraId="000000BF">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C0">
            <w:pPr>
              <w:pageBreakBefore w:val="0"/>
              <w:rPr>
                <w:rFonts w:ascii="Cambria" w:cs="Cambria" w:eastAsia="Cambria" w:hAnsi="Cambria"/>
              </w:rPr>
            </w:pPr>
            <w:r w:rsidDel="00000000" w:rsidR="00000000" w:rsidRPr="00000000">
              <w:rPr>
                <w:rFonts w:ascii="Cambria" w:cs="Cambria" w:eastAsia="Cambria" w:hAnsi="Cambria"/>
                <w:rtl w:val="0"/>
              </w:rPr>
              <w:t xml:space="preserve">Andrés de Tapia</w:t>
            </w:r>
          </w:p>
        </w:tc>
      </w:tr>
      <w:tr>
        <w:trPr>
          <w:cantSplit w:val="0"/>
          <w:tblHeader w:val="0"/>
        </w:trPr>
        <w:tc>
          <w:tcPr/>
          <w:p w:rsidR="00000000" w:rsidDel="00000000" w:rsidP="00000000" w:rsidRDefault="00000000" w:rsidRPr="00000000" w14:paraId="000000C1">
            <w:pPr>
              <w:pageBreakBefore w:val="0"/>
              <w:rPr>
                <w:rFonts w:ascii="Cambria" w:cs="Cambria" w:eastAsia="Cambria" w:hAnsi="Cambria"/>
              </w:rPr>
            </w:pPr>
            <w:r w:rsidDel="00000000" w:rsidR="00000000" w:rsidRPr="00000000">
              <w:rPr>
                <w:rFonts w:ascii="Cambria" w:cs="Cambria" w:eastAsia="Cambria" w:hAnsi="Cambria"/>
                <w:rtl w:val="0"/>
              </w:rPr>
              <w:t xml:space="preserve">Horses</w:t>
            </w:r>
          </w:p>
        </w:tc>
        <w:tc>
          <w:tcPr/>
          <w:p w:rsidR="00000000" w:rsidDel="00000000" w:rsidP="00000000" w:rsidRDefault="00000000" w:rsidRPr="00000000" w14:paraId="000000C2">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C3">
            <w:pPr>
              <w:pageBreakBefore w:val="0"/>
              <w:rPr>
                <w:rFonts w:ascii="Cambria" w:cs="Cambria" w:eastAsia="Cambria" w:hAnsi="Cambria"/>
              </w:rPr>
            </w:pPr>
            <w:r w:rsidDel="00000000" w:rsidR="00000000" w:rsidRPr="00000000">
              <w:rPr>
                <w:rFonts w:ascii="Cambria" w:cs="Cambria" w:eastAsia="Cambria" w:hAnsi="Cambria"/>
                <w:rtl w:val="0"/>
              </w:rPr>
              <w:t xml:space="preserve">The Night of Sorrows</w:t>
            </w:r>
          </w:p>
        </w:tc>
      </w:tr>
      <w:tr>
        <w:trPr>
          <w:cantSplit w:val="0"/>
          <w:tblHeader w:val="0"/>
        </w:trPr>
        <w:tc>
          <w:tcPr/>
          <w:p w:rsidR="00000000" w:rsidDel="00000000" w:rsidP="00000000" w:rsidRDefault="00000000" w:rsidRPr="00000000" w14:paraId="000000C4">
            <w:pPr>
              <w:pageBreakBefore w:val="0"/>
              <w:rPr>
                <w:rFonts w:ascii="Cambria" w:cs="Cambria" w:eastAsia="Cambria" w:hAnsi="Cambria"/>
              </w:rPr>
            </w:pPr>
            <w:r w:rsidDel="00000000" w:rsidR="00000000" w:rsidRPr="00000000">
              <w:rPr>
                <w:rFonts w:ascii="Cambria" w:cs="Cambria" w:eastAsia="Cambria" w:hAnsi="Cambria"/>
                <w:rtl w:val="0"/>
              </w:rPr>
              <w:t xml:space="preserve">Malintzin</w:t>
            </w:r>
          </w:p>
        </w:tc>
        <w:tc>
          <w:tcPr/>
          <w:p w:rsidR="00000000" w:rsidDel="00000000" w:rsidP="00000000" w:rsidRDefault="00000000" w:rsidRPr="00000000" w14:paraId="000000C5">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C6">
            <w:pPr>
              <w:pageBreakBefore w:val="0"/>
              <w:rPr>
                <w:rFonts w:ascii="Cambria" w:cs="Cambria" w:eastAsia="Cambria" w:hAnsi="Cambria"/>
              </w:rPr>
            </w:pPr>
            <w:r w:rsidDel="00000000" w:rsidR="00000000" w:rsidRPr="00000000">
              <w:rPr>
                <w:rFonts w:ascii="Cambria" w:cs="Cambria" w:eastAsia="Cambria" w:hAnsi="Cambria"/>
                <w:rtl w:val="0"/>
              </w:rPr>
              <w:t xml:space="preserve">Villa Rica de la Veracruz</w:t>
            </w:r>
          </w:p>
        </w:tc>
      </w:tr>
      <w:tr>
        <w:trPr>
          <w:cantSplit w:val="0"/>
          <w:tblHeader w:val="0"/>
        </w:trPr>
        <w:tc>
          <w:tcPr/>
          <w:p w:rsidR="00000000" w:rsidDel="00000000" w:rsidP="00000000" w:rsidRDefault="00000000" w:rsidRPr="00000000" w14:paraId="000000C7">
            <w:pPr>
              <w:pageBreakBefore w:val="0"/>
              <w:rPr>
                <w:rFonts w:ascii="Cambria" w:cs="Cambria" w:eastAsia="Cambria" w:hAnsi="Cambria"/>
              </w:rPr>
            </w:pPr>
            <w:r w:rsidDel="00000000" w:rsidR="00000000" w:rsidRPr="00000000">
              <w:rPr>
                <w:rFonts w:ascii="Cambria" w:cs="Cambria" w:eastAsia="Cambria" w:hAnsi="Cambria"/>
                <w:rtl w:val="0"/>
              </w:rPr>
              <w:t xml:space="preserve">Cholula</w:t>
            </w:r>
          </w:p>
        </w:tc>
        <w:tc>
          <w:tcPr/>
          <w:p w:rsidR="00000000" w:rsidDel="00000000" w:rsidP="00000000" w:rsidRDefault="00000000" w:rsidRPr="00000000" w14:paraId="000000C8">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C9">
            <w:pPr>
              <w:pageBreakBefore w:val="0"/>
              <w:rPr>
                <w:rFonts w:ascii="Cambria" w:cs="Cambria" w:eastAsia="Cambria" w:hAnsi="Cambria"/>
              </w:rPr>
            </w:pPr>
            <w:r w:rsidDel="00000000" w:rsidR="00000000" w:rsidRPr="00000000">
              <w:rPr>
                <w:rFonts w:ascii="Cambria" w:cs="Cambria" w:eastAsia="Cambria" w:hAnsi="Cambria"/>
                <w:rtl w:val="0"/>
              </w:rPr>
              <w:t xml:space="preserve">Brigantines </w:t>
            </w:r>
          </w:p>
        </w:tc>
      </w:tr>
      <w:tr>
        <w:trPr>
          <w:cantSplit w:val="0"/>
          <w:tblHeader w:val="0"/>
        </w:trPr>
        <w:tc>
          <w:tcPr/>
          <w:p w:rsidR="00000000" w:rsidDel="00000000" w:rsidP="00000000" w:rsidRDefault="00000000" w:rsidRPr="00000000" w14:paraId="000000CA">
            <w:pPr>
              <w:pageBreakBefore w:val="0"/>
              <w:rPr>
                <w:rFonts w:ascii="Cambria" w:cs="Cambria" w:eastAsia="Cambria" w:hAnsi="Cambria"/>
              </w:rPr>
            </w:pPr>
            <w:r w:rsidDel="00000000" w:rsidR="00000000" w:rsidRPr="00000000">
              <w:rPr>
                <w:rFonts w:ascii="Cambria" w:cs="Cambria" w:eastAsia="Cambria" w:hAnsi="Cambria"/>
                <w:rtl w:val="0"/>
              </w:rPr>
              <w:t xml:space="preserve">Huitzilopotchli</w:t>
            </w:r>
          </w:p>
        </w:tc>
        <w:tc>
          <w:tcPr/>
          <w:p w:rsidR="00000000" w:rsidDel="00000000" w:rsidP="00000000" w:rsidRDefault="00000000" w:rsidRPr="00000000" w14:paraId="000000CB">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CC">
            <w:pPr>
              <w:pageBreakBefore w:val="0"/>
              <w:rPr>
                <w:rFonts w:ascii="Cambria" w:cs="Cambria" w:eastAsia="Cambria" w:hAnsi="Cambria"/>
              </w:rPr>
            </w:pPr>
            <w:r w:rsidDel="00000000" w:rsidR="00000000" w:rsidRPr="00000000">
              <w:rPr>
                <w:rFonts w:ascii="Cambria" w:cs="Cambria" w:eastAsia="Cambria" w:hAnsi="Cambria"/>
                <w:rtl w:val="0"/>
              </w:rPr>
              <w:t xml:space="preserve">Human Sacrifice</w:t>
            </w:r>
          </w:p>
        </w:tc>
      </w:tr>
      <w:tr>
        <w:trPr>
          <w:cantSplit w:val="0"/>
          <w:tblHeader w:val="0"/>
        </w:trPr>
        <w:tc>
          <w:tcPr/>
          <w:p w:rsidR="00000000" w:rsidDel="00000000" w:rsidP="00000000" w:rsidRDefault="00000000" w:rsidRPr="00000000" w14:paraId="000000CD">
            <w:pPr>
              <w:pageBreakBefore w:val="0"/>
              <w:rPr>
                <w:rFonts w:ascii="Cambria" w:cs="Cambria" w:eastAsia="Cambria" w:hAnsi="Cambria"/>
              </w:rPr>
            </w:pPr>
            <w:r w:rsidDel="00000000" w:rsidR="00000000" w:rsidRPr="00000000">
              <w:rPr>
                <w:rFonts w:ascii="Cambria" w:cs="Cambria" w:eastAsia="Cambria" w:hAnsi="Cambria"/>
                <w:rtl w:val="0"/>
              </w:rPr>
              <w:t xml:space="preserve">Tlaxcala</w:t>
            </w:r>
          </w:p>
        </w:tc>
        <w:tc>
          <w:tcPr/>
          <w:p w:rsidR="00000000" w:rsidDel="00000000" w:rsidP="00000000" w:rsidRDefault="00000000" w:rsidRPr="00000000" w14:paraId="000000CE">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CF">
            <w:pPr>
              <w:pageBreakBefore w:val="0"/>
              <w:rPr>
                <w:rFonts w:ascii="Cambria" w:cs="Cambria" w:eastAsia="Cambria" w:hAnsi="Cambria"/>
              </w:rPr>
            </w:pPr>
            <w:r w:rsidDel="00000000" w:rsidR="00000000" w:rsidRPr="00000000">
              <w:rPr>
                <w:rFonts w:ascii="Cambria" w:cs="Cambria" w:eastAsia="Cambria" w:hAnsi="Cambria"/>
                <w:rtl w:val="0"/>
              </w:rPr>
              <w:t xml:space="preserve">Tenochtitlán</w:t>
            </w:r>
          </w:p>
        </w:tc>
      </w:tr>
      <w:tr>
        <w:trPr>
          <w:cantSplit w:val="0"/>
          <w:tblHeader w:val="0"/>
        </w:trPr>
        <w:tc>
          <w:tcPr/>
          <w:p w:rsidR="00000000" w:rsidDel="00000000" w:rsidP="00000000" w:rsidRDefault="00000000" w:rsidRPr="00000000" w14:paraId="000000D0">
            <w:pPr>
              <w:pageBreakBefore w:val="0"/>
              <w:rPr>
                <w:rFonts w:ascii="Cambria" w:cs="Cambria" w:eastAsia="Cambria" w:hAnsi="Cambria"/>
              </w:rPr>
            </w:pPr>
            <w:r w:rsidDel="00000000" w:rsidR="00000000" w:rsidRPr="00000000">
              <w:rPr>
                <w:rFonts w:ascii="Cambria" w:cs="Cambria" w:eastAsia="Cambria" w:hAnsi="Cambria"/>
                <w:rtl w:val="0"/>
              </w:rPr>
              <w:t xml:space="preserve">Cultures of War</w:t>
            </w:r>
          </w:p>
        </w:tc>
        <w:tc>
          <w:tcPr/>
          <w:p w:rsidR="00000000" w:rsidDel="00000000" w:rsidP="00000000" w:rsidRDefault="00000000" w:rsidRPr="00000000" w14:paraId="000000D1">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D2">
            <w:pPr>
              <w:pageBreakBefore w:val="0"/>
              <w:rPr>
                <w:rFonts w:ascii="Cambria" w:cs="Cambria" w:eastAsia="Cambria" w:hAnsi="Cambria"/>
              </w:rPr>
            </w:pPr>
            <w:r w:rsidDel="00000000" w:rsidR="00000000" w:rsidRPr="00000000">
              <w:rPr>
                <w:rFonts w:ascii="Cambria" w:cs="Cambria" w:eastAsia="Cambria" w:hAnsi="Cambria"/>
                <w:rtl w:val="0"/>
              </w:rPr>
              <w:t xml:space="preserve">Omens</w:t>
            </w:r>
          </w:p>
        </w:tc>
      </w:tr>
      <w:tr>
        <w:trPr>
          <w:cantSplit w:val="0"/>
          <w:tblHeader w:val="0"/>
        </w:trPr>
        <w:tc>
          <w:tcPr/>
          <w:p w:rsidR="00000000" w:rsidDel="00000000" w:rsidP="00000000" w:rsidRDefault="00000000" w:rsidRPr="00000000" w14:paraId="000000D3">
            <w:pPr>
              <w:pageBreakBefore w:val="0"/>
              <w:rPr>
                <w:rFonts w:ascii="Cambria" w:cs="Cambria" w:eastAsia="Cambria" w:hAnsi="Cambria"/>
              </w:rPr>
            </w:pPr>
            <w:r w:rsidDel="00000000" w:rsidR="00000000" w:rsidRPr="00000000">
              <w:rPr>
                <w:rFonts w:ascii="Cambria" w:cs="Cambria" w:eastAsia="Cambria" w:hAnsi="Cambria"/>
                <w:rtl w:val="0"/>
              </w:rPr>
              <w:t xml:space="preserve">Smallpox</w:t>
            </w:r>
          </w:p>
          <w:p w:rsidR="00000000" w:rsidDel="00000000" w:rsidP="00000000" w:rsidRDefault="00000000" w:rsidRPr="00000000" w14:paraId="000000D4">
            <w:pPr>
              <w:pageBreakBefore w:val="0"/>
              <w:rPr>
                <w:rFonts w:ascii="Cambria" w:cs="Cambria" w:eastAsia="Cambria" w:hAnsi="Cambria"/>
              </w:rPr>
            </w:pPr>
            <w:r w:rsidDel="00000000" w:rsidR="00000000" w:rsidRPr="00000000">
              <w:rPr>
                <w:rFonts w:ascii="Cambria" w:cs="Cambria" w:eastAsia="Cambria" w:hAnsi="Cambria"/>
                <w:rtl w:val="0"/>
              </w:rPr>
              <w:t xml:space="preserve">Toxcatl</w:t>
            </w:r>
          </w:p>
        </w:tc>
        <w:tc>
          <w:tcPr/>
          <w:p w:rsidR="00000000" w:rsidDel="00000000" w:rsidP="00000000" w:rsidRDefault="00000000" w:rsidRPr="00000000" w14:paraId="000000D5">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D6">
            <w:pPr>
              <w:pageBreakBefore w:val="0"/>
              <w:rPr>
                <w:rFonts w:ascii="Cambria" w:cs="Cambria" w:eastAsia="Cambria" w:hAnsi="Cambria"/>
              </w:rPr>
            </w:pPr>
            <w:r w:rsidDel="00000000" w:rsidR="00000000" w:rsidRPr="00000000">
              <w:rPr>
                <w:rFonts w:ascii="Cambria" w:cs="Cambria" w:eastAsia="Cambria" w:hAnsi="Cambria"/>
                <w:rtl w:val="0"/>
              </w:rPr>
              <w:t xml:space="preserve">Weapons / Technology</w:t>
            </w:r>
          </w:p>
        </w:tc>
      </w:tr>
      <w:tr>
        <w:trPr>
          <w:cantSplit w:val="0"/>
          <w:tblHeader w:val="0"/>
        </w:trPr>
        <w:tc>
          <w:tcPr/>
          <w:p w:rsidR="00000000" w:rsidDel="00000000" w:rsidP="00000000" w:rsidRDefault="00000000" w:rsidRPr="00000000" w14:paraId="000000D7">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D8">
            <w:pPr>
              <w:pageBreakBefore w:val="0"/>
              <w:rPr>
                <w:rFonts w:ascii="Cambria" w:cs="Cambria" w:eastAsia="Cambria" w:hAnsi="Cambria"/>
              </w:rPr>
            </w:pPr>
            <w:r w:rsidDel="00000000" w:rsidR="00000000" w:rsidRPr="00000000">
              <w:rPr>
                <w:rtl w:val="0"/>
              </w:rPr>
            </w:r>
          </w:p>
        </w:tc>
        <w:tc>
          <w:tcPr/>
          <w:p w:rsidR="00000000" w:rsidDel="00000000" w:rsidP="00000000" w:rsidRDefault="00000000" w:rsidRPr="00000000" w14:paraId="000000D9">
            <w:pPr>
              <w:pageBreakBefore w:val="0"/>
              <w:rPr>
                <w:rFonts w:ascii="Cambria" w:cs="Cambria" w:eastAsia="Cambria" w:hAnsi="Cambria"/>
              </w:rPr>
            </w:pPr>
            <w:r w:rsidDel="00000000" w:rsidR="00000000" w:rsidRPr="00000000">
              <w:rPr>
                <w:rtl w:val="0"/>
              </w:rPr>
            </w:r>
          </w:p>
        </w:tc>
      </w:tr>
    </w:tbl>
    <w:p w:rsidR="00000000" w:rsidDel="00000000" w:rsidP="00000000" w:rsidRDefault="00000000" w:rsidRPr="00000000" w14:paraId="000000DA">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You will conduct library and Internet research, locating a minimum of eight (8) different sources to complete your final project. A minimum of four of those sources must be scholarly works (secondary sources - either monographs, chapters from edited volumes, or academic journal articles); and, at least </w:t>
      </w:r>
      <w:r w:rsidDel="00000000" w:rsidR="00000000" w:rsidRPr="00000000">
        <w:rPr>
          <w:rFonts w:ascii="Cambria" w:cs="Cambria" w:eastAsia="Cambria" w:hAnsi="Cambria"/>
          <w:b w:val="1"/>
          <w:rtl w:val="0"/>
        </w:rPr>
        <w:t xml:space="preserve">two</w:t>
      </w:r>
      <w:r w:rsidDel="00000000" w:rsidR="00000000" w:rsidRPr="00000000">
        <w:rPr>
          <w:rFonts w:ascii="Cambria" w:cs="Cambria" w:eastAsia="Cambria" w:hAnsi="Cambria"/>
          <w:rtl w:val="0"/>
        </w:rPr>
        <w:t xml:space="preserve"> of those sources must be different from assigned readings for the course.</w:t>
      </w:r>
    </w:p>
    <w:p w:rsidR="00000000" w:rsidDel="00000000" w:rsidP="00000000" w:rsidRDefault="00000000" w:rsidRPr="00000000" w14:paraId="000000DB">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In this paper, much like the three short papers written earlier in the semester your primary goal is to advance an historical argument.  </w:t>
      </w:r>
    </w:p>
    <w:p w:rsidR="00000000" w:rsidDel="00000000" w:rsidP="00000000" w:rsidRDefault="00000000" w:rsidRPr="00000000" w14:paraId="000000DC">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As part of the research process, students will submit the following stepping stone assignments</w:t>
      </w:r>
    </w:p>
    <w:p w:rsidR="00000000" w:rsidDel="00000000" w:rsidP="00000000" w:rsidRDefault="00000000" w:rsidRPr="00000000" w14:paraId="000000DD">
      <w:pPr>
        <w:pageBreakBefore w:val="0"/>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DE">
      <w:pPr>
        <w:pageBreakBefore w:val="0"/>
        <w:ind w:left="720" w:firstLine="0"/>
        <w:rPr>
          <w:rFonts w:ascii="Cambria" w:cs="Cambria" w:eastAsia="Cambria" w:hAnsi="Cambria"/>
          <w:b w:val="1"/>
        </w:rPr>
      </w:pPr>
      <w:r w:rsidDel="00000000" w:rsidR="00000000" w:rsidRPr="00000000">
        <w:rPr>
          <w:rFonts w:ascii="Cambria" w:cs="Cambria" w:eastAsia="Cambria" w:hAnsi="Cambria"/>
          <w:b w:val="1"/>
          <w:rtl w:val="0"/>
        </w:rPr>
        <w:t xml:space="preserve">Initial Thoughts on Final Research Paper</w:t>
      </w:r>
      <w:r w:rsidDel="00000000" w:rsidR="00000000" w:rsidRPr="00000000">
        <w:rPr>
          <w:rFonts w:ascii="Cambria" w:cs="Cambria" w:eastAsia="Cambria" w:hAnsi="Cambria"/>
          <w:rtl w:val="0"/>
        </w:rPr>
        <w:t xml:space="preserve"> – In 250 words, please identify the topic and major questions that you plan to address in the final paper. Please include a list of potential sources that you plan to use </w:t>
      </w:r>
      <w:r w:rsidDel="00000000" w:rsidR="00000000" w:rsidRPr="00000000">
        <w:rPr>
          <w:rFonts w:ascii="Cambria" w:cs="Cambria" w:eastAsia="Cambria" w:hAnsi="Cambria"/>
          <w:i w:val="1"/>
          <w:rtl w:val="0"/>
        </w:rPr>
        <w:t xml:space="preserve">beyond</w:t>
      </w:r>
      <w:r w:rsidDel="00000000" w:rsidR="00000000" w:rsidRPr="00000000">
        <w:rPr>
          <w:rFonts w:ascii="Cambria" w:cs="Cambria" w:eastAsia="Cambria" w:hAnsi="Cambria"/>
          <w:rtl w:val="0"/>
        </w:rPr>
        <w:t xml:space="preserve"> those assigned for class. </w:t>
      </w:r>
      <w:r w:rsidDel="00000000" w:rsidR="00000000" w:rsidRPr="00000000">
        <w:rPr>
          <w:rtl w:val="0"/>
        </w:rPr>
      </w:r>
    </w:p>
    <w:p w:rsidR="00000000" w:rsidDel="00000000" w:rsidP="00000000" w:rsidRDefault="00000000" w:rsidRPr="00000000" w14:paraId="000000DF">
      <w:pPr>
        <w:pageBreakBefore w:val="0"/>
        <w:ind w:left="720" w:firstLine="0"/>
        <w:rPr>
          <w:rFonts w:ascii="Cambria" w:cs="Cambria" w:eastAsia="Cambria" w:hAnsi="Cambria"/>
        </w:rPr>
      </w:pPr>
      <w:r w:rsidDel="00000000" w:rsidR="00000000" w:rsidRPr="00000000">
        <w:rPr>
          <w:rtl w:val="0"/>
        </w:rPr>
      </w:r>
    </w:p>
    <w:p w:rsidR="00000000" w:rsidDel="00000000" w:rsidP="00000000" w:rsidRDefault="00000000" w:rsidRPr="00000000" w14:paraId="000000E0">
      <w:pPr>
        <w:pageBreakBefore w:val="0"/>
        <w:ind w:left="720" w:firstLine="0"/>
        <w:rPr>
          <w:rFonts w:ascii="Cambria" w:cs="Cambria" w:eastAsia="Cambria" w:hAnsi="Cambria"/>
          <w:b w:val="1"/>
          <w:vertAlign w:val="superscript"/>
        </w:rPr>
      </w:pPr>
      <w:r w:rsidDel="00000000" w:rsidR="00000000" w:rsidRPr="00000000">
        <w:rPr>
          <w:rFonts w:ascii="Cambria" w:cs="Cambria" w:eastAsia="Cambria" w:hAnsi="Cambria"/>
          <w:b w:val="1"/>
          <w:rtl w:val="0"/>
        </w:rPr>
        <w:t xml:space="preserve">The Annotated Bibliography: </w:t>
      </w:r>
      <w:r w:rsidDel="00000000" w:rsidR="00000000" w:rsidRPr="00000000">
        <w:rPr>
          <w:rFonts w:ascii="Cambria" w:cs="Cambria" w:eastAsia="Cambria" w:hAnsi="Cambria"/>
          <w:rtl w:val="0"/>
        </w:rPr>
        <w:t xml:space="preserve">For the annotated bibliography,</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please open with a one paragraph summation of your research project and research questions.  Then, list</w:t>
      </w:r>
      <w:r w:rsidDel="00000000" w:rsidR="00000000" w:rsidRPr="00000000">
        <w:rPr>
          <w:rFonts w:ascii="Cambria" w:cs="Cambria" w:eastAsia="Cambria" w:hAnsi="Cambria"/>
          <w:b w:val="1"/>
          <w:rtl w:val="0"/>
        </w:rPr>
        <w:t xml:space="preserve"> </w:t>
      </w:r>
      <w:r w:rsidDel="00000000" w:rsidR="00000000" w:rsidRPr="00000000">
        <w:rPr>
          <w:rFonts w:ascii="Cambria" w:cs="Cambria" w:eastAsia="Cambria" w:hAnsi="Cambria"/>
          <w:rtl w:val="0"/>
        </w:rPr>
        <w:t xml:space="preserve">each source you will employ in your research with a bibliographic citation in </w:t>
      </w:r>
      <w:r w:rsidDel="00000000" w:rsidR="00000000" w:rsidRPr="00000000">
        <w:rPr>
          <w:rFonts w:ascii="Cambria" w:cs="Cambria" w:eastAsia="Cambria" w:hAnsi="Cambria"/>
          <w:i w:val="1"/>
          <w:rtl w:val="0"/>
        </w:rPr>
        <w:t xml:space="preserve">Chicago Manual of Style, 16</w:t>
      </w:r>
      <w:r w:rsidDel="00000000" w:rsidR="00000000" w:rsidRPr="00000000">
        <w:rPr>
          <w:rFonts w:ascii="Cambria" w:cs="Cambria" w:eastAsia="Cambria" w:hAnsi="Cambria"/>
          <w:i w:val="1"/>
          <w:vertAlign w:val="superscript"/>
          <w:rtl w:val="0"/>
        </w:rPr>
        <w:t xml:space="preserve">t h</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Edition</w:t>
      </w:r>
      <w:r w:rsidDel="00000000" w:rsidR="00000000" w:rsidRPr="00000000">
        <w:rPr>
          <w:rFonts w:ascii="Cambria" w:cs="Cambria" w:eastAsia="Cambria" w:hAnsi="Cambria"/>
          <w:rtl w:val="0"/>
        </w:rPr>
        <w:t xml:space="preserve"> style, followed by an annotation (in one to three sentences) which contains your evaluative comments indicating the nature of the source, any special problems it might pose (e.g., excessive bias), and how it will contribute to your work.  Make sure the annotations are in your own words.  Your bibliography should include separate sections for primary and secondary sources.  You may use sources listed in the syllabus, but a significant expectation is that you will also find a significant number of sources not included there. </w:t>
      </w:r>
      <w:r w:rsidDel="00000000" w:rsidR="00000000" w:rsidRPr="00000000">
        <w:rPr>
          <w:rtl w:val="0"/>
        </w:rPr>
      </w:r>
    </w:p>
    <w:p w:rsidR="00000000" w:rsidDel="00000000" w:rsidP="00000000" w:rsidRDefault="00000000" w:rsidRPr="00000000" w14:paraId="000000E1">
      <w:pPr>
        <w:pageBreakBefore w:val="0"/>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E2">
      <w:pPr>
        <w:pageBreakBefore w:val="0"/>
        <w:ind w:left="720" w:firstLine="0"/>
        <w:rPr>
          <w:rFonts w:ascii="Cambria" w:cs="Cambria" w:eastAsia="Cambria" w:hAnsi="Cambria"/>
        </w:rPr>
      </w:pPr>
      <w:r w:rsidDel="00000000" w:rsidR="00000000" w:rsidRPr="00000000">
        <w:rPr>
          <w:rFonts w:ascii="Cambria" w:cs="Cambria" w:eastAsia="Cambria" w:hAnsi="Cambria"/>
          <w:b w:val="1"/>
          <w:rtl w:val="0"/>
        </w:rPr>
        <w:t xml:space="preserve">The Argument Proposal:  </w:t>
      </w:r>
      <w:r w:rsidDel="00000000" w:rsidR="00000000" w:rsidRPr="00000000">
        <w:rPr>
          <w:rFonts w:ascii="Cambria" w:cs="Cambria" w:eastAsia="Cambria" w:hAnsi="Cambria"/>
          <w:rtl w:val="0"/>
        </w:rPr>
        <w:t xml:space="preserve">Once you have completed the research to compose your Annotated Bibliography, you should have a better idea of what it is you want to argue, so that’s when you will submit a brief proposal </w:t>
      </w:r>
      <w:r w:rsidDel="00000000" w:rsidR="00000000" w:rsidRPr="00000000">
        <w:rPr>
          <w:rFonts w:ascii="Cambria" w:cs="Cambria" w:eastAsia="Cambria" w:hAnsi="Cambria"/>
          <w:rtl w:val="0"/>
        </w:rPr>
        <w:t xml:space="preserve">(a paragraph or two) </w:t>
      </w:r>
      <w:r w:rsidDel="00000000" w:rsidR="00000000" w:rsidRPr="00000000">
        <w:rPr>
          <w:rFonts w:ascii="Cambria" w:cs="Cambria" w:eastAsia="Cambria" w:hAnsi="Cambria"/>
          <w:rtl w:val="0"/>
        </w:rPr>
        <w:t xml:space="preserve">of your argument. Though this is preliminary and you’re not wedded to it for your final project, I urge you to think hard about this portion of the assignment. Test your ideas with me, with friends, with consultants in the Writing Center. Do more research as you focus more intensely. The sooner you begin thinking about these ideas and trying them out on paper, the better you’ll do in constructing your argument and not panicking about writing the paper at the last minute. This proposal must include a thesis, the types of evidence you intend to use, and the conclusion—the answer to the “so what?” question—you expect to reach.  </w:t>
      </w:r>
    </w:p>
    <w:p w:rsidR="00000000" w:rsidDel="00000000" w:rsidP="00000000" w:rsidRDefault="00000000" w:rsidRPr="00000000" w14:paraId="000000E3">
      <w:pPr>
        <w:pageBreakBefore w:val="0"/>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E4">
      <w:pPr>
        <w:pageBreakBefore w:val="0"/>
        <w:ind w:left="720" w:firstLine="0"/>
        <w:rPr>
          <w:rFonts w:ascii="Cambria" w:cs="Cambria" w:eastAsia="Cambria" w:hAnsi="Cambria"/>
          <w:b w:val="1"/>
          <w:color w:val="ff0000"/>
        </w:rPr>
      </w:pPr>
      <w:r w:rsidDel="00000000" w:rsidR="00000000" w:rsidRPr="00000000">
        <w:rPr>
          <w:rFonts w:ascii="Cambria" w:cs="Cambria" w:eastAsia="Cambria" w:hAnsi="Cambria"/>
          <w:b w:val="1"/>
          <w:color w:val="ff0000"/>
          <w:rtl w:val="0"/>
        </w:rPr>
        <w:t xml:space="preserve">This can be accomplished in no more than three paragraphs - a statement about your topic, your questions, and what you plan to argue (while indicating how your sources might help you).</w:t>
      </w:r>
    </w:p>
    <w:p w:rsidR="00000000" w:rsidDel="00000000" w:rsidP="00000000" w:rsidRDefault="00000000" w:rsidRPr="00000000" w14:paraId="000000E5">
      <w:pPr>
        <w:pageBreakBefore w:val="0"/>
        <w:ind w:left="720" w:firstLine="0"/>
        <w:rPr>
          <w:rFonts w:ascii="Cambria" w:cs="Cambria" w:eastAsia="Cambria" w:hAnsi="Cambria"/>
          <w:b w:val="1"/>
          <w:color w:val="ff0000"/>
        </w:rPr>
      </w:pPr>
      <w:r w:rsidDel="00000000" w:rsidR="00000000" w:rsidRPr="00000000">
        <w:rPr>
          <w:rtl w:val="0"/>
        </w:rPr>
      </w:r>
    </w:p>
    <w:p w:rsidR="00000000" w:rsidDel="00000000" w:rsidP="00000000" w:rsidRDefault="00000000" w:rsidRPr="00000000" w14:paraId="000000E6">
      <w:pPr>
        <w:pageBreakBefore w:val="0"/>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E7">
      <w:pPr>
        <w:pageBreakBefore w:val="0"/>
        <w:ind w:left="72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E8">
      <w:pPr>
        <w:pageBreakBefore w:val="0"/>
        <w:rPr>
          <w:rFonts w:ascii="Cambria" w:cs="Cambria" w:eastAsia="Cambria" w:hAnsi="Cambria"/>
        </w:rPr>
      </w:pPr>
      <w:r w:rsidDel="00000000" w:rsidR="00000000" w:rsidRPr="00000000">
        <w:rPr>
          <w:rFonts w:ascii="Cambria" w:cs="Cambria" w:eastAsia="Cambria" w:hAnsi="Cambria"/>
          <w:rtl w:val="0"/>
        </w:rPr>
        <w:t xml:space="preserve">The script for your podcast  paper should utilize the materials you’ve found in your research to present a historical argument. The goal is not an encyclopedic summary of information about your topic of interest, but rather an argument. </w:t>
      </w:r>
    </w:p>
    <w:p w:rsidR="00000000" w:rsidDel="00000000" w:rsidP="00000000" w:rsidRDefault="00000000" w:rsidRPr="00000000" w14:paraId="000000E9">
      <w:pPr>
        <w:pageBreakBefore w:val="0"/>
        <w:rPr>
          <w:rFonts w:ascii="Cambria" w:cs="Cambria" w:eastAsia="Cambria" w:hAnsi="Cambria"/>
          <w:i w:val="1"/>
        </w:rPr>
      </w:pPr>
      <w:r w:rsidDel="00000000" w:rsidR="00000000" w:rsidRPr="00000000">
        <w:rPr>
          <w:rtl w:val="0"/>
        </w:rPr>
      </w:r>
    </w:p>
    <w:p w:rsidR="00000000" w:rsidDel="00000000" w:rsidP="00000000" w:rsidRDefault="00000000" w:rsidRPr="00000000" w14:paraId="000000EA">
      <w:pPr>
        <w:pageBreakBefore w:val="0"/>
        <w:rPr>
          <w:rFonts w:ascii="Cambria" w:cs="Cambria" w:eastAsia="Cambria" w:hAnsi="Cambria"/>
        </w:rPr>
      </w:pPr>
      <w:r w:rsidDel="00000000" w:rsidR="00000000" w:rsidRPr="00000000">
        <w:rPr>
          <w:rFonts w:ascii="Cambria" w:cs="Cambria" w:eastAsia="Cambria" w:hAnsi="Cambria"/>
          <w:b w:val="1"/>
          <w:rtl w:val="0"/>
        </w:rPr>
        <w:t xml:space="preserve">Podcast – </w:t>
      </w:r>
      <w:r w:rsidDel="00000000" w:rsidR="00000000" w:rsidRPr="00000000">
        <w:rPr>
          <w:rFonts w:ascii="Cambria" w:cs="Cambria" w:eastAsia="Cambria" w:hAnsi="Cambria"/>
          <w:rtl w:val="0"/>
        </w:rPr>
        <w:t xml:space="preserve">You will also prepare and present a podcast on your research project as part of your final project.  You will need to submit both an audio file (and a script) of that portion of the project.  Please include a title for your podcast, an intro and outro, and music for transitions.  You may use multiple voices (if you want to have a classmate read primary sources, or use a dialogue format, but you must be the dominant voice).</w:t>
      </w:r>
    </w:p>
    <w:p w:rsidR="00000000" w:rsidDel="00000000" w:rsidP="00000000" w:rsidRDefault="00000000" w:rsidRPr="00000000" w14:paraId="000000EB">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EC">
      <w:pPr>
        <w:pageBreakBefore w:val="0"/>
        <w:rPr>
          <w:rFonts w:ascii="Cambria" w:cs="Cambria" w:eastAsia="Cambria" w:hAnsi="Cambria"/>
          <w:i w:val="1"/>
        </w:rPr>
      </w:pPr>
      <w:r w:rsidDel="00000000" w:rsidR="00000000" w:rsidRPr="00000000">
        <w:rPr>
          <w:rFonts w:ascii="Cambria" w:cs="Cambria" w:eastAsia="Cambria" w:hAnsi="Cambria"/>
          <w:rtl w:val="0"/>
        </w:rPr>
        <w:t xml:space="preserve">The podcast should be no longer than ten (10) minutes long.  The primary goal is to present your major questions, arguments, and evidence in oral form.  You can treat this as very similar to the previous two presentations you will have completed throughout the semester.  </w:t>
      </w:r>
      <w:r w:rsidDel="00000000" w:rsidR="00000000" w:rsidRPr="00000000">
        <w:rPr>
          <w:rtl w:val="0"/>
        </w:rPr>
      </w:r>
    </w:p>
    <w:p w:rsidR="00000000" w:rsidDel="00000000" w:rsidP="00000000" w:rsidRDefault="00000000" w:rsidRPr="00000000" w14:paraId="000000ED">
      <w:pPr>
        <w:pageBreakBefore w:val="0"/>
        <w:rPr>
          <w:rFonts w:ascii="Cambria" w:cs="Cambria" w:eastAsia="Cambria" w:hAnsi="Cambria"/>
          <w:i w:val="1"/>
        </w:rPr>
      </w:pPr>
      <w:r w:rsidDel="00000000" w:rsidR="00000000" w:rsidRPr="00000000">
        <w:rPr>
          <w:rtl w:val="0"/>
        </w:rPr>
      </w:r>
    </w:p>
    <w:p w:rsidR="00000000" w:rsidDel="00000000" w:rsidP="00000000" w:rsidRDefault="00000000" w:rsidRPr="00000000" w14:paraId="000000EE">
      <w:pPr>
        <w:pageBreakBefore w:val="0"/>
        <w:rPr>
          <w:rFonts w:ascii="Cambria" w:cs="Cambria" w:eastAsia="Cambria" w:hAnsi="Cambria"/>
        </w:rPr>
      </w:pPr>
      <w:r w:rsidDel="00000000" w:rsidR="00000000" w:rsidRPr="00000000">
        <w:rPr>
          <w:rFonts w:ascii="Cambria" w:cs="Cambria" w:eastAsia="Cambria" w:hAnsi="Cambria"/>
          <w:rtl w:val="0"/>
        </w:rPr>
        <w:t xml:space="preserve">The length of the podcast means that you cannot simply “read” a paper from start to finish (reading one double-spaced page takes 2-2.5 minutes). So, your goal should be to think about the most important information and arguments from your final project that you need to include to allow your listener to understand your questions and arguments. And, you should think hard about how to engage you listeners with that information.</w:t>
      </w:r>
    </w:p>
    <w:p w:rsidR="00000000" w:rsidDel="00000000" w:rsidP="00000000" w:rsidRDefault="00000000" w:rsidRPr="00000000" w14:paraId="000000EF">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F0">
      <w:pPr>
        <w:pageBreakBefore w:val="0"/>
        <w:rPr>
          <w:rFonts w:ascii="Cambria" w:cs="Cambria" w:eastAsia="Cambria" w:hAnsi="Cambria"/>
        </w:rPr>
      </w:pPr>
      <w:r w:rsidDel="00000000" w:rsidR="00000000" w:rsidRPr="00000000">
        <w:rPr>
          <w:rFonts w:ascii="Cambria" w:cs="Cambria" w:eastAsia="Cambria" w:hAnsi="Cambria"/>
          <w:rtl w:val="0"/>
        </w:rPr>
        <w:t xml:space="preserve">To facilitate our understanding of the difference between a podcast and “reading a paper out loud,” you will be required to write and submit a script for your podcast. </w:t>
      </w:r>
    </w:p>
    <w:p w:rsidR="00000000" w:rsidDel="00000000" w:rsidP="00000000" w:rsidRDefault="00000000" w:rsidRPr="00000000" w14:paraId="000000F1">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0F2">
      <w:pPr>
        <w:pageBreakBefore w:val="0"/>
        <w:rPr>
          <w:rFonts w:ascii="Cambria" w:cs="Cambria" w:eastAsia="Cambria" w:hAnsi="Cambria"/>
        </w:rPr>
      </w:pPr>
      <w:r w:rsidDel="00000000" w:rsidR="00000000" w:rsidRPr="00000000">
        <w:rPr>
          <w:rFonts w:ascii="Cambria" w:cs="Cambria" w:eastAsia="Cambria" w:hAnsi="Cambria"/>
          <w:b w:val="1"/>
          <w:rtl w:val="0"/>
        </w:rPr>
        <w:t xml:space="preserve">Hint – </w:t>
      </w:r>
      <w:r w:rsidDel="00000000" w:rsidR="00000000" w:rsidRPr="00000000">
        <w:rPr>
          <w:rFonts w:ascii="Cambria" w:cs="Cambria" w:eastAsia="Cambria" w:hAnsi="Cambria"/>
          <w:rtl w:val="0"/>
        </w:rPr>
        <w:t xml:space="preserve">this should also help you during the revision process.  Try to think of the podcast and paper assignments as complementary and not as distinct.</w:t>
      </w:r>
    </w:p>
    <w:p w:rsidR="00000000" w:rsidDel="00000000" w:rsidP="00000000" w:rsidRDefault="00000000" w:rsidRPr="00000000" w14:paraId="000000F3">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F4">
      <w:pPr>
        <w:pageBreakBefore w:val="0"/>
        <w:rPr>
          <w:rFonts w:ascii="Cambria" w:cs="Cambria" w:eastAsia="Cambria" w:hAnsi="Cambria"/>
        </w:rPr>
      </w:pPr>
      <w:r w:rsidDel="00000000" w:rsidR="00000000" w:rsidRPr="00000000">
        <w:rPr>
          <w:rFonts w:ascii="Cambria" w:cs="Cambria" w:eastAsia="Cambria" w:hAnsi="Cambria"/>
          <w:rtl w:val="0"/>
        </w:rPr>
        <w:t xml:space="preserve">Hints –</w:t>
      </w:r>
    </w:p>
    <w:p w:rsidR="00000000" w:rsidDel="00000000" w:rsidP="00000000" w:rsidRDefault="00000000" w:rsidRPr="00000000" w14:paraId="000000F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Give your podcast a name (not the title of your paper, but of the podcast series yours might fit into - MY FAVORIT</w:t>
      </w:r>
      <w:r w:rsidDel="00000000" w:rsidR="00000000" w:rsidRPr="00000000">
        <w:rPr>
          <w:rFonts w:ascii="Cambria" w:cs="Cambria" w:eastAsia="Cambria" w:hAnsi="Cambria"/>
          <w:rtl w:val="0"/>
        </w:rPr>
        <w:t xml:space="preserve">E PODCAST IS “If Books Could Kill”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Think about audience (it should be aimed at someone who is not a student/professor in our class)</w:t>
      </w:r>
    </w:p>
    <w:p w:rsidR="00000000" w:rsidDel="00000000" w:rsidP="00000000" w:rsidRDefault="00000000" w:rsidRPr="00000000" w14:paraId="000000F7">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0F8">
      <w:pPr>
        <w:pageBreakBefore w:val="0"/>
        <w:rPr>
          <w:rFonts w:ascii="Cambria" w:cs="Cambria" w:eastAsia="Cambria" w:hAnsi="Cambria"/>
          <w:b w:val="1"/>
        </w:rPr>
      </w:pPr>
      <w:r w:rsidDel="00000000" w:rsidR="00000000" w:rsidRPr="00000000">
        <w:rPr>
          <w:rFonts w:ascii="Cambria" w:cs="Cambria" w:eastAsia="Cambria" w:hAnsi="Cambria"/>
          <w:rtl w:val="0"/>
        </w:rPr>
        <w:t xml:space="preserve">Please upload your final as an MP3 file (not a .wav file)</w:t>
      </w:r>
      <w:r w:rsidDel="00000000" w:rsidR="00000000" w:rsidRPr="00000000">
        <w:rPr>
          <w:rtl w:val="0"/>
        </w:rPr>
      </w:r>
    </w:p>
    <w:p w:rsidR="00000000" w:rsidDel="00000000" w:rsidP="00000000" w:rsidRDefault="00000000" w:rsidRPr="00000000" w14:paraId="000000F9">
      <w:pPr>
        <w:pageBreakBefore w:val="0"/>
        <w:rPr>
          <w:rFonts w:ascii="Cambria" w:cs="Cambria" w:eastAsia="Cambria" w:hAnsi="Cambria"/>
          <w:b w:val="1"/>
          <w:u w:val="single"/>
        </w:rPr>
      </w:pPr>
      <w:r w:rsidDel="00000000" w:rsidR="00000000" w:rsidRPr="00000000">
        <w:rPr>
          <w:rtl w:val="0"/>
        </w:rPr>
      </w:r>
    </w:p>
    <w:p w:rsidR="00000000" w:rsidDel="00000000" w:rsidP="00000000" w:rsidRDefault="00000000" w:rsidRPr="00000000" w14:paraId="000000FA">
      <w:pPr>
        <w:pageBreakBefore w:val="0"/>
        <w:rPr>
          <w:rFonts w:ascii="Cambria" w:cs="Cambria" w:eastAsia="Cambria" w:hAnsi="Cambria"/>
          <w:b w:val="1"/>
          <w:u w:val="single"/>
        </w:rPr>
      </w:pPr>
      <w:r w:rsidDel="00000000" w:rsidR="00000000" w:rsidRPr="00000000">
        <w:rPr>
          <w:rFonts w:ascii="Cambria" w:cs="Cambria" w:eastAsia="Cambria" w:hAnsi="Cambria"/>
          <w:b w:val="1"/>
          <w:u w:val="single"/>
          <w:rtl w:val="0"/>
        </w:rPr>
        <w:t xml:space="preserve">Books for Purchase (YOU MUST PURCHASE HARD COPIES except for </w:t>
      </w:r>
      <w:r w:rsidDel="00000000" w:rsidR="00000000" w:rsidRPr="00000000">
        <w:rPr>
          <w:rFonts w:ascii="Cambria" w:cs="Cambria" w:eastAsia="Cambria" w:hAnsi="Cambria"/>
          <w:b w:val="1"/>
          <w:i w:val="1"/>
          <w:u w:val="single"/>
          <w:rtl w:val="0"/>
        </w:rPr>
        <w:t xml:space="preserve">They Say/I Say</w:t>
      </w:r>
      <w:r w:rsidDel="00000000" w:rsidR="00000000" w:rsidRPr="00000000">
        <w:rPr>
          <w:rFonts w:ascii="Cambria" w:cs="Cambria" w:eastAsia="Cambria" w:hAnsi="Cambria"/>
          <w:b w:val="1"/>
          <w:u w:val="single"/>
          <w:rtl w:val="0"/>
        </w:rPr>
        <w:t xml:space="preserve">; electronic copies will not be accepted)</w:t>
      </w:r>
    </w:p>
    <w:p w:rsidR="00000000" w:rsidDel="00000000" w:rsidP="00000000" w:rsidRDefault="00000000" w:rsidRPr="00000000" w14:paraId="000000FB">
      <w:pPr>
        <w:pageBreakBefore w:val="0"/>
        <w:numPr>
          <w:ilvl w:val="0"/>
          <w:numId w:val="5"/>
        </w:numPr>
        <w:spacing w:after="0" w:before="280" w:lineRule="auto"/>
        <w:ind w:left="720" w:hanging="360"/>
        <w:rPr>
          <w:rFonts w:ascii="Cambria" w:cs="Cambria" w:eastAsia="Cambria" w:hAnsi="Cambria"/>
          <w:color w:val="000000"/>
        </w:rPr>
      </w:pPr>
      <w:r w:rsidDel="00000000" w:rsidR="00000000" w:rsidRPr="00000000">
        <w:rPr>
          <w:rFonts w:ascii="Cambria" w:cs="Cambria" w:eastAsia="Cambria" w:hAnsi="Cambria"/>
          <w:color w:val="000000"/>
          <w:rtl w:val="0"/>
        </w:rPr>
        <w:t xml:space="preserve">Hernán Cortés, </w:t>
      </w:r>
      <w:r w:rsidDel="00000000" w:rsidR="00000000" w:rsidRPr="00000000">
        <w:rPr>
          <w:rFonts w:ascii="Cambria" w:cs="Cambria" w:eastAsia="Cambria" w:hAnsi="Cambria"/>
          <w:i w:val="1"/>
          <w:color w:val="000000"/>
          <w:rtl w:val="0"/>
        </w:rPr>
        <w:t xml:space="preserve">Letters from Mexico</w:t>
      </w:r>
      <w:r w:rsidDel="00000000" w:rsidR="00000000" w:rsidRPr="00000000">
        <w:rPr>
          <w:rFonts w:ascii="Cambria" w:cs="Cambria" w:eastAsia="Cambria" w:hAnsi="Cambria"/>
          <w:color w:val="000000"/>
          <w:rtl w:val="0"/>
        </w:rPr>
        <w:t xml:space="preserve"> (New Haven: Yale Univ. Press, 2001).</w:t>
      </w:r>
    </w:p>
    <w:p w:rsidR="00000000" w:rsidDel="00000000" w:rsidP="00000000" w:rsidRDefault="00000000" w:rsidRPr="00000000" w14:paraId="000000F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Bernal Díaz del Castillo,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 Conquest of New Spain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trans. by J.M. Cohen, (London: Penguin Books, 1963).</w:t>
      </w:r>
    </w:p>
    <w:p w:rsidR="00000000" w:rsidDel="00000000" w:rsidP="00000000" w:rsidRDefault="00000000" w:rsidRPr="00000000" w14:paraId="000000F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James Lockhart,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We People Here: Nahuatl Accounts of The Conquest of Mexico</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333333"/>
          <w:sz w:val="24"/>
          <w:szCs w:val="24"/>
          <w:highlight w:val="white"/>
          <w:u w:val="none"/>
          <w:vertAlign w:val="baseline"/>
          <w:rtl w:val="0"/>
        </w:rPr>
        <w:t xml:space="preserve">Wipf &amp; Stock Publishers, 2004).</w:t>
      </w:r>
      <w:r w:rsidDel="00000000" w:rsidR="00000000" w:rsidRPr="00000000">
        <w:rPr>
          <w:rtl w:val="0"/>
        </w:rPr>
      </w:r>
    </w:p>
    <w:p w:rsidR="00000000" w:rsidDel="00000000" w:rsidP="00000000" w:rsidRDefault="00000000" w:rsidRPr="00000000" w14:paraId="000000F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Gerald Graff and Cathy Birkenstein,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They Say/I Say: The Moves that Matter in Academic Writing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rtl w:val="0"/>
        </w:rPr>
        <w:t xml:space="preserve">6th</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ed. (New York: W.W. Norton &amp; Co., Inc., 20</w:t>
      </w:r>
      <w:r w:rsidDel="00000000" w:rsidR="00000000" w:rsidRPr="00000000">
        <w:rPr>
          <w:rFonts w:ascii="Cambria" w:cs="Cambria" w:eastAsia="Cambria" w:hAnsi="Cambria"/>
          <w:rtl w:val="0"/>
        </w:rPr>
        <w:t xml:space="preserve">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4). </w:t>
      </w: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Please purchase the </w:t>
      </w:r>
      <w:r w:rsidDel="00000000" w:rsidR="00000000" w:rsidRPr="00000000">
        <w:rPr>
          <w:rFonts w:ascii="Cambria" w:cs="Cambria" w:eastAsia="Cambria" w:hAnsi="Cambria"/>
          <w:b w:val="1"/>
          <w:i w:val="1"/>
          <w:rtl w:val="0"/>
        </w:rPr>
        <w:t xml:space="preserve">e-book version of this which includes online learning tools.</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Georgia" w:cs="Georgia" w:eastAsia="Georgia" w:hAnsi="Georgia"/>
          <w:b w:val="1"/>
          <w:i w:val="1"/>
        </w:rPr>
      </w:pPr>
      <w:r w:rsidDel="00000000" w:rsidR="00000000" w:rsidRPr="00000000">
        <w:rPr>
          <w:rtl w:val="0"/>
        </w:rPr>
      </w:r>
    </w:p>
    <w:p w:rsidR="00000000" w:rsidDel="00000000" w:rsidP="00000000" w:rsidRDefault="00000000" w:rsidRPr="00000000" w14:paraId="00000100">
      <w:pPr>
        <w:rPr>
          <w:rFonts w:ascii="Cambria" w:cs="Cambria" w:eastAsia="Cambria" w:hAnsi="Cambria"/>
        </w:rPr>
      </w:pPr>
      <w:r w:rsidDel="00000000" w:rsidR="00000000" w:rsidRPr="00000000">
        <w:rPr>
          <w:rFonts w:ascii="Cambria" w:cs="Cambria" w:eastAsia="Cambria" w:hAnsi="Cambria"/>
          <w:b w:val="1"/>
          <w:rtl w:val="0"/>
        </w:rPr>
        <w:t xml:space="preserve">Grades and Grading</w:t>
      </w:r>
      <w:r w:rsidDel="00000000" w:rsidR="00000000" w:rsidRPr="00000000">
        <w:rPr>
          <w:rFonts w:ascii="Cambria" w:cs="Cambria" w:eastAsia="Cambria" w:hAnsi="Cambria"/>
          <w:rtl w:val="0"/>
        </w:rPr>
        <w:t xml:space="preserve"> - </w:t>
      </w:r>
    </w:p>
    <w:p w:rsidR="00000000" w:rsidDel="00000000" w:rsidP="00000000" w:rsidRDefault="00000000" w:rsidRPr="00000000" w14:paraId="00000101">
      <w:pPr>
        <w:rPr>
          <w:rFonts w:ascii="Cambria" w:cs="Cambria" w:eastAsia="Cambria" w:hAnsi="Cambria"/>
        </w:rPr>
      </w:pPr>
      <w:r w:rsidDel="00000000" w:rsidR="00000000" w:rsidRPr="00000000">
        <w:rPr>
          <w:rFonts w:ascii="Cambria" w:cs="Cambria" w:eastAsia="Cambria" w:hAnsi="Cambria"/>
          <w:rtl w:val="0"/>
        </w:rPr>
        <w:t xml:space="preserve">Grading is a pedagogical tool. It is meant to signal to students where and how they can improve on meeting the expectations for the assignments in our class.  They are not a reflection of ability, character, or effort.  My comments on assignments are meant to highlight where improvement is possible on that assignment and should serve as guideposts for future assignments.  They are not a road map to earning “A’s.”  That may take time and practice.  And, I am here to help you in that journey.</w:t>
      </w:r>
    </w:p>
    <w:p w:rsidR="00000000" w:rsidDel="00000000" w:rsidP="00000000" w:rsidRDefault="00000000" w:rsidRPr="00000000" w14:paraId="00000102">
      <w:pPr>
        <w:rPr>
          <w:rFonts w:ascii="Cambria" w:cs="Cambria" w:eastAsia="Cambria" w:hAnsi="Cambria"/>
        </w:rPr>
      </w:pPr>
      <w:r w:rsidDel="00000000" w:rsidR="00000000" w:rsidRPr="00000000">
        <w:rPr>
          <w:rtl w:val="0"/>
        </w:rPr>
      </w:r>
    </w:p>
    <w:p w:rsidR="00000000" w:rsidDel="00000000" w:rsidP="00000000" w:rsidRDefault="00000000" w:rsidRPr="00000000" w14:paraId="00000103">
      <w:pPr>
        <w:rPr>
          <w:rFonts w:ascii="Cambria" w:cs="Cambria" w:eastAsia="Cambria" w:hAnsi="Cambria"/>
        </w:rPr>
      </w:pPr>
      <w:r w:rsidDel="00000000" w:rsidR="00000000" w:rsidRPr="00000000">
        <w:rPr>
          <w:rFonts w:ascii="Cambria" w:cs="Cambria" w:eastAsia="Cambria" w:hAnsi="Cambria"/>
          <w:rtl w:val="0"/>
        </w:rPr>
        <w:t xml:space="preserve">I believe strongly in the power of constructive criticism, so my comments will identify strengths I see in a particular assignment but will focus more so on the areas that I see where improvement is possible.</w:t>
      </w:r>
    </w:p>
    <w:p w:rsidR="00000000" w:rsidDel="00000000" w:rsidP="00000000" w:rsidRDefault="00000000" w:rsidRPr="00000000" w14:paraId="0000010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5">
      <w:pPr>
        <w:pageBreakBefore w:val="0"/>
        <w:spacing w:after="120" w:lineRule="auto"/>
        <w:rPr>
          <w:rFonts w:ascii="Cambria" w:cs="Cambria" w:eastAsia="Cambria" w:hAnsi="Cambria"/>
          <w:b w:val="1"/>
          <w:i w:val="1"/>
        </w:rPr>
      </w:pPr>
      <w:r w:rsidDel="00000000" w:rsidR="00000000" w:rsidRPr="00000000">
        <w:rPr>
          <w:rFonts w:ascii="Cambria" w:cs="Cambria" w:eastAsia="Cambria" w:hAnsi="Cambria"/>
          <w:b w:val="1"/>
          <w:i w:val="1"/>
          <w:rtl w:val="0"/>
        </w:rPr>
        <w:t xml:space="preserve">LETTER GRADES ON FORMAL ESSAYS:</w:t>
      </w:r>
    </w:p>
    <w:p w:rsidR="00000000" w:rsidDel="00000000" w:rsidP="00000000" w:rsidRDefault="00000000" w:rsidRPr="00000000" w14:paraId="00000106">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An “</w:t>
      </w:r>
      <w:r w:rsidDel="00000000" w:rsidR="00000000" w:rsidRPr="00000000">
        <w:rPr>
          <w:rFonts w:ascii="Cambria" w:cs="Cambria" w:eastAsia="Cambria" w:hAnsi="Cambria"/>
          <w:b w:val="1"/>
          <w:rtl w:val="0"/>
        </w:rPr>
        <w:t xml:space="preserve">A</w:t>
      </w:r>
      <w:r w:rsidDel="00000000" w:rsidR="00000000" w:rsidRPr="00000000">
        <w:rPr>
          <w:rFonts w:ascii="Cambria" w:cs="Cambria" w:eastAsia="Cambria" w:hAnsi="Cambria"/>
          <w:rtl w:val="0"/>
        </w:rPr>
        <w:t xml:space="preserve">” signifies that all of the rhetorical, grammatical, and stylistic features of an essay demonstrate a nearly professional polish and work together to advance a clear, interesting, persuasive, and significant analytic argument.  The essay exhibits superior skill in reading texts closely and interpreting them, not merely offering opinions about them.  The ideas are organized in a sequence that reinforces the logic of the thesis, and they are illustrated and supported by well-chosen and coherently integrated quotations and details from the subject text.  Such an essay demonstrates the writer’s awareness of the readers’ needs.  It doesn’t waste their time with filler, irrelevant material, or needlessly wordy phrasing.  Nor does it neglect to explain complex ideas and to enable the readers to experience them with powerful detail and textual support.  An “A” essay is unified, coherent, focused, developed, precisely phrased, interesting, significant, and stylistically effective.</w:t>
      </w:r>
    </w:p>
    <w:p w:rsidR="00000000" w:rsidDel="00000000" w:rsidP="00000000" w:rsidRDefault="00000000" w:rsidRPr="00000000" w14:paraId="00000107">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b w:val="1"/>
          <w:rtl w:val="0"/>
        </w:rPr>
        <w:t xml:space="preserve">B</w:t>
      </w:r>
      <w:r w:rsidDel="00000000" w:rsidR="00000000" w:rsidRPr="00000000">
        <w:rPr>
          <w:rFonts w:ascii="Cambria" w:cs="Cambria" w:eastAsia="Cambria" w:hAnsi="Cambria"/>
          <w:rtl w:val="0"/>
        </w:rPr>
        <w:t xml:space="preserve">” signifies that an essay shows much promise, that with some careful revising and further development (not just editing) it might have the potential to earn an “A.”  Between adequate and excellent, a “B” essay offers and supports intelligent arguments that unify and shape the subsequent paragraphs.  The "B" paper does not display the high level of close reading and originality of thought of the "A" paper.  It may contain several minor problems in logic and interpretation, such as occasional lack of sufficient analysis of quotations.  But it will show evident care, persuasive analysis, and reliable facility with grammatical skills.  It may lack the fresh insight or the impressive power of phrasing that is evident in an “A” paper, but it shows thought and planning as it advances an important interpretive argument.  </w:t>
      </w:r>
    </w:p>
    <w:p w:rsidR="00000000" w:rsidDel="00000000" w:rsidP="00000000" w:rsidRDefault="00000000" w:rsidRPr="00000000" w14:paraId="00000108">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b w:val="1"/>
          <w:rtl w:val="0"/>
        </w:rPr>
        <w:t xml:space="preserve">C</w:t>
      </w:r>
      <w:r w:rsidDel="00000000" w:rsidR="00000000" w:rsidRPr="00000000">
        <w:rPr>
          <w:rFonts w:ascii="Cambria" w:cs="Cambria" w:eastAsia="Cambria" w:hAnsi="Cambria"/>
          <w:rtl w:val="0"/>
        </w:rPr>
        <w:t xml:space="preserve">” indicates that an essay meets the minimal requirements of an assignment.  It makes an argument though it might be obvious and commonplace.  The essay presents quoted passages to support its claims but has not always made their relevance clear to the reader.  The "C" paper may contain too much summary of the text without sufficient analysis of it.  Its argument may contain illogical conclusions or problems in interpretation caused by misreading.  A “C” essay does not demonstrate the grammatical control that produces emphatic and clear phrasing.  There are likely to be occasional grammatical errors—though not so frequent that they distract the reader from the ideas being discussed.  </w:t>
      </w:r>
    </w:p>
    <w:p w:rsidR="00000000" w:rsidDel="00000000" w:rsidP="00000000" w:rsidRDefault="00000000" w:rsidRPr="00000000" w14:paraId="00000109">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A “</w:t>
      </w:r>
      <w:r w:rsidDel="00000000" w:rsidR="00000000" w:rsidRPr="00000000">
        <w:rPr>
          <w:rFonts w:ascii="Cambria" w:cs="Cambria" w:eastAsia="Cambria" w:hAnsi="Cambria"/>
          <w:b w:val="1"/>
          <w:rtl w:val="0"/>
        </w:rPr>
        <w:t xml:space="preserve">D</w:t>
      </w:r>
      <w:r w:rsidDel="00000000" w:rsidR="00000000" w:rsidRPr="00000000">
        <w:rPr>
          <w:rFonts w:ascii="Cambria" w:cs="Cambria" w:eastAsia="Cambria" w:hAnsi="Cambria"/>
          <w:rtl w:val="0"/>
        </w:rPr>
        <w:t xml:space="preserve">” essay might show effort and insight but it lacks the basic features that enable an essay to be read with understanding—such things as unity, clear focus, grammatical control, clear and purposeful organization, audience awareness, sufficiency of supporting detail and quoted evidence.  A “D” essay might be in an early phase of drafting.  It might wander from its key idea into irrelevant ideas or to things that were added merely to reach a target length.  It might offer ideas that don’t go beyond the familiar and use overly general phrasing and clichés without showing successful engagement with complex ideas.  </w:t>
      </w:r>
    </w:p>
    <w:p w:rsidR="00000000" w:rsidDel="00000000" w:rsidP="00000000" w:rsidRDefault="00000000" w:rsidRPr="00000000" w14:paraId="0000010A">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A paper might fail if it’s extremely difficult to read, if it doesn’t have an idea that connects its parts, if it doesn’t offer support for its claims, if it’s merely summary and not argument, if it doesn’t fulfill the assignment, if ideas are not grouped into paragraphs, or if persistent grammatical errors draw the readers’ attention away from the topic.  An essay might also fail if phrases or ideas have been used without proper acknowledgement from a source (plagiarism).  </w:t>
      </w:r>
    </w:p>
    <w:p w:rsidR="00000000" w:rsidDel="00000000" w:rsidP="00000000" w:rsidRDefault="00000000" w:rsidRPr="00000000" w14:paraId="0000010B">
      <w:pPr>
        <w:pageBreakBefore w:val="0"/>
        <w:spacing w:after="120" w:lineRule="auto"/>
        <w:rPr>
          <w:rFonts w:ascii="Cambria" w:cs="Cambria" w:eastAsia="Cambria" w:hAnsi="Cambria"/>
        </w:rPr>
      </w:pPr>
      <w:r w:rsidDel="00000000" w:rsidR="00000000" w:rsidRPr="00000000">
        <w:rPr>
          <w:rFonts w:ascii="Cambria" w:cs="Cambria" w:eastAsia="Cambria" w:hAnsi="Cambria"/>
          <w:b w:val="1"/>
          <w:u w:val="single"/>
          <w:rtl w:val="0"/>
        </w:rPr>
        <w:t xml:space="preserve">Late Papers:</w:t>
      </w:r>
      <w:r w:rsidDel="00000000" w:rsidR="00000000" w:rsidRPr="00000000">
        <w:rPr>
          <w:rFonts w:ascii="Cambria" w:cs="Cambria" w:eastAsia="Cambria" w:hAnsi="Cambria"/>
          <w:rtl w:val="0"/>
        </w:rPr>
        <w:t xml:space="preserve">  Only late papers accompanied by a valid excuse (illness with doctor's note, university sanctioned extra-curricular activity, family emergency, etc.) will be accepted without penalty.  All other late papers will be penalized one full letter grade on the day following the due date (A to B) and one third of a letter grade (B to B-) for each day after that.  Missed assignments will be assigned a score of zero.</w:t>
      </w:r>
    </w:p>
    <w:p w:rsidR="00000000" w:rsidDel="00000000" w:rsidP="00000000" w:rsidRDefault="00000000" w:rsidRPr="00000000" w14:paraId="0000010C">
      <w:pPr>
        <w:pageBreakBefore w:val="0"/>
        <w:spacing w:after="120" w:lineRule="auto"/>
        <w:rPr>
          <w:rFonts w:ascii="Cambria" w:cs="Cambria" w:eastAsia="Cambria" w:hAnsi="Cambria"/>
        </w:rPr>
      </w:pPr>
      <w:r w:rsidDel="00000000" w:rsidR="00000000" w:rsidRPr="00000000">
        <w:rPr>
          <w:rFonts w:ascii="Cambria" w:cs="Cambria" w:eastAsia="Cambria" w:hAnsi="Cambria"/>
          <w:b w:val="1"/>
          <w:u w:val="single"/>
          <w:rtl w:val="0"/>
        </w:rPr>
        <w:t xml:space="preserve">Academic Integrity</w:t>
      </w:r>
      <w:r w:rsidDel="00000000" w:rsidR="00000000" w:rsidRPr="00000000">
        <w:rPr>
          <w:rFonts w:ascii="Cambria" w:cs="Cambria" w:eastAsia="Cambria" w:hAnsi="Cambria"/>
          <w:b w:val="1"/>
          <w:rtl w:val="0"/>
        </w:rPr>
        <w:t xml:space="preserve">: Please do your own work.  Plagiarism will not be tolerated in any form.  </w:t>
      </w:r>
      <w:r w:rsidDel="00000000" w:rsidR="00000000" w:rsidRPr="00000000">
        <w:rPr>
          <w:rFonts w:ascii="Cambria" w:cs="Cambria" w:eastAsia="Cambria" w:hAnsi="Cambria"/>
          <w:rtl w:val="0"/>
        </w:rPr>
        <w:t xml:space="preserve">The students and faculty of Denison University are committed to academic integrity and will not tolerate any violation of this principle.  Academic honesty, the cornerstone of teaching and learning, lays the foundation for lifelong integrity. </w:t>
      </w:r>
      <w:r w:rsidDel="00000000" w:rsidR="00000000" w:rsidRPr="00000000">
        <w:drawing>
          <wp:anchor allowOverlap="1" behindDoc="0" distB="0" distT="0" distL="114300" distR="114300" hidden="0" layoutInCell="1" locked="0" relativeHeight="0" simplePos="0">
            <wp:simplePos x="0" y="0"/>
            <wp:positionH relativeFrom="column">
              <wp:posOffset>4457700</wp:posOffset>
            </wp:positionH>
            <wp:positionV relativeFrom="paragraph">
              <wp:posOffset>182880</wp:posOffset>
            </wp:positionV>
            <wp:extent cx="1028700" cy="1514475"/>
            <wp:effectExtent b="0" l="0" r="0" t="0"/>
            <wp:wrapSquare wrapText="bothSides" distB="0" distT="0" distL="114300" distR="114300"/>
            <wp:docPr descr="AI_logo_bw" id="1" name="image1.jpg"/>
            <a:graphic>
              <a:graphicData uri="http://schemas.openxmlformats.org/drawingml/2006/picture">
                <pic:pic>
                  <pic:nvPicPr>
                    <pic:cNvPr descr="AI_logo_bw" id="0" name="image1.jpg"/>
                    <pic:cNvPicPr preferRelativeResize="0"/>
                  </pic:nvPicPr>
                  <pic:blipFill>
                    <a:blip r:embed="rId9"/>
                    <a:srcRect b="0" l="0" r="0" t="0"/>
                    <a:stretch>
                      <a:fillRect/>
                    </a:stretch>
                  </pic:blipFill>
                  <pic:spPr>
                    <a:xfrm>
                      <a:off x="0" y="0"/>
                      <a:ext cx="1028700" cy="1514475"/>
                    </a:xfrm>
                    <a:prstGeom prst="rect"/>
                    <a:ln/>
                  </pic:spPr>
                </pic:pic>
              </a:graphicData>
            </a:graphic>
          </wp:anchor>
        </w:drawing>
      </w:r>
    </w:p>
    <w:p w:rsidR="00000000" w:rsidDel="00000000" w:rsidP="00000000" w:rsidRDefault="00000000" w:rsidRPr="00000000" w14:paraId="0000010D">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Academic dishonesty is, in most cases, intellectual theft. It includes, but is not limited to, providing or receiving assistance in a manner not authorized by the instructor in the creation of work to be submitted for evaluation. This standard applies to all work ranging from daily homework assignments to major exams. Students </w:t>
      </w:r>
      <w:r w:rsidDel="00000000" w:rsidR="00000000" w:rsidRPr="00000000">
        <w:rPr>
          <w:rFonts w:ascii="Cambria" w:cs="Cambria" w:eastAsia="Cambria" w:hAnsi="Cambria"/>
          <w:b w:val="1"/>
          <w:rtl w:val="0"/>
        </w:rPr>
        <w:t xml:space="preserve">must clearly cite </w:t>
      </w:r>
      <w:r w:rsidDel="00000000" w:rsidR="00000000" w:rsidRPr="00000000">
        <w:rPr>
          <w:rFonts w:ascii="Cambria" w:cs="Cambria" w:eastAsia="Cambria" w:hAnsi="Cambria"/>
          <w:rtl w:val="0"/>
        </w:rPr>
        <w:t xml:space="preserve">any sources consulted—not only for quoted phrases but also for ideas and information that are not common knowledge. Neither ignorance nor carelessness is an acceptable defense in cases of plagiarism. It is the student’s responsibility to follow the appropriate format for citations. Students should ask the professor for assistance in determining what sorts of materials and assistance are appropriate for assignments and for guidance in citing such materials clearly. </w:t>
      </w:r>
    </w:p>
    <w:p w:rsidR="00000000" w:rsidDel="00000000" w:rsidP="00000000" w:rsidRDefault="00000000" w:rsidRPr="00000000" w14:paraId="0000010E">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Proposed and developed by Denison students, passed unanimously by DCGA and Denison’s faculty, the </w:t>
      </w:r>
      <w:r w:rsidDel="00000000" w:rsidR="00000000" w:rsidRPr="00000000">
        <w:rPr>
          <w:rFonts w:ascii="Cambria" w:cs="Cambria" w:eastAsia="Cambria" w:hAnsi="Cambria"/>
          <w:b w:val="1"/>
          <w:rtl w:val="0"/>
        </w:rPr>
        <w:t xml:space="preserve">Code of Academic Integrity</w:t>
      </w:r>
      <w:r w:rsidDel="00000000" w:rsidR="00000000" w:rsidRPr="00000000">
        <w:rPr>
          <w:rFonts w:ascii="Cambria" w:cs="Cambria" w:eastAsia="Cambria" w:hAnsi="Cambria"/>
          <w:rtl w:val="0"/>
        </w:rPr>
        <w:t xml:space="preserve"> requires that instructors notify the Associate Provost of cases of academic dishonesty, and it requires that cases be heard by the Academic Integrity Board. Further, the code makes students responsible for promoting a culture of integrity on campus and acting in instances in which integrity is violated.  The punishment for plagiarism/academic dishonesty in this class will be a grade of zero for the assignment in question and potentially a failing grade for the course in egregious cases.  </w:t>
      </w:r>
    </w:p>
    <w:p w:rsidR="00000000" w:rsidDel="00000000" w:rsidP="00000000" w:rsidRDefault="00000000" w:rsidRPr="00000000" w14:paraId="0000010F">
      <w:pPr>
        <w:pageBreakBefore w:val="0"/>
        <w:spacing w:after="120" w:lineRule="auto"/>
        <w:rPr>
          <w:rFonts w:ascii="Cambria" w:cs="Cambria" w:eastAsia="Cambria" w:hAnsi="Cambria"/>
          <w:b w:val="1"/>
        </w:rPr>
      </w:pPr>
      <w:r w:rsidDel="00000000" w:rsidR="00000000" w:rsidRPr="00000000">
        <w:rPr>
          <w:rFonts w:ascii="Cambria" w:cs="Cambria" w:eastAsia="Cambria" w:hAnsi="Cambria"/>
          <w:b w:val="1"/>
          <w:rtl w:val="0"/>
        </w:rPr>
        <w:t xml:space="preserve">Note on Technology and AI: </w:t>
      </w:r>
    </w:p>
    <w:p w:rsidR="00000000" w:rsidDel="00000000" w:rsidP="00000000" w:rsidRDefault="00000000" w:rsidRPr="00000000" w14:paraId="00000110">
      <w:pPr>
        <w:pageBreakBefore w:val="0"/>
        <w:spacing w:after="120" w:lineRule="auto"/>
        <w:rPr>
          <w:rFonts w:ascii="Cambria" w:cs="Cambria" w:eastAsia="Cambria" w:hAnsi="Cambria"/>
        </w:rPr>
      </w:pPr>
      <w:r w:rsidDel="00000000" w:rsidR="00000000" w:rsidRPr="00000000">
        <w:rPr>
          <w:rFonts w:ascii="Cambria" w:cs="Cambria" w:eastAsia="Cambria" w:hAnsi="Cambria"/>
          <w:rtl w:val="0"/>
        </w:rPr>
        <w:t xml:space="preserve">While AI tools like ChatGPT and BARD can be powerful tools, you should not rely on them to complete your assignment.  Doing so may constitute a violation of the Denison University Academic Integrity Policy. (We will have a class day focused on how AI works, and how it might be appropriate to use it on an assignment like those required in this class).</w:t>
      </w:r>
    </w:p>
    <w:p w:rsidR="00000000" w:rsidDel="00000000" w:rsidP="00000000" w:rsidRDefault="00000000" w:rsidRPr="00000000" w14:paraId="00000111">
      <w:pPr>
        <w:rPr>
          <w:rFonts w:ascii="Cambria" w:cs="Cambria" w:eastAsia="Cambria" w:hAnsi="Cambria"/>
        </w:rPr>
      </w:pPr>
      <w:r w:rsidDel="00000000" w:rsidR="00000000" w:rsidRPr="00000000">
        <w:rPr>
          <w:color w:val="ff0000"/>
          <w:rtl w:val="0"/>
        </w:rPr>
        <w:t xml:space="preserve">Uploading or inputting personal or proprietary information—including course materials or academic books and journal articles that you download from JSTOR or other password-protected databases—to an AI Chatbot site like ChatGPT or Bard may violate copyright law.</w:t>
      </w:r>
      <w:r w:rsidDel="00000000" w:rsidR="00000000" w:rsidRPr="00000000">
        <w:rPr>
          <w:rtl w:val="0"/>
        </w:rPr>
      </w:r>
    </w:p>
    <w:p w:rsidR="00000000" w:rsidDel="00000000" w:rsidP="00000000" w:rsidRDefault="00000000" w:rsidRPr="00000000" w14:paraId="00000112">
      <w:pPr>
        <w:pageBreakBefore w:val="0"/>
        <w:shd w:fill="ffffff" w:val="clear"/>
        <w:spacing w:after="120" w:lineRule="auto"/>
        <w:rPr>
          <w:rFonts w:ascii="Cambria" w:cs="Cambria" w:eastAsia="Cambria" w:hAnsi="Cambria"/>
          <w:b w:val="1"/>
          <w:color w:val="222222"/>
          <w:u w:val="single"/>
        </w:rPr>
      </w:pPr>
      <w:r w:rsidDel="00000000" w:rsidR="00000000" w:rsidRPr="00000000">
        <w:rPr>
          <w:rtl w:val="0"/>
        </w:rPr>
      </w:r>
    </w:p>
    <w:p w:rsidR="00000000" w:rsidDel="00000000" w:rsidP="00000000" w:rsidRDefault="00000000" w:rsidRPr="00000000" w14:paraId="00000113">
      <w:pPr>
        <w:pageBreakBefore w:val="0"/>
        <w:shd w:fill="ffffff" w:val="clear"/>
        <w:spacing w:after="120" w:lineRule="auto"/>
        <w:rPr>
          <w:rFonts w:ascii="Cambria" w:cs="Cambria" w:eastAsia="Cambria" w:hAnsi="Cambria"/>
          <w:color w:val="222222"/>
        </w:rPr>
      </w:pPr>
      <w:r w:rsidDel="00000000" w:rsidR="00000000" w:rsidRPr="00000000">
        <w:rPr>
          <w:rFonts w:ascii="Cambria" w:cs="Cambria" w:eastAsia="Cambria" w:hAnsi="Cambria"/>
          <w:b w:val="1"/>
          <w:color w:val="222222"/>
          <w:u w:val="single"/>
          <w:rtl w:val="0"/>
        </w:rPr>
        <w:t xml:space="preserve">Appropriate Use of Course Materials: </w:t>
      </w:r>
      <w:r w:rsidDel="00000000" w:rsidR="00000000" w:rsidRPr="00000000">
        <w:rPr>
          <w:rFonts w:ascii="Cambria" w:cs="Cambria" w:eastAsia="Cambria" w:hAnsi="Cambria"/>
          <w:color w:val="222222"/>
          <w:rtl w:val="0"/>
        </w:rPr>
        <w:t xml:space="preserve">The materials distributed in this class, including the syllabus, exams, handouts, study aids, and in-class presentations, may be protected by copyright and are provided solely for the educational use of students enrolled in this course.  You are not permitted to redistribute them for purposes unapproved by the instructor; in particular you are not permitted to post course materials or your notes from lectures and discussion on commercial websites (or upload them to a Generative AI site). Unauthorized uses of course materials may be considered academic misconduct.</w:t>
      </w:r>
    </w:p>
    <w:p w:rsidR="00000000" w:rsidDel="00000000" w:rsidP="00000000" w:rsidRDefault="00000000" w:rsidRPr="00000000" w14:paraId="00000114">
      <w:pPr>
        <w:pageBreakBefore w:val="0"/>
        <w:spacing w:after="120" w:lineRule="auto"/>
        <w:rPr>
          <w:rFonts w:ascii="Cambria" w:cs="Cambria" w:eastAsia="Cambria" w:hAnsi="Cambria"/>
        </w:rPr>
      </w:pPr>
      <w:r w:rsidDel="00000000" w:rsidR="00000000" w:rsidRPr="00000000">
        <w:rPr>
          <w:rFonts w:ascii="Cambria" w:cs="Cambria" w:eastAsia="Cambria" w:hAnsi="Cambria"/>
          <w:b w:val="1"/>
          <w:u w:val="single"/>
          <w:rtl w:val="0"/>
        </w:rPr>
        <w:t xml:space="preserve">Disability Statement:</w:t>
      </w:r>
      <w:r w:rsidDel="00000000" w:rsidR="00000000" w:rsidRPr="00000000">
        <w:rPr>
          <w:rFonts w:ascii="Cambria" w:cs="Cambria" w:eastAsia="Cambria" w:hAnsi="Cambria"/>
          <w:rtl w:val="0"/>
        </w:rPr>
        <w:t xml:space="preserve">  Any student who feels he or she may need accommodation based on the impact of a disability should contact me privately as soon as possible to discuss his or her specific needs.  I rely on the Academic Support &amp; Enrichment Center in 104 Doane to verify the need for reasonable accommodations.</w:t>
      </w:r>
    </w:p>
    <w:p w:rsidR="00000000" w:rsidDel="00000000" w:rsidP="00000000" w:rsidRDefault="00000000" w:rsidRPr="00000000" w14:paraId="00000115">
      <w:pPr>
        <w:pageBreakBefore w:val="0"/>
        <w:spacing w:after="120" w:lineRule="auto"/>
        <w:rPr>
          <w:rFonts w:ascii="Cambria" w:cs="Cambria" w:eastAsia="Cambria" w:hAnsi="Cambria"/>
        </w:rPr>
      </w:pPr>
      <w:r w:rsidDel="00000000" w:rsidR="00000000" w:rsidRPr="00000000">
        <w:rPr>
          <w:rFonts w:ascii="Cambria" w:cs="Cambria" w:eastAsia="Cambria" w:hAnsi="Cambria"/>
          <w:b w:val="1"/>
          <w:u w:val="single"/>
          <w:rtl w:val="0"/>
        </w:rPr>
        <w:t xml:space="preserve">Writing Center:</w:t>
      </w:r>
      <w:r w:rsidDel="00000000" w:rsidR="00000000" w:rsidRPr="00000000">
        <w:rPr>
          <w:rFonts w:ascii="Cambria" w:cs="Cambria" w:eastAsia="Cambria" w:hAnsi="Cambria"/>
          <w:rtl w:val="0"/>
        </w:rPr>
        <w:t xml:space="preserve"> The Center is a free resource available to all Denison students.  Student writing consultants from many majors help writers one-on-one in all phases of the writing process, from deciphering the assignment, to discussing ideas, to developing an argument, to finalizing a draft.  Please visit the </w:t>
      </w:r>
      <w:hyperlink r:id="rId10">
        <w:r w:rsidDel="00000000" w:rsidR="00000000" w:rsidRPr="00000000">
          <w:rPr>
            <w:rFonts w:ascii="Cambria" w:cs="Cambria" w:eastAsia="Cambria" w:hAnsi="Cambria"/>
            <w:color w:val="1155cc"/>
            <w:u w:val="single"/>
            <w:rtl w:val="0"/>
          </w:rPr>
          <w:t xml:space="preserve">Writing Center Website</w:t>
        </w:r>
      </w:hyperlink>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rtl w:val="0"/>
        </w:rPr>
        <w:t xml:space="preserve">for locations and hours. </w:t>
      </w:r>
    </w:p>
    <w:p w:rsidR="00000000" w:rsidDel="00000000" w:rsidP="00000000" w:rsidRDefault="00000000" w:rsidRPr="00000000" w14:paraId="00000116">
      <w:pPr>
        <w:pageBreakBefore w:val="0"/>
        <w:rPr>
          <w:rFonts w:ascii="Cambria" w:cs="Cambria" w:eastAsia="Cambria" w:hAnsi="Cambria"/>
        </w:rPr>
      </w:pPr>
      <w:r w:rsidDel="00000000" w:rsidR="00000000" w:rsidRPr="00000000">
        <w:rPr>
          <w:rFonts w:ascii="Cambria" w:cs="Cambria" w:eastAsia="Cambria" w:hAnsi="Cambria"/>
          <w:b w:val="1"/>
          <w:u w:val="single"/>
          <w:rtl w:val="0"/>
        </w:rPr>
        <w:t xml:space="preserve">L2 or Multilingual Support</w:t>
      </w:r>
      <w:r w:rsidDel="00000000" w:rsidR="00000000" w:rsidRPr="00000000">
        <w:rPr>
          <w:rFonts w:ascii="Cambria" w:cs="Cambria" w:eastAsia="Cambria" w:hAnsi="Cambria"/>
          <w:b w:val="1"/>
          <w:rtl w:val="0"/>
        </w:rPr>
        <w:t xml:space="preserve">:</w:t>
      </w:r>
      <w:r w:rsidDel="00000000" w:rsidR="00000000" w:rsidRPr="00000000">
        <w:rPr>
          <w:rFonts w:ascii="Cambria" w:cs="Cambria" w:eastAsia="Cambria" w:hAnsi="Cambria"/>
          <w:rtl w:val="0"/>
        </w:rPr>
        <w:t xml:space="preserve"> In addition to the academic support services available to all Denison students, students who use English in addition to other languages can meet with Denison’s Coordinator of Multilingual Learning, Kalynda Thayer.  If English is not your first or only language, please consider utilizing this resource, which is available to ALL Denison students. Ms. Thayer offers a variety of support for L2 students, including consulting with you about your written language (grammar, syntax, word-choices), strategies to manage your reading assignments, assistance with class conversation and presentations, and to help devising ways to develop and effectively use all your skills in English. You can email her at thayerk@denison.edu to schedule an appointment.</w:t>
      </w:r>
    </w:p>
    <w:p w:rsidR="00000000" w:rsidDel="00000000" w:rsidP="00000000" w:rsidRDefault="00000000" w:rsidRPr="00000000" w14:paraId="00000117">
      <w:pPr>
        <w:pageBreakBefore w:val="0"/>
        <w:rPr>
          <w:rFonts w:ascii="Cambria" w:cs="Cambria" w:eastAsia="Cambria" w:hAnsi="Cambria"/>
          <w:b w:val="1"/>
        </w:rPr>
      </w:pPr>
      <w:r w:rsidDel="00000000" w:rsidR="00000000" w:rsidRPr="00000000">
        <w:rPr>
          <w:rtl w:val="0"/>
        </w:rPr>
      </w:r>
    </w:p>
    <w:p w:rsidR="00000000" w:rsidDel="00000000" w:rsidP="00000000" w:rsidRDefault="00000000" w:rsidRPr="00000000" w14:paraId="00000118">
      <w:pPr>
        <w:pageBreakBefore w:val="0"/>
        <w:rPr>
          <w:rFonts w:ascii="Cambria" w:cs="Cambria" w:eastAsia="Cambria" w:hAnsi="Cambria"/>
        </w:rPr>
      </w:pPr>
      <w:r w:rsidDel="00000000" w:rsidR="00000000" w:rsidRPr="00000000">
        <w:rPr>
          <w:rFonts w:ascii="Cambria" w:cs="Cambria" w:eastAsia="Cambria" w:hAnsi="Cambria"/>
          <w:b w:val="1"/>
          <w:rtl w:val="0"/>
        </w:rPr>
        <w:t xml:space="preserve">The course adheres to Denison’s Academic Credit Policy. </w:t>
      </w:r>
      <w:r w:rsidDel="00000000" w:rsidR="00000000" w:rsidRPr="00000000">
        <w:rPr>
          <w:rFonts w:ascii="Cambria" w:cs="Cambria" w:eastAsia="Cambria" w:hAnsi="Cambria"/>
          <w:rtl w:val="0"/>
        </w:rPr>
        <w:t xml:space="preserve">Significant feedback on writing is a core component of this course. Students are expected to review instructor feedback and reflect on how to incorporate that into their future work.  Throughout the semester, students will complete group assignments and they are expected to meet together with their group mates and with the professor for guidance on group projects.</w:t>
      </w:r>
    </w:p>
    <w:p w:rsidR="00000000" w:rsidDel="00000000" w:rsidP="00000000" w:rsidRDefault="00000000" w:rsidRPr="00000000" w14:paraId="00000119">
      <w:pPr>
        <w:pageBreakBefore w:val="0"/>
        <w:rPr>
          <w:rFonts w:ascii="Cambria" w:cs="Cambria" w:eastAsia="Cambria" w:hAnsi="Cambria"/>
        </w:rPr>
      </w:pPr>
      <w:r w:rsidDel="00000000" w:rsidR="00000000" w:rsidRPr="00000000">
        <w:rPr>
          <w:rtl w:val="0"/>
        </w:rPr>
      </w:r>
    </w:p>
    <w:p w:rsidR="00000000" w:rsidDel="00000000" w:rsidP="00000000" w:rsidRDefault="00000000" w:rsidRPr="00000000" w14:paraId="0000011A">
      <w:pPr>
        <w:spacing w:after="200" w:line="276" w:lineRule="auto"/>
        <w:rPr>
          <w:rFonts w:ascii="Georgia" w:cs="Georgia" w:eastAsia="Georgia" w:hAnsi="Georgia"/>
          <w:sz w:val="22"/>
          <w:szCs w:val="22"/>
        </w:rPr>
      </w:pPr>
      <w:r w:rsidDel="00000000" w:rsidR="00000000" w:rsidRPr="00000000">
        <w:rPr>
          <w:rtl w:val="0"/>
        </w:rPr>
      </w:r>
    </w:p>
    <w:tbl>
      <w:tblPr>
        <w:tblStyle w:val="Table3"/>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76"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AI Statement -</w:t>
            </w:r>
          </w:p>
          <w:p w:rsidR="00000000" w:rsidDel="00000000" w:rsidP="00000000" w:rsidRDefault="00000000" w:rsidRPr="00000000" w14:paraId="0000011C">
            <w:pPr>
              <w:spacing w:line="276" w:lineRule="auto"/>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11D">
            <w:pPr>
              <w:spacing w:line="276" w:lineRule="auto"/>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The development of generative AI chatbots like ChatGPT and Bard are transforming the landscape of higher education. With that reality in mind, here are some guiding principles for the use of AI </w:t>
            </w:r>
            <w:r w:rsidDel="00000000" w:rsidR="00000000" w:rsidRPr="00000000">
              <w:rPr>
                <w:rFonts w:ascii="Georgia" w:cs="Georgia" w:eastAsia="Georgia" w:hAnsi="Georgia"/>
                <w:b w:val="1"/>
                <w:sz w:val="22"/>
                <w:szCs w:val="22"/>
                <w:rtl w:val="0"/>
              </w:rPr>
              <w:t xml:space="preserve">in our course</w:t>
            </w:r>
            <w:r w:rsidDel="00000000" w:rsidR="00000000" w:rsidRPr="00000000">
              <w:rPr>
                <w:rFonts w:ascii="Georgia" w:cs="Georgia" w:eastAsia="Georgia" w:hAnsi="Georgia"/>
                <w:sz w:val="22"/>
                <w:szCs w:val="22"/>
                <w:rtl w:val="0"/>
              </w:rPr>
              <w:t xml:space="preserve"> (other faculty may have different policies, and it is YOUR responsibility to know what each of your professors determine is the acceptable and ethical use of AI in their courses).</w:t>
            </w:r>
          </w:p>
          <w:p w:rsidR="00000000" w:rsidDel="00000000" w:rsidP="00000000" w:rsidRDefault="00000000" w:rsidRPr="00000000" w14:paraId="0000011E">
            <w:pPr>
              <w:spacing w:line="276" w:lineRule="auto"/>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11F">
            <w:pPr>
              <w:numPr>
                <w:ilvl w:val="0"/>
                <w:numId w:val="9"/>
              </w:numPr>
              <w:spacing w:line="276" w:lineRule="auto"/>
              <w:ind w:left="720" w:hanging="36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RECOGNIZE that my primary interest is to know what YOU THINK about the materials I have assigned. (I don’t care what a computer might produce as representing the “hive mind” or “groupthink ” best answer to a question based on what others have written.)</w:t>
            </w:r>
          </w:p>
          <w:p w:rsidR="00000000" w:rsidDel="00000000" w:rsidP="00000000" w:rsidRDefault="00000000" w:rsidRPr="00000000" w14:paraId="00000120">
            <w:pPr>
              <w:numPr>
                <w:ilvl w:val="1"/>
                <w:numId w:val="9"/>
              </w:numPr>
              <w:spacing w:line="276" w:lineRule="auto"/>
              <w:ind w:left="1440" w:hanging="360"/>
              <w:rPr>
                <w:rFonts w:ascii="Arial" w:cs="Arial" w:eastAsia="Arial" w:hAnsi="Arial"/>
                <w:sz w:val="22"/>
                <w:szCs w:val="22"/>
              </w:rPr>
            </w:pPr>
            <w:r w:rsidDel="00000000" w:rsidR="00000000" w:rsidRPr="00000000">
              <w:rPr>
                <w:rFonts w:ascii="Georgia" w:cs="Georgia" w:eastAsia="Georgia" w:hAnsi="Georgia"/>
                <w:sz w:val="22"/>
                <w:szCs w:val="22"/>
                <w:rtl w:val="0"/>
              </w:rPr>
              <w:t xml:space="preserve">AI might be appropriate as a piece of the process of identifying a topic and theme to write your papers on. It might be helpful to identify the author and their historical context to better understand your source(s). But, it </w:t>
            </w:r>
            <w:r w:rsidDel="00000000" w:rsidR="00000000" w:rsidRPr="00000000">
              <w:rPr>
                <w:rFonts w:ascii="Georgia" w:cs="Georgia" w:eastAsia="Georgia" w:hAnsi="Georgia"/>
                <w:b w:val="1"/>
                <w:sz w:val="22"/>
                <w:szCs w:val="22"/>
                <w:rtl w:val="0"/>
              </w:rPr>
              <w:t xml:space="preserve">should not be used</w:t>
            </w:r>
            <w:r w:rsidDel="00000000" w:rsidR="00000000" w:rsidRPr="00000000">
              <w:rPr>
                <w:rFonts w:ascii="Georgia" w:cs="Georgia" w:eastAsia="Georgia" w:hAnsi="Georgia"/>
                <w:sz w:val="22"/>
                <w:szCs w:val="22"/>
                <w:rtl w:val="0"/>
              </w:rPr>
              <w:t xml:space="preserve"> to produce the final product (Please don’t ask AI to “write a paper” for you, you’re only cheating yourself)</w:t>
            </w:r>
          </w:p>
          <w:p w:rsidR="00000000" w:rsidDel="00000000" w:rsidP="00000000" w:rsidRDefault="00000000" w:rsidRPr="00000000" w14:paraId="00000121">
            <w:pPr>
              <w:numPr>
                <w:ilvl w:val="1"/>
                <w:numId w:val="9"/>
              </w:numPr>
              <w:spacing w:line="276" w:lineRule="auto"/>
              <w:ind w:left="1440" w:hanging="36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If you consult AI, Academic Integrity requires that you ACKNOWLEDGE such use to your readers. Do so in a footnote. In a sentence, explain your use of AI and identify the tool(s) you consulted.</w:t>
            </w:r>
          </w:p>
          <w:p w:rsidR="00000000" w:rsidDel="00000000" w:rsidP="00000000" w:rsidRDefault="00000000" w:rsidRPr="00000000" w14:paraId="00000122">
            <w:pPr>
              <w:numPr>
                <w:ilvl w:val="2"/>
                <w:numId w:val="9"/>
              </w:numPr>
              <w:spacing w:line="276" w:lineRule="auto"/>
              <w:ind w:left="2160" w:hanging="36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Do not CITE AI. Citations are meant to identify the work of other humans that you have consulted, and to provide a clear path to your evidence for your readers should they want to consult it themselves. AI-produced information is not reproducible, and thus is not a valid source.</w:t>
            </w:r>
          </w:p>
          <w:p w:rsidR="00000000" w:rsidDel="00000000" w:rsidP="00000000" w:rsidRDefault="00000000" w:rsidRPr="00000000" w14:paraId="00000123">
            <w:pPr>
              <w:spacing w:line="276" w:lineRule="auto"/>
              <w:ind w:left="720" w:firstLine="0"/>
              <w:rPr>
                <w:rFonts w:ascii="Georgia" w:cs="Georgia" w:eastAsia="Georgia" w:hAnsi="Georgia"/>
                <w:sz w:val="22"/>
                <w:szCs w:val="22"/>
              </w:rPr>
            </w:pPr>
            <w:r w:rsidDel="00000000" w:rsidR="00000000" w:rsidRPr="00000000">
              <w:rPr>
                <w:rtl w:val="0"/>
              </w:rPr>
            </w:r>
          </w:p>
          <w:p w:rsidR="00000000" w:rsidDel="00000000" w:rsidP="00000000" w:rsidRDefault="00000000" w:rsidRPr="00000000" w14:paraId="00000124">
            <w:pPr>
              <w:numPr>
                <w:ilvl w:val="0"/>
                <w:numId w:val="9"/>
              </w:numPr>
              <w:spacing w:line="276" w:lineRule="auto"/>
              <w:ind w:left="720" w:hanging="36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DO NOT input/upload any personal information to AI. Do not provide your D#, SSN#, Passport#, Slayter box #, telephone number, etc. to AI</w:t>
            </w:r>
          </w:p>
          <w:p w:rsidR="00000000" w:rsidDel="00000000" w:rsidP="00000000" w:rsidRDefault="00000000" w:rsidRPr="00000000" w14:paraId="00000125">
            <w:pPr>
              <w:numPr>
                <w:ilvl w:val="0"/>
                <w:numId w:val="9"/>
              </w:numPr>
              <w:spacing w:line="276" w:lineRule="auto"/>
              <w:ind w:left="720" w:hanging="360"/>
              <w:rPr>
                <w:rFonts w:ascii="Georgia" w:cs="Georgia" w:eastAsia="Georgia" w:hAnsi="Georgia"/>
                <w:sz w:val="22"/>
                <w:szCs w:val="22"/>
              </w:rPr>
            </w:pPr>
            <w:r w:rsidDel="00000000" w:rsidR="00000000" w:rsidRPr="00000000">
              <w:rPr>
                <w:rFonts w:ascii="Georgia" w:cs="Georgia" w:eastAsia="Georgia" w:hAnsi="Georgia"/>
                <w:sz w:val="22"/>
                <w:szCs w:val="22"/>
                <w:rtl w:val="0"/>
              </w:rPr>
              <w:t xml:space="preserve">DO NOT </w:t>
            </w:r>
            <w:r w:rsidDel="00000000" w:rsidR="00000000" w:rsidRPr="00000000">
              <w:rPr>
                <w:rFonts w:ascii="Georgia" w:cs="Georgia" w:eastAsia="Georgia" w:hAnsi="Georgia"/>
                <w:i w:val="1"/>
                <w:sz w:val="22"/>
                <w:szCs w:val="22"/>
                <w:rtl w:val="0"/>
              </w:rPr>
              <w:t xml:space="preserve">UPLOAD</w:t>
            </w:r>
            <w:r w:rsidDel="00000000" w:rsidR="00000000" w:rsidRPr="00000000">
              <w:rPr>
                <w:rFonts w:ascii="Georgia" w:cs="Georgia" w:eastAsia="Georgia" w:hAnsi="Georgia"/>
                <w:sz w:val="22"/>
                <w:szCs w:val="22"/>
                <w:rtl w:val="0"/>
              </w:rPr>
              <w:t xml:space="preserve"> any course materials or assigned reading to AI.  Doing so may violate the Denison Code of Academic Integrity and Federal Copyright Law.</w:t>
            </w:r>
          </w:p>
        </w:tc>
      </w:tr>
    </w:tbl>
    <w:p w:rsidR="00000000" w:rsidDel="00000000" w:rsidP="00000000" w:rsidRDefault="00000000" w:rsidRPr="00000000" w14:paraId="00000126">
      <w:pPr>
        <w:spacing w:after="200" w:line="276" w:lineRule="auto"/>
        <w:rPr>
          <w:rFonts w:ascii="Cambria" w:cs="Cambria" w:eastAsia="Cambria" w:hAnsi="Cambria"/>
        </w:rPr>
      </w:pPr>
      <w:r w:rsidDel="00000000" w:rsidR="00000000" w:rsidRPr="00000000">
        <w:rPr>
          <w:rtl w:val="0"/>
        </w:rPr>
      </w:r>
    </w:p>
    <w:p w:rsidR="00000000" w:rsidDel="00000000" w:rsidP="00000000" w:rsidRDefault="00000000" w:rsidRPr="00000000" w14:paraId="00000127">
      <w:pPr>
        <w:widowControl w:val="0"/>
        <w:spacing w:line="276"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*THIS SCHEDULE IS SUBJECT TO CHANGE (all revisions will be marked in </w:t>
      </w:r>
      <w:r w:rsidDel="00000000" w:rsidR="00000000" w:rsidRPr="00000000">
        <w:rPr>
          <w:rFonts w:ascii="Cambria" w:cs="Cambria" w:eastAsia="Cambria" w:hAnsi="Cambria"/>
          <w:color w:val="ff0000"/>
          <w:sz w:val="22"/>
          <w:szCs w:val="22"/>
          <w:rtl w:val="0"/>
        </w:rPr>
        <w:t xml:space="preserve">Red</w:t>
      </w:r>
      <w:r w:rsidDel="00000000" w:rsidR="00000000" w:rsidRPr="00000000">
        <w:rPr>
          <w:rFonts w:ascii="Cambria" w:cs="Cambria" w:eastAsia="Cambria" w:hAnsi="Cambria"/>
          <w:sz w:val="22"/>
          <w:szCs w:val="22"/>
          <w:rtl w:val="0"/>
        </w:rPr>
        <w:t xml:space="preserve">)</w:t>
      </w:r>
    </w:p>
    <w:tbl>
      <w:tblPr>
        <w:tblStyle w:val="Table4"/>
        <w:tblW w:w="96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70"/>
        <w:gridCol w:w="8445"/>
        <w:tblGridChange w:id="0">
          <w:tblGrid>
            <w:gridCol w:w="1170"/>
            <w:gridCol w:w="8445"/>
          </w:tblGrid>
        </w:tblGridChange>
      </w:tblGrid>
      <w:tr>
        <w:trPr>
          <w:cantSplit w:val="0"/>
          <w:tblHeader w:val="0"/>
        </w:trPr>
        <w:tc>
          <w:tcPr/>
          <w:p w:rsidR="00000000" w:rsidDel="00000000" w:rsidP="00000000" w:rsidRDefault="00000000" w:rsidRPr="00000000" w14:paraId="00000128">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1/22 </w:t>
            </w:r>
            <w:r w:rsidDel="00000000" w:rsidR="00000000" w:rsidRPr="00000000">
              <w:rPr>
                <w:rtl w:val="0"/>
              </w:rPr>
            </w:r>
          </w:p>
        </w:tc>
        <w:tc>
          <w:tcPr/>
          <w:p w:rsidR="00000000" w:rsidDel="00000000" w:rsidP="00000000" w:rsidRDefault="00000000" w:rsidRPr="00000000" w14:paraId="00000129">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Introductions</w:t>
            </w:r>
            <w:r w:rsidDel="00000000" w:rsidR="00000000" w:rsidRPr="00000000">
              <w:rPr>
                <w:rtl w:val="0"/>
              </w:rPr>
            </w:r>
          </w:p>
        </w:tc>
      </w:tr>
      <w:tr>
        <w:trPr>
          <w:cantSplit w:val="0"/>
          <w:tblHeader w:val="0"/>
        </w:trPr>
        <w:tc>
          <w:tcPr/>
          <w:p w:rsidR="00000000" w:rsidDel="00000000" w:rsidP="00000000" w:rsidRDefault="00000000" w:rsidRPr="00000000" w14:paraId="0000012A">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1/24 </w:t>
            </w:r>
            <w:r w:rsidDel="00000000" w:rsidR="00000000" w:rsidRPr="00000000">
              <w:rPr>
                <w:rtl w:val="0"/>
              </w:rPr>
            </w:r>
          </w:p>
        </w:tc>
        <w:tc>
          <w:tcPr/>
          <w:p w:rsidR="00000000" w:rsidDel="00000000" w:rsidP="00000000" w:rsidRDefault="00000000" w:rsidRPr="00000000" w14:paraId="0000012B">
            <w:pPr>
              <w:spacing w:after="120"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Activity: Establish Classroom Discussion Environment </w:t>
            </w:r>
            <w:r w:rsidDel="00000000" w:rsidR="00000000" w:rsidRPr="00000000">
              <w:rPr>
                <w:rtl w:val="0"/>
              </w:rPr>
            </w:r>
          </w:p>
          <w:p w:rsidR="00000000" w:rsidDel="00000000" w:rsidP="00000000" w:rsidRDefault="00000000" w:rsidRPr="00000000" w14:paraId="0000012C">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Handout in Syllabus</w:t>
            </w:r>
            <w:r w:rsidDel="00000000" w:rsidR="00000000" w:rsidRPr="00000000">
              <w:rPr>
                <w:rtl w:val="0"/>
              </w:rPr>
            </w:r>
          </w:p>
        </w:tc>
      </w:tr>
      <w:tr>
        <w:trPr>
          <w:cantSplit w:val="0"/>
          <w:tblHeader w:val="0"/>
        </w:trPr>
        <w:tc>
          <w:tcPr/>
          <w:p w:rsidR="00000000" w:rsidDel="00000000" w:rsidP="00000000" w:rsidRDefault="00000000" w:rsidRPr="00000000" w14:paraId="0000012D">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1/27 </w:t>
            </w:r>
            <w:r w:rsidDel="00000000" w:rsidR="00000000" w:rsidRPr="00000000">
              <w:rPr>
                <w:rtl w:val="0"/>
              </w:rPr>
            </w:r>
          </w:p>
        </w:tc>
        <w:tc>
          <w:tcPr/>
          <w:p w:rsidR="00000000" w:rsidDel="00000000" w:rsidP="00000000" w:rsidRDefault="00000000" w:rsidRPr="00000000" w14:paraId="0000012E">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What is History? </w:t>
            </w:r>
          </w:p>
          <w:p w:rsidR="00000000" w:rsidDel="00000000" w:rsidP="00000000" w:rsidRDefault="00000000" w:rsidRPr="00000000" w14:paraId="0000012F">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John Arnold, </w:t>
            </w:r>
            <w:hyperlink r:id="rId11">
              <w:r w:rsidDel="00000000" w:rsidR="00000000" w:rsidRPr="00000000">
                <w:rPr>
                  <w:rFonts w:ascii="Cambria" w:cs="Cambria" w:eastAsia="Cambria" w:hAnsi="Cambria"/>
                  <w:i w:val="1"/>
                  <w:color w:val="1155cc"/>
                  <w:sz w:val="22"/>
                  <w:szCs w:val="22"/>
                  <w:u w:val="single"/>
                  <w:rtl w:val="0"/>
                </w:rPr>
                <w:t xml:space="preserve">History: A Very Short Introduction</w:t>
              </w:r>
            </w:hyperlink>
            <w:r w:rsidDel="00000000" w:rsidR="00000000" w:rsidRPr="00000000">
              <w:rPr>
                <w:rFonts w:ascii="Cambria" w:cs="Cambria" w:eastAsia="Cambria" w:hAnsi="Cambria"/>
                <w:sz w:val="22"/>
                <w:szCs w:val="22"/>
                <w:rtl w:val="0"/>
              </w:rPr>
              <w:t xml:space="preserve"> (Oxford: Oxford University Press, 2000), 1-14.  </w:t>
            </w:r>
          </w:p>
        </w:tc>
      </w:tr>
      <w:tr>
        <w:trPr>
          <w:cantSplit w:val="0"/>
          <w:tblHeader w:val="0"/>
        </w:trPr>
        <w:tc>
          <w:tcPr/>
          <w:p w:rsidR="00000000" w:rsidDel="00000000" w:rsidP="00000000" w:rsidRDefault="00000000" w:rsidRPr="00000000" w14:paraId="00000130">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1/29 </w:t>
            </w:r>
            <w:r w:rsidDel="00000000" w:rsidR="00000000" w:rsidRPr="00000000">
              <w:rPr>
                <w:rtl w:val="0"/>
              </w:rPr>
            </w:r>
          </w:p>
        </w:tc>
        <w:tc>
          <w:tcPr/>
          <w:p w:rsidR="00000000" w:rsidDel="00000000" w:rsidP="00000000" w:rsidRDefault="00000000" w:rsidRPr="00000000" w14:paraId="00000131">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OVERVIEW – THE CONQUEST IN A DAY</w:t>
            </w:r>
          </w:p>
          <w:p w:rsidR="00000000" w:rsidDel="00000000" w:rsidP="00000000" w:rsidRDefault="00000000" w:rsidRPr="00000000" w14:paraId="00000132">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Ross Hassig, “</w:t>
            </w:r>
            <w:hyperlink r:id="rId12">
              <w:r w:rsidDel="00000000" w:rsidR="00000000" w:rsidRPr="00000000">
                <w:rPr>
                  <w:rFonts w:ascii="Cambria" w:cs="Cambria" w:eastAsia="Cambria" w:hAnsi="Cambria"/>
                  <w:color w:val="1155cc"/>
                  <w:sz w:val="22"/>
                  <w:szCs w:val="22"/>
                  <w:u w:val="single"/>
                  <w:rtl w:val="0"/>
                </w:rPr>
                <w:t xml:space="preserve">The Collision of Two Worlds</w:t>
              </w:r>
            </w:hyperlink>
            <w:r w:rsidDel="00000000" w:rsidR="00000000" w:rsidRPr="00000000">
              <w:rPr>
                <w:rFonts w:ascii="Cambria" w:cs="Cambria" w:eastAsia="Cambria" w:hAnsi="Cambria"/>
                <w:sz w:val="22"/>
                <w:szCs w:val="22"/>
                <w:rtl w:val="0"/>
              </w:rPr>
              <w:t xml:space="preserve">” in </w:t>
            </w:r>
            <w:r w:rsidDel="00000000" w:rsidR="00000000" w:rsidRPr="00000000">
              <w:rPr>
                <w:rFonts w:ascii="Cambria" w:cs="Cambria" w:eastAsia="Cambria" w:hAnsi="Cambria"/>
                <w:i w:val="1"/>
                <w:sz w:val="22"/>
                <w:szCs w:val="22"/>
                <w:rtl w:val="0"/>
              </w:rPr>
              <w:t xml:space="preserve">The Oxford History of Mexico</w:t>
            </w:r>
            <w:r w:rsidDel="00000000" w:rsidR="00000000" w:rsidRPr="00000000">
              <w:rPr>
                <w:rFonts w:ascii="Cambria" w:cs="Cambria" w:eastAsia="Cambria" w:hAnsi="Cambria"/>
                <w:sz w:val="22"/>
                <w:szCs w:val="22"/>
                <w:rtl w:val="0"/>
              </w:rPr>
              <w:t xml:space="preserve">, William Beezley and Michael Meyer, eds., (New York: Oxford University Press, 2000), 73-107.</w:t>
            </w:r>
          </w:p>
          <w:p w:rsidR="00000000" w:rsidDel="00000000" w:rsidP="00000000" w:rsidRDefault="00000000" w:rsidRPr="00000000" w14:paraId="0000013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Gerald Graff and Cathy Birkenstein, </w:t>
            </w:r>
            <w:r w:rsidDel="00000000" w:rsidR="00000000" w:rsidRPr="00000000">
              <w:rPr>
                <w:rFonts w:ascii="Cambria" w:cs="Cambria" w:eastAsia="Cambria" w:hAnsi="Cambria"/>
                <w:i w:val="1"/>
                <w:sz w:val="22"/>
                <w:szCs w:val="22"/>
                <w:rtl w:val="0"/>
              </w:rPr>
              <w:t xml:space="preserve">They Say/I Say: The Moves that Matter in Academic Writing</w:t>
            </w:r>
            <w:r w:rsidDel="00000000" w:rsidR="00000000" w:rsidRPr="00000000">
              <w:rPr>
                <w:rFonts w:ascii="Cambria" w:cs="Cambria" w:eastAsia="Cambria" w:hAnsi="Cambria"/>
                <w:sz w:val="22"/>
                <w:szCs w:val="22"/>
                <w:rtl w:val="0"/>
              </w:rPr>
              <w:t xml:space="preserve">, 4</w:t>
            </w:r>
            <w:r w:rsidDel="00000000" w:rsidR="00000000" w:rsidRPr="00000000">
              <w:rPr>
                <w:rFonts w:ascii="Cambria" w:cs="Cambria" w:eastAsia="Cambria" w:hAnsi="Cambria"/>
                <w:sz w:val="22"/>
                <w:szCs w:val="22"/>
                <w:vertAlign w:val="superscript"/>
                <w:rtl w:val="0"/>
              </w:rPr>
              <w:t xml:space="preserve">th</w:t>
            </w:r>
            <w:r w:rsidDel="00000000" w:rsidR="00000000" w:rsidRPr="00000000">
              <w:rPr>
                <w:rFonts w:ascii="Cambria" w:cs="Cambria" w:eastAsia="Cambria" w:hAnsi="Cambria"/>
                <w:sz w:val="22"/>
                <w:szCs w:val="22"/>
                <w:rtl w:val="0"/>
              </w:rPr>
              <w:t xml:space="preserve"> ed. (New York: W.W. Norton &amp; Co., Inc., 2014), 1-29.  (intro and Chapter 1)</w:t>
            </w:r>
          </w:p>
        </w:tc>
      </w:tr>
      <w:tr>
        <w:trPr>
          <w:cantSplit w:val="0"/>
          <w:tblHeader w:val="0"/>
        </w:trPr>
        <w:tc>
          <w:tcPr/>
          <w:p w:rsidR="00000000" w:rsidDel="00000000" w:rsidP="00000000" w:rsidRDefault="00000000" w:rsidRPr="00000000" w14:paraId="00000134">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1/31 </w:t>
            </w:r>
            <w:r w:rsidDel="00000000" w:rsidR="00000000" w:rsidRPr="00000000">
              <w:rPr>
                <w:rtl w:val="0"/>
              </w:rPr>
            </w:r>
          </w:p>
        </w:tc>
        <w:tc>
          <w:tcPr/>
          <w:p w:rsidR="00000000" w:rsidDel="00000000" w:rsidP="00000000" w:rsidRDefault="00000000" w:rsidRPr="00000000" w14:paraId="00000135">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Discussion – How to Read a Primary Source </w:t>
            </w:r>
          </w:p>
          <w:p w:rsidR="00000000" w:rsidDel="00000000" w:rsidP="00000000" w:rsidRDefault="00000000" w:rsidRPr="00000000" w14:paraId="00000136">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Lee Braver, “</w:t>
            </w:r>
            <w:hyperlink r:id="rId13">
              <w:r w:rsidDel="00000000" w:rsidR="00000000" w:rsidRPr="00000000">
                <w:rPr>
                  <w:rFonts w:ascii="Cambria" w:cs="Cambria" w:eastAsia="Cambria" w:hAnsi="Cambria"/>
                  <w:color w:val="1155cc"/>
                  <w:sz w:val="22"/>
                  <w:szCs w:val="22"/>
                  <w:u w:val="single"/>
                  <w:rtl w:val="0"/>
                </w:rPr>
                <w:t xml:space="preserve">How I Mark Up Philosophy Texts</w:t>
              </w:r>
            </w:hyperlink>
            <w:r w:rsidDel="00000000" w:rsidR="00000000" w:rsidRPr="00000000">
              <w:rPr>
                <w:rFonts w:ascii="Cambria" w:cs="Cambria" w:eastAsia="Cambria" w:hAnsi="Cambria"/>
                <w:i w:val="1"/>
                <w:sz w:val="22"/>
                <w:szCs w:val="22"/>
                <w:rtl w:val="0"/>
              </w:rPr>
              <w:t xml:space="preserve">,” APA Newsletter on Teaching Philosophy</w:t>
            </w:r>
            <w:r w:rsidDel="00000000" w:rsidR="00000000" w:rsidRPr="00000000">
              <w:rPr>
                <w:rFonts w:ascii="Cambria" w:cs="Cambria" w:eastAsia="Cambria" w:hAnsi="Cambria"/>
                <w:sz w:val="22"/>
                <w:szCs w:val="22"/>
                <w:rtl w:val="0"/>
              </w:rPr>
              <w:t xml:space="preserve"> 14:1 (FALL 2014), 13-16.</w:t>
            </w:r>
          </w:p>
          <w:p w:rsidR="00000000" w:rsidDel="00000000" w:rsidP="00000000" w:rsidRDefault="00000000" w:rsidRPr="00000000" w14:paraId="00000137">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Arnold, </w:t>
            </w:r>
            <w:r w:rsidDel="00000000" w:rsidR="00000000" w:rsidRPr="00000000">
              <w:rPr>
                <w:rFonts w:ascii="Cambria" w:cs="Cambria" w:eastAsia="Cambria" w:hAnsi="Cambria"/>
                <w:i w:val="1"/>
                <w:sz w:val="22"/>
                <w:szCs w:val="22"/>
                <w:rtl w:val="0"/>
              </w:rPr>
              <w:t xml:space="preserve">History: A Very Short Introduction, </w:t>
            </w:r>
            <w:hyperlink r:id="rId14">
              <w:r w:rsidDel="00000000" w:rsidR="00000000" w:rsidRPr="00000000">
                <w:rPr>
                  <w:rFonts w:ascii="Cambria" w:cs="Cambria" w:eastAsia="Cambria" w:hAnsi="Cambria"/>
                  <w:color w:val="1155cc"/>
                  <w:sz w:val="22"/>
                  <w:szCs w:val="22"/>
                  <w:u w:val="single"/>
                  <w:rtl w:val="0"/>
                </w:rPr>
                <w:t xml:space="preserve">110-116</w:t>
              </w:r>
            </w:hyperlink>
            <w:r w:rsidDel="00000000" w:rsidR="00000000" w:rsidRPr="00000000">
              <w:rPr>
                <w:rFonts w:ascii="Cambria" w:cs="Cambria" w:eastAsia="Cambria" w:hAnsi="Cambria"/>
                <w:sz w:val="22"/>
                <w:szCs w:val="22"/>
                <w:rtl w:val="0"/>
              </w:rPr>
              <w:t xml:space="preserve"> (you do not need to read the entire chapter).</w:t>
            </w:r>
          </w:p>
          <w:p w:rsidR="00000000" w:rsidDel="00000000" w:rsidP="00000000" w:rsidRDefault="00000000" w:rsidRPr="00000000" w14:paraId="0000013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32-46, 188-92. (Chapter 2 &amp; 13)</w:t>
            </w:r>
          </w:p>
        </w:tc>
      </w:tr>
      <w:tr>
        <w:trPr>
          <w:cantSplit w:val="0"/>
          <w:tblHeader w:val="0"/>
        </w:trPr>
        <w:tc>
          <w:tcPr/>
          <w:p w:rsidR="00000000" w:rsidDel="00000000" w:rsidP="00000000" w:rsidRDefault="00000000" w:rsidRPr="00000000" w14:paraId="00000139">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2/3 </w:t>
            </w:r>
            <w:r w:rsidDel="00000000" w:rsidR="00000000" w:rsidRPr="00000000">
              <w:rPr>
                <w:rtl w:val="0"/>
              </w:rPr>
            </w:r>
          </w:p>
        </w:tc>
        <w:tc>
          <w:tcPr/>
          <w:p w:rsidR="00000000" w:rsidDel="00000000" w:rsidP="00000000" w:rsidRDefault="00000000" w:rsidRPr="00000000" w14:paraId="0000013A">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Writing Workshop: Explicating Evidence</w:t>
            </w:r>
          </w:p>
          <w:p w:rsidR="00000000" w:rsidDel="00000000" w:rsidP="00000000" w:rsidRDefault="00000000" w:rsidRPr="00000000" w14:paraId="0000013B">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In-Class Exercises</w:t>
            </w:r>
          </w:p>
          <w:p w:rsidR="00000000" w:rsidDel="00000000" w:rsidP="00000000" w:rsidRDefault="00000000" w:rsidRPr="00000000" w14:paraId="0000013C">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47-58. (Ch 3)</w:t>
            </w:r>
            <w:r w:rsidDel="00000000" w:rsidR="00000000" w:rsidRPr="00000000">
              <w:rPr>
                <w:rtl w:val="0"/>
              </w:rPr>
            </w:r>
          </w:p>
        </w:tc>
      </w:tr>
      <w:tr>
        <w:trPr>
          <w:cantSplit w:val="0"/>
          <w:tblHeader w:val="0"/>
        </w:trPr>
        <w:tc>
          <w:tcPr/>
          <w:p w:rsidR="00000000" w:rsidDel="00000000" w:rsidP="00000000" w:rsidRDefault="00000000" w:rsidRPr="00000000" w14:paraId="0000013D">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2/5 </w:t>
            </w:r>
            <w:r w:rsidDel="00000000" w:rsidR="00000000" w:rsidRPr="00000000">
              <w:rPr>
                <w:rtl w:val="0"/>
              </w:rPr>
            </w:r>
          </w:p>
        </w:tc>
        <w:tc>
          <w:tcPr/>
          <w:p w:rsidR="00000000" w:rsidDel="00000000" w:rsidP="00000000" w:rsidRDefault="00000000" w:rsidRPr="00000000" w14:paraId="0000013E">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I – Cortés’ 1</w:t>
            </w:r>
            <w:r w:rsidDel="00000000" w:rsidR="00000000" w:rsidRPr="00000000">
              <w:rPr>
                <w:rFonts w:ascii="Cambria" w:cs="Cambria" w:eastAsia="Cambria" w:hAnsi="Cambria"/>
                <w:b w:val="1"/>
                <w:sz w:val="22"/>
                <w:szCs w:val="22"/>
                <w:vertAlign w:val="superscript"/>
                <w:rtl w:val="0"/>
              </w:rPr>
              <w:t xml:space="preserve">st</w:t>
            </w:r>
            <w:r w:rsidDel="00000000" w:rsidR="00000000" w:rsidRPr="00000000">
              <w:rPr>
                <w:rFonts w:ascii="Cambria" w:cs="Cambria" w:eastAsia="Cambria" w:hAnsi="Cambria"/>
                <w:b w:val="1"/>
                <w:sz w:val="22"/>
                <w:szCs w:val="22"/>
                <w:rtl w:val="0"/>
              </w:rPr>
              <w:t xml:space="preserve"> Letter  </w:t>
            </w:r>
          </w:p>
          <w:p w:rsidR="00000000" w:rsidDel="00000000" w:rsidP="00000000" w:rsidRDefault="00000000" w:rsidRPr="00000000" w14:paraId="0000013F">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Hernán Cortés, </w:t>
            </w:r>
            <w:r w:rsidDel="00000000" w:rsidR="00000000" w:rsidRPr="00000000">
              <w:rPr>
                <w:rFonts w:ascii="Cambria" w:cs="Cambria" w:eastAsia="Cambria" w:hAnsi="Cambria"/>
                <w:i w:val="1"/>
                <w:sz w:val="22"/>
                <w:szCs w:val="22"/>
                <w:rtl w:val="0"/>
              </w:rPr>
              <w:t xml:space="preserve">Letters from Mexico</w:t>
            </w:r>
            <w:r w:rsidDel="00000000" w:rsidR="00000000" w:rsidRPr="00000000">
              <w:rPr>
                <w:rFonts w:ascii="Cambria" w:cs="Cambria" w:eastAsia="Cambria" w:hAnsi="Cambria"/>
                <w:sz w:val="22"/>
                <w:szCs w:val="22"/>
                <w:rtl w:val="0"/>
              </w:rPr>
              <w:t xml:space="preserve"> (New Haven: Yale Univ. Press, 2001), 3-46.</w:t>
            </w:r>
          </w:p>
          <w:p w:rsidR="00000000" w:rsidDel="00000000" w:rsidP="00000000" w:rsidRDefault="00000000" w:rsidRPr="00000000" w14:paraId="00000140">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1">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59-73. (Ch 4)</w:t>
            </w:r>
          </w:p>
        </w:tc>
      </w:tr>
      <w:tr>
        <w:trPr>
          <w:cantSplit w:val="0"/>
          <w:tblHeader w:val="0"/>
        </w:trPr>
        <w:tc>
          <w:tcPr/>
          <w:p w:rsidR="00000000" w:rsidDel="00000000" w:rsidP="00000000" w:rsidRDefault="00000000" w:rsidRPr="00000000" w14:paraId="00000142">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2/7 </w:t>
            </w:r>
            <w:r w:rsidDel="00000000" w:rsidR="00000000" w:rsidRPr="00000000">
              <w:rPr>
                <w:rtl w:val="0"/>
              </w:rPr>
            </w:r>
          </w:p>
        </w:tc>
        <w:tc>
          <w:tcPr/>
          <w:p w:rsidR="00000000" w:rsidDel="00000000" w:rsidP="00000000" w:rsidRDefault="00000000" w:rsidRPr="00000000" w14:paraId="00000143">
            <w:pPr>
              <w:spacing w:after="120"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Overcoming Public Speaking Anxiety / What Makes a Successful Presentation?</w:t>
            </w:r>
            <w:r w:rsidDel="00000000" w:rsidR="00000000" w:rsidRPr="00000000">
              <w:rPr>
                <w:rtl w:val="0"/>
              </w:rPr>
            </w:r>
          </w:p>
          <w:p w:rsidR="00000000" w:rsidDel="00000000" w:rsidP="00000000" w:rsidRDefault="00000000" w:rsidRPr="00000000" w14:paraId="00000144">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72-81 (Ch 5 &amp; 6)</w:t>
            </w:r>
          </w:p>
        </w:tc>
      </w:tr>
      <w:tr>
        <w:trPr>
          <w:cantSplit w:val="0"/>
          <w:tblHeader w:val="0"/>
        </w:trPr>
        <w:tc>
          <w:tcPr/>
          <w:p w:rsidR="00000000" w:rsidDel="00000000" w:rsidP="00000000" w:rsidRDefault="00000000" w:rsidRPr="00000000" w14:paraId="00000145">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2/10 </w:t>
            </w:r>
            <w:r w:rsidDel="00000000" w:rsidR="00000000" w:rsidRPr="00000000">
              <w:rPr>
                <w:rtl w:val="0"/>
              </w:rPr>
            </w:r>
          </w:p>
        </w:tc>
        <w:tc>
          <w:tcPr/>
          <w:p w:rsidR="00000000" w:rsidDel="00000000" w:rsidP="00000000" w:rsidRDefault="00000000" w:rsidRPr="00000000" w14:paraId="00000146">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 Class – Public Speaking Workshop</w:t>
            </w:r>
          </w:p>
          <w:p w:rsidR="00000000" w:rsidDel="00000000" w:rsidP="00000000" w:rsidRDefault="00000000" w:rsidRPr="00000000" w14:paraId="00000147">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48">
            <w:pPr>
              <w:spacing w:after="120" w:lineRule="auto"/>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112-122 (Ch 8)</w:t>
            </w:r>
            <w:r w:rsidDel="00000000" w:rsidR="00000000" w:rsidRPr="00000000">
              <w:rPr>
                <w:rtl w:val="0"/>
              </w:rPr>
            </w:r>
          </w:p>
        </w:tc>
      </w:tr>
      <w:tr>
        <w:trPr>
          <w:cantSplit w:val="0"/>
          <w:tblHeader w:val="0"/>
        </w:trPr>
        <w:tc>
          <w:tcPr/>
          <w:p w:rsidR="00000000" w:rsidDel="00000000" w:rsidP="00000000" w:rsidRDefault="00000000" w:rsidRPr="00000000" w14:paraId="00000149">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2/12 </w:t>
            </w:r>
            <w:r w:rsidDel="00000000" w:rsidR="00000000" w:rsidRPr="00000000">
              <w:rPr>
                <w:rtl w:val="0"/>
              </w:rPr>
            </w:r>
          </w:p>
        </w:tc>
        <w:tc>
          <w:tcPr/>
          <w:p w:rsidR="00000000" w:rsidDel="00000000" w:rsidP="00000000" w:rsidRDefault="00000000" w:rsidRPr="00000000" w14:paraId="0000014A">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II – Díaz’s “Historia Verdadera” </w:t>
            </w:r>
          </w:p>
          <w:p w:rsidR="00000000" w:rsidDel="00000000" w:rsidP="00000000" w:rsidRDefault="00000000" w:rsidRPr="00000000" w14:paraId="0000014B">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Bernal Díaz del Castillo, </w:t>
            </w:r>
            <w:r w:rsidDel="00000000" w:rsidR="00000000" w:rsidRPr="00000000">
              <w:rPr>
                <w:rFonts w:ascii="Cambria" w:cs="Cambria" w:eastAsia="Cambria" w:hAnsi="Cambria"/>
                <w:i w:val="1"/>
                <w:sz w:val="22"/>
                <w:szCs w:val="22"/>
                <w:rtl w:val="0"/>
              </w:rPr>
              <w:t xml:space="preserve">The Conquest of New Spain</w:t>
            </w:r>
            <w:r w:rsidDel="00000000" w:rsidR="00000000" w:rsidRPr="00000000">
              <w:rPr>
                <w:rFonts w:ascii="Cambria" w:cs="Cambria" w:eastAsia="Cambria" w:hAnsi="Cambria"/>
                <w:sz w:val="22"/>
                <w:szCs w:val="22"/>
                <w:rtl w:val="0"/>
              </w:rPr>
              <w:t xml:space="preserve">, trans. by J.M. Cohen, (London: Penguin Books, 1963), 7-14, 57-106.</w:t>
            </w:r>
          </w:p>
          <w:p w:rsidR="00000000" w:rsidDel="00000000" w:rsidP="00000000" w:rsidRDefault="00000000" w:rsidRPr="00000000" w14:paraId="0000014C">
            <w:pPr>
              <w:spacing w:after="120" w:lineRule="auto"/>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#1</w:t>
            </w:r>
            <w:r w:rsidDel="00000000" w:rsidR="00000000" w:rsidRPr="00000000">
              <w:rPr>
                <w:rFonts w:ascii="Cambria" w:cs="Cambria" w:eastAsia="Cambria" w:hAnsi="Cambria"/>
                <w:color w:val="ff0000"/>
                <w:sz w:val="22"/>
                <w:szCs w:val="22"/>
                <w:rtl w:val="0"/>
              </w:rPr>
              <w:t xml:space="preserve">- Simeon and Joyce</w:t>
            </w:r>
          </w:p>
        </w:tc>
      </w:tr>
      <w:tr>
        <w:trPr>
          <w:cantSplit w:val="0"/>
          <w:tblHeader w:val="0"/>
        </w:trPr>
        <w:tc>
          <w:tcPr/>
          <w:p w:rsidR="00000000" w:rsidDel="00000000" w:rsidP="00000000" w:rsidRDefault="00000000" w:rsidRPr="00000000" w14:paraId="0000014D">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2/14 </w:t>
            </w:r>
            <w:r w:rsidDel="00000000" w:rsidR="00000000" w:rsidRPr="00000000">
              <w:rPr>
                <w:rtl w:val="0"/>
              </w:rPr>
            </w:r>
          </w:p>
        </w:tc>
        <w:tc>
          <w:tcPr/>
          <w:p w:rsidR="00000000" w:rsidDel="00000000" w:rsidP="00000000" w:rsidRDefault="00000000" w:rsidRPr="00000000" w14:paraId="0000014E">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III – Cortés’ 2</w:t>
            </w:r>
            <w:r w:rsidDel="00000000" w:rsidR="00000000" w:rsidRPr="00000000">
              <w:rPr>
                <w:rFonts w:ascii="Cambria" w:cs="Cambria" w:eastAsia="Cambria" w:hAnsi="Cambria"/>
                <w:b w:val="1"/>
                <w:sz w:val="22"/>
                <w:szCs w:val="22"/>
                <w:vertAlign w:val="superscript"/>
                <w:rtl w:val="0"/>
              </w:rPr>
              <w:t xml:space="preserve">nd</w:t>
            </w:r>
            <w:r w:rsidDel="00000000" w:rsidR="00000000" w:rsidRPr="00000000">
              <w:rPr>
                <w:rFonts w:ascii="Cambria" w:cs="Cambria" w:eastAsia="Cambria" w:hAnsi="Cambria"/>
                <w:b w:val="1"/>
                <w:sz w:val="22"/>
                <w:szCs w:val="22"/>
                <w:rtl w:val="0"/>
              </w:rPr>
              <w:t xml:space="preserve"> Letter</w:t>
            </w:r>
          </w:p>
          <w:p w:rsidR="00000000" w:rsidDel="00000000" w:rsidP="00000000" w:rsidRDefault="00000000" w:rsidRPr="00000000" w14:paraId="0000014F">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Cortés, </w:t>
            </w:r>
            <w:r w:rsidDel="00000000" w:rsidR="00000000" w:rsidRPr="00000000">
              <w:rPr>
                <w:rFonts w:ascii="Cambria" w:cs="Cambria" w:eastAsia="Cambria" w:hAnsi="Cambria"/>
                <w:i w:val="1"/>
                <w:sz w:val="22"/>
                <w:szCs w:val="22"/>
                <w:rtl w:val="0"/>
              </w:rPr>
              <w:t xml:space="preserve">Letters from Mexico</w:t>
            </w:r>
            <w:r w:rsidDel="00000000" w:rsidR="00000000" w:rsidRPr="00000000">
              <w:rPr>
                <w:rFonts w:ascii="Cambria" w:cs="Cambria" w:eastAsia="Cambria" w:hAnsi="Cambria"/>
                <w:sz w:val="22"/>
                <w:szCs w:val="22"/>
                <w:rtl w:val="0"/>
              </w:rPr>
              <w:t xml:space="preserve">, 47-102</w:t>
            </w:r>
          </w:p>
          <w:p w:rsidR="00000000" w:rsidDel="00000000" w:rsidP="00000000" w:rsidRDefault="00000000" w:rsidRPr="00000000" w14:paraId="00000150">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#2 - </w:t>
            </w:r>
            <w:r w:rsidDel="00000000" w:rsidR="00000000" w:rsidRPr="00000000">
              <w:rPr>
                <w:rFonts w:ascii="Cambria" w:cs="Cambria" w:eastAsia="Cambria" w:hAnsi="Cambria"/>
                <w:color w:val="ff0000"/>
                <w:sz w:val="22"/>
                <w:szCs w:val="22"/>
                <w:rtl w:val="0"/>
              </w:rPr>
              <w:t xml:space="preserve">Jack and Will</w:t>
            </w:r>
          </w:p>
        </w:tc>
      </w:tr>
      <w:tr>
        <w:trPr>
          <w:cantSplit w:val="0"/>
          <w:tblHeader w:val="0"/>
        </w:trPr>
        <w:tc>
          <w:tcPr/>
          <w:p w:rsidR="00000000" w:rsidDel="00000000" w:rsidP="00000000" w:rsidRDefault="00000000" w:rsidRPr="00000000" w14:paraId="00000151">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2/17 </w:t>
            </w:r>
            <w:r w:rsidDel="00000000" w:rsidR="00000000" w:rsidRPr="00000000">
              <w:rPr>
                <w:rtl w:val="0"/>
              </w:rPr>
            </w:r>
          </w:p>
        </w:tc>
        <w:tc>
          <w:tcPr/>
          <w:p w:rsidR="00000000" w:rsidDel="00000000" w:rsidP="00000000" w:rsidRDefault="00000000" w:rsidRPr="00000000" w14:paraId="00000152">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IV – Díaz’s “Historia Verdadera” </w:t>
            </w:r>
          </w:p>
          <w:p w:rsidR="00000000" w:rsidDel="00000000" w:rsidP="00000000" w:rsidRDefault="00000000" w:rsidRPr="00000000" w14:paraId="00000153">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Díaz del Castillo, </w:t>
            </w:r>
            <w:r w:rsidDel="00000000" w:rsidR="00000000" w:rsidRPr="00000000">
              <w:rPr>
                <w:rFonts w:ascii="Cambria" w:cs="Cambria" w:eastAsia="Cambria" w:hAnsi="Cambria"/>
                <w:i w:val="1"/>
                <w:sz w:val="22"/>
                <w:szCs w:val="22"/>
                <w:rtl w:val="0"/>
              </w:rPr>
              <w:t xml:space="preserve">The Conquest of New Spain</w:t>
            </w:r>
            <w:r w:rsidDel="00000000" w:rsidR="00000000" w:rsidRPr="00000000">
              <w:rPr>
                <w:rFonts w:ascii="Cambria" w:cs="Cambria" w:eastAsia="Cambria" w:hAnsi="Cambria"/>
                <w:sz w:val="22"/>
                <w:szCs w:val="22"/>
                <w:rtl w:val="0"/>
              </w:rPr>
              <w:t xml:space="preserve">, 107-113, 119-125, 140-188.</w:t>
            </w:r>
          </w:p>
          <w:p w:rsidR="00000000" w:rsidDel="00000000" w:rsidP="00000000" w:rsidRDefault="00000000" w:rsidRPr="00000000" w14:paraId="00000154">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#3- </w:t>
            </w:r>
            <w:r w:rsidDel="00000000" w:rsidR="00000000" w:rsidRPr="00000000">
              <w:rPr>
                <w:rFonts w:ascii="Cambria" w:cs="Cambria" w:eastAsia="Cambria" w:hAnsi="Cambria"/>
                <w:color w:val="ff0000"/>
                <w:sz w:val="22"/>
                <w:szCs w:val="22"/>
                <w:rtl w:val="0"/>
              </w:rPr>
              <w:t xml:space="preserve">Carter and Brady</w:t>
            </w:r>
          </w:p>
        </w:tc>
      </w:tr>
      <w:tr>
        <w:trPr>
          <w:cantSplit w:val="0"/>
          <w:tblHeader w:val="0"/>
        </w:trPr>
        <w:tc>
          <w:tcPr/>
          <w:p w:rsidR="00000000" w:rsidDel="00000000" w:rsidP="00000000" w:rsidRDefault="00000000" w:rsidRPr="00000000" w14:paraId="00000155">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2/19 </w:t>
            </w:r>
            <w:r w:rsidDel="00000000" w:rsidR="00000000" w:rsidRPr="00000000">
              <w:rPr>
                <w:rtl w:val="0"/>
              </w:rPr>
            </w:r>
          </w:p>
        </w:tc>
        <w:tc>
          <w:tcPr/>
          <w:p w:rsidR="00000000" w:rsidDel="00000000" w:rsidP="00000000" w:rsidRDefault="00000000" w:rsidRPr="00000000" w14:paraId="00000156">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V – Díaz’s “Historia Verdadera” </w:t>
            </w:r>
          </w:p>
          <w:p w:rsidR="00000000" w:rsidDel="00000000" w:rsidP="00000000" w:rsidRDefault="00000000" w:rsidRPr="00000000" w14:paraId="00000157">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Díaz del Castillo, </w:t>
            </w:r>
            <w:r w:rsidDel="00000000" w:rsidR="00000000" w:rsidRPr="00000000">
              <w:rPr>
                <w:rFonts w:ascii="Cambria" w:cs="Cambria" w:eastAsia="Cambria" w:hAnsi="Cambria"/>
                <w:i w:val="1"/>
                <w:sz w:val="22"/>
                <w:szCs w:val="22"/>
                <w:rtl w:val="0"/>
              </w:rPr>
              <w:t xml:space="preserve">The Conquest of New Spain</w:t>
            </w:r>
            <w:r w:rsidDel="00000000" w:rsidR="00000000" w:rsidRPr="00000000">
              <w:rPr>
                <w:rFonts w:ascii="Cambria" w:cs="Cambria" w:eastAsia="Cambria" w:hAnsi="Cambria"/>
                <w:sz w:val="22"/>
                <w:szCs w:val="22"/>
                <w:rtl w:val="0"/>
              </w:rPr>
              <w:t xml:space="preserve">, 189-244.</w:t>
            </w:r>
          </w:p>
          <w:p w:rsidR="00000000" w:rsidDel="00000000" w:rsidP="00000000" w:rsidRDefault="00000000" w:rsidRPr="00000000" w14:paraId="00000158">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#4 - </w:t>
            </w:r>
            <w:r w:rsidDel="00000000" w:rsidR="00000000" w:rsidRPr="00000000">
              <w:rPr>
                <w:rFonts w:ascii="Cambria" w:cs="Cambria" w:eastAsia="Cambria" w:hAnsi="Cambria"/>
                <w:color w:val="ff0000"/>
                <w:sz w:val="22"/>
                <w:szCs w:val="22"/>
                <w:rtl w:val="0"/>
              </w:rPr>
              <w:t xml:space="preserve">Raymond and Sophie</w:t>
            </w:r>
          </w:p>
        </w:tc>
      </w:tr>
      <w:tr>
        <w:trPr>
          <w:cantSplit w:val="0"/>
          <w:tblHeader w:val="0"/>
        </w:trPr>
        <w:tc>
          <w:tcPr/>
          <w:p w:rsidR="00000000" w:rsidDel="00000000" w:rsidP="00000000" w:rsidRDefault="00000000" w:rsidRPr="00000000" w14:paraId="00000159">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2/21 </w:t>
            </w:r>
            <w:r w:rsidDel="00000000" w:rsidR="00000000" w:rsidRPr="00000000">
              <w:rPr>
                <w:rtl w:val="0"/>
              </w:rPr>
            </w:r>
          </w:p>
        </w:tc>
        <w:tc>
          <w:tcPr/>
          <w:p w:rsidR="00000000" w:rsidDel="00000000" w:rsidP="00000000" w:rsidRDefault="00000000" w:rsidRPr="00000000" w14:paraId="0000015A">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VI – Cortés’ 2</w:t>
            </w:r>
            <w:r w:rsidDel="00000000" w:rsidR="00000000" w:rsidRPr="00000000">
              <w:rPr>
                <w:rFonts w:ascii="Cambria" w:cs="Cambria" w:eastAsia="Cambria" w:hAnsi="Cambria"/>
                <w:b w:val="1"/>
                <w:sz w:val="22"/>
                <w:szCs w:val="22"/>
                <w:vertAlign w:val="superscript"/>
                <w:rtl w:val="0"/>
              </w:rPr>
              <w:t xml:space="preserve">nd</w:t>
            </w:r>
            <w:r w:rsidDel="00000000" w:rsidR="00000000" w:rsidRPr="00000000">
              <w:rPr>
                <w:rFonts w:ascii="Cambria" w:cs="Cambria" w:eastAsia="Cambria" w:hAnsi="Cambria"/>
                <w:b w:val="1"/>
                <w:sz w:val="22"/>
                <w:szCs w:val="22"/>
                <w:rtl w:val="0"/>
              </w:rPr>
              <w:t xml:space="preserve"> Letter, cont.</w:t>
            </w:r>
          </w:p>
          <w:p w:rsidR="00000000" w:rsidDel="00000000" w:rsidP="00000000" w:rsidRDefault="00000000" w:rsidRPr="00000000" w14:paraId="0000015B">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Cortés, </w:t>
            </w:r>
            <w:r w:rsidDel="00000000" w:rsidR="00000000" w:rsidRPr="00000000">
              <w:rPr>
                <w:rFonts w:ascii="Cambria" w:cs="Cambria" w:eastAsia="Cambria" w:hAnsi="Cambria"/>
                <w:i w:val="1"/>
                <w:sz w:val="22"/>
                <w:szCs w:val="22"/>
                <w:rtl w:val="0"/>
              </w:rPr>
              <w:t xml:space="preserve">Letters from Mexico</w:t>
            </w:r>
            <w:r w:rsidDel="00000000" w:rsidR="00000000" w:rsidRPr="00000000">
              <w:rPr>
                <w:rFonts w:ascii="Cambria" w:cs="Cambria" w:eastAsia="Cambria" w:hAnsi="Cambria"/>
                <w:sz w:val="22"/>
                <w:szCs w:val="22"/>
                <w:rtl w:val="0"/>
              </w:rPr>
              <w:t xml:space="preserve">, 102-143.</w:t>
            </w:r>
          </w:p>
          <w:p w:rsidR="00000000" w:rsidDel="00000000" w:rsidP="00000000" w:rsidRDefault="00000000" w:rsidRPr="00000000" w14:paraId="0000015C">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#5 - </w:t>
            </w:r>
            <w:r w:rsidDel="00000000" w:rsidR="00000000" w:rsidRPr="00000000">
              <w:rPr>
                <w:rFonts w:ascii="Cambria" w:cs="Cambria" w:eastAsia="Cambria" w:hAnsi="Cambria"/>
                <w:color w:val="ff0000"/>
                <w:sz w:val="22"/>
                <w:szCs w:val="22"/>
                <w:rtl w:val="0"/>
              </w:rPr>
              <w:t xml:space="preserve">Mara and Kaitlyn</w:t>
            </w:r>
          </w:p>
        </w:tc>
      </w:tr>
      <w:tr>
        <w:trPr>
          <w:cantSplit w:val="0"/>
          <w:tblHeader w:val="0"/>
        </w:trPr>
        <w:tc>
          <w:tcPr/>
          <w:p w:rsidR="00000000" w:rsidDel="00000000" w:rsidP="00000000" w:rsidRDefault="00000000" w:rsidRPr="00000000" w14:paraId="0000015D">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2/24 </w:t>
            </w:r>
            <w:r w:rsidDel="00000000" w:rsidR="00000000" w:rsidRPr="00000000">
              <w:rPr>
                <w:rtl w:val="0"/>
              </w:rPr>
            </w:r>
          </w:p>
        </w:tc>
        <w:tc>
          <w:tcPr/>
          <w:p w:rsidR="00000000" w:rsidDel="00000000" w:rsidP="00000000" w:rsidRDefault="00000000" w:rsidRPr="00000000" w14:paraId="0000015E">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VII – Díaz’s “Historia Verdadera” </w:t>
            </w:r>
          </w:p>
          <w:p w:rsidR="00000000" w:rsidDel="00000000" w:rsidP="00000000" w:rsidRDefault="00000000" w:rsidRPr="00000000" w14:paraId="0000015F">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Díaz del Castillo, </w:t>
            </w:r>
            <w:r w:rsidDel="00000000" w:rsidR="00000000" w:rsidRPr="00000000">
              <w:rPr>
                <w:rFonts w:ascii="Cambria" w:cs="Cambria" w:eastAsia="Cambria" w:hAnsi="Cambria"/>
                <w:i w:val="1"/>
                <w:sz w:val="22"/>
                <w:szCs w:val="22"/>
                <w:rtl w:val="0"/>
              </w:rPr>
              <w:t xml:space="preserve">The Conquest of New Spain</w:t>
            </w:r>
            <w:r w:rsidDel="00000000" w:rsidR="00000000" w:rsidRPr="00000000">
              <w:rPr>
                <w:rFonts w:ascii="Cambria" w:cs="Cambria" w:eastAsia="Cambria" w:hAnsi="Cambria"/>
                <w:sz w:val="22"/>
                <w:szCs w:val="22"/>
                <w:rtl w:val="0"/>
              </w:rPr>
              <w:t xml:space="preserve">, 245-302.</w:t>
            </w:r>
          </w:p>
          <w:p w:rsidR="00000000" w:rsidDel="00000000" w:rsidP="00000000" w:rsidRDefault="00000000" w:rsidRPr="00000000" w14:paraId="00000160">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#6 - </w:t>
            </w:r>
            <w:r w:rsidDel="00000000" w:rsidR="00000000" w:rsidRPr="00000000">
              <w:rPr>
                <w:rFonts w:ascii="Cambria" w:cs="Cambria" w:eastAsia="Cambria" w:hAnsi="Cambria"/>
                <w:color w:val="ff0000"/>
                <w:sz w:val="22"/>
                <w:szCs w:val="22"/>
                <w:rtl w:val="0"/>
              </w:rPr>
              <w:t xml:space="preserve">Maddy and Pepper</w:t>
            </w:r>
          </w:p>
        </w:tc>
      </w:tr>
      <w:tr>
        <w:trPr>
          <w:cantSplit w:val="0"/>
          <w:tblHeader w:val="0"/>
        </w:trPr>
        <w:tc>
          <w:tcPr/>
          <w:p w:rsidR="00000000" w:rsidDel="00000000" w:rsidP="00000000" w:rsidRDefault="00000000" w:rsidRPr="00000000" w14:paraId="00000161">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2/26 </w:t>
            </w:r>
            <w:r w:rsidDel="00000000" w:rsidR="00000000" w:rsidRPr="00000000">
              <w:rPr>
                <w:rtl w:val="0"/>
              </w:rPr>
            </w:r>
          </w:p>
        </w:tc>
        <w:tc>
          <w:tcPr/>
          <w:p w:rsidR="00000000" w:rsidDel="00000000" w:rsidP="00000000" w:rsidRDefault="00000000" w:rsidRPr="00000000" w14:paraId="00000162">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Writing Workshop – Paper #1</w:t>
            </w:r>
          </w:p>
          <w:p w:rsidR="00000000" w:rsidDel="00000000" w:rsidP="00000000" w:rsidRDefault="00000000" w:rsidRPr="00000000" w14:paraId="00000163">
            <w:pPr>
              <w:spacing w:after="120" w:lineRule="auto"/>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Due: Full Draft Paper #1</w:t>
            </w:r>
          </w:p>
          <w:p w:rsidR="00000000" w:rsidDel="00000000" w:rsidP="00000000" w:rsidRDefault="00000000" w:rsidRPr="00000000" w14:paraId="00000164">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Prompt</w:t>
            </w:r>
            <w:r w:rsidDel="00000000" w:rsidR="00000000" w:rsidRPr="00000000">
              <w:rPr>
                <w:rFonts w:ascii="Cambria" w:cs="Cambria" w:eastAsia="Cambria" w:hAnsi="Cambria"/>
                <w:sz w:val="22"/>
                <w:szCs w:val="22"/>
                <w:rtl w:val="0"/>
              </w:rPr>
              <w:t xml:space="preserve">: Assume the world ended on July 1, 1520, how would Hernan Cortés and Bernal Díaz del Castillo have characterized the Conquest of Mexico to that point?  What were the most important factors or interesting processes that they identified to explain the course of the Conquest to that date? Do you agree with them? How would you characterize the course of conquest to that date based on their writings? Were the Spanish winning?  Why or why not? </w:t>
            </w:r>
          </w:p>
          <w:p w:rsidR="00000000" w:rsidDel="00000000" w:rsidP="00000000" w:rsidRDefault="00000000" w:rsidRPr="00000000" w14:paraId="00000165">
            <w:pPr>
              <w:rPr>
                <w:rFonts w:ascii="Cambria" w:cs="Cambria" w:eastAsia="Cambria" w:hAnsi="Cambria"/>
                <w:i w:val="1"/>
                <w:sz w:val="22"/>
                <w:szCs w:val="22"/>
              </w:rPr>
            </w:pPr>
            <w:r w:rsidDel="00000000" w:rsidR="00000000" w:rsidRPr="00000000">
              <w:rPr>
                <w:rtl w:val="0"/>
              </w:rPr>
            </w:r>
          </w:p>
          <w:p w:rsidR="00000000" w:rsidDel="00000000" w:rsidP="00000000" w:rsidRDefault="00000000" w:rsidRPr="00000000" w14:paraId="00000166">
            <w:pPr>
              <w:rPr>
                <w:rFonts w:ascii="Cambria" w:cs="Cambria" w:eastAsia="Cambria" w:hAnsi="Cambria"/>
                <w:color w:val="ff0000"/>
                <w:sz w:val="22"/>
                <w:szCs w:val="22"/>
              </w:rPr>
            </w:pPr>
            <w:r w:rsidDel="00000000" w:rsidR="00000000" w:rsidRPr="00000000">
              <w:rPr>
                <w:rFonts w:ascii="Cambria" w:cs="Cambria" w:eastAsia="Cambria" w:hAnsi="Cambria"/>
                <w:i w:val="1"/>
                <w:sz w:val="22"/>
                <w:szCs w:val="22"/>
                <w:rtl w:val="0"/>
              </w:rPr>
              <w:t xml:space="preserve">Please keep in mind that the expectation is that you write an interpretation of the Conquest to this date based on the Spanish sources </w:t>
            </w:r>
            <w:r w:rsidDel="00000000" w:rsidR="00000000" w:rsidRPr="00000000">
              <w:rPr>
                <w:rFonts w:ascii="Cambria" w:cs="Cambria" w:eastAsia="Cambria" w:hAnsi="Cambria"/>
                <w:b w:val="1"/>
                <w:i w:val="1"/>
                <w:sz w:val="22"/>
                <w:szCs w:val="22"/>
                <w:rtl w:val="0"/>
              </w:rPr>
              <w:t xml:space="preserve">and not</w:t>
            </w:r>
            <w:r w:rsidDel="00000000" w:rsidR="00000000" w:rsidRPr="00000000">
              <w:rPr>
                <w:rFonts w:ascii="Cambria" w:cs="Cambria" w:eastAsia="Cambria" w:hAnsi="Cambria"/>
                <w:i w:val="1"/>
                <w:sz w:val="22"/>
                <w:szCs w:val="22"/>
                <w:rtl w:val="0"/>
              </w:rPr>
              <w:t xml:space="preserve"> to write an encyclopedic summary of events to date.  </w:t>
            </w:r>
            <w:r w:rsidDel="00000000" w:rsidR="00000000" w:rsidRPr="00000000">
              <w:rPr>
                <w:rFonts w:ascii="Cambria" w:cs="Cambria" w:eastAsia="Cambria" w:hAnsi="Cambria"/>
                <w:sz w:val="22"/>
                <w:szCs w:val="22"/>
                <w:rtl w:val="0"/>
              </w:rPr>
              <w:t xml:space="preserve">(Try to ignore what you know about the outcome of the conquest and focus on the state of affairs through July 1, 1520).</w:t>
            </w:r>
            <w:r w:rsidDel="00000000" w:rsidR="00000000" w:rsidRPr="00000000">
              <w:rPr>
                <w:rtl w:val="0"/>
              </w:rPr>
            </w:r>
          </w:p>
        </w:tc>
      </w:tr>
      <w:tr>
        <w:trPr>
          <w:cantSplit w:val="0"/>
          <w:tblHeader w:val="0"/>
        </w:trPr>
        <w:tc>
          <w:tcPr/>
          <w:p w:rsidR="00000000" w:rsidDel="00000000" w:rsidP="00000000" w:rsidRDefault="00000000" w:rsidRPr="00000000" w14:paraId="00000167">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2/28 </w:t>
            </w:r>
            <w:r w:rsidDel="00000000" w:rsidR="00000000" w:rsidRPr="00000000">
              <w:rPr>
                <w:rtl w:val="0"/>
              </w:rPr>
            </w:r>
          </w:p>
        </w:tc>
        <w:tc>
          <w:tcPr/>
          <w:p w:rsidR="00000000" w:rsidDel="00000000" w:rsidP="00000000" w:rsidRDefault="00000000" w:rsidRPr="00000000" w14:paraId="00000168">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VIII – Cortés’ 3</w:t>
            </w:r>
            <w:r w:rsidDel="00000000" w:rsidR="00000000" w:rsidRPr="00000000">
              <w:rPr>
                <w:rFonts w:ascii="Cambria" w:cs="Cambria" w:eastAsia="Cambria" w:hAnsi="Cambria"/>
                <w:b w:val="1"/>
                <w:sz w:val="22"/>
                <w:szCs w:val="22"/>
                <w:vertAlign w:val="superscript"/>
                <w:rtl w:val="0"/>
              </w:rPr>
              <w:t xml:space="preserve">rd</w:t>
            </w:r>
            <w:r w:rsidDel="00000000" w:rsidR="00000000" w:rsidRPr="00000000">
              <w:rPr>
                <w:rFonts w:ascii="Cambria" w:cs="Cambria" w:eastAsia="Cambria" w:hAnsi="Cambria"/>
                <w:b w:val="1"/>
                <w:sz w:val="22"/>
                <w:szCs w:val="22"/>
                <w:rtl w:val="0"/>
              </w:rPr>
              <w:t xml:space="preserve"> Letter </w:t>
            </w:r>
          </w:p>
          <w:p w:rsidR="00000000" w:rsidDel="00000000" w:rsidP="00000000" w:rsidRDefault="00000000" w:rsidRPr="00000000" w14:paraId="00000169">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Cortés, </w:t>
            </w:r>
            <w:r w:rsidDel="00000000" w:rsidR="00000000" w:rsidRPr="00000000">
              <w:rPr>
                <w:rFonts w:ascii="Cambria" w:cs="Cambria" w:eastAsia="Cambria" w:hAnsi="Cambria"/>
                <w:i w:val="1"/>
                <w:sz w:val="22"/>
                <w:szCs w:val="22"/>
                <w:rtl w:val="0"/>
              </w:rPr>
              <w:t xml:space="preserve">Letters from Mexico</w:t>
            </w:r>
            <w:r w:rsidDel="00000000" w:rsidR="00000000" w:rsidRPr="00000000">
              <w:rPr>
                <w:rFonts w:ascii="Cambria" w:cs="Cambria" w:eastAsia="Cambria" w:hAnsi="Cambria"/>
                <w:sz w:val="22"/>
                <w:szCs w:val="22"/>
                <w:rtl w:val="0"/>
              </w:rPr>
              <w:t xml:space="preserve">, 143-207</w:t>
            </w:r>
            <w:r w:rsidDel="00000000" w:rsidR="00000000" w:rsidRPr="00000000">
              <w:rPr>
                <w:rtl w:val="0"/>
              </w:rPr>
            </w:r>
          </w:p>
          <w:p w:rsidR="00000000" w:rsidDel="00000000" w:rsidP="00000000" w:rsidRDefault="00000000" w:rsidRPr="00000000" w14:paraId="0000016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6B">
            <w:pPr>
              <w:rPr>
                <w:rFonts w:ascii="Cambria" w:cs="Cambria" w:eastAsia="Cambria" w:hAnsi="Cambria"/>
                <w:b w:val="1"/>
                <w:color w:val="ff0000"/>
                <w:sz w:val="22"/>
                <w:szCs w:val="22"/>
              </w:rPr>
            </w:pPr>
            <w:r w:rsidDel="00000000" w:rsidR="00000000" w:rsidRPr="00000000">
              <w:rPr>
                <w:rFonts w:ascii="Cambria" w:cs="Cambria" w:eastAsia="Cambria" w:hAnsi="Cambria"/>
                <w:sz w:val="22"/>
                <w:szCs w:val="22"/>
                <w:rtl w:val="0"/>
              </w:rPr>
              <w:t xml:space="preserve">Presentation #1 – Team #7 -</w:t>
            </w:r>
            <w:r w:rsidDel="00000000" w:rsidR="00000000" w:rsidRPr="00000000">
              <w:rPr>
                <w:rFonts w:ascii="Cambria" w:cs="Cambria" w:eastAsia="Cambria" w:hAnsi="Cambria"/>
                <w:color w:val="ff0000"/>
                <w:sz w:val="22"/>
                <w:szCs w:val="22"/>
                <w:rtl w:val="0"/>
              </w:rPr>
              <w:t xml:space="preserve"> Flo and Garrett</w:t>
            </w:r>
            <w:r w:rsidDel="00000000" w:rsidR="00000000" w:rsidRPr="00000000">
              <w:rPr>
                <w:rtl w:val="0"/>
              </w:rPr>
            </w:r>
          </w:p>
        </w:tc>
      </w:tr>
      <w:tr>
        <w:trPr>
          <w:cantSplit w:val="0"/>
          <w:tblHeader w:val="0"/>
        </w:trPr>
        <w:tc>
          <w:tcPr/>
          <w:p w:rsidR="00000000" w:rsidDel="00000000" w:rsidP="00000000" w:rsidRDefault="00000000" w:rsidRPr="00000000" w14:paraId="0000016C">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3/3 </w:t>
            </w:r>
            <w:r w:rsidDel="00000000" w:rsidR="00000000" w:rsidRPr="00000000">
              <w:rPr>
                <w:rtl w:val="0"/>
              </w:rPr>
            </w:r>
          </w:p>
        </w:tc>
        <w:tc>
          <w:tcPr/>
          <w:p w:rsidR="00000000" w:rsidDel="00000000" w:rsidP="00000000" w:rsidRDefault="00000000" w:rsidRPr="00000000" w14:paraId="0000016D">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Sentences Workshop or AI</w:t>
            </w:r>
          </w:p>
          <w:p w:rsidR="00000000" w:rsidDel="00000000" w:rsidP="00000000" w:rsidRDefault="00000000" w:rsidRPr="00000000" w14:paraId="0000016E">
            <w:pPr>
              <w:rPr>
                <w:sz w:val="22"/>
                <w:szCs w:val="22"/>
              </w:rPr>
            </w:pPr>
            <w:r w:rsidDel="00000000" w:rsidR="00000000" w:rsidRPr="00000000">
              <w:rPr>
                <w:rFonts w:ascii="Cambria" w:cs="Cambria" w:eastAsia="Cambria" w:hAnsi="Cambria"/>
                <w:b w:val="1"/>
                <w:i w:val="1"/>
                <w:sz w:val="22"/>
                <w:szCs w:val="22"/>
                <w:rtl w:val="0"/>
              </w:rPr>
              <w:t xml:space="preserve">Due: Complete Draft Paper #2</w:t>
            </w:r>
            <w:r w:rsidDel="00000000" w:rsidR="00000000" w:rsidRPr="00000000">
              <w:rPr>
                <w:sz w:val="22"/>
                <w:szCs w:val="22"/>
                <w:rtl w:val="0"/>
              </w:rPr>
              <w:t xml:space="preserve"> </w:t>
            </w:r>
          </w:p>
          <w:p w:rsidR="00000000" w:rsidDel="00000000" w:rsidP="00000000" w:rsidRDefault="00000000" w:rsidRPr="00000000" w14:paraId="0000016F">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70">
            <w:pPr>
              <w:rPr>
                <w:rFonts w:ascii="Cambria" w:cs="Cambria" w:eastAsia="Cambria" w:hAnsi="Cambria"/>
                <w:b w:val="1"/>
                <w:color w:val="ff0000"/>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123-138. (Ch 9)</w:t>
            </w:r>
            <w:r w:rsidDel="00000000" w:rsidR="00000000" w:rsidRPr="00000000">
              <w:rPr>
                <w:rtl w:val="0"/>
              </w:rPr>
            </w:r>
          </w:p>
        </w:tc>
      </w:tr>
      <w:tr>
        <w:trPr>
          <w:cantSplit w:val="0"/>
          <w:tblHeader w:val="0"/>
        </w:trPr>
        <w:tc>
          <w:tcPr/>
          <w:p w:rsidR="00000000" w:rsidDel="00000000" w:rsidP="00000000" w:rsidRDefault="00000000" w:rsidRPr="00000000" w14:paraId="00000171">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3/5 </w:t>
            </w:r>
            <w:r w:rsidDel="00000000" w:rsidR="00000000" w:rsidRPr="00000000">
              <w:rPr>
                <w:rtl w:val="0"/>
              </w:rPr>
            </w:r>
          </w:p>
        </w:tc>
        <w:tc>
          <w:tcPr/>
          <w:p w:rsidR="00000000" w:rsidDel="00000000" w:rsidP="00000000" w:rsidRDefault="00000000" w:rsidRPr="00000000" w14:paraId="00000172">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Podcasting Workshop</w:t>
            </w:r>
          </w:p>
          <w:p w:rsidR="00000000" w:rsidDel="00000000" w:rsidP="00000000" w:rsidRDefault="00000000" w:rsidRPr="00000000" w14:paraId="00000173">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Materials TBD</w:t>
            </w:r>
          </w:p>
        </w:tc>
      </w:tr>
      <w:tr>
        <w:trPr>
          <w:cantSplit w:val="0"/>
          <w:tblHeader w:val="0"/>
        </w:trPr>
        <w:tc>
          <w:tcPr/>
          <w:p w:rsidR="00000000" w:rsidDel="00000000" w:rsidP="00000000" w:rsidRDefault="00000000" w:rsidRPr="00000000" w14:paraId="00000174">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3/7 </w:t>
            </w:r>
            <w:r w:rsidDel="00000000" w:rsidR="00000000" w:rsidRPr="00000000">
              <w:rPr>
                <w:rtl w:val="0"/>
              </w:rPr>
            </w:r>
          </w:p>
        </w:tc>
        <w:tc>
          <w:tcPr/>
          <w:p w:rsidR="00000000" w:rsidDel="00000000" w:rsidP="00000000" w:rsidRDefault="00000000" w:rsidRPr="00000000" w14:paraId="0000017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Library Workshop / Podcasts II (installs)</w:t>
            </w:r>
          </w:p>
          <w:p w:rsidR="00000000" w:rsidDel="00000000" w:rsidP="00000000" w:rsidRDefault="00000000" w:rsidRPr="00000000" w14:paraId="00000176">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77">
            <w:pPr>
              <w:spacing w:after="120" w:lineRule="auto"/>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139-153. (Ch 10)</w:t>
            </w:r>
            <w:r w:rsidDel="00000000" w:rsidR="00000000" w:rsidRPr="00000000">
              <w:rPr>
                <w:rtl w:val="0"/>
              </w:rPr>
            </w:r>
          </w:p>
        </w:tc>
      </w:tr>
      <w:tr>
        <w:trPr>
          <w:cantSplit w:val="0"/>
          <w:tblHeader w:val="0"/>
        </w:trPr>
        <w:tc>
          <w:tcPr/>
          <w:p w:rsidR="00000000" w:rsidDel="00000000" w:rsidP="00000000" w:rsidRDefault="00000000" w:rsidRPr="00000000" w14:paraId="00000178">
            <w:pPr>
              <w:spacing w:after="120" w:lineRule="auto"/>
              <w:rPr>
                <w:rFonts w:ascii="Calibri" w:cs="Calibri" w:eastAsia="Calibri" w:hAnsi="Calibri"/>
                <w:sz w:val="22"/>
                <w:szCs w:val="22"/>
              </w:rPr>
            </w:pPr>
            <w:r w:rsidDel="00000000" w:rsidR="00000000" w:rsidRPr="00000000">
              <w:rPr>
                <w:rtl w:val="0"/>
              </w:rPr>
            </w:r>
          </w:p>
        </w:tc>
        <w:tc>
          <w:tcPr/>
          <w:p w:rsidR="00000000" w:rsidDel="00000000" w:rsidP="00000000" w:rsidRDefault="00000000" w:rsidRPr="00000000" w14:paraId="00000179">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Spring Break 3/17-3/21 </w:t>
            </w:r>
          </w:p>
        </w:tc>
      </w:tr>
      <w:tr>
        <w:trPr>
          <w:cantSplit w:val="0"/>
          <w:tblHeader w:val="0"/>
        </w:trPr>
        <w:tc>
          <w:tcPr/>
          <w:p w:rsidR="00000000" w:rsidDel="00000000" w:rsidP="00000000" w:rsidRDefault="00000000" w:rsidRPr="00000000" w14:paraId="0000017A">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3/10 </w:t>
            </w:r>
            <w:r w:rsidDel="00000000" w:rsidR="00000000" w:rsidRPr="00000000">
              <w:rPr>
                <w:rtl w:val="0"/>
              </w:rPr>
            </w:r>
          </w:p>
        </w:tc>
        <w:tc>
          <w:tcPr/>
          <w:p w:rsidR="00000000" w:rsidDel="00000000" w:rsidP="00000000" w:rsidRDefault="00000000" w:rsidRPr="00000000" w14:paraId="0000017B">
            <w:pPr>
              <w:spacing w:after="120"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Writing Workshop:  </w:t>
            </w:r>
            <w:r w:rsidDel="00000000" w:rsidR="00000000" w:rsidRPr="00000000">
              <w:rPr>
                <w:rFonts w:ascii="Cambria" w:cs="Cambria" w:eastAsia="Cambria" w:hAnsi="Cambria"/>
                <w:sz w:val="22"/>
                <w:szCs w:val="22"/>
                <w:rtl w:val="0"/>
              </w:rPr>
              <w:t xml:space="preserve">Plagiarism and How to Read (and Write) about Secondary Sources; or, Writing as Conversation</w:t>
            </w:r>
          </w:p>
          <w:p w:rsidR="00000000" w:rsidDel="00000000" w:rsidP="00000000" w:rsidRDefault="00000000" w:rsidRPr="00000000" w14:paraId="0000017C">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Oswald Patton, </w:t>
            </w:r>
            <w:hyperlink r:id="rId15">
              <w:r w:rsidDel="00000000" w:rsidR="00000000" w:rsidRPr="00000000">
                <w:rPr>
                  <w:rFonts w:ascii="Cambria" w:cs="Cambria" w:eastAsia="Cambria" w:hAnsi="Cambria"/>
                  <w:color w:val="1155cc"/>
                  <w:sz w:val="22"/>
                  <w:szCs w:val="22"/>
                  <w:u w:val="single"/>
                  <w:rtl w:val="0"/>
                </w:rPr>
                <w:t xml:space="preserve">“A Closed Letter to Myself about Thievery, Heckling, and Rape Jokes,</w:t>
              </w:r>
            </w:hyperlink>
            <w:r w:rsidDel="00000000" w:rsidR="00000000" w:rsidRPr="00000000">
              <w:rPr>
                <w:rFonts w:ascii="Cambria" w:cs="Cambria" w:eastAsia="Cambria" w:hAnsi="Cambria"/>
                <w:sz w:val="22"/>
                <w:szCs w:val="22"/>
                <w:rtl w:val="0"/>
              </w:rPr>
              <w:t xml:space="preserve">” Section 1 “Thievery” at </w:t>
            </w:r>
            <w:hyperlink r:id="rId16">
              <w:r w:rsidDel="00000000" w:rsidR="00000000" w:rsidRPr="00000000">
                <w:rPr>
                  <w:rFonts w:ascii="Cambria" w:cs="Cambria" w:eastAsia="Cambria" w:hAnsi="Cambria"/>
                  <w:color w:val="1155cc"/>
                  <w:sz w:val="22"/>
                  <w:szCs w:val="22"/>
                  <w:u w:val="single"/>
                  <w:rtl w:val="0"/>
                </w:rPr>
                <w:t xml:space="preserve">https://genius.com/Patton-oswalt-a-closed-letter-to-myself-about-thievery-heckling-and-rape-jokes-annotated</w:t>
              </w:r>
            </w:hyperlink>
            <w:r w:rsidDel="00000000" w:rsidR="00000000" w:rsidRPr="00000000">
              <w:rPr>
                <w:rFonts w:ascii="Cambria" w:cs="Cambria" w:eastAsia="Cambria" w:hAnsi="Cambria"/>
                <w:sz w:val="22"/>
                <w:szCs w:val="22"/>
                <w:rtl w:val="0"/>
              </w:rPr>
              <w:t xml:space="preserve">  (YOU ARE NOT RESPONSIBLE FOR THE “HECKLING” OR “RAPE JOKES” SECTIONS) </w:t>
            </w:r>
          </w:p>
          <w:p w:rsidR="00000000" w:rsidDel="00000000" w:rsidP="00000000" w:rsidRDefault="00000000" w:rsidRPr="00000000" w14:paraId="0000017D">
            <w:pPr>
              <w:spacing w:after="120" w:lineRule="auto"/>
              <w:rPr>
                <w:rFonts w:ascii="Cambria" w:cs="Cambria" w:eastAsia="Cambria" w:hAnsi="Cambria"/>
                <w:b w:val="1"/>
                <w:color w:val="cc0000"/>
                <w:sz w:val="22"/>
                <w:szCs w:val="22"/>
              </w:rPr>
            </w:pPr>
            <w:r w:rsidDel="00000000" w:rsidR="00000000" w:rsidRPr="00000000">
              <w:rPr>
                <w:rFonts w:ascii="Cambria" w:cs="Cambria" w:eastAsia="Cambria" w:hAnsi="Cambria"/>
                <w:b w:val="1"/>
                <w:color w:val="cc0000"/>
                <w:sz w:val="22"/>
                <w:szCs w:val="22"/>
                <w:rtl w:val="0"/>
              </w:rPr>
              <w:t xml:space="preserve">Note: You do not need the sections on “Heckling” or “Rape Jokes”</w:t>
            </w:r>
          </w:p>
          <w:p w:rsidR="00000000" w:rsidDel="00000000" w:rsidP="00000000" w:rsidRDefault="00000000" w:rsidRPr="00000000" w14:paraId="0000017E">
            <w:pPr>
              <w:shd w:fill="ffffff" w:val="clear"/>
              <w:spacing w:after="100" w:before="100" w:lineRule="auto"/>
              <w:rPr>
                <w:rFonts w:ascii="Cambria" w:cs="Cambria" w:eastAsia="Cambria" w:hAnsi="Cambria"/>
                <w:b w:val="1"/>
                <w:i w:val="1"/>
                <w:sz w:val="22"/>
                <w:szCs w:val="22"/>
              </w:rPr>
            </w:pPr>
            <w:r w:rsidDel="00000000" w:rsidR="00000000" w:rsidRPr="00000000">
              <w:rPr>
                <w:rFonts w:ascii="Cambria" w:cs="Cambria" w:eastAsia="Cambria" w:hAnsi="Cambria"/>
                <w:sz w:val="22"/>
                <w:szCs w:val="22"/>
                <w:rtl w:val="0"/>
              </w:rPr>
              <w:t xml:space="preserve">Jonathan Zimmerman, “</w:t>
            </w:r>
            <w:hyperlink r:id="rId17">
              <w:r w:rsidDel="00000000" w:rsidR="00000000" w:rsidRPr="00000000">
                <w:rPr>
                  <w:rFonts w:ascii="Cambria" w:cs="Cambria" w:eastAsia="Cambria" w:hAnsi="Cambria"/>
                  <w:color w:val="1155cc"/>
                  <w:sz w:val="22"/>
                  <w:szCs w:val="22"/>
                  <w:u w:val="single"/>
                  <w:rtl w:val="0"/>
                </w:rPr>
                <w:t xml:space="preserve">Here’s my AI policy for students: I don’t have one</w:t>
              </w:r>
            </w:hyperlink>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Washington Post</w:t>
            </w:r>
            <w:r w:rsidDel="00000000" w:rsidR="00000000" w:rsidRPr="00000000">
              <w:rPr>
                <w:rFonts w:ascii="Cambria" w:cs="Cambria" w:eastAsia="Cambria" w:hAnsi="Cambria"/>
                <w:sz w:val="22"/>
                <w:szCs w:val="22"/>
                <w:rtl w:val="0"/>
              </w:rPr>
              <w:t xml:space="preserve">, August 29, 2023, Accessed Sept 12, 2023.  </w:t>
            </w:r>
            <w:hyperlink r:id="rId18">
              <w:r w:rsidDel="00000000" w:rsidR="00000000" w:rsidRPr="00000000">
                <w:rPr>
                  <w:rFonts w:ascii="Cambria" w:cs="Cambria" w:eastAsia="Cambria" w:hAnsi="Cambria"/>
                  <w:color w:val="1155cc"/>
                  <w:sz w:val="22"/>
                  <w:szCs w:val="22"/>
                  <w:u w:val="single"/>
                  <w:rtl w:val="0"/>
                </w:rPr>
                <w:t xml:space="preserve">Link to pdf of article</w:t>
              </w:r>
            </w:hyperlink>
            <w:r w:rsidDel="00000000" w:rsidR="00000000" w:rsidRPr="00000000">
              <w:rPr>
                <w:rtl w:val="0"/>
              </w:rPr>
            </w:r>
          </w:p>
          <w:p w:rsidR="00000000" w:rsidDel="00000000" w:rsidP="00000000" w:rsidRDefault="00000000" w:rsidRPr="00000000" w14:paraId="0000017F">
            <w:pPr>
              <w:spacing w:after="120" w:lineRule="auto"/>
              <w:rPr>
                <w:rFonts w:ascii="Cambria" w:cs="Cambria" w:eastAsia="Cambria" w:hAnsi="Cambria"/>
                <w:b w:val="1"/>
                <w:color w:val="cc0000"/>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154-164. (CH 11)</w:t>
            </w:r>
            <w:r w:rsidDel="00000000" w:rsidR="00000000" w:rsidRPr="00000000">
              <w:rPr>
                <w:rtl w:val="0"/>
              </w:rPr>
            </w:r>
          </w:p>
          <w:p w:rsidR="00000000" w:rsidDel="00000000" w:rsidP="00000000" w:rsidRDefault="00000000" w:rsidRPr="00000000" w14:paraId="00000180">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Complete the “Plagiarism Tutorial” from </w:t>
            </w:r>
            <w:r w:rsidDel="00000000" w:rsidR="00000000" w:rsidRPr="00000000">
              <w:rPr>
                <w:rFonts w:ascii="Cambria" w:cs="Cambria" w:eastAsia="Cambria" w:hAnsi="Cambria"/>
                <w:i w:val="1"/>
                <w:sz w:val="22"/>
                <w:szCs w:val="22"/>
                <w:rtl w:val="0"/>
              </w:rPr>
              <w:t xml:space="preserve">They Say</w:t>
            </w:r>
            <w:r w:rsidDel="00000000" w:rsidR="00000000" w:rsidRPr="00000000">
              <w:rPr>
                <w:rtl w:val="0"/>
              </w:rPr>
            </w:r>
          </w:p>
        </w:tc>
      </w:tr>
      <w:tr>
        <w:trPr>
          <w:cantSplit w:val="0"/>
          <w:tblHeader w:val="0"/>
        </w:trPr>
        <w:tc>
          <w:tcPr/>
          <w:p w:rsidR="00000000" w:rsidDel="00000000" w:rsidP="00000000" w:rsidRDefault="00000000" w:rsidRPr="00000000" w14:paraId="00000181">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3/12 </w:t>
            </w:r>
            <w:r w:rsidDel="00000000" w:rsidR="00000000" w:rsidRPr="00000000">
              <w:rPr>
                <w:rtl w:val="0"/>
              </w:rPr>
            </w:r>
          </w:p>
        </w:tc>
        <w:tc>
          <w:tcPr/>
          <w:p w:rsidR="00000000" w:rsidDel="00000000" w:rsidP="00000000" w:rsidRDefault="00000000" w:rsidRPr="00000000" w14:paraId="00000182">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IX – Cortés’s 3</w:t>
            </w:r>
            <w:r w:rsidDel="00000000" w:rsidR="00000000" w:rsidRPr="00000000">
              <w:rPr>
                <w:rFonts w:ascii="Cambria" w:cs="Cambria" w:eastAsia="Cambria" w:hAnsi="Cambria"/>
                <w:b w:val="1"/>
                <w:sz w:val="22"/>
                <w:szCs w:val="22"/>
                <w:vertAlign w:val="superscript"/>
                <w:rtl w:val="0"/>
              </w:rPr>
              <w:t xml:space="preserve">rd</w:t>
            </w:r>
            <w:r w:rsidDel="00000000" w:rsidR="00000000" w:rsidRPr="00000000">
              <w:rPr>
                <w:rFonts w:ascii="Cambria" w:cs="Cambria" w:eastAsia="Cambria" w:hAnsi="Cambria"/>
                <w:b w:val="1"/>
                <w:sz w:val="22"/>
                <w:szCs w:val="22"/>
                <w:rtl w:val="0"/>
              </w:rPr>
              <w:t xml:space="preserve"> Letter, cont.</w:t>
            </w:r>
          </w:p>
          <w:p w:rsidR="00000000" w:rsidDel="00000000" w:rsidP="00000000" w:rsidRDefault="00000000" w:rsidRPr="00000000" w14:paraId="00000183">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Cortés, </w:t>
            </w:r>
            <w:r w:rsidDel="00000000" w:rsidR="00000000" w:rsidRPr="00000000">
              <w:rPr>
                <w:rFonts w:ascii="Cambria" w:cs="Cambria" w:eastAsia="Cambria" w:hAnsi="Cambria"/>
                <w:i w:val="1"/>
                <w:sz w:val="22"/>
                <w:szCs w:val="22"/>
                <w:rtl w:val="0"/>
              </w:rPr>
              <w:t xml:space="preserve">Letters from Mexico</w:t>
            </w:r>
            <w:r w:rsidDel="00000000" w:rsidR="00000000" w:rsidRPr="00000000">
              <w:rPr>
                <w:rFonts w:ascii="Cambria" w:cs="Cambria" w:eastAsia="Cambria" w:hAnsi="Cambria"/>
                <w:sz w:val="22"/>
                <w:szCs w:val="22"/>
                <w:rtl w:val="0"/>
              </w:rPr>
              <w:t xml:space="preserve">, 207-281.</w:t>
            </w:r>
          </w:p>
          <w:p w:rsidR="00000000" w:rsidDel="00000000" w:rsidP="00000000" w:rsidRDefault="00000000" w:rsidRPr="00000000" w14:paraId="00000184">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#8 -</w:t>
            </w:r>
            <w:r w:rsidDel="00000000" w:rsidR="00000000" w:rsidRPr="00000000">
              <w:rPr>
                <w:rFonts w:ascii="Cambria" w:cs="Cambria" w:eastAsia="Cambria" w:hAnsi="Cambria"/>
                <w:color w:val="ff0000"/>
                <w:sz w:val="22"/>
                <w:szCs w:val="22"/>
                <w:rtl w:val="0"/>
              </w:rPr>
              <w:t xml:space="preserve"> Nick and Mia </w:t>
            </w:r>
          </w:p>
        </w:tc>
      </w:tr>
      <w:tr>
        <w:trPr>
          <w:cantSplit w:val="0"/>
          <w:trHeight w:val="983.759765625" w:hRule="atLeast"/>
          <w:tblHeader w:val="0"/>
        </w:trPr>
        <w:tc>
          <w:tcPr/>
          <w:p w:rsidR="00000000" w:rsidDel="00000000" w:rsidP="00000000" w:rsidRDefault="00000000" w:rsidRPr="00000000" w14:paraId="00000185">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3/14 </w:t>
            </w:r>
            <w:r w:rsidDel="00000000" w:rsidR="00000000" w:rsidRPr="00000000">
              <w:rPr>
                <w:rtl w:val="0"/>
              </w:rPr>
            </w:r>
          </w:p>
        </w:tc>
        <w:tc>
          <w:tcPr/>
          <w:p w:rsidR="00000000" w:rsidDel="00000000" w:rsidP="00000000" w:rsidRDefault="00000000" w:rsidRPr="00000000" w14:paraId="00000186">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Spanish Sources X – Díaz’s “Historia Verdadera”</w:t>
            </w:r>
          </w:p>
          <w:p w:rsidR="00000000" w:rsidDel="00000000" w:rsidP="00000000" w:rsidRDefault="00000000" w:rsidRPr="00000000" w14:paraId="00000187">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Diaz del Castillo, </w:t>
            </w:r>
            <w:r w:rsidDel="00000000" w:rsidR="00000000" w:rsidRPr="00000000">
              <w:rPr>
                <w:rFonts w:ascii="Cambria" w:cs="Cambria" w:eastAsia="Cambria" w:hAnsi="Cambria"/>
                <w:i w:val="1"/>
                <w:sz w:val="22"/>
                <w:szCs w:val="22"/>
                <w:rtl w:val="0"/>
              </w:rPr>
              <w:t xml:space="preserve">The Conquest of New Spain</w:t>
            </w:r>
            <w:r w:rsidDel="00000000" w:rsidR="00000000" w:rsidRPr="00000000">
              <w:rPr>
                <w:rFonts w:ascii="Cambria" w:cs="Cambria" w:eastAsia="Cambria" w:hAnsi="Cambria"/>
                <w:sz w:val="22"/>
                <w:szCs w:val="22"/>
                <w:rtl w:val="0"/>
              </w:rPr>
              <w:t xml:space="preserve">, 303-307, 353-413.</w:t>
            </w:r>
          </w:p>
          <w:p w:rsidR="00000000" w:rsidDel="00000000" w:rsidP="00000000" w:rsidRDefault="00000000" w:rsidRPr="00000000" w14:paraId="00000188">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#1 – Team #9 - </w:t>
            </w:r>
            <w:r w:rsidDel="00000000" w:rsidR="00000000" w:rsidRPr="00000000">
              <w:rPr>
                <w:rFonts w:ascii="Cambria" w:cs="Cambria" w:eastAsia="Cambria" w:hAnsi="Cambria"/>
                <w:color w:val="ff0000"/>
                <w:sz w:val="22"/>
                <w:szCs w:val="22"/>
                <w:rtl w:val="0"/>
              </w:rPr>
              <w:t xml:space="preserve">Layton and Ben</w:t>
            </w:r>
          </w:p>
        </w:tc>
      </w:tr>
      <w:tr>
        <w:trPr>
          <w:cantSplit w:val="0"/>
          <w:tblHeader w:val="0"/>
        </w:trPr>
        <w:tc>
          <w:tcPr/>
          <w:p w:rsidR="00000000" w:rsidDel="00000000" w:rsidP="00000000" w:rsidRDefault="00000000" w:rsidRPr="00000000" w14:paraId="00000189">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3/24 </w:t>
            </w:r>
            <w:r w:rsidDel="00000000" w:rsidR="00000000" w:rsidRPr="00000000">
              <w:rPr>
                <w:rtl w:val="0"/>
              </w:rPr>
            </w:r>
          </w:p>
        </w:tc>
        <w:tc>
          <w:tcPr/>
          <w:p w:rsidR="00000000" w:rsidDel="00000000" w:rsidP="00000000" w:rsidRDefault="00000000" w:rsidRPr="00000000" w14:paraId="0000018A">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Writing Workshop – Paper #3</w:t>
            </w:r>
          </w:p>
          <w:p w:rsidR="00000000" w:rsidDel="00000000" w:rsidP="00000000" w:rsidRDefault="00000000" w:rsidRPr="00000000" w14:paraId="0000018B">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Due: Full Draft Paper #3</w:t>
            </w:r>
          </w:p>
          <w:p w:rsidR="00000000" w:rsidDel="00000000" w:rsidP="00000000" w:rsidRDefault="00000000" w:rsidRPr="00000000" w14:paraId="0000018C">
            <w:pPr>
              <w:spacing w:after="120"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Prompt: </w:t>
            </w:r>
            <w:r w:rsidDel="00000000" w:rsidR="00000000" w:rsidRPr="00000000">
              <w:rPr>
                <w:rFonts w:ascii="Cambria" w:cs="Cambria" w:eastAsia="Cambria" w:hAnsi="Cambria"/>
                <w:sz w:val="22"/>
                <w:szCs w:val="22"/>
                <w:rtl w:val="0"/>
              </w:rPr>
              <w:t xml:space="preserve"> Now that we have finished the Spanish Chroniclers, how do these authors explain Spanish victory and native defeat? Do you (dis)agree? Based on your reading of Spanish Chroniclers, how would you explain the Spanish defeat of the Aztec Empire? </w:t>
            </w:r>
          </w:p>
          <w:p w:rsidR="00000000" w:rsidDel="00000000" w:rsidP="00000000" w:rsidRDefault="00000000" w:rsidRPr="00000000" w14:paraId="0000018D">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Warning – </w:t>
            </w:r>
            <w:r w:rsidDel="00000000" w:rsidR="00000000" w:rsidRPr="00000000">
              <w:rPr>
                <w:rFonts w:ascii="Cambria" w:cs="Cambria" w:eastAsia="Cambria" w:hAnsi="Cambria"/>
                <w:sz w:val="22"/>
                <w:szCs w:val="22"/>
                <w:rtl w:val="0"/>
              </w:rPr>
              <w:t xml:space="preserve">Do not cut and paste sections of your previous paper into this one.  You may develop similar ideas and expand upon them here, but please work to write this paper from scratch.</w:t>
            </w:r>
          </w:p>
          <w:p w:rsidR="00000000" w:rsidDel="00000000" w:rsidP="00000000" w:rsidRDefault="00000000" w:rsidRPr="00000000" w14:paraId="0000018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Graf and Berkenstein, </w:t>
            </w:r>
            <w:r w:rsidDel="00000000" w:rsidR="00000000" w:rsidRPr="00000000">
              <w:rPr>
                <w:rFonts w:ascii="Cambria" w:cs="Cambria" w:eastAsia="Cambria" w:hAnsi="Cambria"/>
                <w:i w:val="1"/>
                <w:sz w:val="22"/>
                <w:szCs w:val="22"/>
                <w:rtl w:val="0"/>
              </w:rPr>
              <w:t xml:space="preserve">They Say</w:t>
            </w:r>
            <w:r w:rsidDel="00000000" w:rsidR="00000000" w:rsidRPr="00000000">
              <w:rPr>
                <w:rFonts w:ascii="Cambria" w:cs="Cambria" w:eastAsia="Cambria" w:hAnsi="Cambria"/>
                <w:sz w:val="22"/>
                <w:szCs w:val="22"/>
                <w:rtl w:val="0"/>
              </w:rPr>
              <w:t xml:space="preserve">, 165-87. (Ch 12)</w:t>
            </w:r>
          </w:p>
          <w:p w:rsidR="00000000" w:rsidDel="00000000" w:rsidP="00000000" w:rsidRDefault="00000000" w:rsidRPr="00000000" w14:paraId="0000018F">
            <w:pPr>
              <w:rPr>
                <w:rFonts w:ascii="Cambria" w:cs="Cambria" w:eastAsia="Cambria" w:hAnsi="Cambria"/>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0">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3/26 </w:t>
            </w:r>
            <w:r w:rsidDel="00000000" w:rsidR="00000000" w:rsidRPr="00000000">
              <w:rPr>
                <w:rtl w:val="0"/>
              </w:rPr>
            </w:r>
          </w:p>
        </w:tc>
        <w:tc>
          <w:tcPr/>
          <w:p w:rsidR="00000000" w:rsidDel="00000000" w:rsidP="00000000" w:rsidRDefault="00000000" w:rsidRPr="00000000" w14:paraId="00000191">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Aztecs I</w:t>
            </w:r>
          </w:p>
          <w:p w:rsidR="00000000" w:rsidDel="00000000" w:rsidP="00000000" w:rsidRDefault="00000000" w:rsidRPr="00000000" w14:paraId="00000192">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3">
            <w:pPr>
              <w:rPr>
                <w:rFonts w:ascii="Cambria" w:cs="Cambria" w:eastAsia="Cambria" w:hAnsi="Cambria"/>
                <w:b w:val="1"/>
                <w:sz w:val="22"/>
                <w:szCs w:val="22"/>
              </w:rPr>
            </w:pPr>
            <w:r w:rsidDel="00000000" w:rsidR="00000000" w:rsidRPr="00000000">
              <w:rPr>
                <w:rFonts w:ascii="Cambria" w:cs="Cambria" w:eastAsia="Cambria" w:hAnsi="Cambria"/>
                <w:sz w:val="22"/>
                <w:szCs w:val="22"/>
                <w:rtl w:val="0"/>
              </w:rPr>
              <w:t xml:space="preserve">“</w:t>
            </w:r>
            <w:hyperlink r:id="rId19">
              <w:r w:rsidDel="00000000" w:rsidR="00000000" w:rsidRPr="00000000">
                <w:rPr>
                  <w:rFonts w:ascii="Cambria" w:cs="Cambria" w:eastAsia="Cambria" w:hAnsi="Cambria"/>
                  <w:color w:val="1155cc"/>
                  <w:sz w:val="22"/>
                  <w:szCs w:val="22"/>
                  <w:u w:val="single"/>
                  <w:rtl w:val="0"/>
                </w:rPr>
                <w:t xml:space="preserve">How they reared the sons of lords and noblemen</w:t>
              </w:r>
            </w:hyperlink>
            <w:r w:rsidDel="00000000" w:rsidR="00000000" w:rsidRPr="00000000">
              <w:rPr>
                <w:rFonts w:ascii="Cambria" w:cs="Cambria" w:eastAsia="Cambria" w:hAnsi="Cambria"/>
                <w:sz w:val="22"/>
                <w:szCs w:val="22"/>
                <w:rtl w:val="0"/>
              </w:rPr>
              <w:t xml:space="preserve">,” Bernardino de Sahagún (translated by Charles E. Dribble and Arthur J.O. Anderson), Florentine Codex: General History of the Things of New Spain, Book 8—Kings and Lords, Chapter 21. Santa Fe: School of American Research and the University of Utah, 1954. Excerpt from pages 75-77. (accessed February 2, 2010). </w:t>
            </w:r>
            <w:r w:rsidDel="00000000" w:rsidR="00000000" w:rsidRPr="00000000">
              <w:rPr>
                <w:rtl w:val="0"/>
              </w:rPr>
            </w:r>
          </w:p>
          <w:p w:rsidR="00000000" w:rsidDel="00000000" w:rsidP="00000000" w:rsidRDefault="00000000" w:rsidRPr="00000000" w14:paraId="00000194">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hyperlink r:id="rId20">
              <w:r w:rsidDel="00000000" w:rsidR="00000000" w:rsidRPr="00000000">
                <w:rPr>
                  <w:rFonts w:ascii="Cambria" w:cs="Cambria" w:eastAsia="Cambria" w:hAnsi="Cambria"/>
                  <w:color w:val="1155cc"/>
                  <w:sz w:val="22"/>
                  <w:szCs w:val="22"/>
                  <w:u w:val="single"/>
                  <w:rtl w:val="0"/>
                </w:rPr>
                <w:t xml:space="preserve">Advice of an Aztec Mother to Her Daughter</w:t>
              </w:r>
            </w:hyperlink>
            <w:r w:rsidDel="00000000" w:rsidR="00000000" w:rsidRPr="00000000">
              <w:rPr>
                <w:rFonts w:ascii="Cambria" w:cs="Cambria" w:eastAsia="Cambria" w:hAnsi="Cambria"/>
                <w:sz w:val="22"/>
                <w:szCs w:val="22"/>
                <w:rtl w:val="0"/>
              </w:rPr>
              <w:t xml:space="preserve">,” from Bernardino de Sahagún, Historia de Nueva España, Lib. VI., Cap. XIX, in Prescott, William Hickling, Wilfred Harold Munro, William Robertson, and George Ticknor. The works of William H. Prescott. J. B. Lippincott, 1904, Appendix, Part II. (accessed March 5, 2009). </w:t>
            </w:r>
          </w:p>
          <w:p w:rsidR="00000000" w:rsidDel="00000000" w:rsidP="00000000" w:rsidRDefault="00000000" w:rsidRPr="00000000" w14:paraId="00000195">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RECOMMENDED:  David Carrasco, </w:t>
            </w:r>
            <w:hyperlink r:id="rId21">
              <w:r w:rsidDel="00000000" w:rsidR="00000000" w:rsidRPr="00000000">
                <w:rPr>
                  <w:rFonts w:ascii="Cambria" w:cs="Cambria" w:eastAsia="Cambria" w:hAnsi="Cambria"/>
                  <w:i w:val="1"/>
                  <w:color w:val="1155cc"/>
                  <w:sz w:val="22"/>
                  <w:szCs w:val="22"/>
                  <w:u w:val="single"/>
                  <w:rtl w:val="0"/>
                </w:rPr>
                <w:t xml:space="preserve">The Aztecs: A Very Short Introduction</w:t>
              </w:r>
            </w:hyperlink>
            <w:r w:rsidDel="00000000" w:rsidR="00000000" w:rsidRPr="00000000">
              <w:rPr>
                <w:rFonts w:ascii="Cambria" w:cs="Cambria" w:eastAsia="Cambria" w:hAnsi="Cambria"/>
                <w:i w:val="1"/>
                <w:sz w:val="22"/>
                <w:szCs w:val="22"/>
                <w:rtl w:val="0"/>
              </w:rPr>
              <w:t xml:space="preserve"> </w:t>
            </w:r>
            <w:r w:rsidDel="00000000" w:rsidR="00000000" w:rsidRPr="00000000">
              <w:rPr>
                <w:rFonts w:ascii="Cambria" w:cs="Cambria" w:eastAsia="Cambria" w:hAnsi="Cambria"/>
                <w:sz w:val="22"/>
                <w:szCs w:val="22"/>
                <w:rtl w:val="0"/>
              </w:rPr>
              <w:t xml:space="preserve">(New York: Oxford University Press, 2012), 1-7, 16-33, and 38-71.</w:t>
            </w:r>
          </w:p>
        </w:tc>
      </w:tr>
      <w:tr>
        <w:trPr>
          <w:cantSplit w:val="0"/>
          <w:tblHeader w:val="0"/>
        </w:trPr>
        <w:tc>
          <w:tcPr/>
          <w:p w:rsidR="00000000" w:rsidDel="00000000" w:rsidP="00000000" w:rsidRDefault="00000000" w:rsidRPr="00000000" w14:paraId="00000196">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3/28 </w:t>
            </w:r>
            <w:r w:rsidDel="00000000" w:rsidR="00000000" w:rsidRPr="00000000">
              <w:rPr>
                <w:rtl w:val="0"/>
              </w:rPr>
            </w:r>
          </w:p>
        </w:tc>
        <w:tc>
          <w:tcPr/>
          <w:p w:rsidR="00000000" w:rsidDel="00000000" w:rsidP="00000000" w:rsidRDefault="00000000" w:rsidRPr="00000000" w14:paraId="00000197">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Indigenous Accounts I – The Florentine Codex</w:t>
            </w:r>
          </w:p>
          <w:p w:rsidR="00000000" w:rsidDel="00000000" w:rsidP="00000000" w:rsidRDefault="00000000" w:rsidRPr="00000000" w14:paraId="00000198">
            <w:pPr>
              <w:spacing w:after="120" w:lineRule="auto"/>
              <w:rPr>
                <w:rFonts w:ascii="Cambria" w:cs="Cambria" w:eastAsia="Cambria" w:hAnsi="Cambria"/>
                <w:color w:val="333333"/>
                <w:sz w:val="22"/>
                <w:szCs w:val="22"/>
              </w:rPr>
            </w:pPr>
            <w:r w:rsidDel="00000000" w:rsidR="00000000" w:rsidRPr="00000000">
              <w:rPr>
                <w:rFonts w:ascii="Cambria" w:cs="Cambria" w:eastAsia="Cambria" w:hAnsi="Cambria"/>
                <w:sz w:val="22"/>
                <w:szCs w:val="22"/>
                <w:rtl w:val="0"/>
              </w:rPr>
              <w:t xml:space="preserve">James Lockhart, </w:t>
            </w:r>
            <w:r w:rsidDel="00000000" w:rsidR="00000000" w:rsidRPr="00000000">
              <w:rPr>
                <w:rFonts w:ascii="Cambria" w:cs="Cambria" w:eastAsia="Cambria" w:hAnsi="Cambria"/>
                <w:i w:val="1"/>
                <w:sz w:val="22"/>
                <w:szCs w:val="22"/>
                <w:rtl w:val="0"/>
              </w:rPr>
              <w:t xml:space="preserve">We People Here: Nahuatl Accounts of The Conquest of Mexico</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color w:val="333333"/>
                <w:sz w:val="22"/>
                <w:szCs w:val="22"/>
                <w:rtl w:val="0"/>
              </w:rPr>
              <w:t xml:space="preserve">Wipf &amp; Stock Publishers, 2004), 27-36, 48-113 (Chapters 1-15).</w:t>
            </w:r>
          </w:p>
          <w:p w:rsidR="00000000" w:rsidDel="00000000" w:rsidP="00000000" w:rsidRDefault="00000000" w:rsidRPr="00000000" w14:paraId="00000199">
            <w:pPr>
              <w:rPr>
                <w:rFonts w:ascii="Cambria" w:cs="Cambria" w:eastAsia="Cambria" w:hAnsi="Cambria"/>
                <w:b w:val="1"/>
                <w:sz w:val="22"/>
                <w:szCs w:val="22"/>
              </w:rPr>
            </w:pPr>
            <w:r w:rsidDel="00000000" w:rsidR="00000000" w:rsidRPr="00000000">
              <w:rPr>
                <w:rFonts w:ascii="Cambria" w:cs="Cambria" w:eastAsia="Cambria" w:hAnsi="Cambria"/>
                <w:color w:val="333333"/>
                <w:sz w:val="22"/>
                <w:szCs w:val="22"/>
                <w:rtl w:val="0"/>
              </w:rPr>
              <w:t xml:space="preserve">Diego Muñoz Camargo, </w:t>
            </w:r>
            <w:r w:rsidDel="00000000" w:rsidR="00000000" w:rsidRPr="00000000">
              <w:rPr>
                <w:rFonts w:ascii="Cambria" w:cs="Cambria" w:eastAsia="Cambria" w:hAnsi="Cambria"/>
                <w:i w:val="1"/>
                <w:color w:val="333333"/>
                <w:sz w:val="22"/>
                <w:szCs w:val="22"/>
                <w:rtl w:val="0"/>
              </w:rPr>
              <w:t xml:space="preserve">Historia de Tlaxcala</w:t>
            </w:r>
            <w:r w:rsidDel="00000000" w:rsidR="00000000" w:rsidRPr="00000000">
              <w:rPr>
                <w:rFonts w:ascii="Cambria" w:cs="Cambria" w:eastAsia="Cambria" w:hAnsi="Cambria"/>
                <w:color w:val="333333"/>
                <w:sz w:val="22"/>
                <w:szCs w:val="22"/>
                <w:rtl w:val="0"/>
              </w:rPr>
              <w:t xml:space="preserve"> </w:t>
            </w:r>
            <w:r w:rsidDel="00000000" w:rsidR="00000000" w:rsidRPr="00000000">
              <w:rPr>
                <w:rFonts w:ascii="Cambria" w:cs="Cambria" w:eastAsia="Cambria" w:hAnsi="Cambria"/>
                <w:i w:val="1"/>
                <w:color w:val="333333"/>
                <w:sz w:val="22"/>
                <w:szCs w:val="22"/>
                <w:rtl w:val="0"/>
              </w:rPr>
              <w:t xml:space="preserve">(1585)</w:t>
            </w:r>
            <w:r w:rsidDel="00000000" w:rsidR="00000000" w:rsidRPr="00000000">
              <w:rPr>
                <w:rFonts w:ascii="Cambria" w:cs="Cambria" w:eastAsia="Cambria" w:hAnsi="Cambria"/>
                <w:color w:val="333333"/>
                <w:sz w:val="22"/>
                <w:szCs w:val="22"/>
                <w:rtl w:val="0"/>
              </w:rPr>
              <w:t xml:space="preserve">, from </w:t>
            </w:r>
            <w:hyperlink r:id="rId22">
              <w:r w:rsidDel="00000000" w:rsidR="00000000" w:rsidRPr="00000000">
                <w:rPr>
                  <w:rFonts w:ascii="Cambria" w:cs="Cambria" w:eastAsia="Cambria" w:hAnsi="Cambria"/>
                  <w:color w:val="0563c1"/>
                  <w:sz w:val="22"/>
                  <w:szCs w:val="22"/>
                  <w:u w:val="single"/>
                  <w:rtl w:val="0"/>
                </w:rPr>
                <w:t xml:space="preserve">http://nationalhumanitiescenter.org/pds/amerbegin/contact/text6/mexica_tlaxcala.pdf</w:t>
              </w:r>
            </w:hyperlink>
            <w:r w:rsidDel="00000000" w:rsidR="00000000" w:rsidRPr="00000000">
              <w:rPr>
                <w:rFonts w:ascii="Cambria" w:cs="Cambria" w:eastAsia="Cambria" w:hAnsi="Cambria"/>
                <w:color w:val="333333"/>
                <w:sz w:val="22"/>
                <w:szCs w:val="22"/>
                <w:rtl w:val="0"/>
              </w:rPr>
              <w:t xml:space="preserve">, pgs. 8-11.</w:t>
            </w:r>
            <w:r w:rsidDel="00000000" w:rsidR="00000000" w:rsidRPr="00000000">
              <w:rPr>
                <w:rtl w:val="0"/>
              </w:rPr>
            </w:r>
          </w:p>
          <w:p w:rsidR="00000000" w:rsidDel="00000000" w:rsidP="00000000" w:rsidRDefault="00000000" w:rsidRPr="00000000" w14:paraId="0000019A">
            <w:pPr>
              <w:rPr>
                <w:rFonts w:ascii="Cambria" w:cs="Cambria" w:eastAsia="Cambria" w:hAnsi="Cambria"/>
                <w:color w:val="333333"/>
                <w:sz w:val="22"/>
                <w:szCs w:val="22"/>
              </w:rPr>
            </w:pPr>
            <w:r w:rsidDel="00000000" w:rsidR="00000000" w:rsidRPr="00000000">
              <w:rPr>
                <w:rtl w:val="0"/>
              </w:rPr>
            </w:r>
          </w:p>
          <w:p w:rsidR="00000000" w:rsidDel="00000000" w:rsidP="00000000" w:rsidRDefault="00000000" w:rsidRPr="00000000" w14:paraId="0000019B">
            <w:pPr>
              <w:rPr>
                <w:rFonts w:ascii="Cambria" w:cs="Cambria" w:eastAsia="Cambria" w:hAnsi="Cambria"/>
                <w:b w:val="1"/>
                <w:color w:val="333333"/>
                <w:sz w:val="22"/>
                <w:szCs w:val="22"/>
              </w:rPr>
            </w:pPr>
            <w:r w:rsidDel="00000000" w:rsidR="00000000" w:rsidRPr="00000000">
              <w:rPr>
                <w:rFonts w:ascii="Cambria" w:cs="Cambria" w:eastAsia="Cambria" w:hAnsi="Cambria"/>
                <w:b w:val="1"/>
                <w:color w:val="333333"/>
                <w:sz w:val="22"/>
                <w:szCs w:val="22"/>
                <w:rtl w:val="0"/>
              </w:rPr>
              <w:t xml:space="preserve">Due: Paper #4 </w:t>
            </w:r>
          </w:p>
        </w:tc>
      </w:tr>
      <w:tr>
        <w:trPr>
          <w:cantSplit w:val="0"/>
          <w:tblHeader w:val="0"/>
        </w:trPr>
        <w:tc>
          <w:tcPr/>
          <w:p w:rsidR="00000000" w:rsidDel="00000000" w:rsidP="00000000" w:rsidRDefault="00000000" w:rsidRPr="00000000" w14:paraId="0000019C">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3/31 </w:t>
            </w:r>
            <w:r w:rsidDel="00000000" w:rsidR="00000000" w:rsidRPr="00000000">
              <w:rPr>
                <w:rtl w:val="0"/>
              </w:rPr>
            </w:r>
          </w:p>
        </w:tc>
        <w:tc>
          <w:tcPr/>
          <w:p w:rsidR="00000000" w:rsidDel="00000000" w:rsidP="00000000" w:rsidRDefault="00000000" w:rsidRPr="00000000" w14:paraId="0000019D">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Indigenous Accounts II – The Florentine Codex</w:t>
            </w:r>
          </w:p>
          <w:p w:rsidR="00000000" w:rsidDel="00000000" w:rsidP="00000000" w:rsidRDefault="00000000" w:rsidRPr="00000000" w14:paraId="0000019E">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Lockhart, </w:t>
            </w:r>
            <w:r w:rsidDel="00000000" w:rsidR="00000000" w:rsidRPr="00000000">
              <w:rPr>
                <w:rFonts w:ascii="Cambria" w:cs="Cambria" w:eastAsia="Cambria" w:hAnsi="Cambria"/>
                <w:i w:val="1"/>
                <w:sz w:val="22"/>
                <w:szCs w:val="22"/>
                <w:rtl w:val="0"/>
              </w:rPr>
              <w:t xml:space="preserve">We People Here</w:t>
            </w:r>
            <w:r w:rsidDel="00000000" w:rsidR="00000000" w:rsidRPr="00000000">
              <w:rPr>
                <w:rFonts w:ascii="Cambria" w:cs="Cambria" w:eastAsia="Cambria" w:hAnsi="Cambria"/>
                <w:sz w:val="22"/>
                <w:szCs w:val="22"/>
                <w:rtl w:val="0"/>
              </w:rPr>
              <w:t xml:space="preserve">, 114-181 (Chapters 16-28) &amp; 256-73</w:t>
            </w:r>
          </w:p>
        </w:tc>
      </w:tr>
      <w:tr>
        <w:trPr>
          <w:cantSplit w:val="0"/>
          <w:tblHeader w:val="0"/>
        </w:trPr>
        <w:tc>
          <w:tcPr/>
          <w:p w:rsidR="00000000" w:rsidDel="00000000" w:rsidP="00000000" w:rsidRDefault="00000000" w:rsidRPr="00000000" w14:paraId="0000019F">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4/2 </w:t>
            </w:r>
            <w:r w:rsidDel="00000000" w:rsidR="00000000" w:rsidRPr="00000000">
              <w:rPr>
                <w:rtl w:val="0"/>
              </w:rPr>
            </w:r>
          </w:p>
        </w:tc>
        <w:tc>
          <w:tcPr/>
          <w:p w:rsidR="00000000" w:rsidDel="00000000" w:rsidP="00000000" w:rsidRDefault="00000000" w:rsidRPr="00000000" w14:paraId="000001A0">
            <w:pPr>
              <w:spacing w:after="120" w:lineRule="auto"/>
              <w:rPr>
                <w:rFonts w:ascii="Cambria" w:cs="Cambria" w:eastAsia="Cambria" w:hAnsi="Cambria"/>
                <w:b w:val="1"/>
                <w:color w:val="ff0000"/>
                <w:sz w:val="22"/>
                <w:szCs w:val="22"/>
              </w:rPr>
            </w:pPr>
            <w:r w:rsidDel="00000000" w:rsidR="00000000" w:rsidRPr="00000000">
              <w:rPr>
                <w:rFonts w:ascii="Cambria" w:cs="Cambria" w:eastAsia="Cambria" w:hAnsi="Cambria"/>
                <w:b w:val="1"/>
                <w:sz w:val="22"/>
                <w:szCs w:val="22"/>
                <w:rtl w:val="0"/>
              </w:rPr>
              <w:t xml:space="preserve">Indigenous Accounts III – The Florentine Codex</w:t>
            </w:r>
            <w:r w:rsidDel="00000000" w:rsidR="00000000" w:rsidRPr="00000000">
              <w:rPr>
                <w:rtl w:val="0"/>
              </w:rPr>
            </w:r>
          </w:p>
          <w:p w:rsidR="00000000" w:rsidDel="00000000" w:rsidP="00000000" w:rsidRDefault="00000000" w:rsidRPr="00000000" w14:paraId="000001A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Lockhart, </w:t>
            </w:r>
            <w:r w:rsidDel="00000000" w:rsidR="00000000" w:rsidRPr="00000000">
              <w:rPr>
                <w:rFonts w:ascii="Cambria" w:cs="Cambria" w:eastAsia="Cambria" w:hAnsi="Cambria"/>
                <w:i w:val="1"/>
                <w:sz w:val="22"/>
                <w:szCs w:val="22"/>
                <w:rtl w:val="0"/>
              </w:rPr>
              <w:t xml:space="preserve">We People Here</w:t>
            </w:r>
            <w:r w:rsidDel="00000000" w:rsidR="00000000" w:rsidRPr="00000000">
              <w:rPr>
                <w:rFonts w:ascii="Cambria" w:cs="Cambria" w:eastAsia="Cambria" w:hAnsi="Cambria"/>
                <w:sz w:val="22"/>
                <w:szCs w:val="22"/>
                <w:rtl w:val="0"/>
              </w:rPr>
              <w:t xml:space="preserve">, 181-256 (Chapters 29-41).</w:t>
            </w:r>
          </w:p>
        </w:tc>
      </w:tr>
      <w:tr>
        <w:trPr>
          <w:cantSplit w:val="0"/>
          <w:tblHeader w:val="0"/>
        </w:trPr>
        <w:tc>
          <w:tcPr/>
          <w:p w:rsidR="00000000" w:rsidDel="00000000" w:rsidP="00000000" w:rsidRDefault="00000000" w:rsidRPr="00000000" w14:paraId="000001A2">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4/4 </w:t>
            </w:r>
            <w:r w:rsidDel="00000000" w:rsidR="00000000" w:rsidRPr="00000000">
              <w:rPr>
                <w:rtl w:val="0"/>
              </w:rPr>
            </w:r>
          </w:p>
        </w:tc>
        <w:tc>
          <w:tcPr/>
          <w:p w:rsidR="00000000" w:rsidDel="00000000" w:rsidP="00000000" w:rsidRDefault="00000000" w:rsidRPr="00000000" w14:paraId="000001A3">
            <w:pPr>
              <w:spacing w:after="120" w:lineRule="auto"/>
              <w:rPr>
                <w:rFonts w:ascii="Cambria" w:cs="Cambria" w:eastAsia="Cambria" w:hAnsi="Cambria"/>
                <w:b w:val="1"/>
                <w:color w:val="ff0000"/>
                <w:sz w:val="22"/>
                <w:szCs w:val="22"/>
              </w:rPr>
            </w:pPr>
            <w:r w:rsidDel="00000000" w:rsidR="00000000" w:rsidRPr="00000000">
              <w:rPr>
                <w:rFonts w:ascii="Cambria" w:cs="Cambria" w:eastAsia="Cambria" w:hAnsi="Cambria"/>
                <w:b w:val="1"/>
                <w:sz w:val="22"/>
                <w:szCs w:val="22"/>
                <w:rtl w:val="0"/>
              </w:rPr>
              <w:t xml:space="preserve">Writing Workshop Paper #5</w:t>
            </w:r>
            <w:r w:rsidDel="00000000" w:rsidR="00000000" w:rsidRPr="00000000">
              <w:rPr>
                <w:rtl w:val="0"/>
              </w:rPr>
            </w:r>
          </w:p>
          <w:p w:rsidR="00000000" w:rsidDel="00000000" w:rsidP="00000000" w:rsidRDefault="00000000" w:rsidRPr="00000000" w14:paraId="000001A4">
            <w:pPr>
              <w:spacing w:after="120" w:lineRule="auto"/>
              <w:rPr>
                <w:rFonts w:ascii="Cambria" w:cs="Cambria" w:eastAsia="Cambria" w:hAnsi="Cambria"/>
                <w:b w:val="1"/>
                <w:i w:val="1"/>
                <w:sz w:val="22"/>
                <w:szCs w:val="22"/>
              </w:rPr>
            </w:pPr>
            <w:r w:rsidDel="00000000" w:rsidR="00000000" w:rsidRPr="00000000">
              <w:rPr>
                <w:rFonts w:ascii="Cambria" w:cs="Cambria" w:eastAsia="Cambria" w:hAnsi="Cambria"/>
                <w:b w:val="1"/>
                <w:i w:val="1"/>
                <w:sz w:val="22"/>
                <w:szCs w:val="22"/>
                <w:rtl w:val="0"/>
              </w:rPr>
              <w:t xml:space="preserve">Due: Full Draft Paper #5</w:t>
            </w:r>
          </w:p>
          <w:p w:rsidR="00000000" w:rsidDel="00000000" w:rsidP="00000000" w:rsidRDefault="00000000" w:rsidRPr="00000000" w14:paraId="000001A5">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Prompt</w:t>
            </w:r>
            <w:r w:rsidDel="00000000" w:rsidR="00000000" w:rsidRPr="00000000">
              <w:rPr>
                <w:rFonts w:ascii="Cambria" w:cs="Cambria" w:eastAsia="Cambria" w:hAnsi="Cambria"/>
                <w:sz w:val="22"/>
                <w:szCs w:val="22"/>
                <w:rtl w:val="0"/>
              </w:rPr>
              <w:t xml:space="preserve"> - How do the indigenous authors explain the conquest? Their defeat?  Based on your reading of Indigenous Chronicles, how would you explain the Aztec defeat at the hands of the Spanish? </w:t>
            </w:r>
            <w:r w:rsidDel="00000000" w:rsidR="00000000" w:rsidRPr="00000000">
              <w:rPr>
                <w:rtl w:val="0"/>
              </w:rPr>
            </w:r>
          </w:p>
        </w:tc>
      </w:tr>
      <w:tr>
        <w:trPr>
          <w:cantSplit w:val="0"/>
          <w:tblHeader w:val="0"/>
        </w:trPr>
        <w:tc>
          <w:tcPr/>
          <w:p w:rsidR="00000000" w:rsidDel="00000000" w:rsidP="00000000" w:rsidRDefault="00000000" w:rsidRPr="00000000" w14:paraId="000001A6">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4/7 </w:t>
            </w:r>
            <w:r w:rsidDel="00000000" w:rsidR="00000000" w:rsidRPr="00000000">
              <w:rPr>
                <w:rtl w:val="0"/>
              </w:rPr>
            </w:r>
          </w:p>
        </w:tc>
        <w:tc>
          <w:tcPr/>
          <w:p w:rsidR="00000000" w:rsidDel="00000000" w:rsidP="00000000" w:rsidRDefault="00000000" w:rsidRPr="00000000" w14:paraId="000001A7">
            <w:pPr>
              <w:spacing w:after="120" w:lineRule="auto"/>
              <w:rPr>
                <w:rFonts w:ascii="Cambria" w:cs="Cambria" w:eastAsia="Cambria" w:hAnsi="Cambria"/>
                <w:b w:val="1"/>
                <w:color w:val="ff0000"/>
                <w:sz w:val="22"/>
                <w:szCs w:val="22"/>
              </w:rPr>
            </w:pPr>
            <w:r w:rsidDel="00000000" w:rsidR="00000000" w:rsidRPr="00000000">
              <w:rPr>
                <w:rFonts w:ascii="Cambria" w:cs="Cambria" w:eastAsia="Cambria" w:hAnsi="Cambria"/>
                <w:b w:val="1"/>
                <w:sz w:val="22"/>
                <w:szCs w:val="22"/>
                <w:rtl w:val="0"/>
              </w:rPr>
              <w:t xml:space="preserve">Interpretations I – Technology and Tactics?</w:t>
            </w:r>
            <w:r w:rsidDel="00000000" w:rsidR="00000000" w:rsidRPr="00000000">
              <w:rPr>
                <w:rtl w:val="0"/>
              </w:rPr>
            </w:r>
          </w:p>
          <w:p w:rsidR="00000000" w:rsidDel="00000000" w:rsidP="00000000" w:rsidRDefault="00000000" w:rsidRPr="00000000" w14:paraId="000001A8">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Douglas A. Daniel, “</w:t>
            </w:r>
            <w:hyperlink r:id="rId23">
              <w:r w:rsidDel="00000000" w:rsidR="00000000" w:rsidRPr="00000000">
                <w:rPr>
                  <w:rFonts w:ascii="Cambria" w:cs="Cambria" w:eastAsia="Cambria" w:hAnsi="Cambria"/>
                  <w:color w:val="1155cc"/>
                  <w:sz w:val="22"/>
                  <w:szCs w:val="22"/>
                  <w:u w:val="single"/>
                  <w:rtl w:val="0"/>
                </w:rPr>
                <w:t xml:space="preserve">Tactical Factors in the Spanish Conquest of the Aztecs</w:t>
              </w:r>
            </w:hyperlink>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Anthropological Quarterly</w:t>
            </w:r>
            <w:r w:rsidDel="00000000" w:rsidR="00000000" w:rsidRPr="00000000">
              <w:rPr>
                <w:rFonts w:ascii="Cambria" w:cs="Cambria" w:eastAsia="Cambria" w:hAnsi="Cambria"/>
                <w:sz w:val="22"/>
                <w:szCs w:val="22"/>
                <w:rtl w:val="0"/>
              </w:rPr>
              <w:t xml:space="preserve"> 65:4 (1992), 187-94.</w:t>
            </w:r>
          </w:p>
          <w:p w:rsidR="00000000" w:rsidDel="00000000" w:rsidP="00000000" w:rsidRDefault="00000000" w:rsidRPr="00000000" w14:paraId="000001A9">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Matthew Restall, “</w:t>
            </w:r>
            <w:hyperlink r:id="rId24">
              <w:r w:rsidDel="00000000" w:rsidR="00000000" w:rsidRPr="00000000">
                <w:rPr>
                  <w:rFonts w:ascii="Cambria" w:cs="Cambria" w:eastAsia="Cambria" w:hAnsi="Cambria"/>
                  <w:color w:val="1155cc"/>
                  <w:sz w:val="22"/>
                  <w:szCs w:val="22"/>
                  <w:u w:val="single"/>
                  <w:rtl w:val="0"/>
                </w:rPr>
                <w:t xml:space="preserve">Neither Paid nor Forced: The Myth of the King’s Army</w:t>
              </w:r>
            </w:hyperlink>
            <w:r w:rsidDel="00000000" w:rsidR="00000000" w:rsidRPr="00000000">
              <w:rPr>
                <w:rFonts w:ascii="Cambria" w:cs="Cambria" w:eastAsia="Cambria" w:hAnsi="Cambria"/>
                <w:sz w:val="22"/>
                <w:szCs w:val="22"/>
                <w:rtl w:val="0"/>
              </w:rPr>
              <w:t xml:space="preserve">” in </w:t>
            </w:r>
            <w:r w:rsidDel="00000000" w:rsidR="00000000" w:rsidRPr="00000000">
              <w:rPr>
                <w:rFonts w:ascii="Cambria" w:cs="Cambria" w:eastAsia="Cambria" w:hAnsi="Cambria"/>
                <w:i w:val="1"/>
                <w:sz w:val="22"/>
                <w:szCs w:val="22"/>
                <w:rtl w:val="0"/>
              </w:rPr>
              <w:t xml:space="preserve">Seven Myths of the Spanish Conquest</w:t>
            </w:r>
            <w:r w:rsidDel="00000000" w:rsidR="00000000" w:rsidRPr="00000000">
              <w:rPr>
                <w:rFonts w:ascii="Cambria" w:cs="Cambria" w:eastAsia="Cambria" w:hAnsi="Cambria"/>
                <w:sz w:val="22"/>
                <w:szCs w:val="22"/>
                <w:rtl w:val="0"/>
              </w:rPr>
              <w:t xml:space="preserve"> (New York; Oxford University Press, 2004), 27-43.</w:t>
            </w:r>
          </w:p>
          <w:p w:rsidR="00000000" w:rsidDel="00000000" w:rsidP="00000000" w:rsidRDefault="00000000" w:rsidRPr="00000000" w14:paraId="000001AA">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#2 – Group #1 - </w:t>
            </w:r>
            <w:r w:rsidDel="00000000" w:rsidR="00000000" w:rsidRPr="00000000">
              <w:rPr>
                <w:rtl w:val="0"/>
              </w:rPr>
            </w:r>
          </w:p>
          <w:p w:rsidR="00000000" w:rsidDel="00000000" w:rsidP="00000000" w:rsidRDefault="00000000" w:rsidRPr="00000000" w14:paraId="000001AB">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 </w:t>
            </w:r>
            <w:r w:rsidDel="00000000" w:rsidR="00000000" w:rsidRPr="00000000">
              <w:rPr>
                <w:rFonts w:ascii="Cambria" w:cs="Cambria" w:eastAsia="Cambria" w:hAnsi="Cambria"/>
                <w:sz w:val="22"/>
                <w:szCs w:val="22"/>
                <w:rtl w:val="0"/>
              </w:rPr>
              <w:t xml:space="preserve"> 193-204. (Ch 14)</w:t>
            </w:r>
          </w:p>
          <w:p w:rsidR="00000000" w:rsidDel="00000000" w:rsidP="00000000" w:rsidRDefault="00000000" w:rsidRPr="00000000" w14:paraId="000001AD">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DUE - Initial Thoughts on Final Project</w:t>
            </w:r>
            <w:r w:rsidDel="00000000" w:rsidR="00000000" w:rsidRPr="00000000">
              <w:rPr>
                <w:rtl w:val="0"/>
              </w:rPr>
            </w:r>
          </w:p>
        </w:tc>
      </w:tr>
      <w:tr>
        <w:trPr>
          <w:cantSplit w:val="0"/>
          <w:tblHeader w:val="0"/>
        </w:trPr>
        <w:tc>
          <w:tcPr/>
          <w:p w:rsidR="00000000" w:rsidDel="00000000" w:rsidP="00000000" w:rsidRDefault="00000000" w:rsidRPr="00000000" w14:paraId="000001AE">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4/9 </w:t>
            </w:r>
            <w:r w:rsidDel="00000000" w:rsidR="00000000" w:rsidRPr="00000000">
              <w:rPr>
                <w:rtl w:val="0"/>
              </w:rPr>
            </w:r>
          </w:p>
        </w:tc>
        <w:tc>
          <w:tcPr/>
          <w:p w:rsidR="00000000" w:rsidDel="00000000" w:rsidP="00000000" w:rsidRDefault="00000000" w:rsidRPr="00000000" w14:paraId="000001AF">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Interpretations II – Culture?</w:t>
            </w:r>
          </w:p>
          <w:p w:rsidR="00000000" w:rsidDel="00000000" w:rsidP="00000000" w:rsidRDefault="00000000" w:rsidRPr="00000000" w14:paraId="000001B0">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Tzvetan Todorov, </w:t>
            </w:r>
            <w:hyperlink r:id="rId25">
              <w:r w:rsidDel="00000000" w:rsidR="00000000" w:rsidRPr="00000000">
                <w:rPr>
                  <w:rFonts w:ascii="Cambria" w:cs="Cambria" w:eastAsia="Cambria" w:hAnsi="Cambria"/>
                  <w:i w:val="1"/>
                  <w:color w:val="1155cc"/>
                  <w:sz w:val="22"/>
                  <w:szCs w:val="22"/>
                  <w:u w:val="single"/>
                  <w:rtl w:val="0"/>
                </w:rPr>
                <w:t xml:space="preserve">The Conquest of America: The Question of the Other</w:t>
              </w:r>
            </w:hyperlink>
            <w:hyperlink r:id="rId26">
              <w:r w:rsidDel="00000000" w:rsidR="00000000" w:rsidRPr="00000000">
                <w:rPr>
                  <w:rFonts w:ascii="Cambria" w:cs="Cambria" w:eastAsia="Cambria" w:hAnsi="Cambria"/>
                  <w:color w:val="1155cc"/>
                  <w:sz w:val="22"/>
                  <w:szCs w:val="22"/>
                  <w:u w:val="single"/>
                  <w:rtl w:val="0"/>
                </w:rPr>
                <w:t xml:space="preserve">,</w:t>
              </w:r>
            </w:hyperlink>
            <w:r w:rsidDel="00000000" w:rsidR="00000000" w:rsidRPr="00000000">
              <w:rPr>
                <w:rFonts w:ascii="Cambria" w:cs="Cambria" w:eastAsia="Cambria" w:hAnsi="Cambria"/>
                <w:sz w:val="22"/>
                <w:szCs w:val="22"/>
                <w:rtl w:val="0"/>
              </w:rPr>
              <w:t xml:space="preserve"> Richard Howard, trans., (Harper Perennial, 1984), p 51-77, 93-123</w:t>
            </w:r>
            <w:r w:rsidDel="00000000" w:rsidR="00000000" w:rsidRPr="00000000">
              <w:rPr>
                <w:rFonts w:ascii="Cambria" w:cs="Cambria" w:eastAsia="Cambria" w:hAnsi="Cambria"/>
                <w:color w:val="ff0000"/>
                <w:sz w:val="22"/>
                <w:szCs w:val="22"/>
                <w:rtl w:val="0"/>
              </w:rPr>
              <w:t xml:space="preserve">.</w:t>
            </w:r>
            <w:r w:rsidDel="00000000" w:rsidR="00000000" w:rsidRPr="00000000">
              <w:rPr>
                <w:rtl w:val="0"/>
              </w:rPr>
            </w:r>
          </w:p>
          <w:p w:rsidR="00000000" w:rsidDel="00000000" w:rsidP="00000000" w:rsidRDefault="00000000" w:rsidRPr="00000000" w14:paraId="000001B1">
            <w:pPr>
              <w:rPr>
                <w:rFonts w:ascii="Cambria" w:cs="Cambria" w:eastAsia="Cambria" w:hAnsi="Cambria"/>
                <w:color w:val="ff0000"/>
                <w:sz w:val="22"/>
                <w:szCs w:val="22"/>
                <w:vertAlign w:val="subscript"/>
              </w:rPr>
            </w:pPr>
            <w:r w:rsidDel="00000000" w:rsidR="00000000" w:rsidRPr="00000000">
              <w:rPr>
                <w:rFonts w:ascii="Cambria" w:cs="Cambria" w:eastAsia="Cambria" w:hAnsi="Cambria"/>
                <w:sz w:val="22"/>
                <w:szCs w:val="22"/>
                <w:rtl w:val="0"/>
              </w:rPr>
              <w:t xml:space="preserve">Presentation #2 – Group #2 - </w:t>
            </w:r>
            <w:r w:rsidDel="00000000" w:rsidR="00000000" w:rsidRPr="00000000">
              <w:rPr>
                <w:rtl w:val="0"/>
              </w:rPr>
            </w:r>
          </w:p>
          <w:p w:rsidR="00000000" w:rsidDel="00000000" w:rsidP="00000000" w:rsidRDefault="00000000" w:rsidRPr="00000000" w14:paraId="000001B2">
            <w:pPr>
              <w:rPr>
                <w:rFonts w:ascii="Cambria" w:cs="Cambria" w:eastAsia="Cambria" w:hAnsi="Cambria"/>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B3">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4/11 </w:t>
            </w:r>
            <w:r w:rsidDel="00000000" w:rsidR="00000000" w:rsidRPr="00000000">
              <w:rPr>
                <w:rtl w:val="0"/>
              </w:rPr>
            </w:r>
          </w:p>
        </w:tc>
        <w:tc>
          <w:tcPr/>
          <w:p w:rsidR="00000000" w:rsidDel="00000000" w:rsidP="00000000" w:rsidRDefault="00000000" w:rsidRPr="00000000" w14:paraId="000001B4">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Interpretations III – Indian Civil War?</w:t>
            </w:r>
          </w:p>
          <w:p w:rsidR="00000000" w:rsidDel="00000000" w:rsidP="00000000" w:rsidRDefault="00000000" w:rsidRPr="00000000" w14:paraId="000001B5">
            <w:pPr>
              <w:spacing w:after="120" w:lineRule="auto"/>
              <w:rPr>
                <w:rFonts w:ascii="Cambria" w:cs="Cambria" w:eastAsia="Cambria" w:hAnsi="Cambria"/>
                <w:color w:val="282828"/>
                <w:sz w:val="22"/>
                <w:szCs w:val="22"/>
              </w:rPr>
            </w:pPr>
            <w:r w:rsidDel="00000000" w:rsidR="00000000" w:rsidRPr="00000000">
              <w:rPr>
                <w:rFonts w:ascii="Cambria" w:cs="Cambria" w:eastAsia="Cambria" w:hAnsi="Cambria"/>
                <w:sz w:val="22"/>
                <w:szCs w:val="22"/>
                <w:rtl w:val="0"/>
              </w:rPr>
              <w:t xml:space="preserve">Michel Oudijk and Matthew Restall, “</w:t>
            </w:r>
            <w:hyperlink r:id="rId27">
              <w:r w:rsidDel="00000000" w:rsidR="00000000" w:rsidRPr="00000000">
                <w:rPr>
                  <w:rFonts w:ascii="Cambria" w:cs="Cambria" w:eastAsia="Cambria" w:hAnsi="Cambria"/>
                  <w:color w:val="1155cc"/>
                  <w:sz w:val="22"/>
                  <w:szCs w:val="22"/>
                  <w:u w:val="single"/>
                  <w:rtl w:val="0"/>
                </w:rPr>
                <w:t xml:space="preserve">Mesoamerican Conquistadors in the Sixteenth Century</w:t>
              </w:r>
            </w:hyperlink>
            <w:r w:rsidDel="00000000" w:rsidR="00000000" w:rsidRPr="00000000">
              <w:rPr>
                <w:rFonts w:ascii="Cambria" w:cs="Cambria" w:eastAsia="Cambria" w:hAnsi="Cambria"/>
                <w:color w:val="282828"/>
                <w:sz w:val="22"/>
                <w:szCs w:val="22"/>
                <w:rtl w:val="0"/>
              </w:rPr>
              <w:t xml:space="preserve">” in </w:t>
            </w:r>
            <w:r w:rsidDel="00000000" w:rsidR="00000000" w:rsidRPr="00000000">
              <w:rPr>
                <w:rFonts w:ascii="Cambria" w:cs="Cambria" w:eastAsia="Cambria" w:hAnsi="Cambria"/>
                <w:i w:val="1"/>
                <w:color w:val="282828"/>
                <w:sz w:val="22"/>
                <w:szCs w:val="22"/>
                <w:rtl w:val="0"/>
              </w:rPr>
              <w:t xml:space="preserve">Indian Conquistadors: Indigenous Allies in the Conquest of Mesoamerica</w:t>
            </w:r>
            <w:r w:rsidDel="00000000" w:rsidR="00000000" w:rsidRPr="00000000">
              <w:rPr>
                <w:rFonts w:ascii="Cambria" w:cs="Cambria" w:eastAsia="Cambria" w:hAnsi="Cambria"/>
                <w:color w:val="282828"/>
                <w:sz w:val="22"/>
                <w:szCs w:val="22"/>
                <w:rtl w:val="0"/>
              </w:rPr>
              <w:t xml:space="preserve"> (University of Oklahoma Press, 2007), 28-64.</w:t>
            </w:r>
          </w:p>
          <w:p w:rsidR="00000000" w:rsidDel="00000000" w:rsidP="00000000" w:rsidRDefault="00000000" w:rsidRPr="00000000" w14:paraId="000001B6">
            <w:pPr>
              <w:spacing w:after="120" w:lineRule="auto"/>
              <w:rPr>
                <w:rFonts w:ascii="Cambria" w:cs="Cambria" w:eastAsia="Cambria" w:hAnsi="Cambria"/>
                <w:color w:val="ff0000"/>
                <w:sz w:val="22"/>
                <w:szCs w:val="22"/>
              </w:rPr>
            </w:pPr>
            <w:r w:rsidDel="00000000" w:rsidR="00000000" w:rsidRPr="00000000">
              <w:rPr>
                <w:rFonts w:ascii="Cambria" w:cs="Cambria" w:eastAsia="Cambria" w:hAnsi="Cambria"/>
                <w:color w:val="282828"/>
                <w:sz w:val="22"/>
                <w:szCs w:val="22"/>
                <w:rtl w:val="0"/>
              </w:rPr>
              <w:t xml:space="preserve">Presentation #2 – Group #3 - </w:t>
            </w:r>
            <w:r w:rsidDel="00000000" w:rsidR="00000000" w:rsidRPr="00000000">
              <w:rPr>
                <w:rtl w:val="0"/>
              </w:rPr>
            </w:r>
          </w:p>
          <w:p w:rsidR="00000000" w:rsidDel="00000000" w:rsidP="00000000" w:rsidRDefault="00000000" w:rsidRPr="00000000" w14:paraId="000001B7">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Graf and Birkenstein, </w:t>
            </w:r>
            <w:r w:rsidDel="00000000" w:rsidR="00000000" w:rsidRPr="00000000">
              <w:rPr>
                <w:rFonts w:ascii="Cambria" w:cs="Cambria" w:eastAsia="Cambria" w:hAnsi="Cambria"/>
                <w:i w:val="1"/>
                <w:sz w:val="22"/>
                <w:szCs w:val="22"/>
                <w:rtl w:val="0"/>
              </w:rPr>
              <w:t xml:space="preserve">They Say/I Say</w:t>
            </w:r>
            <w:r w:rsidDel="00000000" w:rsidR="00000000" w:rsidRPr="00000000">
              <w:rPr>
                <w:rFonts w:ascii="Cambria" w:cs="Cambria" w:eastAsia="Cambria" w:hAnsi="Cambria"/>
                <w:sz w:val="22"/>
                <w:szCs w:val="22"/>
                <w:rtl w:val="0"/>
              </w:rPr>
              <w:t xml:space="preserve">, 205-233 (Ch 15)</w:t>
            </w:r>
          </w:p>
          <w:p w:rsidR="00000000" w:rsidDel="00000000" w:rsidP="00000000" w:rsidRDefault="00000000" w:rsidRPr="00000000" w14:paraId="000001B8">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9">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Due: Paper #6 </w:t>
            </w:r>
            <w:r w:rsidDel="00000000" w:rsidR="00000000" w:rsidRPr="00000000">
              <w:rPr>
                <w:rtl w:val="0"/>
              </w:rPr>
            </w:r>
          </w:p>
        </w:tc>
      </w:tr>
      <w:tr>
        <w:trPr>
          <w:cantSplit w:val="0"/>
          <w:tblHeader w:val="0"/>
        </w:trPr>
        <w:tc>
          <w:tcPr/>
          <w:p w:rsidR="00000000" w:rsidDel="00000000" w:rsidP="00000000" w:rsidRDefault="00000000" w:rsidRPr="00000000" w14:paraId="000001BA">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4/14 </w:t>
            </w:r>
            <w:r w:rsidDel="00000000" w:rsidR="00000000" w:rsidRPr="00000000">
              <w:rPr>
                <w:rtl w:val="0"/>
              </w:rPr>
            </w:r>
          </w:p>
        </w:tc>
        <w:tc>
          <w:tcPr/>
          <w:p w:rsidR="00000000" w:rsidDel="00000000" w:rsidP="00000000" w:rsidRDefault="00000000" w:rsidRPr="00000000" w14:paraId="000001BB">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Interpretations IV – The White God Myth?</w:t>
            </w:r>
          </w:p>
          <w:p w:rsidR="00000000" w:rsidDel="00000000" w:rsidP="00000000" w:rsidRDefault="00000000" w:rsidRPr="00000000" w14:paraId="000001BC">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Camilla Townsend, “</w:t>
            </w:r>
            <w:hyperlink r:id="rId28">
              <w:r w:rsidDel="00000000" w:rsidR="00000000" w:rsidRPr="00000000">
                <w:rPr>
                  <w:rFonts w:ascii="Cambria" w:cs="Cambria" w:eastAsia="Cambria" w:hAnsi="Cambria"/>
                  <w:color w:val="1155cc"/>
                  <w:sz w:val="22"/>
                  <w:szCs w:val="22"/>
                  <w:u w:val="single"/>
                  <w:rtl w:val="0"/>
                </w:rPr>
                <w:t xml:space="preserve">Burying the White Gods: New Perspectives on the Conquest of Mexico</w:t>
              </w:r>
            </w:hyperlink>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American Historical Review</w:t>
            </w:r>
            <w:r w:rsidDel="00000000" w:rsidR="00000000" w:rsidRPr="00000000">
              <w:rPr>
                <w:rFonts w:ascii="Cambria" w:cs="Cambria" w:eastAsia="Cambria" w:hAnsi="Cambria"/>
                <w:sz w:val="22"/>
                <w:szCs w:val="22"/>
                <w:rtl w:val="0"/>
              </w:rPr>
              <w:t xml:space="preserve"> 108:3 (June 2003), 659-687.</w:t>
            </w:r>
          </w:p>
          <w:p w:rsidR="00000000" w:rsidDel="00000000" w:rsidP="00000000" w:rsidRDefault="00000000" w:rsidRPr="00000000" w14:paraId="000001BD">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Presentation #2 – Group #4 -</w:t>
            </w:r>
          </w:p>
        </w:tc>
      </w:tr>
      <w:tr>
        <w:trPr>
          <w:cantSplit w:val="0"/>
          <w:tblHeader w:val="0"/>
        </w:trPr>
        <w:tc>
          <w:tcPr/>
          <w:p w:rsidR="00000000" w:rsidDel="00000000" w:rsidP="00000000" w:rsidRDefault="00000000" w:rsidRPr="00000000" w14:paraId="000001BE">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4/16 </w:t>
            </w:r>
            <w:r w:rsidDel="00000000" w:rsidR="00000000" w:rsidRPr="00000000">
              <w:rPr>
                <w:rtl w:val="0"/>
              </w:rPr>
            </w:r>
          </w:p>
        </w:tc>
        <w:tc>
          <w:tcPr/>
          <w:p w:rsidR="00000000" w:rsidDel="00000000" w:rsidP="00000000" w:rsidRDefault="00000000" w:rsidRPr="00000000" w14:paraId="000001BF">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Interpretations V – Culture Clash?</w:t>
            </w:r>
          </w:p>
          <w:p w:rsidR="00000000" w:rsidDel="00000000" w:rsidP="00000000" w:rsidRDefault="00000000" w:rsidRPr="00000000" w14:paraId="000001C0">
            <w:pPr>
              <w:spacing w:after="120"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Inga Clendinnen, "‘</w:t>
            </w:r>
            <w:hyperlink r:id="rId29">
              <w:r w:rsidDel="00000000" w:rsidR="00000000" w:rsidRPr="00000000">
                <w:rPr>
                  <w:rFonts w:ascii="Cambria" w:cs="Cambria" w:eastAsia="Cambria" w:hAnsi="Cambria"/>
                  <w:color w:val="1155cc"/>
                  <w:sz w:val="22"/>
                  <w:szCs w:val="22"/>
                  <w:u w:val="single"/>
                  <w:rtl w:val="0"/>
                </w:rPr>
                <w:t xml:space="preserve">Fierce and Unnatural Cruelty:’" Cortés and the Conquest of Mexico</w:t>
              </w:r>
            </w:hyperlink>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Representations</w:t>
            </w:r>
            <w:r w:rsidDel="00000000" w:rsidR="00000000" w:rsidRPr="00000000">
              <w:rPr>
                <w:rFonts w:ascii="Cambria" w:cs="Cambria" w:eastAsia="Cambria" w:hAnsi="Cambria"/>
                <w:sz w:val="22"/>
                <w:szCs w:val="22"/>
                <w:rtl w:val="0"/>
              </w:rPr>
              <w:t xml:space="preserve"> 33 (1991): 35-60.</w:t>
            </w:r>
          </w:p>
          <w:p w:rsidR="00000000" w:rsidDel="00000000" w:rsidP="00000000" w:rsidRDefault="00000000" w:rsidRPr="00000000" w14:paraId="000001C1">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Presentation #2 – Group #5 - </w:t>
            </w:r>
          </w:p>
        </w:tc>
      </w:tr>
      <w:tr>
        <w:trPr>
          <w:cantSplit w:val="0"/>
          <w:tblHeader w:val="0"/>
        </w:trPr>
        <w:tc>
          <w:tcPr/>
          <w:p w:rsidR="00000000" w:rsidDel="00000000" w:rsidP="00000000" w:rsidRDefault="00000000" w:rsidRPr="00000000" w14:paraId="000001C2">
            <w:pPr>
              <w:spacing w:after="120" w:lineRule="auto"/>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4/18 </w:t>
            </w:r>
            <w:r w:rsidDel="00000000" w:rsidR="00000000" w:rsidRPr="00000000">
              <w:rPr>
                <w:rtl w:val="0"/>
              </w:rPr>
            </w:r>
          </w:p>
        </w:tc>
        <w:tc>
          <w:tcPr/>
          <w:p w:rsidR="00000000" w:rsidDel="00000000" w:rsidP="00000000" w:rsidRDefault="00000000" w:rsidRPr="00000000" w14:paraId="000001C3">
            <w:pPr>
              <w:spacing w:after="120" w:lineRule="auto"/>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Interpretations VI – Moctezuma?</w:t>
            </w:r>
          </w:p>
          <w:p w:rsidR="00000000" w:rsidDel="00000000" w:rsidP="00000000" w:rsidRDefault="00000000" w:rsidRPr="00000000" w14:paraId="000001C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Susan B. Gillespie,</w:t>
            </w:r>
            <w:r w:rsidDel="00000000" w:rsidR="00000000" w:rsidRPr="00000000">
              <w:rPr>
                <w:rFonts w:ascii="Cambria" w:cs="Cambria" w:eastAsia="Cambria" w:hAnsi="Cambria"/>
                <w:b w:val="1"/>
                <w:sz w:val="22"/>
                <w:szCs w:val="22"/>
                <w:rtl w:val="0"/>
              </w:rPr>
              <w:t xml:space="preserve"> </w:t>
            </w:r>
            <w:r w:rsidDel="00000000" w:rsidR="00000000" w:rsidRPr="00000000">
              <w:rPr>
                <w:rFonts w:ascii="Cambria" w:cs="Cambria" w:eastAsia="Cambria" w:hAnsi="Cambria"/>
                <w:sz w:val="22"/>
                <w:szCs w:val="22"/>
                <w:rtl w:val="0"/>
              </w:rPr>
              <w:t xml:space="preserve">“</w:t>
            </w:r>
            <w:hyperlink r:id="rId30">
              <w:r w:rsidDel="00000000" w:rsidR="00000000" w:rsidRPr="00000000">
                <w:rPr>
                  <w:rFonts w:ascii="Cambria" w:cs="Cambria" w:eastAsia="Cambria" w:hAnsi="Cambria"/>
                  <w:color w:val="1155cc"/>
                  <w:sz w:val="22"/>
                  <w:szCs w:val="22"/>
                  <w:u w:val="single"/>
                  <w:rtl w:val="0"/>
                </w:rPr>
                <w:t xml:space="preserve">Blaming Moteuczoma: The Anthropomorphization of the Aztec Conquest</w:t>
              </w:r>
            </w:hyperlink>
            <w:r w:rsidDel="00000000" w:rsidR="00000000" w:rsidRPr="00000000">
              <w:rPr>
                <w:rFonts w:ascii="Cambria" w:cs="Cambria" w:eastAsia="Cambria" w:hAnsi="Cambria"/>
                <w:sz w:val="22"/>
                <w:szCs w:val="22"/>
                <w:rtl w:val="0"/>
              </w:rPr>
              <w:t xml:space="preserve">,” in </w:t>
            </w:r>
            <w:r w:rsidDel="00000000" w:rsidR="00000000" w:rsidRPr="00000000">
              <w:rPr>
                <w:rFonts w:ascii="Cambria" w:cs="Cambria" w:eastAsia="Cambria" w:hAnsi="Cambria"/>
                <w:i w:val="1"/>
                <w:sz w:val="22"/>
                <w:szCs w:val="22"/>
                <w:rtl w:val="0"/>
              </w:rPr>
              <w:t xml:space="preserve">Invasion and Transformation: Interdisciplinary Perspectives on the Conquest of Mexico,</w:t>
            </w:r>
            <w:r w:rsidDel="00000000" w:rsidR="00000000" w:rsidRPr="00000000">
              <w:rPr>
                <w:rFonts w:ascii="Cambria" w:cs="Cambria" w:eastAsia="Cambria" w:hAnsi="Cambria"/>
                <w:sz w:val="22"/>
                <w:szCs w:val="22"/>
                <w:rtl w:val="0"/>
              </w:rPr>
              <w:t xml:space="preserve"> R.P. Brienen and M.A. Jackson, eds.,  (Boulder: University Press of Colorado, 2008), 25-55.</w:t>
            </w:r>
          </w:p>
          <w:p w:rsidR="00000000" w:rsidDel="00000000" w:rsidP="00000000" w:rsidRDefault="00000000" w:rsidRPr="00000000" w14:paraId="000001C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C6">
            <w:pPr>
              <w:rPr>
                <w:rFonts w:ascii="Cambria" w:cs="Cambria" w:eastAsia="Cambria" w:hAnsi="Cambria"/>
                <w:color w:val="ff0000"/>
                <w:sz w:val="22"/>
                <w:szCs w:val="22"/>
              </w:rPr>
            </w:pPr>
            <w:r w:rsidDel="00000000" w:rsidR="00000000" w:rsidRPr="00000000">
              <w:rPr>
                <w:rFonts w:ascii="Cambria" w:cs="Cambria" w:eastAsia="Cambria" w:hAnsi="Cambria"/>
                <w:sz w:val="22"/>
                <w:szCs w:val="22"/>
                <w:rtl w:val="0"/>
              </w:rPr>
              <w:t xml:space="preserve">Presentation #2 – Group #6 -</w:t>
            </w:r>
            <w:r w:rsidDel="00000000" w:rsidR="00000000" w:rsidRPr="00000000">
              <w:rPr>
                <w:rtl w:val="0"/>
              </w:rPr>
            </w:r>
          </w:p>
          <w:p w:rsidR="00000000" w:rsidDel="00000000" w:rsidP="00000000" w:rsidRDefault="00000000" w:rsidRPr="00000000" w14:paraId="000001C7">
            <w:pPr>
              <w:rPr>
                <w:rFonts w:ascii="Cambria" w:cs="Cambria" w:eastAsia="Cambria" w:hAnsi="Cambria"/>
                <w:color w:val="ff0000"/>
                <w:sz w:val="22"/>
                <w:szCs w:val="22"/>
              </w:rPr>
            </w:pPr>
            <w:r w:rsidDel="00000000" w:rsidR="00000000" w:rsidRPr="00000000">
              <w:rPr>
                <w:rtl w:val="0"/>
              </w:rPr>
            </w:r>
          </w:p>
          <w:p w:rsidR="00000000" w:rsidDel="00000000" w:rsidP="00000000" w:rsidRDefault="00000000" w:rsidRPr="00000000" w14:paraId="000001C8">
            <w:pPr>
              <w:rPr>
                <w:rFonts w:ascii="Cambria" w:cs="Cambria" w:eastAsia="Cambria" w:hAnsi="Cambria"/>
                <w:color w:val="ff0000"/>
                <w:sz w:val="22"/>
                <w:szCs w:val="22"/>
              </w:rPr>
            </w:pPr>
            <w:r w:rsidDel="00000000" w:rsidR="00000000" w:rsidRPr="00000000">
              <w:rPr>
                <w:rFonts w:ascii="Cambria" w:cs="Cambria" w:eastAsia="Cambria" w:hAnsi="Cambria"/>
                <w:b w:val="1"/>
                <w:sz w:val="22"/>
                <w:szCs w:val="22"/>
                <w:rtl w:val="0"/>
              </w:rPr>
              <w:t xml:space="preserve">DUE: Annotated Bibliography for Final Podcast</w:t>
            </w:r>
            <w:r w:rsidDel="00000000" w:rsidR="00000000" w:rsidRPr="00000000">
              <w:rPr>
                <w:rtl w:val="0"/>
              </w:rPr>
            </w:r>
          </w:p>
        </w:tc>
      </w:tr>
      <w:tr>
        <w:trPr>
          <w:cantSplit w:val="0"/>
          <w:tblHeader w:val="0"/>
        </w:trPr>
        <w:tc>
          <w:tcPr/>
          <w:p w:rsidR="00000000" w:rsidDel="00000000" w:rsidP="00000000" w:rsidRDefault="00000000" w:rsidRPr="00000000" w14:paraId="000001C9">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4/21</w:t>
            </w:r>
            <w:r w:rsidDel="00000000" w:rsidR="00000000" w:rsidRPr="00000000">
              <w:rPr>
                <w:rtl w:val="0"/>
              </w:rPr>
            </w:r>
          </w:p>
        </w:tc>
        <w:tc>
          <w:tcPr/>
          <w:p w:rsidR="00000000" w:rsidDel="00000000" w:rsidP="00000000" w:rsidRDefault="00000000" w:rsidRPr="00000000" w14:paraId="000001CA">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In-Class Writing Accountability Day</w:t>
            </w:r>
            <w:r w:rsidDel="00000000" w:rsidR="00000000" w:rsidRPr="00000000">
              <w:rPr>
                <w:rFonts w:ascii="Cambria" w:cs="Cambria" w:eastAsia="Cambria" w:hAnsi="Cambria"/>
                <w:b w:val="1"/>
                <w:sz w:val="22"/>
                <w:szCs w:val="22"/>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CB">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4/23 </w:t>
            </w:r>
            <w:r w:rsidDel="00000000" w:rsidR="00000000" w:rsidRPr="00000000">
              <w:rPr>
                <w:rtl w:val="0"/>
              </w:rPr>
            </w:r>
          </w:p>
        </w:tc>
        <w:tc>
          <w:tcPr/>
          <w:p w:rsidR="00000000" w:rsidDel="00000000" w:rsidP="00000000" w:rsidRDefault="00000000" w:rsidRPr="00000000" w14:paraId="000001C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In-Class Writing Accountability Day</w:t>
            </w:r>
          </w:p>
          <w:p w:rsidR="00000000" w:rsidDel="00000000" w:rsidP="00000000" w:rsidRDefault="00000000" w:rsidRPr="00000000" w14:paraId="000001C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C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Due by 5pm– Paper # 7 Critical Literature Review </w:t>
            </w:r>
          </w:p>
          <w:p w:rsidR="00000000" w:rsidDel="00000000" w:rsidP="00000000" w:rsidRDefault="00000000" w:rsidRPr="00000000" w14:paraId="000001CF">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Write a 500-word essay that puts three (or more) of the 7 historians above in conversation</w:t>
            </w:r>
            <w:r w:rsidDel="00000000" w:rsidR="00000000" w:rsidRPr="00000000">
              <w:rPr>
                <w:rtl w:val="0"/>
              </w:rPr>
            </w:r>
          </w:p>
        </w:tc>
      </w:tr>
      <w:tr>
        <w:trPr>
          <w:cantSplit w:val="0"/>
          <w:tblHeader w:val="0"/>
        </w:trPr>
        <w:tc>
          <w:tcPr/>
          <w:p w:rsidR="00000000" w:rsidDel="00000000" w:rsidP="00000000" w:rsidRDefault="00000000" w:rsidRPr="00000000" w14:paraId="000001D0">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4/25 </w:t>
            </w:r>
            <w:r w:rsidDel="00000000" w:rsidR="00000000" w:rsidRPr="00000000">
              <w:rPr>
                <w:rtl w:val="0"/>
              </w:rPr>
            </w:r>
          </w:p>
        </w:tc>
        <w:tc>
          <w:tcPr/>
          <w:p w:rsidR="00000000" w:rsidDel="00000000" w:rsidP="00000000" w:rsidRDefault="00000000" w:rsidRPr="00000000" w14:paraId="000001D1">
            <w:pPr>
              <w:rPr>
                <w:rFonts w:ascii="Cambria" w:cs="Cambria" w:eastAsia="Cambria" w:hAnsi="Cambria"/>
                <w:sz w:val="22"/>
                <w:szCs w:val="22"/>
              </w:rPr>
            </w:pPr>
            <w:bookmarkStart w:colFirst="0" w:colLast="0" w:name="_gjdgxs" w:id="0"/>
            <w:bookmarkEnd w:id="0"/>
            <w:r w:rsidDel="00000000" w:rsidR="00000000" w:rsidRPr="00000000">
              <w:rPr>
                <w:rFonts w:ascii="Cambria" w:cs="Cambria" w:eastAsia="Cambria" w:hAnsi="Cambria"/>
                <w:sz w:val="22"/>
                <w:szCs w:val="22"/>
                <w:rtl w:val="0"/>
              </w:rPr>
              <w:t xml:space="preserve">In-Class Writing Accountability Day </w:t>
            </w:r>
          </w:p>
        </w:tc>
      </w:tr>
      <w:tr>
        <w:trPr>
          <w:cantSplit w:val="0"/>
          <w:tblHeader w:val="0"/>
        </w:trPr>
        <w:tc>
          <w:tcPr/>
          <w:p w:rsidR="00000000" w:rsidDel="00000000" w:rsidP="00000000" w:rsidRDefault="00000000" w:rsidRPr="00000000" w14:paraId="000001D2">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4/28</w:t>
            </w:r>
            <w:r w:rsidDel="00000000" w:rsidR="00000000" w:rsidRPr="00000000">
              <w:rPr>
                <w:rtl w:val="0"/>
              </w:rPr>
            </w:r>
          </w:p>
        </w:tc>
        <w:tc>
          <w:tcPr/>
          <w:p w:rsidR="00000000" w:rsidDel="00000000" w:rsidP="00000000" w:rsidRDefault="00000000" w:rsidRPr="00000000" w14:paraId="000001D3">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In-Class Writing Accountability Day</w:t>
            </w:r>
          </w:p>
          <w:p w:rsidR="00000000" w:rsidDel="00000000" w:rsidP="00000000" w:rsidRDefault="00000000" w:rsidRPr="00000000" w14:paraId="000001D4">
            <w:pPr>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Due: Argument Proposal for Final Podcast</w:t>
            </w:r>
            <w:r w:rsidDel="00000000" w:rsidR="00000000" w:rsidRPr="00000000">
              <w:rPr>
                <w:rtl w:val="0"/>
              </w:rPr>
            </w:r>
          </w:p>
        </w:tc>
      </w:tr>
      <w:tr>
        <w:trPr>
          <w:cantSplit w:val="0"/>
          <w:tblHeader w:val="0"/>
        </w:trPr>
        <w:tc>
          <w:tcPr/>
          <w:p w:rsidR="00000000" w:rsidDel="00000000" w:rsidP="00000000" w:rsidRDefault="00000000" w:rsidRPr="00000000" w14:paraId="000001D5">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W 4/30 </w:t>
            </w:r>
            <w:r w:rsidDel="00000000" w:rsidR="00000000" w:rsidRPr="00000000">
              <w:rPr>
                <w:rtl w:val="0"/>
              </w:rPr>
            </w:r>
          </w:p>
        </w:tc>
        <w:tc>
          <w:tcPr/>
          <w:p w:rsidR="00000000" w:rsidDel="00000000" w:rsidP="00000000" w:rsidRDefault="00000000" w:rsidRPr="00000000" w14:paraId="000001D6">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In-Class Writing Accountability Day</w:t>
            </w:r>
          </w:p>
        </w:tc>
      </w:tr>
      <w:tr>
        <w:trPr>
          <w:cantSplit w:val="0"/>
          <w:tblHeader w:val="0"/>
        </w:trPr>
        <w:tc>
          <w:tcPr/>
          <w:p w:rsidR="00000000" w:rsidDel="00000000" w:rsidP="00000000" w:rsidRDefault="00000000" w:rsidRPr="00000000" w14:paraId="000001D7">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F 5/2 </w:t>
            </w:r>
            <w:r w:rsidDel="00000000" w:rsidR="00000000" w:rsidRPr="00000000">
              <w:rPr>
                <w:rtl w:val="0"/>
              </w:rPr>
            </w:r>
          </w:p>
        </w:tc>
        <w:tc>
          <w:tcPr/>
          <w:p w:rsidR="00000000" w:rsidDel="00000000" w:rsidP="00000000" w:rsidRDefault="00000000" w:rsidRPr="00000000" w14:paraId="000001D8">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In-Class Writing Accountability Day</w:t>
            </w:r>
          </w:p>
          <w:p w:rsidR="00000000" w:rsidDel="00000000" w:rsidP="00000000" w:rsidRDefault="00000000" w:rsidRPr="00000000" w14:paraId="000001D9">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DA">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Due - Paper #8 - Full Draft of Podcast Script</w:t>
            </w:r>
          </w:p>
        </w:tc>
      </w:tr>
      <w:tr>
        <w:trPr>
          <w:cantSplit w:val="0"/>
          <w:tblHeader w:val="0"/>
        </w:trPr>
        <w:tc>
          <w:tcPr/>
          <w:p w:rsidR="00000000" w:rsidDel="00000000" w:rsidP="00000000" w:rsidRDefault="00000000" w:rsidRPr="00000000" w14:paraId="000001DB">
            <w:pPr>
              <w:rPr>
                <w:rFonts w:ascii="Cambria" w:cs="Cambria" w:eastAsia="Cambria" w:hAnsi="Cambria"/>
                <w:sz w:val="22"/>
                <w:szCs w:val="22"/>
              </w:rPr>
            </w:pPr>
            <w:r w:rsidDel="00000000" w:rsidR="00000000" w:rsidRPr="00000000">
              <w:rPr>
                <w:rFonts w:ascii="Calibri" w:cs="Calibri" w:eastAsia="Calibri" w:hAnsi="Calibri"/>
                <w:sz w:val="22"/>
                <w:szCs w:val="22"/>
                <w:rtl w:val="0"/>
              </w:rPr>
              <w:t xml:space="preserve">M 5/5</w:t>
            </w:r>
            <w:r w:rsidDel="00000000" w:rsidR="00000000" w:rsidRPr="00000000">
              <w:rPr>
                <w:rtl w:val="0"/>
              </w:rPr>
            </w:r>
          </w:p>
        </w:tc>
        <w:tc>
          <w:tcPr/>
          <w:p w:rsidR="00000000" w:rsidDel="00000000" w:rsidP="00000000" w:rsidRDefault="00000000" w:rsidRPr="00000000" w14:paraId="000001DC">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In-Class Writing Accountability Day / Course Evaluations</w:t>
            </w:r>
          </w:p>
          <w:p w:rsidR="00000000" w:rsidDel="00000000" w:rsidP="00000000" w:rsidRDefault="00000000" w:rsidRPr="00000000" w14:paraId="000001D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DE">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Due - Podcast Script</w:t>
            </w:r>
          </w:p>
        </w:tc>
      </w:tr>
      <w:tr>
        <w:trPr>
          <w:cantSplit w:val="0"/>
          <w:tblHeader w:val="0"/>
        </w:trPr>
        <w:tc>
          <w:tcPr/>
          <w:p w:rsidR="00000000" w:rsidDel="00000000" w:rsidP="00000000" w:rsidRDefault="00000000" w:rsidRPr="00000000" w14:paraId="000001DF">
            <w:pPr>
              <w:rPr>
                <w:rFonts w:ascii="Cambria" w:cs="Cambria" w:eastAsia="Cambria" w:hAnsi="Cambria"/>
                <w:sz w:val="22"/>
                <w:szCs w:val="22"/>
              </w:rPr>
            </w:pPr>
            <w:r w:rsidDel="00000000" w:rsidR="00000000" w:rsidRPr="00000000">
              <w:rPr>
                <w:rtl w:val="0"/>
              </w:rPr>
            </w:r>
          </w:p>
        </w:tc>
        <w:tc>
          <w:tcPr/>
          <w:p w:rsidR="00000000" w:rsidDel="00000000" w:rsidP="00000000" w:rsidRDefault="00000000" w:rsidRPr="00000000" w14:paraId="000001E0">
            <w:pPr>
              <w:rPr>
                <w:rFonts w:ascii="Cambria" w:cs="Cambria" w:eastAsia="Cambria" w:hAnsi="Cambria"/>
                <w:b w:val="1"/>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E1">
            <w:pPr>
              <w:rPr>
                <w:rFonts w:ascii="Cambria" w:cs="Cambria" w:eastAsia="Cambria" w:hAnsi="Cambria"/>
                <w:sz w:val="22"/>
                <w:szCs w:val="22"/>
              </w:rPr>
            </w:pPr>
            <w:r w:rsidDel="00000000" w:rsidR="00000000" w:rsidRPr="00000000">
              <w:rPr>
                <w:rtl w:val="0"/>
              </w:rPr>
            </w:r>
          </w:p>
        </w:tc>
        <w:tc>
          <w:tcPr/>
          <w:p w:rsidR="00000000" w:rsidDel="00000000" w:rsidP="00000000" w:rsidRDefault="00000000" w:rsidRPr="00000000" w14:paraId="000001E2">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Final Podcast Due: Thurs, May 8 @ 4:00pm</w:t>
            </w:r>
          </w:p>
        </w:tc>
      </w:tr>
      <w:tr>
        <w:trPr>
          <w:cantSplit w:val="0"/>
          <w:tblHeader w:val="0"/>
        </w:trPr>
        <w:tc>
          <w:tcPr/>
          <w:p w:rsidR="00000000" w:rsidDel="00000000" w:rsidP="00000000" w:rsidRDefault="00000000" w:rsidRPr="00000000" w14:paraId="000001E3">
            <w:pPr>
              <w:rPr>
                <w:rFonts w:ascii="Cambria" w:cs="Cambria" w:eastAsia="Cambria" w:hAnsi="Cambria"/>
                <w:sz w:val="22"/>
                <w:szCs w:val="22"/>
              </w:rPr>
            </w:pPr>
            <w:r w:rsidDel="00000000" w:rsidR="00000000" w:rsidRPr="00000000">
              <w:rPr>
                <w:rtl w:val="0"/>
              </w:rPr>
            </w:r>
          </w:p>
        </w:tc>
        <w:tc>
          <w:tcPr/>
          <w:p w:rsidR="00000000" w:rsidDel="00000000" w:rsidP="00000000" w:rsidRDefault="00000000" w:rsidRPr="00000000" w14:paraId="000001E4">
            <w:pPr>
              <w:rPr>
                <w:rFonts w:ascii="Cambria" w:cs="Cambria" w:eastAsia="Cambria" w:hAnsi="Cambria"/>
                <w:b w:val="1"/>
                <w:sz w:val="22"/>
                <w:szCs w:val="22"/>
              </w:rPr>
            </w:pPr>
            <w:r w:rsidDel="00000000" w:rsidR="00000000" w:rsidRPr="00000000">
              <w:rPr>
                <w:rFonts w:ascii="Cambria" w:cs="Cambria" w:eastAsia="Cambria" w:hAnsi="Cambria"/>
                <w:b w:val="1"/>
                <w:sz w:val="22"/>
                <w:szCs w:val="22"/>
                <w:rtl w:val="0"/>
              </w:rPr>
              <w:t xml:space="preserve">Review of Classmates Podcasts Due: Sat, May 10</w:t>
            </w:r>
            <w:r w:rsidDel="00000000" w:rsidR="00000000" w:rsidRPr="00000000">
              <w:rPr>
                <w:rFonts w:ascii="Cambria" w:cs="Cambria" w:eastAsia="Cambria" w:hAnsi="Cambria"/>
                <w:b w:val="1"/>
                <w:sz w:val="22"/>
                <w:szCs w:val="22"/>
                <w:vertAlign w:val="superscript"/>
                <w:rtl w:val="0"/>
              </w:rPr>
              <w:t xml:space="preserve">th</w:t>
            </w:r>
            <w:r w:rsidDel="00000000" w:rsidR="00000000" w:rsidRPr="00000000">
              <w:rPr>
                <w:rFonts w:ascii="Cambria" w:cs="Cambria" w:eastAsia="Cambria" w:hAnsi="Cambria"/>
                <w:b w:val="1"/>
                <w:sz w:val="22"/>
                <w:szCs w:val="22"/>
                <w:rtl w:val="0"/>
              </w:rPr>
              <w:t xml:space="preserve"> @ 5pm</w:t>
            </w:r>
          </w:p>
        </w:tc>
      </w:tr>
    </w:tbl>
    <w:p w:rsidR="00000000" w:rsidDel="00000000" w:rsidP="00000000" w:rsidRDefault="00000000" w:rsidRPr="00000000" w14:paraId="000001E5">
      <w:pPr>
        <w:spacing w:after="160" w:line="259"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E6">
      <w:pPr>
        <w:spacing w:after="200" w:line="276" w:lineRule="auto"/>
        <w:rPr>
          <w:rFonts w:ascii="Cambria" w:cs="Cambria" w:eastAsia="Cambria" w:hAnsi="Cambria"/>
        </w:rPr>
      </w:pPr>
      <w:r w:rsidDel="00000000" w:rsidR="00000000" w:rsidRPr="00000000">
        <w:rPr>
          <w:rtl w:val="0"/>
        </w:rPr>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mbria"/>
  <w:font w:name="Calibri"/>
  <w:font w:name="Arial"/>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448" w:hanging="360"/>
      </w:pPr>
      <w:rPr>
        <w:rFonts w:ascii="Noto Sans Symbols" w:cs="Noto Sans Symbols" w:eastAsia="Noto Sans Symbols" w:hAnsi="Noto Sans Symbols"/>
      </w:rPr>
    </w:lvl>
    <w:lvl w:ilvl="1">
      <w:start w:val="1"/>
      <w:numFmt w:val="bullet"/>
      <w:lvlText w:val="o"/>
      <w:lvlJc w:val="left"/>
      <w:pPr>
        <w:ind w:left="2168" w:hanging="360"/>
      </w:pPr>
      <w:rPr>
        <w:rFonts w:ascii="Courier New" w:cs="Courier New" w:eastAsia="Courier New" w:hAnsi="Courier New"/>
      </w:rPr>
    </w:lvl>
    <w:lvl w:ilvl="2">
      <w:start w:val="1"/>
      <w:numFmt w:val="bullet"/>
      <w:lvlText w:val="▪"/>
      <w:lvlJc w:val="left"/>
      <w:pPr>
        <w:ind w:left="2888" w:hanging="360"/>
      </w:pPr>
      <w:rPr>
        <w:rFonts w:ascii="Noto Sans Symbols" w:cs="Noto Sans Symbols" w:eastAsia="Noto Sans Symbols" w:hAnsi="Noto Sans Symbols"/>
      </w:rPr>
    </w:lvl>
    <w:lvl w:ilvl="3">
      <w:start w:val="1"/>
      <w:numFmt w:val="bullet"/>
      <w:lvlText w:val="●"/>
      <w:lvlJc w:val="left"/>
      <w:pPr>
        <w:ind w:left="3608" w:hanging="360"/>
      </w:pPr>
      <w:rPr>
        <w:rFonts w:ascii="Noto Sans Symbols" w:cs="Noto Sans Symbols" w:eastAsia="Noto Sans Symbols" w:hAnsi="Noto Sans Symbols"/>
      </w:rPr>
    </w:lvl>
    <w:lvl w:ilvl="4">
      <w:start w:val="1"/>
      <w:numFmt w:val="bullet"/>
      <w:lvlText w:val="o"/>
      <w:lvlJc w:val="left"/>
      <w:pPr>
        <w:ind w:left="4328" w:hanging="360"/>
      </w:pPr>
      <w:rPr>
        <w:rFonts w:ascii="Courier New" w:cs="Courier New" w:eastAsia="Courier New" w:hAnsi="Courier New"/>
      </w:rPr>
    </w:lvl>
    <w:lvl w:ilvl="5">
      <w:start w:val="1"/>
      <w:numFmt w:val="bullet"/>
      <w:lvlText w:val="▪"/>
      <w:lvlJc w:val="left"/>
      <w:pPr>
        <w:ind w:left="5048" w:hanging="360"/>
      </w:pPr>
      <w:rPr>
        <w:rFonts w:ascii="Noto Sans Symbols" w:cs="Noto Sans Symbols" w:eastAsia="Noto Sans Symbols" w:hAnsi="Noto Sans Symbols"/>
      </w:rPr>
    </w:lvl>
    <w:lvl w:ilvl="6">
      <w:start w:val="1"/>
      <w:numFmt w:val="bullet"/>
      <w:lvlText w:val="●"/>
      <w:lvlJc w:val="left"/>
      <w:pPr>
        <w:ind w:left="5768" w:hanging="360"/>
      </w:pPr>
      <w:rPr>
        <w:rFonts w:ascii="Noto Sans Symbols" w:cs="Noto Sans Symbols" w:eastAsia="Noto Sans Symbols" w:hAnsi="Noto Sans Symbols"/>
      </w:rPr>
    </w:lvl>
    <w:lvl w:ilvl="7">
      <w:start w:val="1"/>
      <w:numFmt w:val="bullet"/>
      <w:lvlText w:val="o"/>
      <w:lvlJc w:val="left"/>
      <w:pPr>
        <w:ind w:left="6488" w:hanging="360"/>
      </w:pPr>
      <w:rPr>
        <w:rFonts w:ascii="Courier New" w:cs="Courier New" w:eastAsia="Courier New" w:hAnsi="Courier New"/>
      </w:rPr>
    </w:lvl>
    <w:lvl w:ilvl="8">
      <w:start w:val="1"/>
      <w:numFmt w:val="bullet"/>
      <w:lvlText w:val="▪"/>
      <w:lvlJc w:val="left"/>
      <w:pPr>
        <w:ind w:left="720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7"/>
      <w:numFmt w:val="bullet"/>
      <w:lvlText w:val="-"/>
      <w:lvlJc w:val="left"/>
      <w:pPr>
        <w:ind w:left="1080" w:hanging="360"/>
      </w:pPr>
      <w:rPr>
        <w:rFonts w:ascii="Cambria" w:cs="Cambria" w:eastAsia="Cambria" w:hAnsi="Cambria"/>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SNrkN2ypM5HGDFhkLMjmO7juNg_6lNkdCJXdP41B8X8/edit?usp=sharing" TargetMode="External"/><Relationship Id="rId22" Type="http://schemas.openxmlformats.org/officeDocument/2006/relationships/hyperlink" Target="http://nationalhumanitiescenter.org/pds/amerbegin/contact/text6/mexica_tlaxcala.pdf" TargetMode="External"/><Relationship Id="rId21" Type="http://schemas.openxmlformats.org/officeDocument/2006/relationships/hyperlink" Target="https://consort.library.denison.edu:443/record=b5026322~S6" TargetMode="External"/><Relationship Id="rId24" Type="http://schemas.openxmlformats.org/officeDocument/2006/relationships/hyperlink" Target="https://ebookcentral-proquest-com.denison.idm.oclc.org/lib/denison-ebooks/detail.action?docID=272683" TargetMode="External"/><Relationship Id="rId23" Type="http://schemas.openxmlformats.org/officeDocument/2006/relationships/hyperlink" Target="https://www.jstor.org/stable/331724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26" Type="http://schemas.openxmlformats.org/officeDocument/2006/relationships/hyperlink" Target="https://drive.google.com/file/d/1SFBioFFUK_VV_BlAW5fiTSlPZapFB6aw/view?usp=sharing" TargetMode="External"/><Relationship Id="rId25" Type="http://schemas.openxmlformats.org/officeDocument/2006/relationships/hyperlink" Target="https://drive.google.com/file/d/1SFBioFFUK_VV_BlAW5fiTSlPZapFB6aw/view?usp=sharing" TargetMode="External"/><Relationship Id="rId28" Type="http://schemas.openxmlformats.org/officeDocument/2006/relationships/hyperlink" Target="https://academic.oup.com/ahr/article-pdf/108/3/659/51731/108-3-659.pdf" TargetMode="External"/><Relationship Id="rId27" Type="http://schemas.openxmlformats.org/officeDocument/2006/relationships/hyperlink" Target="https://drive.google.com/file/d/1SBk8zT9Q_8H54iWC7Z9cg1S7HtWBa2dr/view?usp=sharing" TargetMode="Externa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yperlink" Target="https://www.jstor.org/stable/2928758" TargetMode="External"/><Relationship Id="rId7" Type="http://schemas.openxmlformats.org/officeDocument/2006/relationships/hyperlink" Target="mailto:proctorf@denison.edu" TargetMode="External"/><Relationship Id="rId8" Type="http://schemas.openxmlformats.org/officeDocument/2006/relationships/hyperlink" Target="https://drive.google.com/file/d/1alJgfxDF6ufjN5xjkC5WOUBGwozWKzDe/view?usp=sharing" TargetMode="External"/><Relationship Id="rId30" Type="http://schemas.openxmlformats.org/officeDocument/2006/relationships/hyperlink" Target="https://muse-jhu-edu.denison.idm.oclc.org/book/113" TargetMode="External"/><Relationship Id="rId11" Type="http://schemas.openxmlformats.org/officeDocument/2006/relationships/hyperlink" Target="https://doi-org.denison.idm.oclc.org/10.1093/actrade/9780192853523.003.0001" TargetMode="External"/><Relationship Id="rId10" Type="http://schemas.openxmlformats.org/officeDocument/2006/relationships/hyperlink" Target="https://denison.edu/academics/support/the-writing-center" TargetMode="External"/><Relationship Id="rId13" Type="http://schemas.openxmlformats.org/officeDocument/2006/relationships/hyperlink" Target="https://drive.google.com/file/d/1S4MpznH7QdPap4RW0zCDWFZze6ie6gNr/view?usp=sharing" TargetMode="External"/><Relationship Id="rId12" Type="http://schemas.openxmlformats.org/officeDocument/2006/relationships/hyperlink" Target="https://drive.google.com/file/d/1S0lynFFaoUUoKqrbjhnj7hsemRsLNYPm/view?usp=sharing" TargetMode="External"/><Relationship Id="rId15" Type="http://schemas.openxmlformats.org/officeDocument/2006/relationships/hyperlink" Target="https://docs.google.com/document/d/1k-Vul5aAXLgkM4x6ZIwBR2nMcBPOOeA9EqRcqiTdklQ/edit?usp=sharing" TargetMode="External"/><Relationship Id="rId14" Type="http://schemas.openxmlformats.org/officeDocument/2006/relationships/hyperlink" Target="https://doi-org.denison.idm.oclc.org/10.1093/actrade/9780192853523.003.0007" TargetMode="External"/><Relationship Id="rId17" Type="http://schemas.openxmlformats.org/officeDocument/2006/relationships/hyperlink" Target="https://www.washingtonpost.com/opinions/2023/08/29/ai-student-policy-chatgpt-college/" TargetMode="External"/><Relationship Id="rId16" Type="http://schemas.openxmlformats.org/officeDocument/2006/relationships/hyperlink" Target="https://genius.com/Patton-oswalt-a-closed-letter-to-myself-about-thievery-heckling-and-rape-jokes-annotated" TargetMode="External"/><Relationship Id="rId19" Type="http://schemas.openxmlformats.org/officeDocument/2006/relationships/hyperlink" Target="https://docs.google.com/document/d/13HWeKiTWcnmKsXcQcZLV5SHxazQYj193OE-Qo1LUZgg/edit?usp=sharing" TargetMode="External"/><Relationship Id="rId18" Type="http://schemas.openxmlformats.org/officeDocument/2006/relationships/hyperlink" Target="https://drive.google.com/file/d/1QtPAVn0XlV-fpQ4tFf1xEHyxv66WAiRX/view?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