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E3B" w:rsidRDefault="00684DE7">
      <w:pPr>
        <w:pStyle w:val="Heading1"/>
        <w:rPr>
          <w:sz w:val="38"/>
          <w:szCs w:val="38"/>
        </w:rPr>
      </w:pPr>
      <w:bookmarkStart w:id="0" w:name="_5cqxcvmofh4e" w:colFirst="0" w:colLast="0"/>
      <w:bookmarkEnd w:id="0"/>
      <w:r>
        <w:rPr>
          <w:sz w:val="38"/>
          <w:szCs w:val="38"/>
        </w:rPr>
        <w:t>Practice questions: Chi-square test of independence</w:t>
      </w:r>
    </w:p>
    <w:p w:rsidR="00A96E3B" w:rsidRDefault="00684DE7">
      <w:r>
        <w:t xml:space="preserve">Test your knowledge of the </w:t>
      </w:r>
      <w:hyperlink r:id="rId8">
        <w:r>
          <w:rPr>
            <w:color w:val="1155CC"/>
            <w:u w:val="single"/>
          </w:rPr>
          <w:t>chi-square test of independence</w:t>
        </w:r>
      </w:hyperlink>
      <w:r>
        <w:t xml:space="preserve"> with these practice questions. You can find the </w:t>
      </w:r>
      <w:hyperlink w:anchor="_jvu0vfxjuuh1">
        <w:r>
          <w:rPr>
            <w:color w:val="1155CC"/>
            <w:u w:val="single"/>
          </w:rPr>
          <w:t>answers and calculations</w:t>
        </w:r>
      </w:hyperlink>
      <w:r>
        <w:t xml:space="preserve"> here.</w:t>
      </w:r>
    </w:p>
    <w:p w:rsidR="00A96E3B" w:rsidRDefault="00684DE7">
      <w:pPr>
        <w:pStyle w:val="Heading2"/>
      </w:pPr>
      <w:bookmarkStart w:id="1" w:name="_rhzoydocze6j" w:colFirst="0" w:colLast="0"/>
      <w:bookmarkEnd w:id="1"/>
      <w:r>
        <w:t>Questions</w:t>
      </w:r>
    </w:p>
    <w:p w:rsidR="00A96E3B" w:rsidRDefault="00684DE7">
      <w:pPr>
        <w:pStyle w:val="Heading3"/>
      </w:pPr>
      <w:bookmarkStart w:id="2" w:name="_ovcpzsfpi0jr" w:colFirst="0" w:colLast="0"/>
      <w:bookmarkEnd w:id="2"/>
      <w:r>
        <w:t>Question 1</w:t>
      </w:r>
    </w:p>
    <w:p w:rsidR="00A96E3B" w:rsidRDefault="00684DE7">
      <w:r>
        <w:t>A dog trainer wants to know if golden retrievers and French bulldogs are equally good at learning how to skateboard. She tries to train 40 golden retrievers and 60 French bulldogs to skateboard and finds the following:</w:t>
      </w:r>
    </w:p>
    <w:p w:rsidR="00A96E3B" w:rsidRDefault="00A96E3B"/>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96E3B">
        <w:tc>
          <w:tcPr>
            <w:tcW w:w="3009" w:type="dxa"/>
            <w:shd w:val="clear" w:color="auto" w:fill="auto"/>
            <w:tcMar>
              <w:top w:w="100" w:type="dxa"/>
              <w:left w:w="100" w:type="dxa"/>
              <w:bottom w:w="100" w:type="dxa"/>
              <w:right w:w="100" w:type="dxa"/>
            </w:tcMar>
          </w:tcPr>
          <w:p w:rsidR="00A96E3B" w:rsidRDefault="00A96E3B">
            <w:pPr>
              <w:widowControl w:val="0"/>
              <w:spacing w:line="240" w:lineRule="auto"/>
            </w:pPr>
          </w:p>
        </w:tc>
        <w:tc>
          <w:tcPr>
            <w:tcW w:w="3009" w:type="dxa"/>
            <w:shd w:val="clear" w:color="auto" w:fill="auto"/>
            <w:tcMar>
              <w:top w:w="100" w:type="dxa"/>
              <w:left w:w="100" w:type="dxa"/>
              <w:bottom w:w="100" w:type="dxa"/>
              <w:right w:w="100" w:type="dxa"/>
            </w:tcMar>
          </w:tcPr>
          <w:p w:rsidR="00A96E3B" w:rsidRDefault="00684DE7">
            <w:pPr>
              <w:widowControl w:val="0"/>
              <w:spacing w:line="240" w:lineRule="auto"/>
              <w:rPr>
                <w:b/>
              </w:rPr>
            </w:pPr>
            <w:r>
              <w:rPr>
                <w:b/>
              </w:rPr>
              <w:t>Skateboards</w:t>
            </w:r>
          </w:p>
        </w:tc>
        <w:tc>
          <w:tcPr>
            <w:tcW w:w="3009" w:type="dxa"/>
            <w:shd w:val="clear" w:color="auto" w:fill="auto"/>
            <w:tcMar>
              <w:top w:w="100" w:type="dxa"/>
              <w:left w:w="100" w:type="dxa"/>
              <w:bottom w:w="100" w:type="dxa"/>
              <w:right w:w="100" w:type="dxa"/>
            </w:tcMar>
          </w:tcPr>
          <w:p w:rsidR="00A96E3B" w:rsidRDefault="00684DE7">
            <w:pPr>
              <w:widowControl w:val="0"/>
              <w:spacing w:line="240" w:lineRule="auto"/>
              <w:rPr>
                <w:b/>
              </w:rPr>
            </w:pPr>
            <w:r>
              <w:rPr>
                <w:b/>
              </w:rPr>
              <w:t>Can’t skateboard</w:t>
            </w:r>
          </w:p>
        </w:tc>
      </w:tr>
      <w:tr w:rsidR="00A96E3B">
        <w:tc>
          <w:tcPr>
            <w:tcW w:w="3009" w:type="dxa"/>
            <w:shd w:val="clear" w:color="auto" w:fill="auto"/>
            <w:tcMar>
              <w:top w:w="100" w:type="dxa"/>
              <w:left w:w="100" w:type="dxa"/>
              <w:bottom w:w="100" w:type="dxa"/>
              <w:right w:w="100" w:type="dxa"/>
            </w:tcMar>
          </w:tcPr>
          <w:p w:rsidR="00A96E3B" w:rsidRDefault="00684DE7">
            <w:pPr>
              <w:widowControl w:val="0"/>
              <w:spacing w:line="240" w:lineRule="auto"/>
              <w:rPr>
                <w:b/>
              </w:rPr>
            </w:pPr>
            <w:r>
              <w:rPr>
                <w:b/>
              </w:rPr>
              <w:t>Golden retrievers</w:t>
            </w:r>
          </w:p>
        </w:tc>
        <w:tc>
          <w:tcPr>
            <w:tcW w:w="3009" w:type="dxa"/>
            <w:shd w:val="clear" w:color="auto" w:fill="auto"/>
            <w:tcMar>
              <w:top w:w="100" w:type="dxa"/>
              <w:left w:w="100" w:type="dxa"/>
              <w:bottom w:w="100" w:type="dxa"/>
              <w:right w:w="100" w:type="dxa"/>
            </w:tcMar>
          </w:tcPr>
          <w:p w:rsidR="00A96E3B" w:rsidRDefault="00684DE7">
            <w:pPr>
              <w:widowControl w:val="0"/>
              <w:spacing w:line="240" w:lineRule="auto"/>
            </w:pPr>
            <w:r>
              <w:t>20</w:t>
            </w:r>
          </w:p>
        </w:tc>
        <w:tc>
          <w:tcPr>
            <w:tcW w:w="3009" w:type="dxa"/>
            <w:shd w:val="clear" w:color="auto" w:fill="auto"/>
            <w:tcMar>
              <w:top w:w="100" w:type="dxa"/>
              <w:left w:w="100" w:type="dxa"/>
              <w:bottom w:w="100" w:type="dxa"/>
              <w:right w:w="100" w:type="dxa"/>
            </w:tcMar>
          </w:tcPr>
          <w:p w:rsidR="00A96E3B" w:rsidRDefault="00684DE7">
            <w:pPr>
              <w:widowControl w:val="0"/>
              <w:spacing w:line="240" w:lineRule="auto"/>
            </w:pPr>
            <w:r>
              <w:t>20</w:t>
            </w:r>
          </w:p>
        </w:tc>
      </w:tr>
      <w:tr w:rsidR="00A96E3B">
        <w:tc>
          <w:tcPr>
            <w:tcW w:w="3009" w:type="dxa"/>
            <w:shd w:val="clear" w:color="auto" w:fill="auto"/>
            <w:tcMar>
              <w:top w:w="100" w:type="dxa"/>
              <w:left w:w="100" w:type="dxa"/>
              <w:bottom w:w="100" w:type="dxa"/>
              <w:right w:w="100" w:type="dxa"/>
            </w:tcMar>
          </w:tcPr>
          <w:p w:rsidR="00A96E3B" w:rsidRDefault="00684DE7">
            <w:pPr>
              <w:widowControl w:val="0"/>
              <w:spacing w:line="240" w:lineRule="auto"/>
              <w:rPr>
                <w:b/>
              </w:rPr>
            </w:pPr>
            <w:r>
              <w:rPr>
                <w:b/>
              </w:rPr>
              <w:t>French bulldogs</w:t>
            </w:r>
          </w:p>
        </w:tc>
        <w:tc>
          <w:tcPr>
            <w:tcW w:w="3009" w:type="dxa"/>
            <w:shd w:val="clear" w:color="auto" w:fill="auto"/>
            <w:tcMar>
              <w:top w:w="100" w:type="dxa"/>
              <w:left w:w="100" w:type="dxa"/>
              <w:bottom w:w="100" w:type="dxa"/>
              <w:right w:w="100" w:type="dxa"/>
            </w:tcMar>
          </w:tcPr>
          <w:p w:rsidR="00A96E3B" w:rsidRDefault="00684DE7">
            <w:pPr>
              <w:widowControl w:val="0"/>
              <w:spacing w:line="240" w:lineRule="auto"/>
            </w:pPr>
            <w:r>
              <w:t>50</w:t>
            </w:r>
          </w:p>
        </w:tc>
        <w:tc>
          <w:tcPr>
            <w:tcW w:w="3009" w:type="dxa"/>
            <w:shd w:val="clear" w:color="auto" w:fill="auto"/>
            <w:tcMar>
              <w:top w:w="100" w:type="dxa"/>
              <w:left w:w="100" w:type="dxa"/>
              <w:bottom w:w="100" w:type="dxa"/>
              <w:right w:w="100" w:type="dxa"/>
            </w:tcMar>
          </w:tcPr>
          <w:p w:rsidR="00A96E3B" w:rsidRDefault="00684DE7">
            <w:pPr>
              <w:widowControl w:val="0"/>
              <w:spacing w:line="240" w:lineRule="auto"/>
            </w:pPr>
            <w:r>
              <w:t>10</w:t>
            </w:r>
          </w:p>
        </w:tc>
      </w:tr>
    </w:tbl>
    <w:p w:rsidR="00A96E3B" w:rsidRDefault="00A96E3B"/>
    <w:p w:rsidR="00A96E3B" w:rsidRDefault="00684DE7">
      <w:r>
        <w:t>Should she reject the null hypothesis that the dog’s breed is unrelated to their skateboarding ability?</w:t>
      </w:r>
    </w:p>
    <w:p w:rsidR="00A96E3B" w:rsidRDefault="00684DE7">
      <w:pPr>
        <w:numPr>
          <w:ilvl w:val="0"/>
          <w:numId w:val="1"/>
        </w:numPr>
        <w:spacing w:before="200"/>
      </w:pPr>
      <w:r>
        <w:t>She should reject the null hypothesis.</w:t>
      </w:r>
    </w:p>
    <w:p w:rsidR="00A96E3B" w:rsidRDefault="00684DE7">
      <w:pPr>
        <w:numPr>
          <w:ilvl w:val="0"/>
          <w:numId w:val="1"/>
        </w:numPr>
        <w:spacing w:before="200"/>
      </w:pPr>
      <w:r>
        <w:t>She should fail to reject the null hypothesis.</w:t>
      </w:r>
    </w:p>
    <w:p w:rsidR="00A96E3B" w:rsidRDefault="00684DE7">
      <w:pPr>
        <w:pStyle w:val="Heading3"/>
      </w:pPr>
      <w:bookmarkStart w:id="3" w:name="_whfi3uhi5eh2" w:colFirst="0" w:colLast="0"/>
      <w:bookmarkEnd w:id="3"/>
      <w:r>
        <w:t>Question 2</w:t>
      </w:r>
    </w:p>
    <w:p w:rsidR="00A96E3B" w:rsidRDefault="00684DE7">
      <w:r>
        <w:t>A restaurant reviewer wants to know if three popular burger restaurants are equally recommended by their customers. At each of the three restaurants, he asks 25 random customers whether they would recommend the restaurant to a friend. He finds the following:</w:t>
      </w:r>
    </w:p>
    <w:p w:rsidR="00A96E3B" w:rsidRDefault="00A96E3B"/>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96E3B">
        <w:tc>
          <w:tcPr>
            <w:tcW w:w="3009" w:type="dxa"/>
            <w:shd w:val="clear" w:color="auto" w:fill="auto"/>
            <w:tcMar>
              <w:top w:w="100" w:type="dxa"/>
              <w:left w:w="100" w:type="dxa"/>
              <w:bottom w:w="100" w:type="dxa"/>
              <w:right w:w="100" w:type="dxa"/>
            </w:tcMar>
          </w:tcPr>
          <w:p w:rsidR="00A96E3B" w:rsidRDefault="00A96E3B">
            <w:pPr>
              <w:widowControl w:val="0"/>
              <w:spacing w:line="240" w:lineRule="auto"/>
            </w:pPr>
          </w:p>
        </w:tc>
        <w:tc>
          <w:tcPr>
            <w:tcW w:w="3009" w:type="dxa"/>
            <w:shd w:val="clear" w:color="auto" w:fill="auto"/>
            <w:tcMar>
              <w:top w:w="100" w:type="dxa"/>
              <w:left w:w="100" w:type="dxa"/>
              <w:bottom w:w="100" w:type="dxa"/>
              <w:right w:w="100" w:type="dxa"/>
            </w:tcMar>
          </w:tcPr>
          <w:p w:rsidR="00A96E3B" w:rsidRDefault="00684DE7">
            <w:pPr>
              <w:widowControl w:val="0"/>
              <w:spacing w:line="240" w:lineRule="auto"/>
              <w:rPr>
                <w:b/>
              </w:rPr>
            </w:pPr>
            <w:r>
              <w:rPr>
                <w:b/>
              </w:rPr>
              <w:t>Would recommend</w:t>
            </w:r>
          </w:p>
        </w:tc>
        <w:tc>
          <w:tcPr>
            <w:tcW w:w="3009" w:type="dxa"/>
            <w:shd w:val="clear" w:color="auto" w:fill="auto"/>
            <w:tcMar>
              <w:top w:w="100" w:type="dxa"/>
              <w:left w:w="100" w:type="dxa"/>
              <w:bottom w:w="100" w:type="dxa"/>
              <w:right w:w="100" w:type="dxa"/>
            </w:tcMar>
          </w:tcPr>
          <w:p w:rsidR="00A96E3B" w:rsidRDefault="00684DE7">
            <w:pPr>
              <w:widowControl w:val="0"/>
              <w:spacing w:line="240" w:lineRule="auto"/>
              <w:rPr>
                <w:b/>
              </w:rPr>
            </w:pPr>
            <w:r>
              <w:rPr>
                <w:b/>
              </w:rPr>
              <w:t>Would not recommend</w:t>
            </w:r>
          </w:p>
        </w:tc>
      </w:tr>
      <w:tr w:rsidR="00A96E3B">
        <w:tc>
          <w:tcPr>
            <w:tcW w:w="3009" w:type="dxa"/>
            <w:shd w:val="clear" w:color="auto" w:fill="auto"/>
            <w:tcMar>
              <w:top w:w="100" w:type="dxa"/>
              <w:left w:w="100" w:type="dxa"/>
              <w:bottom w:w="100" w:type="dxa"/>
              <w:right w:w="100" w:type="dxa"/>
            </w:tcMar>
          </w:tcPr>
          <w:p w:rsidR="00A96E3B" w:rsidRDefault="00684DE7">
            <w:pPr>
              <w:widowControl w:val="0"/>
              <w:spacing w:line="240" w:lineRule="auto"/>
              <w:rPr>
                <w:b/>
              </w:rPr>
            </w:pPr>
            <w:r>
              <w:rPr>
                <w:b/>
              </w:rPr>
              <w:t>Tasty Burgers</w:t>
            </w:r>
          </w:p>
        </w:tc>
        <w:tc>
          <w:tcPr>
            <w:tcW w:w="3009" w:type="dxa"/>
            <w:shd w:val="clear" w:color="auto" w:fill="auto"/>
            <w:tcMar>
              <w:top w:w="100" w:type="dxa"/>
              <w:left w:w="100" w:type="dxa"/>
              <w:bottom w:w="100" w:type="dxa"/>
              <w:right w:w="100" w:type="dxa"/>
            </w:tcMar>
          </w:tcPr>
          <w:p w:rsidR="00A96E3B" w:rsidRDefault="00684DE7">
            <w:pPr>
              <w:widowControl w:val="0"/>
              <w:spacing w:line="240" w:lineRule="auto"/>
            </w:pPr>
            <w:r>
              <w:t>20</w:t>
            </w:r>
          </w:p>
        </w:tc>
        <w:tc>
          <w:tcPr>
            <w:tcW w:w="3009" w:type="dxa"/>
            <w:shd w:val="clear" w:color="auto" w:fill="auto"/>
            <w:tcMar>
              <w:top w:w="100" w:type="dxa"/>
              <w:left w:w="100" w:type="dxa"/>
              <w:bottom w:w="100" w:type="dxa"/>
              <w:right w:w="100" w:type="dxa"/>
            </w:tcMar>
          </w:tcPr>
          <w:p w:rsidR="00A96E3B" w:rsidRDefault="00684DE7">
            <w:pPr>
              <w:widowControl w:val="0"/>
              <w:spacing w:line="240" w:lineRule="auto"/>
            </w:pPr>
            <w:r>
              <w:t>5</w:t>
            </w:r>
          </w:p>
        </w:tc>
      </w:tr>
      <w:tr w:rsidR="00A96E3B">
        <w:tc>
          <w:tcPr>
            <w:tcW w:w="3009" w:type="dxa"/>
            <w:shd w:val="clear" w:color="auto" w:fill="auto"/>
            <w:tcMar>
              <w:top w:w="100" w:type="dxa"/>
              <w:left w:w="100" w:type="dxa"/>
              <w:bottom w:w="100" w:type="dxa"/>
              <w:right w:w="100" w:type="dxa"/>
            </w:tcMar>
          </w:tcPr>
          <w:p w:rsidR="00A96E3B" w:rsidRDefault="00684DE7">
            <w:pPr>
              <w:widowControl w:val="0"/>
              <w:spacing w:line="240" w:lineRule="auto"/>
              <w:rPr>
                <w:b/>
              </w:rPr>
            </w:pPr>
            <w:r>
              <w:rPr>
                <w:b/>
              </w:rPr>
              <w:t>Burger Prince</w:t>
            </w:r>
          </w:p>
        </w:tc>
        <w:tc>
          <w:tcPr>
            <w:tcW w:w="3009" w:type="dxa"/>
            <w:shd w:val="clear" w:color="auto" w:fill="auto"/>
            <w:tcMar>
              <w:top w:w="100" w:type="dxa"/>
              <w:left w:w="100" w:type="dxa"/>
              <w:bottom w:w="100" w:type="dxa"/>
              <w:right w:w="100" w:type="dxa"/>
            </w:tcMar>
          </w:tcPr>
          <w:p w:rsidR="00A96E3B" w:rsidRDefault="00684DE7">
            <w:pPr>
              <w:widowControl w:val="0"/>
              <w:spacing w:line="240" w:lineRule="auto"/>
            </w:pPr>
            <w:r>
              <w:t>22</w:t>
            </w:r>
          </w:p>
        </w:tc>
        <w:tc>
          <w:tcPr>
            <w:tcW w:w="3009" w:type="dxa"/>
            <w:shd w:val="clear" w:color="auto" w:fill="auto"/>
            <w:tcMar>
              <w:top w:w="100" w:type="dxa"/>
              <w:left w:w="100" w:type="dxa"/>
              <w:bottom w:w="100" w:type="dxa"/>
              <w:right w:w="100" w:type="dxa"/>
            </w:tcMar>
          </w:tcPr>
          <w:p w:rsidR="00A96E3B" w:rsidRDefault="00684DE7">
            <w:pPr>
              <w:widowControl w:val="0"/>
              <w:spacing w:line="240" w:lineRule="auto"/>
            </w:pPr>
            <w:r>
              <w:t>3</w:t>
            </w:r>
          </w:p>
        </w:tc>
      </w:tr>
      <w:tr w:rsidR="00A96E3B">
        <w:tc>
          <w:tcPr>
            <w:tcW w:w="3009" w:type="dxa"/>
            <w:shd w:val="clear" w:color="auto" w:fill="auto"/>
            <w:tcMar>
              <w:top w:w="100" w:type="dxa"/>
              <w:left w:w="100" w:type="dxa"/>
              <w:bottom w:w="100" w:type="dxa"/>
              <w:right w:w="100" w:type="dxa"/>
            </w:tcMar>
          </w:tcPr>
          <w:p w:rsidR="00A96E3B" w:rsidRDefault="00684DE7">
            <w:pPr>
              <w:widowControl w:val="0"/>
              <w:spacing w:line="240" w:lineRule="auto"/>
              <w:rPr>
                <w:b/>
              </w:rPr>
            </w:pPr>
            <w:r>
              <w:rPr>
                <w:b/>
              </w:rPr>
              <w:t>Burger Town</w:t>
            </w:r>
          </w:p>
        </w:tc>
        <w:tc>
          <w:tcPr>
            <w:tcW w:w="3009" w:type="dxa"/>
            <w:shd w:val="clear" w:color="auto" w:fill="auto"/>
            <w:tcMar>
              <w:top w:w="100" w:type="dxa"/>
              <w:left w:w="100" w:type="dxa"/>
              <w:bottom w:w="100" w:type="dxa"/>
              <w:right w:w="100" w:type="dxa"/>
            </w:tcMar>
          </w:tcPr>
          <w:p w:rsidR="00A96E3B" w:rsidRDefault="00684DE7">
            <w:pPr>
              <w:widowControl w:val="0"/>
              <w:spacing w:line="240" w:lineRule="auto"/>
            </w:pPr>
            <w:r>
              <w:t>18</w:t>
            </w:r>
          </w:p>
        </w:tc>
        <w:tc>
          <w:tcPr>
            <w:tcW w:w="3009" w:type="dxa"/>
            <w:shd w:val="clear" w:color="auto" w:fill="auto"/>
            <w:tcMar>
              <w:top w:w="100" w:type="dxa"/>
              <w:left w:w="100" w:type="dxa"/>
              <w:bottom w:w="100" w:type="dxa"/>
              <w:right w:w="100" w:type="dxa"/>
            </w:tcMar>
          </w:tcPr>
          <w:p w:rsidR="00A96E3B" w:rsidRDefault="00684DE7">
            <w:pPr>
              <w:widowControl w:val="0"/>
              <w:spacing w:line="240" w:lineRule="auto"/>
            </w:pPr>
            <w:r>
              <w:t>7</w:t>
            </w:r>
          </w:p>
        </w:tc>
      </w:tr>
    </w:tbl>
    <w:p w:rsidR="00A96E3B" w:rsidRDefault="00A96E3B"/>
    <w:p w:rsidR="00A96E3B" w:rsidRDefault="00684DE7">
      <w:r>
        <w:t>Should he reject the null hypothesis that the proportion of customers recommending the restaurant is the same for the three restaurants?</w:t>
      </w:r>
    </w:p>
    <w:p w:rsidR="00A96E3B" w:rsidRDefault="00684DE7">
      <w:pPr>
        <w:numPr>
          <w:ilvl w:val="0"/>
          <w:numId w:val="2"/>
        </w:numPr>
        <w:spacing w:before="200"/>
      </w:pPr>
      <w:r>
        <w:t>He should reject the null hypothesis.</w:t>
      </w:r>
    </w:p>
    <w:p w:rsidR="00A96E3B" w:rsidRDefault="00684DE7">
      <w:pPr>
        <w:numPr>
          <w:ilvl w:val="0"/>
          <w:numId w:val="2"/>
        </w:numPr>
        <w:spacing w:before="200"/>
      </w:pPr>
      <w:r>
        <w:t>He should fail to reject the null hypothesis.</w:t>
      </w:r>
    </w:p>
    <w:p w:rsidR="00A96E3B" w:rsidRDefault="00684DE7">
      <w:pPr>
        <w:pStyle w:val="Heading2"/>
      </w:pPr>
      <w:bookmarkStart w:id="4" w:name="_jvu0vfxjuuh1" w:colFirst="0" w:colLast="0"/>
      <w:bookmarkEnd w:id="4"/>
      <w:r>
        <w:lastRenderedPageBreak/>
        <w:t>Answers</w:t>
      </w:r>
    </w:p>
    <w:p w:rsidR="00A96E3B" w:rsidRDefault="00684DE7">
      <w:r>
        <w:t xml:space="preserve">Here you can find the answers to the </w:t>
      </w:r>
      <w:hyperlink w:anchor="_rhzoydocze6j">
        <w:r>
          <w:rPr>
            <w:color w:val="1155CC"/>
            <w:u w:val="single"/>
          </w:rPr>
          <w:t>practice questions</w:t>
        </w:r>
      </w:hyperlink>
      <w:r>
        <w:t>.</w:t>
      </w:r>
    </w:p>
    <w:p w:rsidR="00A96E3B" w:rsidRDefault="00684DE7">
      <w:pPr>
        <w:pStyle w:val="Heading3"/>
      </w:pPr>
      <w:bookmarkStart w:id="5" w:name="_4m6hc3vbc2t8" w:colFirst="0" w:colLast="0"/>
      <w:bookmarkEnd w:id="5"/>
      <w:r>
        <w:t>Answer 1</w:t>
      </w:r>
    </w:p>
    <w:p w:rsidR="00A96E3B" w:rsidRDefault="00684DE7">
      <w:r>
        <w:rPr>
          <w:b/>
        </w:rPr>
        <w:t xml:space="preserve">Correct Answer = a </w:t>
      </w:r>
      <w:r>
        <w:t>-</w:t>
      </w:r>
      <w:r>
        <w:rPr>
          <w:b/>
        </w:rPr>
        <w:t xml:space="preserve"> </w:t>
      </w:r>
      <w:r>
        <w:t>She should reject the null hypothesis.</w:t>
      </w:r>
    </w:p>
    <w:p w:rsidR="00A96E3B" w:rsidRDefault="00684DE7">
      <w:pPr>
        <w:spacing w:before="200"/>
        <w:rPr>
          <w:b/>
        </w:rPr>
      </w:pPr>
      <w:r>
        <w:rPr>
          <w:b/>
        </w:rPr>
        <w:t>Step 1: Calculate the expected frequencies</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1"/>
        <w:gridCol w:w="2520"/>
        <w:gridCol w:w="2279"/>
        <w:gridCol w:w="2279"/>
      </w:tblGrid>
      <w:tr w:rsidR="00A96E3B">
        <w:tc>
          <w:tcPr>
            <w:tcW w:w="1950" w:type="dxa"/>
            <w:shd w:val="clear" w:color="auto" w:fill="auto"/>
            <w:tcMar>
              <w:top w:w="100" w:type="dxa"/>
              <w:left w:w="100" w:type="dxa"/>
              <w:bottom w:w="100" w:type="dxa"/>
              <w:right w:w="100" w:type="dxa"/>
            </w:tcMar>
          </w:tcPr>
          <w:p w:rsidR="00A96E3B" w:rsidRDefault="00A96E3B">
            <w:pPr>
              <w:widowControl w:val="0"/>
              <w:spacing w:line="240" w:lineRule="auto"/>
            </w:pPr>
          </w:p>
        </w:tc>
        <w:tc>
          <w:tcPr>
            <w:tcW w:w="2520" w:type="dxa"/>
            <w:shd w:val="clear" w:color="auto" w:fill="auto"/>
            <w:tcMar>
              <w:top w:w="100" w:type="dxa"/>
              <w:left w:w="100" w:type="dxa"/>
              <w:bottom w:w="100" w:type="dxa"/>
              <w:right w:w="100" w:type="dxa"/>
            </w:tcMar>
          </w:tcPr>
          <w:p w:rsidR="00A96E3B" w:rsidRDefault="00684DE7">
            <w:pPr>
              <w:widowControl w:val="0"/>
              <w:spacing w:line="240" w:lineRule="auto"/>
            </w:pPr>
            <w:r>
              <w:t>Skateboards</w:t>
            </w:r>
          </w:p>
        </w:tc>
        <w:tc>
          <w:tcPr>
            <w:tcW w:w="2279" w:type="dxa"/>
            <w:shd w:val="clear" w:color="auto" w:fill="auto"/>
            <w:tcMar>
              <w:top w:w="100" w:type="dxa"/>
              <w:left w:w="100" w:type="dxa"/>
              <w:bottom w:w="100" w:type="dxa"/>
              <w:right w:w="100" w:type="dxa"/>
            </w:tcMar>
          </w:tcPr>
          <w:p w:rsidR="00A96E3B" w:rsidRDefault="00684DE7">
            <w:pPr>
              <w:widowControl w:val="0"/>
              <w:spacing w:line="240" w:lineRule="auto"/>
            </w:pPr>
            <w:r>
              <w:t>Can’t skateboard</w:t>
            </w:r>
          </w:p>
        </w:tc>
        <w:tc>
          <w:tcPr>
            <w:tcW w:w="2279" w:type="dxa"/>
            <w:shd w:val="clear" w:color="auto" w:fill="auto"/>
            <w:tcMar>
              <w:top w:w="100" w:type="dxa"/>
              <w:left w:w="100" w:type="dxa"/>
              <w:bottom w:w="100" w:type="dxa"/>
              <w:right w:w="100" w:type="dxa"/>
            </w:tcMar>
          </w:tcPr>
          <w:p w:rsidR="00A96E3B" w:rsidRDefault="00684DE7">
            <w:pPr>
              <w:widowControl w:val="0"/>
              <w:spacing w:line="240" w:lineRule="auto"/>
            </w:pPr>
            <w:r>
              <w:t>Row total</w:t>
            </w:r>
          </w:p>
        </w:tc>
      </w:tr>
      <w:tr w:rsidR="00A96E3B">
        <w:tc>
          <w:tcPr>
            <w:tcW w:w="1950" w:type="dxa"/>
            <w:shd w:val="clear" w:color="auto" w:fill="auto"/>
            <w:tcMar>
              <w:top w:w="100" w:type="dxa"/>
              <w:left w:w="100" w:type="dxa"/>
              <w:bottom w:w="100" w:type="dxa"/>
              <w:right w:w="100" w:type="dxa"/>
            </w:tcMar>
          </w:tcPr>
          <w:p w:rsidR="00A96E3B" w:rsidRDefault="00684DE7">
            <w:pPr>
              <w:widowControl w:val="0"/>
              <w:spacing w:line="240" w:lineRule="auto"/>
            </w:pPr>
            <w:r>
              <w:t>Golden retrievers</w:t>
            </w:r>
          </w:p>
        </w:tc>
        <w:tc>
          <w:tcPr>
            <w:tcW w:w="2520" w:type="dxa"/>
            <w:shd w:val="clear" w:color="auto" w:fill="auto"/>
            <w:tcMar>
              <w:top w:w="100" w:type="dxa"/>
              <w:left w:w="100" w:type="dxa"/>
              <w:bottom w:w="100" w:type="dxa"/>
              <w:right w:w="100" w:type="dxa"/>
            </w:tcMar>
          </w:tcPr>
          <w:p w:rsidR="00A96E3B" w:rsidRDefault="00684DE7">
            <w:pPr>
              <w:widowControl w:val="0"/>
              <w:spacing w:line="240" w:lineRule="auto"/>
            </w:pPr>
            <w:r>
              <w:t>20</w:t>
            </w:r>
          </w:p>
          <w:p w:rsidR="00A96E3B" w:rsidRDefault="00684DE7">
            <w:pPr>
              <w:widowControl w:val="0"/>
              <w:spacing w:line="240" w:lineRule="auto"/>
              <w:rPr>
                <w:b/>
              </w:rPr>
            </w:pPr>
            <w:r>
              <w:rPr>
                <w:b/>
              </w:rPr>
              <w:t>(40 * 70) / 100 = 28</w:t>
            </w:r>
          </w:p>
        </w:tc>
        <w:tc>
          <w:tcPr>
            <w:tcW w:w="2279" w:type="dxa"/>
            <w:shd w:val="clear" w:color="auto" w:fill="auto"/>
            <w:tcMar>
              <w:top w:w="100" w:type="dxa"/>
              <w:left w:w="100" w:type="dxa"/>
              <w:bottom w:w="100" w:type="dxa"/>
              <w:right w:w="100" w:type="dxa"/>
            </w:tcMar>
          </w:tcPr>
          <w:p w:rsidR="00A96E3B" w:rsidRDefault="00684DE7">
            <w:pPr>
              <w:widowControl w:val="0"/>
              <w:spacing w:line="240" w:lineRule="auto"/>
            </w:pPr>
            <w:r>
              <w:t>20</w:t>
            </w:r>
          </w:p>
          <w:p w:rsidR="00A96E3B" w:rsidRDefault="00684DE7">
            <w:pPr>
              <w:widowControl w:val="0"/>
              <w:spacing w:line="240" w:lineRule="auto"/>
              <w:rPr>
                <w:b/>
              </w:rPr>
            </w:pPr>
            <w:r>
              <w:rPr>
                <w:b/>
              </w:rPr>
              <w:t>(40 * 30) / 100 = 12</w:t>
            </w:r>
          </w:p>
        </w:tc>
        <w:tc>
          <w:tcPr>
            <w:tcW w:w="2279" w:type="dxa"/>
            <w:shd w:val="clear" w:color="auto" w:fill="auto"/>
            <w:tcMar>
              <w:top w:w="100" w:type="dxa"/>
              <w:left w:w="100" w:type="dxa"/>
              <w:bottom w:w="100" w:type="dxa"/>
              <w:right w:w="100" w:type="dxa"/>
            </w:tcMar>
          </w:tcPr>
          <w:p w:rsidR="00A96E3B" w:rsidRDefault="00684DE7">
            <w:pPr>
              <w:widowControl w:val="0"/>
              <w:spacing w:line="240" w:lineRule="auto"/>
            </w:pPr>
            <w:r>
              <w:t>40</w:t>
            </w:r>
          </w:p>
        </w:tc>
      </w:tr>
      <w:tr w:rsidR="00A96E3B">
        <w:tc>
          <w:tcPr>
            <w:tcW w:w="1950" w:type="dxa"/>
            <w:shd w:val="clear" w:color="auto" w:fill="auto"/>
            <w:tcMar>
              <w:top w:w="100" w:type="dxa"/>
              <w:left w:w="100" w:type="dxa"/>
              <w:bottom w:w="100" w:type="dxa"/>
              <w:right w:w="100" w:type="dxa"/>
            </w:tcMar>
          </w:tcPr>
          <w:p w:rsidR="00A96E3B" w:rsidRDefault="00684DE7">
            <w:pPr>
              <w:widowControl w:val="0"/>
              <w:spacing w:line="240" w:lineRule="auto"/>
            </w:pPr>
            <w:r>
              <w:t>French bulldogs</w:t>
            </w:r>
          </w:p>
        </w:tc>
        <w:tc>
          <w:tcPr>
            <w:tcW w:w="2520" w:type="dxa"/>
            <w:shd w:val="clear" w:color="auto" w:fill="auto"/>
            <w:tcMar>
              <w:top w:w="100" w:type="dxa"/>
              <w:left w:w="100" w:type="dxa"/>
              <w:bottom w:w="100" w:type="dxa"/>
              <w:right w:w="100" w:type="dxa"/>
            </w:tcMar>
          </w:tcPr>
          <w:p w:rsidR="00A96E3B" w:rsidRDefault="00684DE7">
            <w:pPr>
              <w:widowControl w:val="0"/>
              <w:spacing w:line="240" w:lineRule="auto"/>
            </w:pPr>
            <w:r>
              <w:t>50</w:t>
            </w:r>
          </w:p>
          <w:p w:rsidR="00A96E3B" w:rsidRDefault="00684DE7">
            <w:pPr>
              <w:widowControl w:val="0"/>
              <w:spacing w:line="240" w:lineRule="auto"/>
              <w:rPr>
                <w:b/>
              </w:rPr>
            </w:pPr>
            <w:r>
              <w:t>(</w:t>
            </w:r>
            <w:r>
              <w:rPr>
                <w:b/>
              </w:rPr>
              <w:t>60 * 70) / 100 = 42</w:t>
            </w:r>
          </w:p>
        </w:tc>
        <w:tc>
          <w:tcPr>
            <w:tcW w:w="2279" w:type="dxa"/>
            <w:shd w:val="clear" w:color="auto" w:fill="auto"/>
            <w:tcMar>
              <w:top w:w="100" w:type="dxa"/>
              <w:left w:w="100" w:type="dxa"/>
              <w:bottom w:w="100" w:type="dxa"/>
              <w:right w:w="100" w:type="dxa"/>
            </w:tcMar>
          </w:tcPr>
          <w:p w:rsidR="00A96E3B" w:rsidRDefault="00684DE7">
            <w:pPr>
              <w:widowControl w:val="0"/>
              <w:spacing w:line="240" w:lineRule="auto"/>
            </w:pPr>
            <w:r>
              <w:t>10</w:t>
            </w:r>
          </w:p>
          <w:p w:rsidR="00A96E3B" w:rsidRDefault="00684DE7">
            <w:pPr>
              <w:widowControl w:val="0"/>
              <w:spacing w:line="240" w:lineRule="auto"/>
              <w:rPr>
                <w:b/>
              </w:rPr>
            </w:pPr>
            <w:r>
              <w:rPr>
                <w:b/>
              </w:rPr>
              <w:t>(60 * 30) / 100 = 18</w:t>
            </w:r>
          </w:p>
        </w:tc>
        <w:tc>
          <w:tcPr>
            <w:tcW w:w="2279" w:type="dxa"/>
            <w:shd w:val="clear" w:color="auto" w:fill="auto"/>
            <w:tcMar>
              <w:top w:w="100" w:type="dxa"/>
              <w:left w:w="100" w:type="dxa"/>
              <w:bottom w:w="100" w:type="dxa"/>
              <w:right w:w="100" w:type="dxa"/>
            </w:tcMar>
          </w:tcPr>
          <w:p w:rsidR="00A96E3B" w:rsidRDefault="00684DE7">
            <w:pPr>
              <w:widowControl w:val="0"/>
              <w:spacing w:line="240" w:lineRule="auto"/>
            </w:pPr>
            <w:r>
              <w:t>60</w:t>
            </w:r>
          </w:p>
        </w:tc>
      </w:tr>
      <w:tr w:rsidR="00A96E3B">
        <w:tc>
          <w:tcPr>
            <w:tcW w:w="1950" w:type="dxa"/>
            <w:shd w:val="clear" w:color="auto" w:fill="auto"/>
            <w:tcMar>
              <w:top w:w="100" w:type="dxa"/>
              <w:left w:w="100" w:type="dxa"/>
              <w:bottom w:w="100" w:type="dxa"/>
              <w:right w:w="100" w:type="dxa"/>
            </w:tcMar>
          </w:tcPr>
          <w:p w:rsidR="00A96E3B" w:rsidRDefault="00684DE7">
            <w:pPr>
              <w:widowControl w:val="0"/>
              <w:spacing w:line="240" w:lineRule="auto"/>
            </w:pPr>
            <w:r>
              <w:t>Column total</w:t>
            </w:r>
          </w:p>
        </w:tc>
        <w:tc>
          <w:tcPr>
            <w:tcW w:w="2520" w:type="dxa"/>
            <w:shd w:val="clear" w:color="auto" w:fill="auto"/>
            <w:tcMar>
              <w:top w:w="100" w:type="dxa"/>
              <w:left w:w="100" w:type="dxa"/>
              <w:bottom w:w="100" w:type="dxa"/>
              <w:right w:w="100" w:type="dxa"/>
            </w:tcMar>
          </w:tcPr>
          <w:p w:rsidR="00A96E3B" w:rsidRDefault="00684DE7">
            <w:pPr>
              <w:widowControl w:val="0"/>
              <w:spacing w:line="240" w:lineRule="auto"/>
            </w:pPr>
            <w:r>
              <w:t>70</w:t>
            </w:r>
          </w:p>
        </w:tc>
        <w:tc>
          <w:tcPr>
            <w:tcW w:w="2279" w:type="dxa"/>
            <w:shd w:val="clear" w:color="auto" w:fill="auto"/>
            <w:tcMar>
              <w:top w:w="100" w:type="dxa"/>
              <w:left w:w="100" w:type="dxa"/>
              <w:bottom w:w="100" w:type="dxa"/>
              <w:right w:w="100" w:type="dxa"/>
            </w:tcMar>
          </w:tcPr>
          <w:p w:rsidR="00A96E3B" w:rsidRDefault="00684DE7">
            <w:pPr>
              <w:widowControl w:val="0"/>
              <w:spacing w:line="240" w:lineRule="auto"/>
            </w:pPr>
            <w:r>
              <w:t>30</w:t>
            </w:r>
          </w:p>
        </w:tc>
        <w:tc>
          <w:tcPr>
            <w:tcW w:w="2279" w:type="dxa"/>
            <w:shd w:val="clear" w:color="auto" w:fill="auto"/>
            <w:tcMar>
              <w:top w:w="100" w:type="dxa"/>
              <w:left w:w="100" w:type="dxa"/>
              <w:bottom w:w="100" w:type="dxa"/>
              <w:right w:w="100" w:type="dxa"/>
            </w:tcMar>
          </w:tcPr>
          <w:p w:rsidR="00A96E3B" w:rsidRDefault="00684DE7">
            <w:pPr>
              <w:widowControl w:val="0"/>
              <w:spacing w:line="240" w:lineRule="auto"/>
            </w:pPr>
            <w:r>
              <w:rPr>
                <w:i/>
              </w:rPr>
              <w:t xml:space="preserve">N </w:t>
            </w:r>
            <w:r>
              <w:t>= 100</w:t>
            </w:r>
          </w:p>
        </w:tc>
      </w:tr>
    </w:tbl>
    <w:p w:rsidR="00A96E3B" w:rsidRDefault="00A96E3B"/>
    <w:p w:rsidR="00A96E3B" w:rsidRDefault="00684DE7">
      <w:pPr>
        <w:spacing w:before="200"/>
        <w:rPr>
          <w:b/>
        </w:rPr>
      </w:pPr>
      <w:r>
        <w:rPr>
          <w:b/>
        </w:rPr>
        <w:t xml:space="preserve">Step 2: Calculate chi-square </w:t>
      </w:r>
    </w:p>
    <w:tbl>
      <w:tblPr>
        <w:tblStyle w:val="a2"/>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485"/>
        <w:gridCol w:w="1230"/>
        <w:gridCol w:w="1230"/>
        <w:gridCol w:w="945"/>
        <w:gridCol w:w="975"/>
        <w:gridCol w:w="1425"/>
      </w:tblGrid>
      <w:tr w:rsidR="00A96E3B">
        <w:tc>
          <w:tcPr>
            <w:tcW w:w="1515" w:type="dxa"/>
            <w:shd w:val="clear" w:color="auto" w:fill="auto"/>
            <w:tcMar>
              <w:top w:w="100" w:type="dxa"/>
              <w:left w:w="100" w:type="dxa"/>
              <w:bottom w:w="100" w:type="dxa"/>
              <w:right w:w="100" w:type="dxa"/>
            </w:tcMar>
          </w:tcPr>
          <w:p w:rsidR="00A96E3B" w:rsidRDefault="00684DE7">
            <w:pPr>
              <w:widowControl w:val="0"/>
              <w:spacing w:line="240" w:lineRule="auto"/>
              <w:rPr>
                <w:b/>
              </w:rPr>
            </w:pPr>
            <w:r>
              <w:rPr>
                <w:b/>
              </w:rPr>
              <w:t>Intervention</w:t>
            </w:r>
          </w:p>
        </w:tc>
        <w:tc>
          <w:tcPr>
            <w:tcW w:w="1485" w:type="dxa"/>
            <w:shd w:val="clear" w:color="auto" w:fill="auto"/>
            <w:tcMar>
              <w:top w:w="100" w:type="dxa"/>
              <w:left w:w="100" w:type="dxa"/>
              <w:bottom w:w="100" w:type="dxa"/>
              <w:right w:w="100" w:type="dxa"/>
            </w:tcMar>
          </w:tcPr>
          <w:p w:rsidR="00A96E3B" w:rsidRDefault="00684DE7">
            <w:pPr>
              <w:widowControl w:val="0"/>
              <w:spacing w:line="240" w:lineRule="auto"/>
              <w:rPr>
                <w:b/>
              </w:rPr>
            </w:pPr>
            <w:r>
              <w:rPr>
                <w:b/>
              </w:rPr>
              <w:t>Outcome</w:t>
            </w:r>
          </w:p>
        </w:tc>
        <w:tc>
          <w:tcPr>
            <w:tcW w:w="1230" w:type="dxa"/>
            <w:shd w:val="clear" w:color="auto" w:fill="auto"/>
            <w:tcMar>
              <w:top w:w="100" w:type="dxa"/>
              <w:left w:w="100" w:type="dxa"/>
              <w:bottom w:w="100" w:type="dxa"/>
              <w:right w:w="100" w:type="dxa"/>
            </w:tcMar>
          </w:tcPr>
          <w:p w:rsidR="00A96E3B" w:rsidRDefault="00684DE7">
            <w:pPr>
              <w:widowControl w:val="0"/>
              <w:spacing w:line="240" w:lineRule="auto"/>
              <w:rPr>
                <w:b/>
              </w:rPr>
            </w:pPr>
            <w:r>
              <w:rPr>
                <w:b/>
              </w:rPr>
              <w:t>Observed</w:t>
            </w:r>
          </w:p>
        </w:tc>
        <w:tc>
          <w:tcPr>
            <w:tcW w:w="1230" w:type="dxa"/>
            <w:shd w:val="clear" w:color="auto" w:fill="auto"/>
            <w:tcMar>
              <w:top w:w="100" w:type="dxa"/>
              <w:left w:w="100" w:type="dxa"/>
              <w:bottom w:w="100" w:type="dxa"/>
              <w:right w:w="100" w:type="dxa"/>
            </w:tcMar>
          </w:tcPr>
          <w:p w:rsidR="00A96E3B" w:rsidRDefault="00684DE7">
            <w:pPr>
              <w:widowControl w:val="0"/>
              <w:spacing w:line="240" w:lineRule="auto"/>
              <w:rPr>
                <w:b/>
              </w:rPr>
            </w:pPr>
            <w:r>
              <w:rPr>
                <w:b/>
              </w:rPr>
              <w:t>Expected</w:t>
            </w:r>
          </w:p>
        </w:tc>
        <w:tc>
          <w:tcPr>
            <w:tcW w:w="945" w:type="dxa"/>
            <w:shd w:val="clear" w:color="auto" w:fill="auto"/>
            <w:tcMar>
              <w:top w:w="100" w:type="dxa"/>
              <w:left w:w="100" w:type="dxa"/>
              <w:bottom w:w="100" w:type="dxa"/>
              <w:right w:w="100" w:type="dxa"/>
            </w:tcMar>
          </w:tcPr>
          <w:p w:rsidR="00A96E3B" w:rsidRDefault="00684DE7">
            <w:pPr>
              <w:widowControl w:val="0"/>
              <w:spacing w:line="240" w:lineRule="auto"/>
              <w:rPr>
                <w:b/>
                <w:i/>
              </w:rPr>
            </w:pPr>
            <w:r>
              <w:rPr>
                <w:b/>
                <w:i/>
              </w:rPr>
              <w:t>O - E</w:t>
            </w:r>
          </w:p>
        </w:tc>
        <w:tc>
          <w:tcPr>
            <w:tcW w:w="975" w:type="dxa"/>
            <w:shd w:val="clear" w:color="auto" w:fill="auto"/>
            <w:tcMar>
              <w:top w:w="100" w:type="dxa"/>
              <w:left w:w="100" w:type="dxa"/>
              <w:bottom w:w="100" w:type="dxa"/>
              <w:right w:w="100" w:type="dxa"/>
            </w:tcMar>
          </w:tcPr>
          <w:p w:rsidR="00A96E3B" w:rsidRDefault="00684DE7">
            <w:pPr>
              <w:widowControl w:val="0"/>
              <w:spacing w:line="240" w:lineRule="auto"/>
              <w:rPr>
                <w:b/>
                <w:vertAlign w:val="superscript"/>
              </w:rPr>
            </w:pPr>
            <w:r>
              <w:rPr>
                <w:b/>
              </w:rPr>
              <w:t>(</w:t>
            </w:r>
            <w:r>
              <w:rPr>
                <w:b/>
                <w:i/>
              </w:rPr>
              <w:t>O - E</w:t>
            </w:r>
            <w:r>
              <w:rPr>
                <w:b/>
              </w:rPr>
              <w:t>)</w:t>
            </w:r>
            <w:r>
              <w:rPr>
                <w:b/>
                <w:vertAlign w:val="superscript"/>
              </w:rPr>
              <w:t>2</w:t>
            </w:r>
          </w:p>
        </w:tc>
        <w:tc>
          <w:tcPr>
            <w:tcW w:w="1425" w:type="dxa"/>
            <w:shd w:val="clear" w:color="auto" w:fill="auto"/>
            <w:tcMar>
              <w:top w:w="100" w:type="dxa"/>
              <w:left w:w="100" w:type="dxa"/>
              <w:bottom w:w="100" w:type="dxa"/>
              <w:right w:w="100" w:type="dxa"/>
            </w:tcMar>
          </w:tcPr>
          <w:p w:rsidR="00A96E3B" w:rsidRDefault="00684DE7">
            <w:pPr>
              <w:widowControl w:val="0"/>
              <w:spacing w:line="240" w:lineRule="auto"/>
              <w:rPr>
                <w:b/>
                <w:i/>
              </w:rPr>
            </w:pPr>
            <w:r>
              <w:rPr>
                <w:b/>
              </w:rPr>
              <w:t>(</w:t>
            </w:r>
            <w:r>
              <w:rPr>
                <w:b/>
                <w:i/>
              </w:rPr>
              <w:t>O - E</w:t>
            </w:r>
            <w:r>
              <w:rPr>
                <w:b/>
              </w:rPr>
              <w:t>)</w:t>
            </w:r>
            <w:r>
              <w:rPr>
                <w:b/>
                <w:vertAlign w:val="superscript"/>
              </w:rPr>
              <w:t>2</w:t>
            </w:r>
            <w:r>
              <w:rPr>
                <w:b/>
              </w:rPr>
              <w:t xml:space="preserve"> / </w:t>
            </w:r>
            <w:r>
              <w:rPr>
                <w:b/>
                <w:i/>
              </w:rPr>
              <w:t>E</w:t>
            </w:r>
          </w:p>
        </w:tc>
      </w:tr>
      <w:tr w:rsidR="00A96E3B">
        <w:trPr>
          <w:trHeight w:val="420"/>
        </w:trPr>
        <w:tc>
          <w:tcPr>
            <w:tcW w:w="1515" w:type="dxa"/>
            <w:vMerge w:val="restart"/>
            <w:shd w:val="clear" w:color="auto" w:fill="auto"/>
            <w:tcMar>
              <w:top w:w="100" w:type="dxa"/>
              <w:left w:w="100" w:type="dxa"/>
              <w:bottom w:w="100" w:type="dxa"/>
              <w:right w:w="100" w:type="dxa"/>
            </w:tcMar>
          </w:tcPr>
          <w:p w:rsidR="00A96E3B" w:rsidRDefault="00684DE7">
            <w:pPr>
              <w:widowControl w:val="0"/>
              <w:spacing w:line="240" w:lineRule="auto"/>
            </w:pPr>
            <w:r>
              <w:t>Golden retrievers</w:t>
            </w:r>
          </w:p>
        </w:tc>
        <w:tc>
          <w:tcPr>
            <w:tcW w:w="1485" w:type="dxa"/>
            <w:shd w:val="clear" w:color="auto" w:fill="auto"/>
            <w:tcMar>
              <w:top w:w="100" w:type="dxa"/>
              <w:left w:w="100" w:type="dxa"/>
              <w:bottom w:w="100" w:type="dxa"/>
              <w:right w:w="100" w:type="dxa"/>
            </w:tcMar>
          </w:tcPr>
          <w:p w:rsidR="00A96E3B" w:rsidRDefault="00684DE7">
            <w:pPr>
              <w:widowControl w:val="0"/>
              <w:spacing w:line="240" w:lineRule="auto"/>
            </w:pPr>
            <w:r>
              <w:t>Skateboards</w:t>
            </w:r>
          </w:p>
        </w:tc>
        <w:tc>
          <w:tcPr>
            <w:tcW w:w="1230" w:type="dxa"/>
            <w:shd w:val="clear" w:color="auto" w:fill="auto"/>
            <w:tcMar>
              <w:top w:w="100" w:type="dxa"/>
              <w:left w:w="100" w:type="dxa"/>
              <w:bottom w:w="100" w:type="dxa"/>
              <w:right w:w="100" w:type="dxa"/>
            </w:tcMar>
          </w:tcPr>
          <w:p w:rsidR="00A96E3B" w:rsidRDefault="00684DE7">
            <w:pPr>
              <w:widowControl w:val="0"/>
              <w:spacing w:line="240" w:lineRule="auto"/>
            </w:pPr>
            <w:r>
              <w:t>20</w:t>
            </w:r>
          </w:p>
        </w:tc>
        <w:tc>
          <w:tcPr>
            <w:tcW w:w="1230" w:type="dxa"/>
            <w:shd w:val="clear" w:color="auto" w:fill="auto"/>
            <w:tcMar>
              <w:top w:w="100" w:type="dxa"/>
              <w:left w:w="100" w:type="dxa"/>
              <w:bottom w:w="100" w:type="dxa"/>
              <w:right w:w="100" w:type="dxa"/>
            </w:tcMar>
          </w:tcPr>
          <w:p w:rsidR="00A96E3B" w:rsidRDefault="00684DE7">
            <w:pPr>
              <w:widowControl w:val="0"/>
              <w:spacing w:line="240" w:lineRule="auto"/>
            </w:pPr>
            <w:r>
              <w:t>28</w:t>
            </w:r>
          </w:p>
        </w:tc>
        <w:tc>
          <w:tcPr>
            <w:tcW w:w="945" w:type="dxa"/>
            <w:tcMar>
              <w:top w:w="100" w:type="dxa"/>
              <w:left w:w="100" w:type="dxa"/>
              <w:bottom w:w="100" w:type="dxa"/>
              <w:right w:w="100" w:type="dxa"/>
            </w:tcMar>
          </w:tcPr>
          <w:p w:rsidR="00A96E3B" w:rsidRDefault="00684DE7">
            <w:pPr>
              <w:widowControl w:val="0"/>
              <w:spacing w:line="240" w:lineRule="auto"/>
            </w:pPr>
            <w:r>
              <w:t>-8</w:t>
            </w:r>
          </w:p>
        </w:tc>
        <w:tc>
          <w:tcPr>
            <w:tcW w:w="975" w:type="dxa"/>
            <w:tcMar>
              <w:top w:w="100" w:type="dxa"/>
              <w:left w:w="100" w:type="dxa"/>
              <w:bottom w:w="100" w:type="dxa"/>
              <w:right w:w="100" w:type="dxa"/>
            </w:tcMar>
          </w:tcPr>
          <w:p w:rsidR="00A96E3B" w:rsidRDefault="00684DE7">
            <w:pPr>
              <w:widowControl w:val="0"/>
              <w:spacing w:line="240" w:lineRule="auto"/>
            </w:pPr>
            <w:r>
              <w:t>64</w:t>
            </w:r>
          </w:p>
        </w:tc>
        <w:tc>
          <w:tcPr>
            <w:tcW w:w="1425" w:type="dxa"/>
            <w:tcMar>
              <w:top w:w="100" w:type="dxa"/>
              <w:left w:w="100" w:type="dxa"/>
              <w:bottom w:w="100" w:type="dxa"/>
              <w:right w:w="100" w:type="dxa"/>
            </w:tcMar>
          </w:tcPr>
          <w:p w:rsidR="00A96E3B" w:rsidRDefault="00684DE7">
            <w:pPr>
              <w:widowControl w:val="0"/>
              <w:spacing w:line="240" w:lineRule="auto"/>
            </w:pPr>
            <w:r>
              <w:t>2.29</w:t>
            </w:r>
          </w:p>
        </w:tc>
      </w:tr>
      <w:tr w:rsidR="00A96E3B">
        <w:trPr>
          <w:trHeight w:val="420"/>
        </w:trPr>
        <w:tc>
          <w:tcPr>
            <w:tcW w:w="1515" w:type="dxa"/>
            <w:vMerge/>
            <w:shd w:val="clear" w:color="auto" w:fill="auto"/>
            <w:tcMar>
              <w:top w:w="100" w:type="dxa"/>
              <w:left w:w="100" w:type="dxa"/>
              <w:bottom w:w="100" w:type="dxa"/>
              <w:right w:w="100" w:type="dxa"/>
            </w:tcMar>
          </w:tcPr>
          <w:p w:rsidR="00A96E3B" w:rsidRDefault="00A96E3B">
            <w:pPr>
              <w:widowControl w:val="0"/>
              <w:spacing w:line="240" w:lineRule="auto"/>
            </w:pPr>
          </w:p>
        </w:tc>
        <w:tc>
          <w:tcPr>
            <w:tcW w:w="1485" w:type="dxa"/>
            <w:shd w:val="clear" w:color="auto" w:fill="auto"/>
            <w:tcMar>
              <w:top w:w="100" w:type="dxa"/>
              <w:left w:w="100" w:type="dxa"/>
              <w:bottom w:w="100" w:type="dxa"/>
              <w:right w:w="100" w:type="dxa"/>
            </w:tcMar>
          </w:tcPr>
          <w:p w:rsidR="00A96E3B" w:rsidRDefault="00684DE7">
            <w:pPr>
              <w:widowControl w:val="0"/>
              <w:spacing w:line="240" w:lineRule="auto"/>
            </w:pPr>
            <w:r>
              <w:t>Can’t skateboard</w:t>
            </w:r>
          </w:p>
        </w:tc>
        <w:tc>
          <w:tcPr>
            <w:tcW w:w="1230" w:type="dxa"/>
            <w:shd w:val="clear" w:color="auto" w:fill="auto"/>
            <w:tcMar>
              <w:top w:w="100" w:type="dxa"/>
              <w:left w:w="100" w:type="dxa"/>
              <w:bottom w:w="100" w:type="dxa"/>
              <w:right w:w="100" w:type="dxa"/>
            </w:tcMar>
          </w:tcPr>
          <w:p w:rsidR="00A96E3B" w:rsidRDefault="00684DE7">
            <w:pPr>
              <w:widowControl w:val="0"/>
              <w:spacing w:line="240" w:lineRule="auto"/>
            </w:pPr>
            <w:r>
              <w:t>20</w:t>
            </w:r>
          </w:p>
        </w:tc>
        <w:tc>
          <w:tcPr>
            <w:tcW w:w="1230" w:type="dxa"/>
            <w:shd w:val="clear" w:color="auto" w:fill="auto"/>
            <w:tcMar>
              <w:top w:w="100" w:type="dxa"/>
              <w:left w:w="100" w:type="dxa"/>
              <w:bottom w:w="100" w:type="dxa"/>
              <w:right w:w="100" w:type="dxa"/>
            </w:tcMar>
          </w:tcPr>
          <w:p w:rsidR="00A96E3B" w:rsidRDefault="00684DE7">
            <w:pPr>
              <w:widowControl w:val="0"/>
              <w:spacing w:line="240" w:lineRule="auto"/>
            </w:pPr>
            <w:r>
              <w:t>12</w:t>
            </w:r>
          </w:p>
        </w:tc>
        <w:tc>
          <w:tcPr>
            <w:tcW w:w="945" w:type="dxa"/>
            <w:tcMar>
              <w:top w:w="100" w:type="dxa"/>
              <w:left w:w="100" w:type="dxa"/>
              <w:bottom w:w="100" w:type="dxa"/>
              <w:right w:w="100" w:type="dxa"/>
            </w:tcMar>
          </w:tcPr>
          <w:p w:rsidR="00A96E3B" w:rsidRDefault="00684DE7">
            <w:pPr>
              <w:widowControl w:val="0"/>
              <w:spacing w:line="240" w:lineRule="auto"/>
            </w:pPr>
            <w:r>
              <w:t>8</w:t>
            </w:r>
          </w:p>
        </w:tc>
        <w:tc>
          <w:tcPr>
            <w:tcW w:w="975" w:type="dxa"/>
            <w:tcMar>
              <w:top w:w="100" w:type="dxa"/>
              <w:left w:w="100" w:type="dxa"/>
              <w:bottom w:w="100" w:type="dxa"/>
              <w:right w:w="100" w:type="dxa"/>
            </w:tcMar>
          </w:tcPr>
          <w:p w:rsidR="00A96E3B" w:rsidRDefault="00684DE7">
            <w:pPr>
              <w:widowControl w:val="0"/>
              <w:spacing w:line="240" w:lineRule="auto"/>
            </w:pPr>
            <w:r>
              <w:t>64</w:t>
            </w:r>
          </w:p>
        </w:tc>
        <w:tc>
          <w:tcPr>
            <w:tcW w:w="1425" w:type="dxa"/>
            <w:tcMar>
              <w:top w:w="100" w:type="dxa"/>
              <w:left w:w="100" w:type="dxa"/>
              <w:bottom w:w="100" w:type="dxa"/>
              <w:right w:w="100" w:type="dxa"/>
            </w:tcMar>
          </w:tcPr>
          <w:p w:rsidR="00A96E3B" w:rsidRDefault="00684DE7">
            <w:pPr>
              <w:widowControl w:val="0"/>
              <w:spacing w:line="240" w:lineRule="auto"/>
            </w:pPr>
            <w:r>
              <w:t>5.33</w:t>
            </w:r>
          </w:p>
        </w:tc>
      </w:tr>
      <w:tr w:rsidR="00A96E3B">
        <w:trPr>
          <w:trHeight w:val="420"/>
        </w:trPr>
        <w:tc>
          <w:tcPr>
            <w:tcW w:w="1515" w:type="dxa"/>
            <w:vMerge w:val="restart"/>
            <w:shd w:val="clear" w:color="auto" w:fill="auto"/>
            <w:tcMar>
              <w:top w:w="100" w:type="dxa"/>
              <w:left w:w="100" w:type="dxa"/>
              <w:bottom w:w="100" w:type="dxa"/>
              <w:right w:w="100" w:type="dxa"/>
            </w:tcMar>
          </w:tcPr>
          <w:p w:rsidR="00A96E3B" w:rsidRDefault="00684DE7">
            <w:pPr>
              <w:widowControl w:val="0"/>
              <w:spacing w:line="240" w:lineRule="auto"/>
            </w:pPr>
            <w:r>
              <w:t>French bulldogs</w:t>
            </w:r>
          </w:p>
        </w:tc>
        <w:tc>
          <w:tcPr>
            <w:tcW w:w="1485" w:type="dxa"/>
            <w:shd w:val="clear" w:color="auto" w:fill="auto"/>
            <w:tcMar>
              <w:top w:w="100" w:type="dxa"/>
              <w:left w:w="100" w:type="dxa"/>
              <w:bottom w:w="100" w:type="dxa"/>
              <w:right w:w="100" w:type="dxa"/>
            </w:tcMar>
          </w:tcPr>
          <w:p w:rsidR="00A96E3B" w:rsidRDefault="00684DE7">
            <w:pPr>
              <w:widowControl w:val="0"/>
              <w:spacing w:line="240" w:lineRule="auto"/>
            </w:pPr>
            <w:r>
              <w:t>Skateboards</w:t>
            </w:r>
          </w:p>
        </w:tc>
        <w:tc>
          <w:tcPr>
            <w:tcW w:w="1230" w:type="dxa"/>
            <w:shd w:val="clear" w:color="auto" w:fill="auto"/>
            <w:tcMar>
              <w:top w:w="100" w:type="dxa"/>
              <w:left w:w="100" w:type="dxa"/>
              <w:bottom w:w="100" w:type="dxa"/>
              <w:right w:w="100" w:type="dxa"/>
            </w:tcMar>
          </w:tcPr>
          <w:p w:rsidR="00A96E3B" w:rsidRDefault="00684DE7">
            <w:pPr>
              <w:widowControl w:val="0"/>
              <w:spacing w:line="240" w:lineRule="auto"/>
            </w:pPr>
            <w:r>
              <w:t>50</w:t>
            </w:r>
          </w:p>
        </w:tc>
        <w:tc>
          <w:tcPr>
            <w:tcW w:w="1230" w:type="dxa"/>
            <w:shd w:val="clear" w:color="auto" w:fill="auto"/>
            <w:tcMar>
              <w:top w:w="100" w:type="dxa"/>
              <w:left w:w="100" w:type="dxa"/>
              <w:bottom w:w="100" w:type="dxa"/>
              <w:right w:w="100" w:type="dxa"/>
            </w:tcMar>
          </w:tcPr>
          <w:p w:rsidR="00A96E3B" w:rsidRDefault="00684DE7">
            <w:pPr>
              <w:widowControl w:val="0"/>
              <w:spacing w:line="240" w:lineRule="auto"/>
            </w:pPr>
            <w:r>
              <w:t>42</w:t>
            </w:r>
          </w:p>
        </w:tc>
        <w:tc>
          <w:tcPr>
            <w:tcW w:w="945" w:type="dxa"/>
            <w:tcMar>
              <w:top w:w="100" w:type="dxa"/>
              <w:left w:w="100" w:type="dxa"/>
              <w:bottom w:w="100" w:type="dxa"/>
              <w:right w:w="100" w:type="dxa"/>
            </w:tcMar>
          </w:tcPr>
          <w:p w:rsidR="00A96E3B" w:rsidRDefault="00684DE7">
            <w:pPr>
              <w:widowControl w:val="0"/>
              <w:spacing w:line="240" w:lineRule="auto"/>
            </w:pPr>
            <w:r>
              <w:t>8</w:t>
            </w:r>
          </w:p>
        </w:tc>
        <w:tc>
          <w:tcPr>
            <w:tcW w:w="975" w:type="dxa"/>
            <w:tcMar>
              <w:top w:w="100" w:type="dxa"/>
              <w:left w:w="100" w:type="dxa"/>
              <w:bottom w:w="100" w:type="dxa"/>
              <w:right w:w="100" w:type="dxa"/>
            </w:tcMar>
          </w:tcPr>
          <w:p w:rsidR="00A96E3B" w:rsidRDefault="00684DE7">
            <w:pPr>
              <w:widowControl w:val="0"/>
              <w:spacing w:line="240" w:lineRule="auto"/>
            </w:pPr>
            <w:r>
              <w:t>64</w:t>
            </w:r>
          </w:p>
        </w:tc>
        <w:tc>
          <w:tcPr>
            <w:tcW w:w="1425" w:type="dxa"/>
            <w:tcMar>
              <w:top w:w="100" w:type="dxa"/>
              <w:left w:w="100" w:type="dxa"/>
              <w:bottom w:w="100" w:type="dxa"/>
              <w:right w:w="100" w:type="dxa"/>
            </w:tcMar>
          </w:tcPr>
          <w:p w:rsidR="00A96E3B" w:rsidRDefault="00684DE7">
            <w:pPr>
              <w:widowControl w:val="0"/>
              <w:spacing w:line="240" w:lineRule="auto"/>
            </w:pPr>
            <w:r>
              <w:t>1.52</w:t>
            </w:r>
          </w:p>
        </w:tc>
      </w:tr>
      <w:tr w:rsidR="00A96E3B">
        <w:trPr>
          <w:trHeight w:val="420"/>
        </w:trPr>
        <w:tc>
          <w:tcPr>
            <w:tcW w:w="1515" w:type="dxa"/>
            <w:vMerge/>
            <w:shd w:val="clear" w:color="auto" w:fill="auto"/>
            <w:tcMar>
              <w:top w:w="100" w:type="dxa"/>
              <w:left w:w="100" w:type="dxa"/>
              <w:bottom w:w="100" w:type="dxa"/>
              <w:right w:w="100" w:type="dxa"/>
            </w:tcMar>
          </w:tcPr>
          <w:p w:rsidR="00A96E3B" w:rsidRDefault="00A96E3B">
            <w:pPr>
              <w:widowControl w:val="0"/>
              <w:spacing w:line="240" w:lineRule="auto"/>
            </w:pPr>
          </w:p>
        </w:tc>
        <w:tc>
          <w:tcPr>
            <w:tcW w:w="1485" w:type="dxa"/>
            <w:shd w:val="clear" w:color="auto" w:fill="auto"/>
            <w:tcMar>
              <w:top w:w="100" w:type="dxa"/>
              <w:left w:w="100" w:type="dxa"/>
              <w:bottom w:w="100" w:type="dxa"/>
              <w:right w:w="100" w:type="dxa"/>
            </w:tcMar>
          </w:tcPr>
          <w:p w:rsidR="00A96E3B" w:rsidRDefault="00684DE7">
            <w:pPr>
              <w:widowControl w:val="0"/>
              <w:spacing w:line="240" w:lineRule="auto"/>
            </w:pPr>
            <w:r>
              <w:t>Can’t skateboard</w:t>
            </w:r>
          </w:p>
        </w:tc>
        <w:tc>
          <w:tcPr>
            <w:tcW w:w="1230" w:type="dxa"/>
            <w:shd w:val="clear" w:color="auto" w:fill="auto"/>
            <w:tcMar>
              <w:top w:w="100" w:type="dxa"/>
              <w:left w:w="100" w:type="dxa"/>
              <w:bottom w:w="100" w:type="dxa"/>
              <w:right w:w="100" w:type="dxa"/>
            </w:tcMar>
          </w:tcPr>
          <w:p w:rsidR="00A96E3B" w:rsidRDefault="00684DE7">
            <w:pPr>
              <w:widowControl w:val="0"/>
              <w:spacing w:line="240" w:lineRule="auto"/>
            </w:pPr>
            <w:r>
              <w:t>10</w:t>
            </w:r>
          </w:p>
        </w:tc>
        <w:tc>
          <w:tcPr>
            <w:tcW w:w="1230" w:type="dxa"/>
            <w:shd w:val="clear" w:color="auto" w:fill="auto"/>
            <w:tcMar>
              <w:top w:w="100" w:type="dxa"/>
              <w:left w:w="100" w:type="dxa"/>
              <w:bottom w:w="100" w:type="dxa"/>
              <w:right w:w="100" w:type="dxa"/>
            </w:tcMar>
          </w:tcPr>
          <w:p w:rsidR="00A96E3B" w:rsidRDefault="00684DE7">
            <w:pPr>
              <w:widowControl w:val="0"/>
              <w:spacing w:line="240" w:lineRule="auto"/>
            </w:pPr>
            <w:r>
              <w:t>18</w:t>
            </w:r>
          </w:p>
        </w:tc>
        <w:tc>
          <w:tcPr>
            <w:tcW w:w="945" w:type="dxa"/>
            <w:tcMar>
              <w:top w:w="100" w:type="dxa"/>
              <w:left w:w="100" w:type="dxa"/>
              <w:bottom w:w="100" w:type="dxa"/>
              <w:right w:w="100" w:type="dxa"/>
            </w:tcMar>
          </w:tcPr>
          <w:p w:rsidR="00A96E3B" w:rsidRDefault="00684DE7">
            <w:pPr>
              <w:widowControl w:val="0"/>
              <w:spacing w:line="240" w:lineRule="auto"/>
            </w:pPr>
            <w:r>
              <w:t>-8</w:t>
            </w:r>
          </w:p>
        </w:tc>
        <w:tc>
          <w:tcPr>
            <w:tcW w:w="975" w:type="dxa"/>
            <w:tcMar>
              <w:top w:w="100" w:type="dxa"/>
              <w:left w:w="100" w:type="dxa"/>
              <w:bottom w:w="100" w:type="dxa"/>
              <w:right w:w="100" w:type="dxa"/>
            </w:tcMar>
          </w:tcPr>
          <w:p w:rsidR="00A96E3B" w:rsidRDefault="00684DE7">
            <w:pPr>
              <w:widowControl w:val="0"/>
              <w:spacing w:line="240" w:lineRule="auto"/>
            </w:pPr>
            <w:r>
              <w:t>64</w:t>
            </w:r>
          </w:p>
        </w:tc>
        <w:tc>
          <w:tcPr>
            <w:tcW w:w="1425" w:type="dxa"/>
            <w:tcMar>
              <w:top w:w="100" w:type="dxa"/>
              <w:left w:w="100" w:type="dxa"/>
              <w:bottom w:w="100" w:type="dxa"/>
              <w:right w:w="100" w:type="dxa"/>
            </w:tcMar>
          </w:tcPr>
          <w:p w:rsidR="00A96E3B" w:rsidRDefault="00684DE7">
            <w:pPr>
              <w:widowControl w:val="0"/>
              <w:spacing w:line="240" w:lineRule="auto"/>
            </w:pPr>
            <w:r>
              <w:t>3.56</w:t>
            </w:r>
          </w:p>
        </w:tc>
      </w:tr>
    </w:tbl>
    <w:p w:rsidR="00A96E3B" w:rsidRDefault="00A96E3B"/>
    <w:p w:rsidR="00A96E3B" w:rsidRDefault="00684DE7">
      <w:pPr>
        <w:widowControl w:val="0"/>
        <w:spacing w:line="240" w:lineRule="auto"/>
      </w:pPr>
      <w:r>
        <w:t>Χ</w:t>
      </w:r>
      <w:r>
        <w:rPr>
          <w:vertAlign w:val="superscript"/>
        </w:rPr>
        <w:t>2</w:t>
      </w:r>
      <w:r>
        <w:t xml:space="preserve"> = 2.29 + 5.33 + 1.52 + 3.56 = 12.7</w:t>
      </w:r>
    </w:p>
    <w:p w:rsidR="00A96E3B" w:rsidRDefault="00684DE7">
      <w:pPr>
        <w:spacing w:before="200"/>
        <w:rPr>
          <w:b/>
        </w:rPr>
      </w:pPr>
      <w:r>
        <w:rPr>
          <w:b/>
        </w:rPr>
        <w:t>Step 3: Find the critical chi-square value</w:t>
      </w:r>
    </w:p>
    <w:p w:rsidR="00A96E3B" w:rsidRDefault="00684DE7">
      <w:pPr>
        <w:widowControl w:val="0"/>
        <w:spacing w:line="240" w:lineRule="auto"/>
      </w:pPr>
      <w:r>
        <w:t xml:space="preserve">Since there are two dog breed and two outcomes there is (2 - 1) * (2 - 1) = 1 degree of freedom. </w:t>
      </w:r>
    </w:p>
    <w:p w:rsidR="00A96E3B" w:rsidRDefault="00A96E3B">
      <w:pPr>
        <w:widowControl w:val="0"/>
        <w:spacing w:line="240" w:lineRule="auto"/>
      </w:pPr>
    </w:p>
    <w:p w:rsidR="00A96E3B" w:rsidRDefault="00684DE7">
      <w:pPr>
        <w:widowControl w:val="0"/>
        <w:spacing w:line="240" w:lineRule="auto"/>
      </w:pPr>
      <w:r>
        <w:t xml:space="preserve">For a test of significance at α = .05 and </w:t>
      </w:r>
      <w:proofErr w:type="spellStart"/>
      <w:proofErr w:type="gramStart"/>
      <w:r>
        <w:rPr>
          <w:i/>
        </w:rPr>
        <w:t>df</w:t>
      </w:r>
      <w:proofErr w:type="spellEnd"/>
      <w:proofErr w:type="gramEnd"/>
      <w:r>
        <w:t xml:space="preserve"> = 1, the Χ</w:t>
      </w:r>
      <w:r>
        <w:rPr>
          <w:vertAlign w:val="superscript"/>
        </w:rPr>
        <w:t>2</w:t>
      </w:r>
      <w:r>
        <w:t xml:space="preserve"> critical value is 3.84. </w:t>
      </w:r>
    </w:p>
    <w:p w:rsidR="00A96E3B" w:rsidRDefault="00684DE7">
      <w:pPr>
        <w:spacing w:before="200"/>
        <w:rPr>
          <w:b/>
        </w:rPr>
      </w:pPr>
      <w:r>
        <w:rPr>
          <w:b/>
        </w:rPr>
        <w:t>Step 4: Compare the chi-square value to the critical value</w:t>
      </w:r>
    </w:p>
    <w:p w:rsidR="00A96E3B" w:rsidRDefault="00684DE7">
      <w:pPr>
        <w:widowControl w:val="0"/>
        <w:spacing w:line="240" w:lineRule="auto"/>
      </w:pPr>
      <w:r>
        <w:t>Χ</w:t>
      </w:r>
      <w:r>
        <w:rPr>
          <w:vertAlign w:val="superscript"/>
        </w:rPr>
        <w:t>2</w:t>
      </w:r>
      <w:r>
        <w:t xml:space="preserve"> = 12.7</w:t>
      </w:r>
    </w:p>
    <w:p w:rsidR="00A96E3B" w:rsidRDefault="00684DE7">
      <w:pPr>
        <w:widowControl w:val="0"/>
        <w:spacing w:line="240" w:lineRule="auto"/>
      </w:pPr>
      <w:r>
        <w:t>Critical value = 3.84</w:t>
      </w:r>
    </w:p>
    <w:p w:rsidR="00A96E3B" w:rsidRDefault="00A96E3B">
      <w:pPr>
        <w:widowControl w:val="0"/>
        <w:spacing w:line="240" w:lineRule="auto"/>
      </w:pPr>
    </w:p>
    <w:p w:rsidR="00A96E3B" w:rsidRDefault="00684DE7">
      <w:pPr>
        <w:widowControl w:val="0"/>
        <w:spacing w:line="240" w:lineRule="auto"/>
      </w:pPr>
      <w:r>
        <w:t>The Χ</w:t>
      </w:r>
      <w:r>
        <w:rPr>
          <w:vertAlign w:val="superscript"/>
        </w:rPr>
        <w:t>2</w:t>
      </w:r>
      <w:r>
        <w:t xml:space="preserve"> value is greater than the critical value</w:t>
      </w:r>
      <w:r>
        <w:rPr>
          <w:i/>
        </w:rPr>
        <w:t xml:space="preserve">. </w:t>
      </w:r>
    </w:p>
    <w:p w:rsidR="00A96E3B" w:rsidRDefault="00684DE7">
      <w:pPr>
        <w:spacing w:before="200"/>
        <w:rPr>
          <w:b/>
        </w:rPr>
      </w:pPr>
      <w:r>
        <w:rPr>
          <w:b/>
        </w:rPr>
        <w:t>Step 5: Decide whether the reject the null hypothesis</w:t>
      </w:r>
    </w:p>
    <w:p w:rsidR="00A96E3B" w:rsidRDefault="00684DE7">
      <w:pPr>
        <w:widowControl w:val="0"/>
        <w:spacing w:line="240" w:lineRule="auto"/>
      </w:pPr>
      <w:r>
        <w:t>The Χ</w:t>
      </w:r>
      <w:r>
        <w:rPr>
          <w:vertAlign w:val="superscript"/>
        </w:rPr>
        <w:t>2</w:t>
      </w:r>
      <w:r>
        <w:t xml:space="preserve"> value is greater than the critical value. Therefore, the dog trainer should </w:t>
      </w:r>
      <w:r>
        <w:rPr>
          <w:b/>
        </w:rPr>
        <w:t xml:space="preserve">reject </w:t>
      </w:r>
      <w:r>
        <w:t xml:space="preserve">the null hypothesis that a dog’s breed is </w:t>
      </w:r>
      <w:r>
        <w:rPr>
          <w:b/>
        </w:rPr>
        <w:t xml:space="preserve">unrelated </w:t>
      </w:r>
      <w:r>
        <w:t xml:space="preserve">to whether they can learn to skateboard. Her </w:t>
      </w:r>
      <w:r>
        <w:lastRenderedPageBreak/>
        <w:t xml:space="preserve">data suggests that a larger proportion of </w:t>
      </w:r>
      <w:proofErr w:type="spellStart"/>
      <w:r>
        <w:t>french</w:t>
      </w:r>
      <w:proofErr w:type="spellEnd"/>
      <w:r>
        <w:t xml:space="preserve"> bulldogs can learn to skateboard than golden retrievers. </w:t>
      </w:r>
    </w:p>
    <w:p w:rsidR="00A96E3B" w:rsidRDefault="00684DE7">
      <w:pPr>
        <w:pStyle w:val="Heading3"/>
      </w:pPr>
      <w:bookmarkStart w:id="6" w:name="_wp4sqn9d068g" w:colFirst="0" w:colLast="0"/>
      <w:bookmarkEnd w:id="6"/>
      <w:r>
        <w:t>Answer 2</w:t>
      </w:r>
    </w:p>
    <w:p w:rsidR="00A96E3B" w:rsidRDefault="00684DE7">
      <w:r>
        <w:rPr>
          <w:b/>
        </w:rPr>
        <w:t xml:space="preserve">Correct Answer = b - </w:t>
      </w:r>
      <w:r>
        <w:t>He should fail to reject the null hypothesis.</w:t>
      </w:r>
    </w:p>
    <w:p w:rsidR="00A96E3B" w:rsidRDefault="00684DE7">
      <w:pPr>
        <w:spacing w:before="200"/>
        <w:rPr>
          <w:b/>
        </w:rPr>
      </w:pPr>
      <w:r>
        <w:rPr>
          <w:b/>
        </w:rPr>
        <w:t>Step 1: Calculate the expected frequencies</w:t>
      </w: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1"/>
        <w:gridCol w:w="2520"/>
        <w:gridCol w:w="2279"/>
        <w:gridCol w:w="2279"/>
      </w:tblGrid>
      <w:tr w:rsidR="00A96E3B">
        <w:tc>
          <w:tcPr>
            <w:tcW w:w="1950" w:type="dxa"/>
            <w:shd w:val="clear" w:color="auto" w:fill="auto"/>
            <w:tcMar>
              <w:top w:w="100" w:type="dxa"/>
              <w:left w:w="100" w:type="dxa"/>
              <w:bottom w:w="100" w:type="dxa"/>
              <w:right w:w="100" w:type="dxa"/>
            </w:tcMar>
          </w:tcPr>
          <w:p w:rsidR="00A96E3B" w:rsidRDefault="00A96E3B">
            <w:pPr>
              <w:widowControl w:val="0"/>
              <w:spacing w:line="240" w:lineRule="auto"/>
            </w:pPr>
          </w:p>
        </w:tc>
        <w:tc>
          <w:tcPr>
            <w:tcW w:w="2520" w:type="dxa"/>
            <w:shd w:val="clear" w:color="auto" w:fill="auto"/>
            <w:tcMar>
              <w:top w:w="100" w:type="dxa"/>
              <w:left w:w="100" w:type="dxa"/>
              <w:bottom w:w="100" w:type="dxa"/>
              <w:right w:w="100" w:type="dxa"/>
            </w:tcMar>
          </w:tcPr>
          <w:p w:rsidR="00A96E3B" w:rsidRDefault="00684DE7">
            <w:pPr>
              <w:widowControl w:val="0"/>
              <w:spacing w:line="240" w:lineRule="auto"/>
            </w:pPr>
            <w:r>
              <w:t>Would recommend</w:t>
            </w:r>
          </w:p>
        </w:tc>
        <w:tc>
          <w:tcPr>
            <w:tcW w:w="2279" w:type="dxa"/>
            <w:shd w:val="clear" w:color="auto" w:fill="auto"/>
            <w:tcMar>
              <w:top w:w="100" w:type="dxa"/>
              <w:left w:w="100" w:type="dxa"/>
              <w:bottom w:w="100" w:type="dxa"/>
              <w:right w:w="100" w:type="dxa"/>
            </w:tcMar>
          </w:tcPr>
          <w:p w:rsidR="00A96E3B" w:rsidRDefault="00684DE7">
            <w:pPr>
              <w:widowControl w:val="0"/>
              <w:spacing w:line="240" w:lineRule="auto"/>
            </w:pPr>
            <w:r>
              <w:t>Would not recommend</w:t>
            </w:r>
          </w:p>
        </w:tc>
        <w:tc>
          <w:tcPr>
            <w:tcW w:w="2279" w:type="dxa"/>
            <w:shd w:val="clear" w:color="auto" w:fill="auto"/>
            <w:tcMar>
              <w:top w:w="100" w:type="dxa"/>
              <w:left w:w="100" w:type="dxa"/>
              <w:bottom w:w="100" w:type="dxa"/>
              <w:right w:w="100" w:type="dxa"/>
            </w:tcMar>
          </w:tcPr>
          <w:p w:rsidR="00A96E3B" w:rsidRDefault="00684DE7">
            <w:pPr>
              <w:widowControl w:val="0"/>
              <w:spacing w:line="240" w:lineRule="auto"/>
            </w:pPr>
            <w:r>
              <w:t>Row total</w:t>
            </w:r>
          </w:p>
        </w:tc>
      </w:tr>
      <w:tr w:rsidR="00A96E3B">
        <w:tc>
          <w:tcPr>
            <w:tcW w:w="1950" w:type="dxa"/>
            <w:shd w:val="clear" w:color="auto" w:fill="auto"/>
            <w:tcMar>
              <w:top w:w="100" w:type="dxa"/>
              <w:left w:w="100" w:type="dxa"/>
              <w:bottom w:w="100" w:type="dxa"/>
              <w:right w:w="100" w:type="dxa"/>
            </w:tcMar>
          </w:tcPr>
          <w:p w:rsidR="00A96E3B" w:rsidRDefault="00684DE7">
            <w:pPr>
              <w:widowControl w:val="0"/>
              <w:spacing w:line="240" w:lineRule="auto"/>
            </w:pPr>
            <w:r>
              <w:t>Tasty Burgers</w:t>
            </w:r>
          </w:p>
        </w:tc>
        <w:tc>
          <w:tcPr>
            <w:tcW w:w="2520" w:type="dxa"/>
            <w:shd w:val="clear" w:color="auto" w:fill="auto"/>
            <w:tcMar>
              <w:top w:w="100" w:type="dxa"/>
              <w:left w:w="100" w:type="dxa"/>
              <w:bottom w:w="100" w:type="dxa"/>
              <w:right w:w="100" w:type="dxa"/>
            </w:tcMar>
          </w:tcPr>
          <w:p w:rsidR="00A96E3B" w:rsidRDefault="00684DE7">
            <w:pPr>
              <w:widowControl w:val="0"/>
              <w:spacing w:line="240" w:lineRule="auto"/>
            </w:pPr>
            <w:r>
              <w:t>20</w:t>
            </w:r>
          </w:p>
          <w:p w:rsidR="00A96E3B" w:rsidRDefault="00684DE7">
            <w:pPr>
              <w:widowControl w:val="0"/>
              <w:spacing w:line="240" w:lineRule="auto"/>
              <w:rPr>
                <w:b/>
              </w:rPr>
            </w:pPr>
            <w:r>
              <w:rPr>
                <w:b/>
              </w:rPr>
              <w:t>(25 * 60) / 75 = 20</w:t>
            </w:r>
          </w:p>
        </w:tc>
        <w:tc>
          <w:tcPr>
            <w:tcW w:w="2279" w:type="dxa"/>
            <w:shd w:val="clear" w:color="auto" w:fill="auto"/>
            <w:tcMar>
              <w:top w:w="100" w:type="dxa"/>
              <w:left w:w="100" w:type="dxa"/>
              <w:bottom w:w="100" w:type="dxa"/>
              <w:right w:w="100" w:type="dxa"/>
            </w:tcMar>
          </w:tcPr>
          <w:p w:rsidR="00A96E3B" w:rsidRDefault="00684DE7">
            <w:pPr>
              <w:widowControl w:val="0"/>
              <w:spacing w:line="240" w:lineRule="auto"/>
            </w:pPr>
            <w:r>
              <w:t>5</w:t>
            </w:r>
          </w:p>
          <w:p w:rsidR="00A96E3B" w:rsidRDefault="00684DE7">
            <w:pPr>
              <w:widowControl w:val="0"/>
              <w:spacing w:line="240" w:lineRule="auto"/>
              <w:rPr>
                <w:b/>
              </w:rPr>
            </w:pPr>
            <w:r>
              <w:rPr>
                <w:b/>
              </w:rPr>
              <w:t>(25 * 15) / 75 = 5</w:t>
            </w:r>
          </w:p>
        </w:tc>
        <w:tc>
          <w:tcPr>
            <w:tcW w:w="2279" w:type="dxa"/>
            <w:shd w:val="clear" w:color="auto" w:fill="auto"/>
            <w:tcMar>
              <w:top w:w="100" w:type="dxa"/>
              <w:left w:w="100" w:type="dxa"/>
              <w:bottom w:w="100" w:type="dxa"/>
              <w:right w:w="100" w:type="dxa"/>
            </w:tcMar>
          </w:tcPr>
          <w:p w:rsidR="00A96E3B" w:rsidRDefault="00684DE7">
            <w:pPr>
              <w:widowControl w:val="0"/>
              <w:spacing w:line="240" w:lineRule="auto"/>
            </w:pPr>
            <w:r>
              <w:t>25</w:t>
            </w:r>
          </w:p>
        </w:tc>
      </w:tr>
      <w:tr w:rsidR="00A96E3B">
        <w:tc>
          <w:tcPr>
            <w:tcW w:w="1950" w:type="dxa"/>
            <w:shd w:val="clear" w:color="auto" w:fill="auto"/>
            <w:tcMar>
              <w:top w:w="100" w:type="dxa"/>
              <w:left w:w="100" w:type="dxa"/>
              <w:bottom w:w="100" w:type="dxa"/>
              <w:right w:w="100" w:type="dxa"/>
            </w:tcMar>
          </w:tcPr>
          <w:p w:rsidR="00A96E3B" w:rsidRDefault="00684DE7">
            <w:pPr>
              <w:widowControl w:val="0"/>
              <w:spacing w:line="240" w:lineRule="auto"/>
            </w:pPr>
            <w:r>
              <w:t>Burger Prince</w:t>
            </w:r>
          </w:p>
        </w:tc>
        <w:tc>
          <w:tcPr>
            <w:tcW w:w="2520" w:type="dxa"/>
            <w:shd w:val="clear" w:color="auto" w:fill="auto"/>
            <w:tcMar>
              <w:top w:w="100" w:type="dxa"/>
              <w:left w:w="100" w:type="dxa"/>
              <w:bottom w:w="100" w:type="dxa"/>
              <w:right w:w="100" w:type="dxa"/>
            </w:tcMar>
          </w:tcPr>
          <w:p w:rsidR="00A96E3B" w:rsidRDefault="00684DE7">
            <w:pPr>
              <w:widowControl w:val="0"/>
              <w:spacing w:line="240" w:lineRule="auto"/>
            </w:pPr>
            <w:r>
              <w:t>22</w:t>
            </w:r>
          </w:p>
          <w:p w:rsidR="00A96E3B" w:rsidRDefault="00684DE7">
            <w:pPr>
              <w:widowControl w:val="0"/>
              <w:spacing w:line="240" w:lineRule="auto"/>
              <w:rPr>
                <w:b/>
              </w:rPr>
            </w:pPr>
            <w:r>
              <w:rPr>
                <w:b/>
              </w:rPr>
              <w:t>(25 * 60) / 75 = 20</w:t>
            </w:r>
          </w:p>
        </w:tc>
        <w:tc>
          <w:tcPr>
            <w:tcW w:w="2279" w:type="dxa"/>
            <w:shd w:val="clear" w:color="auto" w:fill="auto"/>
            <w:tcMar>
              <w:top w:w="100" w:type="dxa"/>
              <w:left w:w="100" w:type="dxa"/>
              <w:bottom w:w="100" w:type="dxa"/>
              <w:right w:w="100" w:type="dxa"/>
            </w:tcMar>
          </w:tcPr>
          <w:p w:rsidR="00A96E3B" w:rsidRDefault="00684DE7">
            <w:pPr>
              <w:widowControl w:val="0"/>
              <w:spacing w:line="240" w:lineRule="auto"/>
            </w:pPr>
            <w:r>
              <w:t>3</w:t>
            </w:r>
          </w:p>
          <w:p w:rsidR="00A96E3B" w:rsidRDefault="00684DE7">
            <w:pPr>
              <w:widowControl w:val="0"/>
              <w:spacing w:line="240" w:lineRule="auto"/>
            </w:pPr>
            <w:r>
              <w:rPr>
                <w:b/>
              </w:rPr>
              <w:t>(25 * 15) / 75 = 5</w:t>
            </w:r>
          </w:p>
        </w:tc>
        <w:tc>
          <w:tcPr>
            <w:tcW w:w="2279" w:type="dxa"/>
            <w:shd w:val="clear" w:color="auto" w:fill="auto"/>
            <w:tcMar>
              <w:top w:w="100" w:type="dxa"/>
              <w:left w:w="100" w:type="dxa"/>
              <w:bottom w:w="100" w:type="dxa"/>
              <w:right w:w="100" w:type="dxa"/>
            </w:tcMar>
          </w:tcPr>
          <w:p w:rsidR="00A96E3B" w:rsidRDefault="00684DE7">
            <w:pPr>
              <w:widowControl w:val="0"/>
              <w:spacing w:line="240" w:lineRule="auto"/>
            </w:pPr>
            <w:r>
              <w:t>25</w:t>
            </w:r>
          </w:p>
        </w:tc>
      </w:tr>
      <w:tr w:rsidR="00A96E3B">
        <w:tc>
          <w:tcPr>
            <w:tcW w:w="1950" w:type="dxa"/>
            <w:shd w:val="clear" w:color="auto" w:fill="auto"/>
            <w:tcMar>
              <w:top w:w="100" w:type="dxa"/>
              <w:left w:w="100" w:type="dxa"/>
              <w:bottom w:w="100" w:type="dxa"/>
              <w:right w:w="100" w:type="dxa"/>
            </w:tcMar>
          </w:tcPr>
          <w:p w:rsidR="00A96E3B" w:rsidRDefault="00684DE7">
            <w:pPr>
              <w:widowControl w:val="0"/>
              <w:spacing w:line="240" w:lineRule="auto"/>
            </w:pPr>
            <w:r>
              <w:t>Burger Town</w:t>
            </w:r>
          </w:p>
        </w:tc>
        <w:tc>
          <w:tcPr>
            <w:tcW w:w="2520" w:type="dxa"/>
            <w:shd w:val="clear" w:color="auto" w:fill="auto"/>
            <w:tcMar>
              <w:top w:w="100" w:type="dxa"/>
              <w:left w:w="100" w:type="dxa"/>
              <w:bottom w:w="100" w:type="dxa"/>
              <w:right w:w="100" w:type="dxa"/>
            </w:tcMar>
          </w:tcPr>
          <w:p w:rsidR="00A96E3B" w:rsidRDefault="00684DE7">
            <w:pPr>
              <w:widowControl w:val="0"/>
              <w:spacing w:line="240" w:lineRule="auto"/>
            </w:pPr>
            <w:r>
              <w:t>18</w:t>
            </w:r>
          </w:p>
          <w:p w:rsidR="00A96E3B" w:rsidRDefault="00684DE7">
            <w:pPr>
              <w:widowControl w:val="0"/>
              <w:spacing w:line="240" w:lineRule="auto"/>
              <w:rPr>
                <w:b/>
              </w:rPr>
            </w:pPr>
            <w:r>
              <w:rPr>
                <w:b/>
              </w:rPr>
              <w:t>(25 * 60) / 75 = 20</w:t>
            </w:r>
          </w:p>
        </w:tc>
        <w:tc>
          <w:tcPr>
            <w:tcW w:w="2279" w:type="dxa"/>
            <w:shd w:val="clear" w:color="auto" w:fill="auto"/>
            <w:tcMar>
              <w:top w:w="100" w:type="dxa"/>
              <w:left w:w="100" w:type="dxa"/>
              <w:bottom w:w="100" w:type="dxa"/>
              <w:right w:w="100" w:type="dxa"/>
            </w:tcMar>
          </w:tcPr>
          <w:p w:rsidR="00A96E3B" w:rsidRDefault="00684DE7">
            <w:pPr>
              <w:widowControl w:val="0"/>
              <w:spacing w:line="240" w:lineRule="auto"/>
            </w:pPr>
            <w:r>
              <w:t>7</w:t>
            </w:r>
          </w:p>
          <w:p w:rsidR="00A96E3B" w:rsidRDefault="00684DE7">
            <w:pPr>
              <w:widowControl w:val="0"/>
              <w:spacing w:line="240" w:lineRule="auto"/>
            </w:pPr>
            <w:r>
              <w:rPr>
                <w:b/>
              </w:rPr>
              <w:t>(25 * 15) / 75 = 5</w:t>
            </w:r>
          </w:p>
        </w:tc>
        <w:tc>
          <w:tcPr>
            <w:tcW w:w="2279" w:type="dxa"/>
            <w:shd w:val="clear" w:color="auto" w:fill="auto"/>
            <w:tcMar>
              <w:top w:w="100" w:type="dxa"/>
              <w:left w:w="100" w:type="dxa"/>
              <w:bottom w:w="100" w:type="dxa"/>
              <w:right w:w="100" w:type="dxa"/>
            </w:tcMar>
          </w:tcPr>
          <w:p w:rsidR="00A96E3B" w:rsidRDefault="00684DE7">
            <w:pPr>
              <w:widowControl w:val="0"/>
              <w:spacing w:line="240" w:lineRule="auto"/>
            </w:pPr>
            <w:r>
              <w:t>25</w:t>
            </w:r>
          </w:p>
        </w:tc>
      </w:tr>
      <w:tr w:rsidR="00A96E3B">
        <w:tc>
          <w:tcPr>
            <w:tcW w:w="1950" w:type="dxa"/>
            <w:shd w:val="clear" w:color="auto" w:fill="auto"/>
            <w:tcMar>
              <w:top w:w="100" w:type="dxa"/>
              <w:left w:w="100" w:type="dxa"/>
              <w:bottom w:w="100" w:type="dxa"/>
              <w:right w:w="100" w:type="dxa"/>
            </w:tcMar>
          </w:tcPr>
          <w:p w:rsidR="00A96E3B" w:rsidRDefault="00684DE7">
            <w:pPr>
              <w:widowControl w:val="0"/>
              <w:spacing w:line="240" w:lineRule="auto"/>
            </w:pPr>
            <w:r>
              <w:t>Column total</w:t>
            </w:r>
          </w:p>
        </w:tc>
        <w:tc>
          <w:tcPr>
            <w:tcW w:w="2520" w:type="dxa"/>
            <w:shd w:val="clear" w:color="auto" w:fill="auto"/>
            <w:tcMar>
              <w:top w:w="100" w:type="dxa"/>
              <w:left w:w="100" w:type="dxa"/>
              <w:bottom w:w="100" w:type="dxa"/>
              <w:right w:w="100" w:type="dxa"/>
            </w:tcMar>
          </w:tcPr>
          <w:p w:rsidR="00A96E3B" w:rsidRDefault="00684DE7">
            <w:pPr>
              <w:widowControl w:val="0"/>
              <w:spacing w:line="240" w:lineRule="auto"/>
            </w:pPr>
            <w:r>
              <w:t>60</w:t>
            </w:r>
          </w:p>
        </w:tc>
        <w:tc>
          <w:tcPr>
            <w:tcW w:w="2279" w:type="dxa"/>
            <w:shd w:val="clear" w:color="auto" w:fill="auto"/>
            <w:tcMar>
              <w:top w:w="100" w:type="dxa"/>
              <w:left w:w="100" w:type="dxa"/>
              <w:bottom w:w="100" w:type="dxa"/>
              <w:right w:w="100" w:type="dxa"/>
            </w:tcMar>
          </w:tcPr>
          <w:p w:rsidR="00A96E3B" w:rsidRDefault="00684DE7">
            <w:pPr>
              <w:widowControl w:val="0"/>
              <w:spacing w:line="240" w:lineRule="auto"/>
            </w:pPr>
            <w:r>
              <w:t>15</w:t>
            </w:r>
          </w:p>
        </w:tc>
        <w:tc>
          <w:tcPr>
            <w:tcW w:w="2279" w:type="dxa"/>
            <w:shd w:val="clear" w:color="auto" w:fill="auto"/>
            <w:tcMar>
              <w:top w:w="100" w:type="dxa"/>
              <w:left w:w="100" w:type="dxa"/>
              <w:bottom w:w="100" w:type="dxa"/>
              <w:right w:w="100" w:type="dxa"/>
            </w:tcMar>
          </w:tcPr>
          <w:p w:rsidR="00A96E3B" w:rsidRDefault="00684DE7">
            <w:pPr>
              <w:widowControl w:val="0"/>
              <w:spacing w:line="240" w:lineRule="auto"/>
            </w:pPr>
            <w:r>
              <w:t>75</w:t>
            </w:r>
          </w:p>
        </w:tc>
      </w:tr>
    </w:tbl>
    <w:p w:rsidR="00A96E3B" w:rsidRDefault="00A96E3B"/>
    <w:p w:rsidR="00A96E3B" w:rsidRDefault="00684DE7">
      <w:pPr>
        <w:spacing w:before="200"/>
        <w:rPr>
          <w:b/>
        </w:rPr>
      </w:pPr>
      <w:r>
        <w:rPr>
          <w:b/>
        </w:rPr>
        <w:t xml:space="preserve">Step 2: Calculate chi-square </w:t>
      </w:r>
    </w:p>
    <w:tbl>
      <w:tblPr>
        <w:tblStyle w:val="a4"/>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485"/>
        <w:gridCol w:w="1230"/>
        <w:gridCol w:w="1230"/>
        <w:gridCol w:w="945"/>
        <w:gridCol w:w="975"/>
        <w:gridCol w:w="1425"/>
      </w:tblGrid>
      <w:tr w:rsidR="00A96E3B">
        <w:tc>
          <w:tcPr>
            <w:tcW w:w="1515" w:type="dxa"/>
            <w:shd w:val="clear" w:color="auto" w:fill="auto"/>
            <w:tcMar>
              <w:top w:w="100" w:type="dxa"/>
              <w:left w:w="100" w:type="dxa"/>
              <w:bottom w:w="100" w:type="dxa"/>
              <w:right w:w="100" w:type="dxa"/>
            </w:tcMar>
          </w:tcPr>
          <w:p w:rsidR="00A96E3B" w:rsidRDefault="00684DE7">
            <w:pPr>
              <w:widowControl w:val="0"/>
              <w:spacing w:line="240" w:lineRule="auto"/>
              <w:rPr>
                <w:b/>
              </w:rPr>
            </w:pPr>
            <w:r>
              <w:rPr>
                <w:b/>
              </w:rPr>
              <w:t>Intervention</w:t>
            </w:r>
          </w:p>
        </w:tc>
        <w:tc>
          <w:tcPr>
            <w:tcW w:w="1485" w:type="dxa"/>
            <w:shd w:val="clear" w:color="auto" w:fill="auto"/>
            <w:tcMar>
              <w:top w:w="100" w:type="dxa"/>
              <w:left w:w="100" w:type="dxa"/>
              <w:bottom w:w="100" w:type="dxa"/>
              <w:right w:w="100" w:type="dxa"/>
            </w:tcMar>
          </w:tcPr>
          <w:p w:rsidR="00A96E3B" w:rsidRDefault="00684DE7">
            <w:pPr>
              <w:widowControl w:val="0"/>
              <w:spacing w:line="240" w:lineRule="auto"/>
              <w:rPr>
                <w:b/>
              </w:rPr>
            </w:pPr>
            <w:r>
              <w:rPr>
                <w:b/>
              </w:rPr>
              <w:t>Outcome</w:t>
            </w:r>
          </w:p>
        </w:tc>
        <w:tc>
          <w:tcPr>
            <w:tcW w:w="1230" w:type="dxa"/>
            <w:shd w:val="clear" w:color="auto" w:fill="auto"/>
            <w:tcMar>
              <w:top w:w="100" w:type="dxa"/>
              <w:left w:w="100" w:type="dxa"/>
              <w:bottom w:w="100" w:type="dxa"/>
              <w:right w:w="100" w:type="dxa"/>
            </w:tcMar>
          </w:tcPr>
          <w:p w:rsidR="00A96E3B" w:rsidRDefault="00684DE7">
            <w:pPr>
              <w:widowControl w:val="0"/>
              <w:spacing w:line="240" w:lineRule="auto"/>
              <w:rPr>
                <w:b/>
              </w:rPr>
            </w:pPr>
            <w:r>
              <w:rPr>
                <w:b/>
              </w:rPr>
              <w:t>Observed</w:t>
            </w:r>
          </w:p>
        </w:tc>
        <w:tc>
          <w:tcPr>
            <w:tcW w:w="1230" w:type="dxa"/>
            <w:shd w:val="clear" w:color="auto" w:fill="auto"/>
            <w:tcMar>
              <w:top w:w="100" w:type="dxa"/>
              <w:left w:w="100" w:type="dxa"/>
              <w:bottom w:w="100" w:type="dxa"/>
              <w:right w:w="100" w:type="dxa"/>
            </w:tcMar>
          </w:tcPr>
          <w:p w:rsidR="00A96E3B" w:rsidRDefault="00684DE7">
            <w:pPr>
              <w:widowControl w:val="0"/>
              <w:spacing w:line="240" w:lineRule="auto"/>
              <w:rPr>
                <w:b/>
              </w:rPr>
            </w:pPr>
            <w:r>
              <w:rPr>
                <w:b/>
              </w:rPr>
              <w:t>Expected</w:t>
            </w:r>
          </w:p>
        </w:tc>
        <w:tc>
          <w:tcPr>
            <w:tcW w:w="945" w:type="dxa"/>
            <w:shd w:val="clear" w:color="auto" w:fill="auto"/>
            <w:tcMar>
              <w:top w:w="100" w:type="dxa"/>
              <w:left w:w="100" w:type="dxa"/>
              <w:bottom w:w="100" w:type="dxa"/>
              <w:right w:w="100" w:type="dxa"/>
            </w:tcMar>
          </w:tcPr>
          <w:p w:rsidR="00A96E3B" w:rsidRDefault="00684DE7">
            <w:pPr>
              <w:widowControl w:val="0"/>
              <w:spacing w:line="240" w:lineRule="auto"/>
              <w:rPr>
                <w:b/>
                <w:i/>
              </w:rPr>
            </w:pPr>
            <w:r>
              <w:rPr>
                <w:b/>
                <w:i/>
              </w:rPr>
              <w:t>O - E</w:t>
            </w:r>
          </w:p>
        </w:tc>
        <w:tc>
          <w:tcPr>
            <w:tcW w:w="975" w:type="dxa"/>
            <w:shd w:val="clear" w:color="auto" w:fill="auto"/>
            <w:tcMar>
              <w:top w:w="100" w:type="dxa"/>
              <w:left w:w="100" w:type="dxa"/>
              <w:bottom w:w="100" w:type="dxa"/>
              <w:right w:w="100" w:type="dxa"/>
            </w:tcMar>
          </w:tcPr>
          <w:p w:rsidR="00A96E3B" w:rsidRDefault="00684DE7">
            <w:pPr>
              <w:widowControl w:val="0"/>
              <w:spacing w:line="240" w:lineRule="auto"/>
              <w:rPr>
                <w:b/>
                <w:vertAlign w:val="superscript"/>
              </w:rPr>
            </w:pPr>
            <w:r>
              <w:rPr>
                <w:b/>
              </w:rPr>
              <w:t>(</w:t>
            </w:r>
            <w:r>
              <w:rPr>
                <w:b/>
                <w:i/>
              </w:rPr>
              <w:t>O - E</w:t>
            </w:r>
            <w:r>
              <w:rPr>
                <w:b/>
              </w:rPr>
              <w:t>)</w:t>
            </w:r>
            <w:r>
              <w:rPr>
                <w:b/>
                <w:vertAlign w:val="superscript"/>
              </w:rPr>
              <w:t>2</w:t>
            </w:r>
          </w:p>
        </w:tc>
        <w:tc>
          <w:tcPr>
            <w:tcW w:w="1425" w:type="dxa"/>
            <w:shd w:val="clear" w:color="auto" w:fill="auto"/>
            <w:tcMar>
              <w:top w:w="100" w:type="dxa"/>
              <w:left w:w="100" w:type="dxa"/>
              <w:bottom w:w="100" w:type="dxa"/>
              <w:right w:w="100" w:type="dxa"/>
            </w:tcMar>
          </w:tcPr>
          <w:p w:rsidR="00A96E3B" w:rsidRDefault="00684DE7">
            <w:pPr>
              <w:widowControl w:val="0"/>
              <w:spacing w:line="240" w:lineRule="auto"/>
              <w:rPr>
                <w:b/>
                <w:i/>
              </w:rPr>
            </w:pPr>
            <w:r>
              <w:rPr>
                <w:b/>
              </w:rPr>
              <w:t>(</w:t>
            </w:r>
            <w:r>
              <w:rPr>
                <w:b/>
                <w:i/>
              </w:rPr>
              <w:t>O - E</w:t>
            </w:r>
            <w:r>
              <w:rPr>
                <w:b/>
              </w:rPr>
              <w:t>)</w:t>
            </w:r>
            <w:r>
              <w:rPr>
                <w:b/>
                <w:vertAlign w:val="superscript"/>
              </w:rPr>
              <w:t>2</w:t>
            </w:r>
            <w:r>
              <w:rPr>
                <w:b/>
              </w:rPr>
              <w:t xml:space="preserve"> / </w:t>
            </w:r>
            <w:r>
              <w:rPr>
                <w:b/>
                <w:i/>
              </w:rPr>
              <w:t>E</w:t>
            </w:r>
          </w:p>
        </w:tc>
      </w:tr>
      <w:tr w:rsidR="00A96E3B">
        <w:trPr>
          <w:trHeight w:val="420"/>
        </w:trPr>
        <w:tc>
          <w:tcPr>
            <w:tcW w:w="1515" w:type="dxa"/>
            <w:vMerge w:val="restart"/>
            <w:shd w:val="clear" w:color="auto" w:fill="auto"/>
            <w:tcMar>
              <w:top w:w="100" w:type="dxa"/>
              <w:left w:w="100" w:type="dxa"/>
              <w:bottom w:w="100" w:type="dxa"/>
              <w:right w:w="100" w:type="dxa"/>
            </w:tcMar>
          </w:tcPr>
          <w:p w:rsidR="00A96E3B" w:rsidRDefault="00684DE7">
            <w:pPr>
              <w:widowControl w:val="0"/>
              <w:spacing w:line="240" w:lineRule="auto"/>
            </w:pPr>
            <w:r>
              <w:t>Tasty Burgers</w:t>
            </w:r>
          </w:p>
        </w:tc>
        <w:tc>
          <w:tcPr>
            <w:tcW w:w="1485" w:type="dxa"/>
            <w:shd w:val="clear" w:color="auto" w:fill="auto"/>
            <w:tcMar>
              <w:top w:w="100" w:type="dxa"/>
              <w:left w:w="100" w:type="dxa"/>
              <w:bottom w:w="100" w:type="dxa"/>
              <w:right w:w="100" w:type="dxa"/>
            </w:tcMar>
          </w:tcPr>
          <w:p w:rsidR="00A96E3B" w:rsidRDefault="00684DE7">
            <w:pPr>
              <w:widowControl w:val="0"/>
              <w:spacing w:line="240" w:lineRule="auto"/>
            </w:pPr>
            <w:r>
              <w:t>Would recommend</w:t>
            </w:r>
          </w:p>
        </w:tc>
        <w:tc>
          <w:tcPr>
            <w:tcW w:w="1230" w:type="dxa"/>
            <w:shd w:val="clear" w:color="auto" w:fill="auto"/>
            <w:tcMar>
              <w:top w:w="100" w:type="dxa"/>
              <w:left w:w="100" w:type="dxa"/>
              <w:bottom w:w="100" w:type="dxa"/>
              <w:right w:w="100" w:type="dxa"/>
            </w:tcMar>
          </w:tcPr>
          <w:p w:rsidR="00A96E3B" w:rsidRDefault="00684DE7">
            <w:pPr>
              <w:widowControl w:val="0"/>
              <w:spacing w:line="240" w:lineRule="auto"/>
            </w:pPr>
            <w:r>
              <w:t>20</w:t>
            </w:r>
          </w:p>
        </w:tc>
        <w:tc>
          <w:tcPr>
            <w:tcW w:w="1230" w:type="dxa"/>
            <w:shd w:val="clear" w:color="auto" w:fill="auto"/>
            <w:tcMar>
              <w:top w:w="100" w:type="dxa"/>
              <w:left w:w="100" w:type="dxa"/>
              <w:bottom w:w="100" w:type="dxa"/>
              <w:right w:w="100" w:type="dxa"/>
            </w:tcMar>
          </w:tcPr>
          <w:p w:rsidR="00A96E3B" w:rsidRDefault="00684DE7">
            <w:pPr>
              <w:widowControl w:val="0"/>
              <w:spacing w:line="240" w:lineRule="auto"/>
            </w:pPr>
            <w:r>
              <w:t>20</w:t>
            </w:r>
          </w:p>
        </w:tc>
        <w:tc>
          <w:tcPr>
            <w:tcW w:w="945" w:type="dxa"/>
            <w:tcMar>
              <w:top w:w="100" w:type="dxa"/>
              <w:left w:w="100" w:type="dxa"/>
              <w:bottom w:w="100" w:type="dxa"/>
              <w:right w:w="100" w:type="dxa"/>
            </w:tcMar>
          </w:tcPr>
          <w:p w:rsidR="00A96E3B" w:rsidRDefault="00684DE7">
            <w:pPr>
              <w:widowControl w:val="0"/>
              <w:spacing w:line="240" w:lineRule="auto"/>
            </w:pPr>
            <w:r>
              <w:t>0</w:t>
            </w:r>
          </w:p>
        </w:tc>
        <w:tc>
          <w:tcPr>
            <w:tcW w:w="975" w:type="dxa"/>
            <w:tcMar>
              <w:top w:w="100" w:type="dxa"/>
              <w:left w:w="100" w:type="dxa"/>
              <w:bottom w:w="100" w:type="dxa"/>
              <w:right w:w="100" w:type="dxa"/>
            </w:tcMar>
          </w:tcPr>
          <w:p w:rsidR="00A96E3B" w:rsidRDefault="00684DE7">
            <w:pPr>
              <w:widowControl w:val="0"/>
              <w:spacing w:line="240" w:lineRule="auto"/>
            </w:pPr>
            <w:r>
              <w:t>0</w:t>
            </w:r>
          </w:p>
        </w:tc>
        <w:tc>
          <w:tcPr>
            <w:tcW w:w="1425" w:type="dxa"/>
            <w:tcMar>
              <w:top w:w="100" w:type="dxa"/>
              <w:left w:w="100" w:type="dxa"/>
              <w:bottom w:w="100" w:type="dxa"/>
              <w:right w:w="100" w:type="dxa"/>
            </w:tcMar>
          </w:tcPr>
          <w:p w:rsidR="00A96E3B" w:rsidRDefault="00684DE7">
            <w:pPr>
              <w:widowControl w:val="0"/>
              <w:spacing w:line="240" w:lineRule="auto"/>
            </w:pPr>
            <w:r>
              <w:t>0</w:t>
            </w:r>
          </w:p>
        </w:tc>
      </w:tr>
      <w:tr w:rsidR="00A96E3B">
        <w:trPr>
          <w:trHeight w:val="420"/>
        </w:trPr>
        <w:tc>
          <w:tcPr>
            <w:tcW w:w="1515" w:type="dxa"/>
            <w:vMerge/>
            <w:shd w:val="clear" w:color="auto" w:fill="auto"/>
            <w:tcMar>
              <w:top w:w="100" w:type="dxa"/>
              <w:left w:w="100" w:type="dxa"/>
              <w:bottom w:w="100" w:type="dxa"/>
              <w:right w:w="100" w:type="dxa"/>
            </w:tcMar>
          </w:tcPr>
          <w:p w:rsidR="00A96E3B" w:rsidRDefault="00A96E3B">
            <w:pPr>
              <w:widowControl w:val="0"/>
              <w:spacing w:line="240" w:lineRule="auto"/>
            </w:pPr>
          </w:p>
        </w:tc>
        <w:tc>
          <w:tcPr>
            <w:tcW w:w="1485" w:type="dxa"/>
            <w:shd w:val="clear" w:color="auto" w:fill="auto"/>
            <w:tcMar>
              <w:top w:w="100" w:type="dxa"/>
              <w:left w:w="100" w:type="dxa"/>
              <w:bottom w:w="100" w:type="dxa"/>
              <w:right w:w="100" w:type="dxa"/>
            </w:tcMar>
          </w:tcPr>
          <w:p w:rsidR="00A96E3B" w:rsidRDefault="00684DE7">
            <w:pPr>
              <w:widowControl w:val="0"/>
              <w:spacing w:line="240" w:lineRule="auto"/>
            </w:pPr>
            <w:r>
              <w:t>Would not recommend</w:t>
            </w:r>
          </w:p>
        </w:tc>
        <w:tc>
          <w:tcPr>
            <w:tcW w:w="1230" w:type="dxa"/>
            <w:shd w:val="clear" w:color="auto" w:fill="auto"/>
            <w:tcMar>
              <w:top w:w="100" w:type="dxa"/>
              <w:left w:w="100" w:type="dxa"/>
              <w:bottom w:w="100" w:type="dxa"/>
              <w:right w:w="100" w:type="dxa"/>
            </w:tcMar>
          </w:tcPr>
          <w:p w:rsidR="00A96E3B" w:rsidRDefault="00684DE7">
            <w:pPr>
              <w:widowControl w:val="0"/>
              <w:spacing w:line="240" w:lineRule="auto"/>
            </w:pPr>
            <w:r>
              <w:t>5</w:t>
            </w:r>
          </w:p>
        </w:tc>
        <w:tc>
          <w:tcPr>
            <w:tcW w:w="1230" w:type="dxa"/>
            <w:shd w:val="clear" w:color="auto" w:fill="auto"/>
            <w:tcMar>
              <w:top w:w="100" w:type="dxa"/>
              <w:left w:w="100" w:type="dxa"/>
              <w:bottom w:w="100" w:type="dxa"/>
              <w:right w:w="100" w:type="dxa"/>
            </w:tcMar>
          </w:tcPr>
          <w:p w:rsidR="00A96E3B" w:rsidRDefault="00684DE7">
            <w:pPr>
              <w:widowControl w:val="0"/>
              <w:spacing w:line="240" w:lineRule="auto"/>
            </w:pPr>
            <w:r>
              <w:t>5</w:t>
            </w:r>
          </w:p>
        </w:tc>
        <w:tc>
          <w:tcPr>
            <w:tcW w:w="945" w:type="dxa"/>
            <w:tcMar>
              <w:top w:w="100" w:type="dxa"/>
              <w:left w:w="100" w:type="dxa"/>
              <w:bottom w:w="100" w:type="dxa"/>
              <w:right w:w="100" w:type="dxa"/>
            </w:tcMar>
          </w:tcPr>
          <w:p w:rsidR="00A96E3B" w:rsidRDefault="00684DE7">
            <w:pPr>
              <w:widowControl w:val="0"/>
              <w:spacing w:line="240" w:lineRule="auto"/>
            </w:pPr>
            <w:r>
              <w:t>0</w:t>
            </w:r>
          </w:p>
        </w:tc>
        <w:tc>
          <w:tcPr>
            <w:tcW w:w="975" w:type="dxa"/>
            <w:tcMar>
              <w:top w:w="100" w:type="dxa"/>
              <w:left w:w="100" w:type="dxa"/>
              <w:bottom w:w="100" w:type="dxa"/>
              <w:right w:w="100" w:type="dxa"/>
            </w:tcMar>
          </w:tcPr>
          <w:p w:rsidR="00A96E3B" w:rsidRDefault="00684DE7">
            <w:pPr>
              <w:widowControl w:val="0"/>
              <w:spacing w:line="240" w:lineRule="auto"/>
            </w:pPr>
            <w:r>
              <w:t>0</w:t>
            </w:r>
          </w:p>
        </w:tc>
        <w:tc>
          <w:tcPr>
            <w:tcW w:w="1425" w:type="dxa"/>
            <w:tcMar>
              <w:top w:w="100" w:type="dxa"/>
              <w:left w:w="100" w:type="dxa"/>
              <w:bottom w:w="100" w:type="dxa"/>
              <w:right w:w="100" w:type="dxa"/>
            </w:tcMar>
          </w:tcPr>
          <w:p w:rsidR="00A96E3B" w:rsidRDefault="00684DE7">
            <w:pPr>
              <w:widowControl w:val="0"/>
              <w:spacing w:line="240" w:lineRule="auto"/>
            </w:pPr>
            <w:r>
              <w:t>0</w:t>
            </w:r>
          </w:p>
        </w:tc>
      </w:tr>
      <w:tr w:rsidR="00A96E3B">
        <w:trPr>
          <w:trHeight w:val="420"/>
        </w:trPr>
        <w:tc>
          <w:tcPr>
            <w:tcW w:w="1515" w:type="dxa"/>
            <w:vMerge w:val="restart"/>
            <w:shd w:val="clear" w:color="auto" w:fill="auto"/>
            <w:tcMar>
              <w:top w:w="100" w:type="dxa"/>
              <w:left w:w="100" w:type="dxa"/>
              <w:bottom w:w="100" w:type="dxa"/>
              <w:right w:w="100" w:type="dxa"/>
            </w:tcMar>
          </w:tcPr>
          <w:p w:rsidR="00A96E3B" w:rsidRDefault="00684DE7">
            <w:pPr>
              <w:widowControl w:val="0"/>
              <w:spacing w:line="240" w:lineRule="auto"/>
            </w:pPr>
            <w:r>
              <w:t>Burger Prince</w:t>
            </w:r>
          </w:p>
        </w:tc>
        <w:tc>
          <w:tcPr>
            <w:tcW w:w="1485" w:type="dxa"/>
            <w:shd w:val="clear" w:color="auto" w:fill="auto"/>
            <w:tcMar>
              <w:top w:w="100" w:type="dxa"/>
              <w:left w:w="100" w:type="dxa"/>
              <w:bottom w:w="100" w:type="dxa"/>
              <w:right w:w="100" w:type="dxa"/>
            </w:tcMar>
          </w:tcPr>
          <w:p w:rsidR="00A96E3B" w:rsidRDefault="00684DE7">
            <w:pPr>
              <w:widowControl w:val="0"/>
              <w:spacing w:line="240" w:lineRule="auto"/>
            </w:pPr>
            <w:r>
              <w:t>Would recommend</w:t>
            </w:r>
          </w:p>
        </w:tc>
        <w:tc>
          <w:tcPr>
            <w:tcW w:w="1230" w:type="dxa"/>
            <w:shd w:val="clear" w:color="auto" w:fill="auto"/>
            <w:tcMar>
              <w:top w:w="100" w:type="dxa"/>
              <w:left w:w="100" w:type="dxa"/>
              <w:bottom w:w="100" w:type="dxa"/>
              <w:right w:w="100" w:type="dxa"/>
            </w:tcMar>
          </w:tcPr>
          <w:p w:rsidR="00A96E3B" w:rsidRDefault="00684DE7">
            <w:pPr>
              <w:widowControl w:val="0"/>
              <w:spacing w:line="240" w:lineRule="auto"/>
            </w:pPr>
            <w:r>
              <w:t>22</w:t>
            </w:r>
          </w:p>
        </w:tc>
        <w:tc>
          <w:tcPr>
            <w:tcW w:w="1230" w:type="dxa"/>
            <w:shd w:val="clear" w:color="auto" w:fill="auto"/>
            <w:tcMar>
              <w:top w:w="100" w:type="dxa"/>
              <w:left w:w="100" w:type="dxa"/>
              <w:bottom w:w="100" w:type="dxa"/>
              <w:right w:w="100" w:type="dxa"/>
            </w:tcMar>
          </w:tcPr>
          <w:p w:rsidR="00A96E3B" w:rsidRDefault="00684DE7">
            <w:pPr>
              <w:widowControl w:val="0"/>
              <w:spacing w:line="240" w:lineRule="auto"/>
            </w:pPr>
            <w:r>
              <w:t>20</w:t>
            </w:r>
          </w:p>
        </w:tc>
        <w:tc>
          <w:tcPr>
            <w:tcW w:w="945" w:type="dxa"/>
            <w:tcMar>
              <w:top w:w="100" w:type="dxa"/>
              <w:left w:w="100" w:type="dxa"/>
              <w:bottom w:w="100" w:type="dxa"/>
              <w:right w:w="100" w:type="dxa"/>
            </w:tcMar>
          </w:tcPr>
          <w:p w:rsidR="00A96E3B" w:rsidRDefault="00684DE7">
            <w:pPr>
              <w:widowControl w:val="0"/>
              <w:spacing w:line="240" w:lineRule="auto"/>
            </w:pPr>
            <w:r>
              <w:t>2</w:t>
            </w:r>
          </w:p>
        </w:tc>
        <w:tc>
          <w:tcPr>
            <w:tcW w:w="975" w:type="dxa"/>
            <w:tcMar>
              <w:top w:w="100" w:type="dxa"/>
              <w:left w:w="100" w:type="dxa"/>
              <w:bottom w:w="100" w:type="dxa"/>
              <w:right w:w="100" w:type="dxa"/>
            </w:tcMar>
          </w:tcPr>
          <w:p w:rsidR="00A96E3B" w:rsidRDefault="00684DE7">
            <w:pPr>
              <w:widowControl w:val="0"/>
              <w:spacing w:line="240" w:lineRule="auto"/>
            </w:pPr>
            <w:r>
              <w:t>4</w:t>
            </w:r>
          </w:p>
        </w:tc>
        <w:tc>
          <w:tcPr>
            <w:tcW w:w="1425" w:type="dxa"/>
            <w:tcMar>
              <w:top w:w="100" w:type="dxa"/>
              <w:left w:w="100" w:type="dxa"/>
              <w:bottom w:w="100" w:type="dxa"/>
              <w:right w:w="100" w:type="dxa"/>
            </w:tcMar>
          </w:tcPr>
          <w:p w:rsidR="00A96E3B" w:rsidRDefault="00684DE7">
            <w:pPr>
              <w:widowControl w:val="0"/>
              <w:spacing w:line="240" w:lineRule="auto"/>
            </w:pPr>
            <w:r>
              <w:t>0.2</w:t>
            </w:r>
          </w:p>
        </w:tc>
      </w:tr>
      <w:tr w:rsidR="00A96E3B">
        <w:trPr>
          <w:trHeight w:val="420"/>
        </w:trPr>
        <w:tc>
          <w:tcPr>
            <w:tcW w:w="1515" w:type="dxa"/>
            <w:vMerge/>
            <w:shd w:val="clear" w:color="auto" w:fill="auto"/>
            <w:tcMar>
              <w:top w:w="100" w:type="dxa"/>
              <w:left w:w="100" w:type="dxa"/>
              <w:bottom w:w="100" w:type="dxa"/>
              <w:right w:w="100" w:type="dxa"/>
            </w:tcMar>
          </w:tcPr>
          <w:p w:rsidR="00A96E3B" w:rsidRDefault="00A96E3B">
            <w:pPr>
              <w:widowControl w:val="0"/>
              <w:spacing w:line="240" w:lineRule="auto"/>
            </w:pPr>
          </w:p>
        </w:tc>
        <w:tc>
          <w:tcPr>
            <w:tcW w:w="1485" w:type="dxa"/>
            <w:shd w:val="clear" w:color="auto" w:fill="auto"/>
            <w:tcMar>
              <w:top w:w="100" w:type="dxa"/>
              <w:left w:w="100" w:type="dxa"/>
              <w:bottom w:w="100" w:type="dxa"/>
              <w:right w:w="100" w:type="dxa"/>
            </w:tcMar>
          </w:tcPr>
          <w:p w:rsidR="00A96E3B" w:rsidRDefault="00684DE7">
            <w:pPr>
              <w:widowControl w:val="0"/>
              <w:spacing w:line="240" w:lineRule="auto"/>
            </w:pPr>
            <w:r>
              <w:t>Would not recommend</w:t>
            </w:r>
          </w:p>
        </w:tc>
        <w:tc>
          <w:tcPr>
            <w:tcW w:w="1230" w:type="dxa"/>
            <w:shd w:val="clear" w:color="auto" w:fill="auto"/>
            <w:tcMar>
              <w:top w:w="100" w:type="dxa"/>
              <w:left w:w="100" w:type="dxa"/>
              <w:bottom w:w="100" w:type="dxa"/>
              <w:right w:w="100" w:type="dxa"/>
            </w:tcMar>
          </w:tcPr>
          <w:p w:rsidR="00A96E3B" w:rsidRDefault="00684DE7">
            <w:pPr>
              <w:widowControl w:val="0"/>
              <w:spacing w:line="240" w:lineRule="auto"/>
            </w:pPr>
            <w:r>
              <w:t>3</w:t>
            </w:r>
          </w:p>
        </w:tc>
        <w:tc>
          <w:tcPr>
            <w:tcW w:w="1230" w:type="dxa"/>
            <w:shd w:val="clear" w:color="auto" w:fill="auto"/>
            <w:tcMar>
              <w:top w:w="100" w:type="dxa"/>
              <w:left w:w="100" w:type="dxa"/>
              <w:bottom w:w="100" w:type="dxa"/>
              <w:right w:w="100" w:type="dxa"/>
            </w:tcMar>
          </w:tcPr>
          <w:p w:rsidR="00A96E3B" w:rsidRDefault="00684DE7">
            <w:pPr>
              <w:widowControl w:val="0"/>
              <w:spacing w:line="240" w:lineRule="auto"/>
            </w:pPr>
            <w:r>
              <w:t>5</w:t>
            </w:r>
          </w:p>
        </w:tc>
        <w:tc>
          <w:tcPr>
            <w:tcW w:w="945" w:type="dxa"/>
            <w:tcMar>
              <w:top w:w="100" w:type="dxa"/>
              <w:left w:w="100" w:type="dxa"/>
              <w:bottom w:w="100" w:type="dxa"/>
              <w:right w:w="100" w:type="dxa"/>
            </w:tcMar>
          </w:tcPr>
          <w:p w:rsidR="00A96E3B" w:rsidRDefault="00684DE7">
            <w:pPr>
              <w:widowControl w:val="0"/>
              <w:spacing w:line="240" w:lineRule="auto"/>
            </w:pPr>
            <w:r>
              <w:t>-2</w:t>
            </w:r>
          </w:p>
        </w:tc>
        <w:tc>
          <w:tcPr>
            <w:tcW w:w="975" w:type="dxa"/>
            <w:tcMar>
              <w:top w:w="100" w:type="dxa"/>
              <w:left w:w="100" w:type="dxa"/>
              <w:bottom w:w="100" w:type="dxa"/>
              <w:right w:w="100" w:type="dxa"/>
            </w:tcMar>
          </w:tcPr>
          <w:p w:rsidR="00A96E3B" w:rsidRDefault="00684DE7">
            <w:pPr>
              <w:widowControl w:val="0"/>
              <w:spacing w:line="240" w:lineRule="auto"/>
            </w:pPr>
            <w:r>
              <w:t>4</w:t>
            </w:r>
          </w:p>
        </w:tc>
        <w:tc>
          <w:tcPr>
            <w:tcW w:w="1425" w:type="dxa"/>
            <w:tcMar>
              <w:top w:w="100" w:type="dxa"/>
              <w:left w:w="100" w:type="dxa"/>
              <w:bottom w:w="100" w:type="dxa"/>
              <w:right w:w="100" w:type="dxa"/>
            </w:tcMar>
          </w:tcPr>
          <w:p w:rsidR="00A96E3B" w:rsidRDefault="00684DE7">
            <w:pPr>
              <w:widowControl w:val="0"/>
              <w:spacing w:line="240" w:lineRule="auto"/>
            </w:pPr>
            <w:r>
              <w:t>0.8</w:t>
            </w:r>
          </w:p>
        </w:tc>
      </w:tr>
      <w:tr w:rsidR="00A96E3B">
        <w:trPr>
          <w:trHeight w:val="420"/>
        </w:trPr>
        <w:tc>
          <w:tcPr>
            <w:tcW w:w="1515" w:type="dxa"/>
            <w:vMerge w:val="restart"/>
            <w:shd w:val="clear" w:color="auto" w:fill="auto"/>
            <w:tcMar>
              <w:top w:w="100" w:type="dxa"/>
              <w:left w:w="100" w:type="dxa"/>
              <w:bottom w:w="100" w:type="dxa"/>
              <w:right w:w="100" w:type="dxa"/>
            </w:tcMar>
          </w:tcPr>
          <w:p w:rsidR="00A96E3B" w:rsidRDefault="00684DE7">
            <w:pPr>
              <w:widowControl w:val="0"/>
              <w:spacing w:line="240" w:lineRule="auto"/>
            </w:pPr>
            <w:r>
              <w:t>Burger Town</w:t>
            </w:r>
          </w:p>
        </w:tc>
        <w:tc>
          <w:tcPr>
            <w:tcW w:w="1485" w:type="dxa"/>
            <w:shd w:val="clear" w:color="auto" w:fill="auto"/>
            <w:tcMar>
              <w:top w:w="100" w:type="dxa"/>
              <w:left w:w="100" w:type="dxa"/>
              <w:bottom w:w="100" w:type="dxa"/>
              <w:right w:w="100" w:type="dxa"/>
            </w:tcMar>
          </w:tcPr>
          <w:p w:rsidR="00A96E3B" w:rsidRDefault="00684DE7">
            <w:pPr>
              <w:widowControl w:val="0"/>
              <w:spacing w:line="240" w:lineRule="auto"/>
            </w:pPr>
            <w:r>
              <w:t>Would recommend</w:t>
            </w:r>
          </w:p>
        </w:tc>
        <w:tc>
          <w:tcPr>
            <w:tcW w:w="1230" w:type="dxa"/>
            <w:shd w:val="clear" w:color="auto" w:fill="auto"/>
            <w:tcMar>
              <w:top w:w="100" w:type="dxa"/>
              <w:left w:w="100" w:type="dxa"/>
              <w:bottom w:w="100" w:type="dxa"/>
              <w:right w:w="100" w:type="dxa"/>
            </w:tcMar>
          </w:tcPr>
          <w:p w:rsidR="00A96E3B" w:rsidRDefault="00684DE7">
            <w:pPr>
              <w:widowControl w:val="0"/>
              <w:spacing w:line="240" w:lineRule="auto"/>
            </w:pPr>
            <w:r>
              <w:t>18</w:t>
            </w:r>
          </w:p>
        </w:tc>
        <w:tc>
          <w:tcPr>
            <w:tcW w:w="1230" w:type="dxa"/>
            <w:shd w:val="clear" w:color="auto" w:fill="auto"/>
            <w:tcMar>
              <w:top w:w="100" w:type="dxa"/>
              <w:left w:w="100" w:type="dxa"/>
              <w:bottom w:w="100" w:type="dxa"/>
              <w:right w:w="100" w:type="dxa"/>
            </w:tcMar>
          </w:tcPr>
          <w:p w:rsidR="00A96E3B" w:rsidRDefault="00684DE7">
            <w:pPr>
              <w:widowControl w:val="0"/>
              <w:spacing w:line="240" w:lineRule="auto"/>
            </w:pPr>
            <w:r>
              <w:t>20</w:t>
            </w:r>
          </w:p>
        </w:tc>
        <w:tc>
          <w:tcPr>
            <w:tcW w:w="945" w:type="dxa"/>
            <w:tcMar>
              <w:top w:w="100" w:type="dxa"/>
              <w:left w:w="100" w:type="dxa"/>
              <w:bottom w:w="100" w:type="dxa"/>
              <w:right w:w="100" w:type="dxa"/>
            </w:tcMar>
          </w:tcPr>
          <w:p w:rsidR="00A96E3B" w:rsidRDefault="00684DE7">
            <w:pPr>
              <w:widowControl w:val="0"/>
              <w:spacing w:line="240" w:lineRule="auto"/>
            </w:pPr>
            <w:r>
              <w:t>-2</w:t>
            </w:r>
          </w:p>
        </w:tc>
        <w:tc>
          <w:tcPr>
            <w:tcW w:w="975" w:type="dxa"/>
            <w:tcMar>
              <w:top w:w="100" w:type="dxa"/>
              <w:left w:w="100" w:type="dxa"/>
              <w:bottom w:w="100" w:type="dxa"/>
              <w:right w:w="100" w:type="dxa"/>
            </w:tcMar>
          </w:tcPr>
          <w:p w:rsidR="00A96E3B" w:rsidRDefault="00684DE7">
            <w:pPr>
              <w:widowControl w:val="0"/>
              <w:spacing w:line="240" w:lineRule="auto"/>
            </w:pPr>
            <w:r>
              <w:t>4</w:t>
            </w:r>
          </w:p>
        </w:tc>
        <w:tc>
          <w:tcPr>
            <w:tcW w:w="1425" w:type="dxa"/>
            <w:tcMar>
              <w:top w:w="100" w:type="dxa"/>
              <w:left w:w="100" w:type="dxa"/>
              <w:bottom w:w="100" w:type="dxa"/>
              <w:right w:w="100" w:type="dxa"/>
            </w:tcMar>
          </w:tcPr>
          <w:p w:rsidR="00A96E3B" w:rsidRDefault="00684DE7">
            <w:pPr>
              <w:widowControl w:val="0"/>
              <w:spacing w:line="240" w:lineRule="auto"/>
            </w:pPr>
            <w:r>
              <w:t>0.2</w:t>
            </w:r>
          </w:p>
        </w:tc>
      </w:tr>
      <w:tr w:rsidR="00A96E3B">
        <w:trPr>
          <w:trHeight w:val="420"/>
        </w:trPr>
        <w:tc>
          <w:tcPr>
            <w:tcW w:w="1515" w:type="dxa"/>
            <w:vMerge/>
            <w:shd w:val="clear" w:color="auto" w:fill="auto"/>
            <w:tcMar>
              <w:top w:w="100" w:type="dxa"/>
              <w:left w:w="100" w:type="dxa"/>
              <w:bottom w:w="100" w:type="dxa"/>
              <w:right w:w="100" w:type="dxa"/>
            </w:tcMar>
          </w:tcPr>
          <w:p w:rsidR="00A96E3B" w:rsidRDefault="00A96E3B">
            <w:pPr>
              <w:widowControl w:val="0"/>
              <w:spacing w:line="240" w:lineRule="auto"/>
            </w:pPr>
          </w:p>
        </w:tc>
        <w:tc>
          <w:tcPr>
            <w:tcW w:w="1485" w:type="dxa"/>
            <w:shd w:val="clear" w:color="auto" w:fill="auto"/>
            <w:tcMar>
              <w:top w:w="100" w:type="dxa"/>
              <w:left w:w="100" w:type="dxa"/>
              <w:bottom w:w="100" w:type="dxa"/>
              <w:right w:w="100" w:type="dxa"/>
            </w:tcMar>
          </w:tcPr>
          <w:p w:rsidR="00A96E3B" w:rsidRDefault="00684DE7">
            <w:pPr>
              <w:widowControl w:val="0"/>
              <w:spacing w:line="240" w:lineRule="auto"/>
            </w:pPr>
            <w:r>
              <w:t>Would not recommend</w:t>
            </w:r>
          </w:p>
        </w:tc>
        <w:tc>
          <w:tcPr>
            <w:tcW w:w="1230" w:type="dxa"/>
            <w:shd w:val="clear" w:color="auto" w:fill="auto"/>
            <w:tcMar>
              <w:top w:w="100" w:type="dxa"/>
              <w:left w:w="100" w:type="dxa"/>
              <w:bottom w:w="100" w:type="dxa"/>
              <w:right w:w="100" w:type="dxa"/>
            </w:tcMar>
          </w:tcPr>
          <w:p w:rsidR="00A96E3B" w:rsidRDefault="00684DE7">
            <w:pPr>
              <w:widowControl w:val="0"/>
              <w:spacing w:line="240" w:lineRule="auto"/>
            </w:pPr>
            <w:r>
              <w:t>7</w:t>
            </w:r>
          </w:p>
        </w:tc>
        <w:tc>
          <w:tcPr>
            <w:tcW w:w="1230" w:type="dxa"/>
            <w:shd w:val="clear" w:color="auto" w:fill="auto"/>
            <w:tcMar>
              <w:top w:w="100" w:type="dxa"/>
              <w:left w:w="100" w:type="dxa"/>
              <w:bottom w:w="100" w:type="dxa"/>
              <w:right w:w="100" w:type="dxa"/>
            </w:tcMar>
          </w:tcPr>
          <w:p w:rsidR="00A96E3B" w:rsidRDefault="00684DE7">
            <w:pPr>
              <w:widowControl w:val="0"/>
              <w:spacing w:line="240" w:lineRule="auto"/>
            </w:pPr>
            <w:r>
              <w:t>5</w:t>
            </w:r>
          </w:p>
        </w:tc>
        <w:tc>
          <w:tcPr>
            <w:tcW w:w="945" w:type="dxa"/>
            <w:tcMar>
              <w:top w:w="100" w:type="dxa"/>
              <w:left w:w="100" w:type="dxa"/>
              <w:bottom w:w="100" w:type="dxa"/>
              <w:right w:w="100" w:type="dxa"/>
            </w:tcMar>
          </w:tcPr>
          <w:p w:rsidR="00A96E3B" w:rsidRDefault="00684DE7">
            <w:pPr>
              <w:widowControl w:val="0"/>
              <w:spacing w:line="240" w:lineRule="auto"/>
            </w:pPr>
            <w:r>
              <w:t>2</w:t>
            </w:r>
          </w:p>
        </w:tc>
        <w:tc>
          <w:tcPr>
            <w:tcW w:w="975" w:type="dxa"/>
            <w:tcMar>
              <w:top w:w="100" w:type="dxa"/>
              <w:left w:w="100" w:type="dxa"/>
              <w:bottom w:w="100" w:type="dxa"/>
              <w:right w:w="100" w:type="dxa"/>
            </w:tcMar>
          </w:tcPr>
          <w:p w:rsidR="00A96E3B" w:rsidRDefault="00684DE7">
            <w:pPr>
              <w:widowControl w:val="0"/>
              <w:spacing w:line="240" w:lineRule="auto"/>
            </w:pPr>
            <w:r>
              <w:t>4</w:t>
            </w:r>
          </w:p>
        </w:tc>
        <w:tc>
          <w:tcPr>
            <w:tcW w:w="1425" w:type="dxa"/>
            <w:tcMar>
              <w:top w:w="100" w:type="dxa"/>
              <w:left w:w="100" w:type="dxa"/>
              <w:bottom w:w="100" w:type="dxa"/>
              <w:right w:w="100" w:type="dxa"/>
            </w:tcMar>
          </w:tcPr>
          <w:p w:rsidR="00A96E3B" w:rsidRDefault="00684DE7">
            <w:pPr>
              <w:widowControl w:val="0"/>
              <w:spacing w:line="240" w:lineRule="auto"/>
            </w:pPr>
            <w:r>
              <w:t>0.8</w:t>
            </w:r>
          </w:p>
        </w:tc>
      </w:tr>
    </w:tbl>
    <w:p w:rsidR="00A96E3B" w:rsidRDefault="00A96E3B"/>
    <w:p w:rsidR="00A96E3B" w:rsidRDefault="00684DE7">
      <w:pPr>
        <w:widowControl w:val="0"/>
        <w:spacing w:line="240" w:lineRule="auto"/>
      </w:pPr>
      <w:r>
        <w:t>Χ</w:t>
      </w:r>
      <w:r>
        <w:rPr>
          <w:vertAlign w:val="superscript"/>
        </w:rPr>
        <w:t>2</w:t>
      </w:r>
      <w:r>
        <w:t xml:space="preserve"> = 0 + 0 + 0.2 + 0.8 + 0.2 + 0.8 = 2</w:t>
      </w:r>
    </w:p>
    <w:p w:rsidR="00A96E3B" w:rsidRDefault="00684DE7">
      <w:pPr>
        <w:spacing w:before="200"/>
        <w:rPr>
          <w:b/>
        </w:rPr>
      </w:pPr>
      <w:r>
        <w:rPr>
          <w:b/>
        </w:rPr>
        <w:t>Step 3: Find the critical chi-square value</w:t>
      </w:r>
    </w:p>
    <w:p w:rsidR="00A96E3B" w:rsidRDefault="00684DE7">
      <w:pPr>
        <w:widowControl w:val="0"/>
        <w:spacing w:line="240" w:lineRule="auto"/>
      </w:pPr>
      <w:r>
        <w:t xml:space="preserve">Since there are three restaurants and two outcomes there are (3 - 1) * (2 - 1) = 2 degrees of freedom. </w:t>
      </w:r>
    </w:p>
    <w:p w:rsidR="00A96E3B" w:rsidRDefault="00A96E3B">
      <w:pPr>
        <w:widowControl w:val="0"/>
        <w:spacing w:line="240" w:lineRule="auto"/>
      </w:pPr>
    </w:p>
    <w:p w:rsidR="00A96E3B" w:rsidRDefault="00684DE7">
      <w:pPr>
        <w:widowControl w:val="0"/>
        <w:spacing w:line="240" w:lineRule="auto"/>
      </w:pPr>
      <w:r>
        <w:t xml:space="preserve">For a test of significance at α = .05 and </w:t>
      </w:r>
      <w:proofErr w:type="spellStart"/>
      <w:proofErr w:type="gramStart"/>
      <w:r>
        <w:rPr>
          <w:i/>
        </w:rPr>
        <w:t>df</w:t>
      </w:r>
      <w:proofErr w:type="spellEnd"/>
      <w:proofErr w:type="gramEnd"/>
      <w:r>
        <w:t xml:space="preserve"> = 2, the Χ</w:t>
      </w:r>
      <w:r>
        <w:rPr>
          <w:vertAlign w:val="superscript"/>
        </w:rPr>
        <w:t>2</w:t>
      </w:r>
      <w:r>
        <w:t xml:space="preserve"> critical value is 5.99. </w:t>
      </w:r>
    </w:p>
    <w:p w:rsidR="00A96E3B" w:rsidRDefault="00684DE7">
      <w:pPr>
        <w:spacing w:before="200"/>
        <w:rPr>
          <w:b/>
        </w:rPr>
      </w:pPr>
      <w:r>
        <w:rPr>
          <w:b/>
        </w:rPr>
        <w:t>Step 4: Compare the chi-square value to the critical value</w:t>
      </w:r>
    </w:p>
    <w:p w:rsidR="00A96E3B" w:rsidRDefault="00684DE7">
      <w:pPr>
        <w:widowControl w:val="0"/>
        <w:spacing w:line="240" w:lineRule="auto"/>
      </w:pPr>
      <w:r>
        <w:lastRenderedPageBreak/>
        <w:t>Χ</w:t>
      </w:r>
      <w:r>
        <w:rPr>
          <w:vertAlign w:val="superscript"/>
        </w:rPr>
        <w:t>2</w:t>
      </w:r>
      <w:r>
        <w:t xml:space="preserve"> = 2</w:t>
      </w:r>
    </w:p>
    <w:p w:rsidR="00A96E3B" w:rsidRDefault="00684DE7">
      <w:pPr>
        <w:widowControl w:val="0"/>
        <w:spacing w:line="240" w:lineRule="auto"/>
      </w:pPr>
      <w:r>
        <w:t>Critical value = 5.99</w:t>
      </w:r>
    </w:p>
    <w:p w:rsidR="00A96E3B" w:rsidRDefault="00684DE7">
      <w:pPr>
        <w:widowControl w:val="0"/>
        <w:spacing w:line="240" w:lineRule="auto"/>
      </w:pPr>
      <w:r>
        <w:t>The Χ</w:t>
      </w:r>
      <w:r>
        <w:rPr>
          <w:vertAlign w:val="superscript"/>
        </w:rPr>
        <w:t>2</w:t>
      </w:r>
      <w:r>
        <w:t xml:space="preserve"> value is less than the critical value</w:t>
      </w:r>
      <w:r>
        <w:rPr>
          <w:i/>
        </w:rPr>
        <w:t xml:space="preserve">. </w:t>
      </w:r>
    </w:p>
    <w:p w:rsidR="00A96E3B" w:rsidRDefault="00684DE7">
      <w:pPr>
        <w:spacing w:before="200"/>
        <w:rPr>
          <w:b/>
        </w:rPr>
      </w:pPr>
      <w:r>
        <w:rPr>
          <w:b/>
        </w:rPr>
        <w:t>Step 5: Decide whether the reject the null hypothesis</w:t>
      </w:r>
    </w:p>
    <w:p w:rsidR="00A96E3B" w:rsidRDefault="00684DE7">
      <w:pPr>
        <w:widowControl w:val="0"/>
        <w:spacing w:line="240" w:lineRule="auto"/>
        <w:rPr>
          <w:b/>
        </w:rPr>
      </w:pPr>
      <w:r>
        <w:t>The Χ</w:t>
      </w:r>
      <w:r>
        <w:rPr>
          <w:vertAlign w:val="superscript"/>
        </w:rPr>
        <w:t>2</w:t>
      </w:r>
      <w:r>
        <w:t xml:space="preserve"> value is less than the critical value. Therefore, the restaurant reviewed should </w:t>
      </w:r>
      <w:r>
        <w:rPr>
          <w:b/>
        </w:rPr>
        <w:t xml:space="preserve">not reject </w:t>
      </w:r>
      <w:r>
        <w:t xml:space="preserve">the null hypothesis the proportion of customers recommending the restaurant is </w:t>
      </w:r>
      <w:r>
        <w:rPr>
          <w:b/>
        </w:rPr>
        <w:t xml:space="preserve">the same </w:t>
      </w:r>
      <w:r>
        <w:t xml:space="preserve">for the three restaurants </w:t>
      </w:r>
    </w:p>
    <w:p w:rsidR="00A96E3B" w:rsidRDefault="00A96E3B">
      <w:pPr>
        <w:widowControl w:val="0"/>
        <w:spacing w:line="240" w:lineRule="auto"/>
      </w:pPr>
    </w:p>
    <w:p w:rsidR="00A96E3B" w:rsidRDefault="00A96E3B"/>
    <w:p w:rsidR="000355B5" w:rsidRP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color w:val="000000"/>
          <w:sz w:val="30"/>
          <w:szCs w:val="30"/>
        </w:rPr>
        <w:t>Example:</w:t>
      </w:r>
    </w:p>
    <w:p w:rsidR="000355B5" w:rsidRP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color w:val="000000"/>
        </w:rPr>
        <w:t>In a prior example we evaluated data from a survey of university graduates which assessed, among other things, how frequently they exercised. The survey was completed by 470 graduates. In the prior example we used the χ</w:t>
      </w:r>
      <w:r w:rsidRPr="000355B5">
        <w:rPr>
          <w:rFonts w:eastAsia="Times New Roman"/>
          <w:color w:val="000000"/>
          <w:vertAlign w:val="superscript"/>
        </w:rPr>
        <w:t>2</w:t>
      </w:r>
      <w:r w:rsidRPr="000355B5">
        <w:rPr>
          <w:rFonts w:eastAsia="Times New Roman"/>
          <w:color w:val="000000"/>
        </w:rPr>
        <w:t> goodness-of-fit test to assess whether there was a shift in the distribution of responses to the exercise question following the implementation of a health promotion campaign on campus. We specifically considered one sample (all students) and compared the observed distribution to the distribution of responses the prior year (a historical control). Suppose we now wish to assess whether there is a relationship between exercise on campus and students' living arrangements. As part of the same survey, graduates were asked where they lived their senior year. The response options were dormitory, on-campus apartment, off-campus apartment, and at home (i.e., commuted to and from the university). The data are shown below.</w:t>
      </w:r>
    </w:p>
    <w:tbl>
      <w:tblPr>
        <w:tblW w:w="12355" w:type="dxa"/>
        <w:tblCellSpacing w:w="15" w:type="dxa"/>
        <w:tblBorders>
          <w:top w:val="single" w:sz="6" w:space="0" w:color="808080"/>
          <w:left w:val="single" w:sz="6" w:space="0" w:color="808080"/>
          <w:bottom w:val="single" w:sz="6" w:space="0" w:color="808080"/>
          <w:right w:val="single" w:sz="6"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3319"/>
        <w:gridCol w:w="2949"/>
        <w:gridCol w:w="2656"/>
        <w:gridCol w:w="2503"/>
        <w:gridCol w:w="928"/>
      </w:tblGrid>
      <w:tr w:rsidR="000355B5" w:rsidRPr="000355B5" w:rsidTr="000355B5">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b/>
                <w:bCs/>
                <w:color w:val="000000"/>
              </w:rPr>
            </w:pPr>
            <w:r w:rsidRPr="000355B5">
              <w:rPr>
                <w:rFonts w:eastAsia="Times New Roman"/>
                <w:b/>
                <w:bCs/>
                <w:color w:val="000000"/>
              </w:rPr>
              <w:t> </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b/>
                <w:bCs/>
                <w:color w:val="000000"/>
              </w:rPr>
            </w:pPr>
            <w:r w:rsidRPr="000355B5">
              <w:rPr>
                <w:rFonts w:eastAsia="Times New Roman"/>
                <w:b/>
                <w:bCs/>
                <w:color w:val="000000"/>
              </w:rPr>
              <w:t>No Regular Exercise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b/>
                <w:bCs/>
                <w:color w:val="000000"/>
              </w:rPr>
            </w:pPr>
            <w:r w:rsidRPr="000355B5">
              <w:rPr>
                <w:rFonts w:eastAsia="Times New Roman"/>
                <w:b/>
                <w:bCs/>
                <w:color w:val="000000"/>
              </w:rPr>
              <w:t>Sporadic Exercise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b/>
                <w:bCs/>
                <w:color w:val="000000"/>
              </w:rPr>
            </w:pPr>
            <w:r w:rsidRPr="000355B5">
              <w:rPr>
                <w:rFonts w:eastAsia="Times New Roman"/>
                <w:b/>
                <w:bCs/>
                <w:color w:val="000000"/>
              </w:rPr>
              <w:t>Regular Exercise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b/>
                <w:bCs/>
                <w:color w:val="000000"/>
              </w:rPr>
            </w:pPr>
            <w:r w:rsidRPr="000355B5">
              <w:rPr>
                <w:rFonts w:eastAsia="Times New Roman"/>
                <w:b/>
                <w:bCs/>
                <w:color w:val="000000"/>
              </w:rPr>
              <w:t>Total</w:t>
            </w:r>
          </w:p>
        </w:tc>
      </w:tr>
      <w:tr w:rsidR="000355B5" w:rsidRPr="000355B5" w:rsidTr="000355B5">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rPr>
                <w:rFonts w:eastAsia="Times New Roman"/>
                <w:color w:val="000000"/>
              </w:rPr>
            </w:pPr>
            <w:r w:rsidRPr="000355B5">
              <w:rPr>
                <w:rFonts w:eastAsia="Times New Roman"/>
                <w:b/>
                <w:bCs/>
                <w:color w:val="000000"/>
              </w:rPr>
              <w:t>Dormitory</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32</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30</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28</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90</w:t>
            </w:r>
          </w:p>
        </w:tc>
      </w:tr>
      <w:tr w:rsidR="000355B5" w:rsidRPr="000355B5" w:rsidTr="000355B5">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rPr>
                <w:rFonts w:eastAsia="Times New Roman"/>
                <w:color w:val="000000"/>
              </w:rPr>
            </w:pPr>
            <w:r w:rsidRPr="000355B5">
              <w:rPr>
                <w:rFonts w:eastAsia="Times New Roman"/>
                <w:b/>
                <w:bCs/>
                <w:color w:val="000000"/>
              </w:rPr>
              <w:t>On-Campus Apartment</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74</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64</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42</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180</w:t>
            </w:r>
          </w:p>
        </w:tc>
      </w:tr>
      <w:tr w:rsidR="000355B5" w:rsidRPr="000355B5" w:rsidTr="000355B5">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rPr>
                <w:rFonts w:eastAsia="Times New Roman"/>
                <w:color w:val="000000"/>
              </w:rPr>
            </w:pPr>
            <w:r w:rsidRPr="000355B5">
              <w:rPr>
                <w:rFonts w:eastAsia="Times New Roman"/>
                <w:b/>
                <w:bCs/>
                <w:color w:val="000000"/>
              </w:rPr>
              <w:t>Off-Campus Apartment</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110</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25</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15</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150</w:t>
            </w:r>
          </w:p>
        </w:tc>
      </w:tr>
      <w:tr w:rsidR="000355B5" w:rsidRPr="000355B5" w:rsidTr="000355B5">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rPr>
                <w:rFonts w:eastAsia="Times New Roman"/>
                <w:color w:val="000000"/>
              </w:rPr>
            </w:pPr>
            <w:r w:rsidRPr="000355B5">
              <w:rPr>
                <w:rFonts w:eastAsia="Times New Roman"/>
                <w:b/>
                <w:bCs/>
                <w:color w:val="000000"/>
              </w:rPr>
              <w:t>At Home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39</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6</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5</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50</w:t>
            </w:r>
          </w:p>
        </w:tc>
      </w:tr>
      <w:tr w:rsidR="000355B5" w:rsidRPr="000355B5" w:rsidTr="000355B5">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rPr>
                <w:rFonts w:eastAsia="Times New Roman"/>
                <w:color w:val="000000"/>
              </w:rPr>
            </w:pPr>
            <w:r w:rsidRPr="000355B5">
              <w:rPr>
                <w:rFonts w:eastAsia="Times New Roman"/>
                <w:b/>
                <w:bCs/>
                <w:color w:val="000000"/>
              </w:rPr>
              <w:t>Total</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255</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125</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90</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470</w:t>
            </w:r>
          </w:p>
        </w:tc>
      </w:tr>
    </w:tbl>
    <w:p w:rsidR="000355B5" w:rsidRP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color w:val="000000"/>
        </w:rPr>
        <w:t>Based on the data, is there a relationship between exercise and student's living arrangement? Do you think where a person lives affect their exercise status? Here we have four independent comparison groups (living arrangement) and a discrete (ordinal) outcome variable with three response options. We specifically want to test whether living arrangement and exercise are independent. We will run the test using the five-step approach.  </w:t>
      </w:r>
    </w:p>
    <w:p w:rsidR="000355B5" w:rsidRPr="000355B5" w:rsidRDefault="000355B5" w:rsidP="000355B5">
      <w:pPr>
        <w:numPr>
          <w:ilvl w:val="0"/>
          <w:numId w:val="3"/>
        </w:numPr>
        <w:shd w:val="clear" w:color="auto" w:fill="FFFFFF"/>
        <w:spacing w:before="100" w:beforeAutospacing="1" w:after="100" w:afterAutospacing="1" w:line="240" w:lineRule="auto"/>
        <w:rPr>
          <w:rFonts w:eastAsia="Times New Roman"/>
          <w:color w:val="000000"/>
        </w:rPr>
      </w:pPr>
      <w:r w:rsidRPr="000355B5">
        <w:rPr>
          <w:rFonts w:eastAsia="Times New Roman"/>
          <w:b/>
          <w:bCs/>
          <w:color w:val="C00000"/>
        </w:rPr>
        <w:t>Step 1.</w:t>
      </w:r>
      <w:r w:rsidRPr="000355B5">
        <w:rPr>
          <w:rFonts w:eastAsia="Times New Roman"/>
          <w:color w:val="000000"/>
        </w:rPr>
        <w:t> Set up hypotheses and determine level of significance.</w:t>
      </w:r>
    </w:p>
    <w:p w:rsidR="000355B5" w:rsidRPr="000355B5" w:rsidRDefault="000355B5" w:rsidP="000355B5">
      <w:pPr>
        <w:shd w:val="clear" w:color="auto" w:fill="FFFFFF"/>
        <w:spacing w:before="100" w:beforeAutospacing="1" w:after="100" w:afterAutospacing="1" w:line="240" w:lineRule="auto"/>
        <w:ind w:left="900"/>
        <w:rPr>
          <w:rFonts w:eastAsia="Times New Roman"/>
          <w:color w:val="000000"/>
        </w:rPr>
      </w:pPr>
      <w:r w:rsidRPr="000355B5">
        <w:rPr>
          <w:rFonts w:eastAsia="Times New Roman"/>
          <w:color w:val="000000"/>
        </w:rPr>
        <w:t>H</w:t>
      </w:r>
      <w:r w:rsidRPr="000355B5">
        <w:rPr>
          <w:rFonts w:eastAsia="Times New Roman"/>
          <w:color w:val="000000"/>
          <w:vertAlign w:val="subscript"/>
        </w:rPr>
        <w:t>0</w:t>
      </w:r>
      <w:r w:rsidRPr="000355B5">
        <w:rPr>
          <w:rFonts w:eastAsia="Times New Roman"/>
          <w:color w:val="000000"/>
        </w:rPr>
        <w:t>: Living arrangement and exercise are independent</w:t>
      </w:r>
    </w:p>
    <w:p w:rsidR="000355B5" w:rsidRPr="000355B5" w:rsidRDefault="000355B5" w:rsidP="000355B5">
      <w:pPr>
        <w:shd w:val="clear" w:color="auto" w:fill="FFFFFF"/>
        <w:spacing w:before="100" w:beforeAutospacing="1" w:after="100" w:afterAutospacing="1" w:line="240" w:lineRule="auto"/>
        <w:ind w:left="900"/>
        <w:rPr>
          <w:rFonts w:eastAsia="Times New Roman"/>
          <w:color w:val="000000"/>
        </w:rPr>
      </w:pPr>
      <w:r w:rsidRPr="000355B5">
        <w:rPr>
          <w:rFonts w:eastAsia="Times New Roman"/>
          <w:color w:val="000000"/>
        </w:rPr>
        <w:t>H</w:t>
      </w:r>
      <w:r w:rsidRPr="000355B5">
        <w:rPr>
          <w:rFonts w:eastAsia="Times New Roman"/>
          <w:color w:val="000000"/>
          <w:vertAlign w:val="subscript"/>
        </w:rPr>
        <w:t>1</w:t>
      </w:r>
      <w:r w:rsidRPr="000355B5">
        <w:rPr>
          <w:rFonts w:eastAsia="Times New Roman"/>
          <w:color w:val="000000"/>
        </w:rPr>
        <w:t>: H</w:t>
      </w:r>
      <w:r w:rsidRPr="000355B5">
        <w:rPr>
          <w:rFonts w:eastAsia="Times New Roman"/>
          <w:color w:val="000000"/>
          <w:vertAlign w:val="subscript"/>
        </w:rPr>
        <w:t>0</w:t>
      </w:r>
      <w:r w:rsidRPr="000355B5">
        <w:rPr>
          <w:rFonts w:eastAsia="Times New Roman"/>
          <w:color w:val="000000"/>
        </w:rPr>
        <w:t> is false.                α=0.05</w:t>
      </w:r>
    </w:p>
    <w:p w:rsidR="000355B5" w:rsidRP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color w:val="000000"/>
        </w:rPr>
        <w:lastRenderedPageBreak/>
        <w:t>The null and research hypotheses are written in words rather than in symbols. The research hypothesis is that the grouping variable (living arrangement) and the outcome variable (exercise) are dependent or related.   </w:t>
      </w:r>
    </w:p>
    <w:p w:rsidR="000355B5" w:rsidRPr="000355B5" w:rsidRDefault="000355B5" w:rsidP="000355B5">
      <w:pPr>
        <w:numPr>
          <w:ilvl w:val="0"/>
          <w:numId w:val="4"/>
        </w:numPr>
        <w:shd w:val="clear" w:color="auto" w:fill="FFFFFF"/>
        <w:spacing w:before="100" w:beforeAutospacing="1" w:after="100" w:afterAutospacing="1" w:line="240" w:lineRule="auto"/>
        <w:rPr>
          <w:rFonts w:eastAsia="Times New Roman"/>
          <w:color w:val="000000"/>
        </w:rPr>
      </w:pPr>
      <w:r w:rsidRPr="000355B5">
        <w:rPr>
          <w:rFonts w:eastAsia="Times New Roman"/>
          <w:b/>
          <w:bCs/>
          <w:color w:val="C00000"/>
        </w:rPr>
        <w:t>Step 2.</w:t>
      </w:r>
      <w:r w:rsidRPr="000355B5">
        <w:rPr>
          <w:rFonts w:eastAsia="Times New Roman"/>
          <w:color w:val="000000"/>
        </w:rPr>
        <w:t>  Select the appropriate test statistic.  </w:t>
      </w:r>
    </w:p>
    <w:p w:rsidR="000355B5" w:rsidRP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color w:val="000000"/>
        </w:rPr>
        <w:t>The formula for the test statistic is:</w:t>
      </w:r>
    </w:p>
    <w:p w:rsidR="000355B5" w:rsidRPr="000355B5" w:rsidRDefault="000355B5" w:rsidP="000355B5">
      <w:pPr>
        <w:shd w:val="clear" w:color="auto" w:fill="FFFFFF"/>
        <w:spacing w:before="100" w:beforeAutospacing="1" w:after="100" w:afterAutospacing="1" w:line="240" w:lineRule="auto"/>
        <w:jc w:val="center"/>
        <w:rPr>
          <w:rFonts w:eastAsia="Times New Roman"/>
          <w:color w:val="000000"/>
        </w:rPr>
      </w:pPr>
      <w:r w:rsidRPr="000355B5">
        <w:rPr>
          <w:rFonts w:eastAsia="Times New Roman"/>
          <w:noProof/>
          <w:color w:val="000000"/>
        </w:rPr>
        <w:drawing>
          <wp:inline distT="0" distB="0" distL="0" distR="0" wp14:anchorId="36087EC7" wp14:editId="7EF469E3">
            <wp:extent cx="7620" cy="7620"/>
            <wp:effectExtent l="0" t="0" r="0" b="0"/>
            <wp:docPr id="2" name="Picture 2" descr="https://sphweb.bumc.bu.edu/otlt/MPH-Modules/BS/BS704_HypothesisTesting-ChiSquare/ada-refer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phweb.bumc.bu.edu/otlt/MPH-Modules/BS/BS704_HypothesisTesting-ChiSquare/ada-referenc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0355B5">
        <w:rPr>
          <w:rFonts w:eastAsia="Times New Roman"/>
          <w:noProof/>
          <w:color w:val="000000"/>
        </w:rPr>
        <w:drawing>
          <wp:inline distT="0" distB="0" distL="0" distR="0" wp14:anchorId="018F2241" wp14:editId="6B21C398">
            <wp:extent cx="1005840" cy="388620"/>
            <wp:effectExtent l="0" t="0" r="3810" b="0"/>
            <wp:docPr id="3" name="Picture 3" descr="https://sphweb.bumc.bu.edu/otlt/MPH-Modules/BS/BS704_HypothesisTesting-ChiSquare/lessonimages/equation_imag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phweb.bumc.bu.edu/otlt/MPH-Modules/BS/BS704_HypothesisTesting-ChiSquare/lessonimages/equation_image7.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5840" cy="388620"/>
                    </a:xfrm>
                    <a:prstGeom prst="rect">
                      <a:avLst/>
                    </a:prstGeom>
                    <a:noFill/>
                    <a:ln>
                      <a:noFill/>
                    </a:ln>
                  </pic:spPr>
                </pic:pic>
              </a:graphicData>
            </a:graphic>
          </wp:inline>
        </w:drawing>
      </w:r>
      <w:r w:rsidRPr="000355B5">
        <w:rPr>
          <w:rFonts w:eastAsia="Times New Roman"/>
          <w:color w:val="000000"/>
        </w:rPr>
        <w:t> .</w:t>
      </w:r>
    </w:p>
    <w:p w:rsidR="000355B5" w:rsidRP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color w:val="000000"/>
        </w:rPr>
        <w:t>The condition for appropriate use of the above test statistic is that each expected frequency is at least 5. In Step 4 we will compute the expected frequencies and we will ensure that the condition is met.</w:t>
      </w:r>
    </w:p>
    <w:p w:rsidR="000355B5" w:rsidRPr="000355B5" w:rsidRDefault="000355B5" w:rsidP="000355B5">
      <w:pPr>
        <w:numPr>
          <w:ilvl w:val="0"/>
          <w:numId w:val="5"/>
        </w:numPr>
        <w:shd w:val="clear" w:color="auto" w:fill="FFFFFF"/>
        <w:spacing w:before="100" w:beforeAutospacing="1" w:after="100" w:afterAutospacing="1" w:line="240" w:lineRule="auto"/>
        <w:rPr>
          <w:rFonts w:eastAsia="Times New Roman"/>
          <w:color w:val="000000"/>
        </w:rPr>
      </w:pPr>
      <w:r w:rsidRPr="000355B5">
        <w:rPr>
          <w:rFonts w:eastAsia="Times New Roman"/>
          <w:b/>
          <w:bCs/>
          <w:color w:val="C00000"/>
        </w:rPr>
        <w:t>Step 3.</w:t>
      </w:r>
      <w:r w:rsidRPr="000355B5">
        <w:rPr>
          <w:rFonts w:eastAsia="Times New Roman"/>
          <w:color w:val="000000"/>
        </w:rPr>
        <w:t> Set up decision rule.  </w:t>
      </w:r>
    </w:p>
    <w:p w:rsidR="000355B5" w:rsidRP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color w:val="000000"/>
        </w:rPr>
        <w:t xml:space="preserve">The decision rule depends on the level of significance and the degrees of freedom, defined as </w:t>
      </w:r>
      <w:proofErr w:type="spellStart"/>
      <w:r w:rsidRPr="000355B5">
        <w:rPr>
          <w:rFonts w:eastAsia="Times New Roman"/>
          <w:color w:val="000000"/>
        </w:rPr>
        <w:t>df</w:t>
      </w:r>
      <w:proofErr w:type="spellEnd"/>
      <w:r w:rsidRPr="000355B5">
        <w:rPr>
          <w:rFonts w:eastAsia="Times New Roman"/>
          <w:color w:val="000000"/>
        </w:rPr>
        <w:t xml:space="preserve"> = (r-1</w:t>
      </w:r>
      <w:proofErr w:type="gramStart"/>
      <w:r w:rsidRPr="000355B5">
        <w:rPr>
          <w:rFonts w:eastAsia="Times New Roman"/>
          <w:color w:val="000000"/>
        </w:rPr>
        <w:t>)(</w:t>
      </w:r>
      <w:proofErr w:type="gramEnd"/>
      <w:r w:rsidRPr="000355B5">
        <w:rPr>
          <w:rFonts w:eastAsia="Times New Roman"/>
          <w:color w:val="000000"/>
        </w:rPr>
        <w:t xml:space="preserve">c-1), where r and c are the numbers of rows and columns in the two-way data table.   The row variable is the living arrangement and there are 4 arrangements considered, thus r=4. The column variable is exercise and 3 responses are considered, thus c=3. For this test, </w:t>
      </w:r>
      <w:proofErr w:type="spellStart"/>
      <w:r w:rsidRPr="000355B5">
        <w:rPr>
          <w:rFonts w:eastAsia="Times New Roman"/>
          <w:color w:val="000000"/>
        </w:rPr>
        <w:t>df</w:t>
      </w:r>
      <w:proofErr w:type="spellEnd"/>
      <w:proofErr w:type="gramStart"/>
      <w:r w:rsidRPr="000355B5">
        <w:rPr>
          <w:rFonts w:eastAsia="Times New Roman"/>
          <w:color w:val="000000"/>
        </w:rPr>
        <w:t>=(</w:t>
      </w:r>
      <w:proofErr w:type="gramEnd"/>
      <w:r w:rsidRPr="000355B5">
        <w:rPr>
          <w:rFonts w:eastAsia="Times New Roman"/>
          <w:color w:val="000000"/>
        </w:rPr>
        <w:t>4-1)(3-1)=3(2)=6. Again, with χ</w:t>
      </w:r>
      <w:r w:rsidRPr="000355B5">
        <w:rPr>
          <w:rFonts w:eastAsia="Times New Roman"/>
          <w:color w:val="000000"/>
          <w:vertAlign w:val="superscript"/>
        </w:rPr>
        <w:t>2</w:t>
      </w:r>
      <w:r w:rsidRPr="000355B5">
        <w:rPr>
          <w:rFonts w:eastAsia="Times New Roman"/>
          <w:color w:val="000000"/>
        </w:rPr>
        <w:t> tests there are no upper, lower or two-tailed tests. If the null hypothesis is true, the observed and expected frequencies will be close in value and the χ</w:t>
      </w:r>
      <w:r w:rsidRPr="000355B5">
        <w:rPr>
          <w:rFonts w:eastAsia="Times New Roman"/>
          <w:color w:val="000000"/>
          <w:vertAlign w:val="superscript"/>
        </w:rPr>
        <w:t>2</w:t>
      </w:r>
      <w:r w:rsidRPr="000355B5">
        <w:rPr>
          <w:rFonts w:eastAsia="Times New Roman"/>
          <w:color w:val="000000"/>
        </w:rPr>
        <w:t> statistic will be close to zero. If the null hypothesis is false, then the χ</w:t>
      </w:r>
      <w:r w:rsidRPr="000355B5">
        <w:rPr>
          <w:rFonts w:eastAsia="Times New Roman"/>
          <w:color w:val="000000"/>
          <w:vertAlign w:val="superscript"/>
        </w:rPr>
        <w:t>2</w:t>
      </w:r>
      <w:r w:rsidRPr="000355B5">
        <w:rPr>
          <w:rFonts w:eastAsia="Times New Roman"/>
          <w:color w:val="000000"/>
        </w:rPr>
        <w:t> statistic will be large. The rejection region for the χ</w:t>
      </w:r>
      <w:r w:rsidRPr="000355B5">
        <w:rPr>
          <w:rFonts w:eastAsia="Times New Roman"/>
          <w:color w:val="000000"/>
          <w:vertAlign w:val="superscript"/>
        </w:rPr>
        <w:t>2</w:t>
      </w:r>
      <w:r w:rsidRPr="000355B5">
        <w:rPr>
          <w:rFonts w:eastAsia="Times New Roman"/>
          <w:color w:val="000000"/>
        </w:rPr>
        <w:t xml:space="preserve"> test of independence is always in the upper (right-hand) tail of the distribution. For </w:t>
      </w:r>
      <w:proofErr w:type="spellStart"/>
      <w:proofErr w:type="gramStart"/>
      <w:r w:rsidRPr="000355B5">
        <w:rPr>
          <w:rFonts w:eastAsia="Times New Roman"/>
          <w:color w:val="000000"/>
        </w:rPr>
        <w:t>df</w:t>
      </w:r>
      <w:proofErr w:type="spellEnd"/>
      <w:r w:rsidRPr="000355B5">
        <w:rPr>
          <w:rFonts w:eastAsia="Times New Roman"/>
          <w:color w:val="000000"/>
        </w:rPr>
        <w:t>=</w:t>
      </w:r>
      <w:proofErr w:type="gramEnd"/>
      <w:r w:rsidRPr="000355B5">
        <w:rPr>
          <w:rFonts w:eastAsia="Times New Roman"/>
          <w:color w:val="000000"/>
        </w:rPr>
        <w:t>6 and a 5% level of significance, the appropriate critical value is 12.59 and the decision rule is as follows: Reject H</w:t>
      </w:r>
      <w:r w:rsidRPr="000355B5">
        <w:rPr>
          <w:rFonts w:eastAsia="Times New Roman"/>
          <w:color w:val="000000"/>
          <w:vertAlign w:val="subscript"/>
        </w:rPr>
        <w:t>0</w:t>
      </w:r>
      <w:r w:rsidRPr="000355B5">
        <w:rPr>
          <w:rFonts w:eastAsia="Times New Roman"/>
          <w:color w:val="000000"/>
        </w:rPr>
        <w:t> if c </w:t>
      </w:r>
      <w:r w:rsidRPr="000355B5">
        <w:rPr>
          <w:rFonts w:eastAsia="Times New Roman"/>
          <w:color w:val="000000"/>
          <w:vertAlign w:val="superscript"/>
        </w:rPr>
        <w:t>2</w:t>
      </w:r>
      <w:r w:rsidRPr="000355B5">
        <w:rPr>
          <w:rFonts w:eastAsia="Times New Roman"/>
          <w:color w:val="000000"/>
        </w:rPr>
        <w:t> </w:t>
      </w:r>
      <w:r w:rsidRPr="000355B5">
        <w:rPr>
          <w:rFonts w:eastAsia="Times New Roman"/>
          <w:color w:val="000000"/>
          <w:u w:val="single"/>
        </w:rPr>
        <w:t>&gt;</w:t>
      </w:r>
      <w:r w:rsidRPr="000355B5">
        <w:rPr>
          <w:rFonts w:eastAsia="Times New Roman"/>
          <w:color w:val="000000"/>
        </w:rPr>
        <w:t> 12.59.</w:t>
      </w:r>
    </w:p>
    <w:p w:rsidR="000355B5" w:rsidRPr="000355B5" w:rsidRDefault="000355B5" w:rsidP="000355B5">
      <w:pPr>
        <w:numPr>
          <w:ilvl w:val="0"/>
          <w:numId w:val="6"/>
        </w:numPr>
        <w:shd w:val="clear" w:color="auto" w:fill="FFFFFF"/>
        <w:spacing w:before="100" w:beforeAutospacing="1" w:after="100" w:afterAutospacing="1" w:line="240" w:lineRule="auto"/>
        <w:rPr>
          <w:rFonts w:eastAsia="Times New Roman"/>
          <w:color w:val="000000"/>
        </w:rPr>
      </w:pPr>
      <w:r w:rsidRPr="000355B5">
        <w:rPr>
          <w:rFonts w:eastAsia="Times New Roman"/>
          <w:b/>
          <w:bCs/>
          <w:color w:val="C00000"/>
        </w:rPr>
        <w:t>Step 4.</w:t>
      </w:r>
      <w:r w:rsidRPr="000355B5">
        <w:rPr>
          <w:rFonts w:eastAsia="Times New Roman"/>
          <w:color w:val="000000"/>
        </w:rPr>
        <w:t> Compute the test statistic.  </w:t>
      </w:r>
    </w:p>
    <w:p w:rsidR="000355B5" w:rsidRP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color w:val="000000"/>
        </w:rPr>
        <w:t>We now compute the expected frequencies using the formula,</w:t>
      </w:r>
    </w:p>
    <w:p w:rsidR="000355B5" w:rsidRPr="000355B5" w:rsidRDefault="000355B5" w:rsidP="000355B5">
      <w:pPr>
        <w:shd w:val="clear" w:color="auto" w:fill="FFFFFF"/>
        <w:spacing w:before="100" w:beforeAutospacing="1" w:after="100" w:afterAutospacing="1" w:line="240" w:lineRule="auto"/>
        <w:jc w:val="center"/>
        <w:rPr>
          <w:rFonts w:eastAsia="Times New Roman"/>
          <w:color w:val="000000"/>
        </w:rPr>
      </w:pPr>
      <w:r w:rsidRPr="000355B5">
        <w:rPr>
          <w:rFonts w:eastAsia="Times New Roman"/>
          <w:b/>
          <w:bCs/>
          <w:color w:val="C00000"/>
        </w:rPr>
        <w:t>Expected Frequency = (Row Total * Column Total)/N.</w:t>
      </w:r>
    </w:p>
    <w:p w:rsidR="000355B5" w:rsidRPr="000355B5" w:rsidRDefault="000355B5" w:rsidP="000355B5">
      <w:pPr>
        <w:shd w:val="clear" w:color="auto" w:fill="FFFFFF"/>
        <w:spacing w:before="100" w:beforeAutospacing="1" w:after="100" w:afterAutospacing="1" w:line="240" w:lineRule="auto"/>
        <w:jc w:val="center"/>
        <w:rPr>
          <w:rFonts w:eastAsia="Times New Roman"/>
          <w:color w:val="000000"/>
        </w:rPr>
      </w:pPr>
      <w:r w:rsidRPr="000355B5">
        <w:rPr>
          <w:rFonts w:eastAsia="Times New Roman"/>
          <w:color w:val="000000"/>
        </w:rPr>
        <w:t>The computations can be organized in a two-way table. The top number in each cell of the table is the observed frequency and the bottom number is the expected frequency.   The expected frequencies are shown in parentheses.</w:t>
      </w:r>
    </w:p>
    <w:tbl>
      <w:tblPr>
        <w:tblW w:w="12355" w:type="dxa"/>
        <w:tblCellSpacing w:w="15" w:type="dxa"/>
        <w:tblBorders>
          <w:top w:val="single" w:sz="6" w:space="0" w:color="808080"/>
          <w:left w:val="single" w:sz="6" w:space="0" w:color="808080"/>
          <w:bottom w:val="single" w:sz="6" w:space="0" w:color="808080"/>
          <w:right w:val="single" w:sz="6"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3319"/>
        <w:gridCol w:w="2949"/>
        <w:gridCol w:w="2656"/>
        <w:gridCol w:w="2503"/>
        <w:gridCol w:w="928"/>
      </w:tblGrid>
      <w:tr w:rsidR="000355B5" w:rsidRPr="000355B5" w:rsidTr="000355B5">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b/>
                <w:bCs/>
                <w:color w:val="000000"/>
              </w:rPr>
            </w:pPr>
            <w:r w:rsidRPr="000355B5">
              <w:rPr>
                <w:rFonts w:eastAsia="Times New Roman"/>
                <w:b/>
                <w:bCs/>
                <w:color w:val="000000"/>
              </w:rPr>
              <w:t> </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b/>
                <w:bCs/>
                <w:color w:val="000000"/>
              </w:rPr>
            </w:pPr>
            <w:r w:rsidRPr="000355B5">
              <w:rPr>
                <w:rFonts w:eastAsia="Times New Roman"/>
                <w:b/>
                <w:bCs/>
                <w:color w:val="000000"/>
              </w:rPr>
              <w:t>No Regular Exercise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b/>
                <w:bCs/>
                <w:color w:val="000000"/>
              </w:rPr>
            </w:pPr>
            <w:r w:rsidRPr="000355B5">
              <w:rPr>
                <w:rFonts w:eastAsia="Times New Roman"/>
                <w:b/>
                <w:bCs/>
                <w:color w:val="000000"/>
              </w:rPr>
              <w:t>Sporadic Exercise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b/>
                <w:bCs/>
                <w:color w:val="000000"/>
              </w:rPr>
            </w:pPr>
            <w:r w:rsidRPr="000355B5">
              <w:rPr>
                <w:rFonts w:eastAsia="Times New Roman"/>
                <w:b/>
                <w:bCs/>
                <w:color w:val="000000"/>
              </w:rPr>
              <w:t>Regular Exercise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b/>
                <w:bCs/>
                <w:color w:val="000000"/>
              </w:rPr>
            </w:pPr>
            <w:r w:rsidRPr="000355B5">
              <w:rPr>
                <w:rFonts w:eastAsia="Times New Roman"/>
                <w:b/>
                <w:bCs/>
                <w:color w:val="000000"/>
              </w:rPr>
              <w:t>Total</w:t>
            </w:r>
          </w:p>
        </w:tc>
      </w:tr>
      <w:tr w:rsidR="000355B5" w:rsidRPr="000355B5" w:rsidTr="000355B5">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rPr>
                <w:rFonts w:eastAsia="Times New Roman"/>
                <w:color w:val="000000"/>
              </w:rPr>
            </w:pPr>
            <w:r w:rsidRPr="000355B5">
              <w:rPr>
                <w:rFonts w:eastAsia="Times New Roman"/>
                <w:b/>
                <w:bCs/>
                <w:color w:val="000000"/>
              </w:rPr>
              <w:t>Dormitory</w:t>
            </w:r>
          </w:p>
          <w:p w:rsidR="000355B5" w:rsidRPr="000355B5" w:rsidRDefault="000355B5" w:rsidP="000355B5">
            <w:pPr>
              <w:spacing w:before="96" w:after="96" w:line="240" w:lineRule="auto"/>
              <w:rPr>
                <w:rFonts w:eastAsia="Times New Roman"/>
                <w:color w:val="000000"/>
              </w:rPr>
            </w:pPr>
            <w:r w:rsidRPr="000355B5">
              <w:rPr>
                <w:rFonts w:eastAsia="Times New Roman"/>
                <w:b/>
                <w:bCs/>
                <w:color w:val="000000"/>
              </w:rPr>
              <w:t> </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32</w:t>
            </w:r>
          </w:p>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(48.8)</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30</w:t>
            </w:r>
          </w:p>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(23.9)</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28</w:t>
            </w:r>
          </w:p>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(17.2)</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90</w:t>
            </w:r>
          </w:p>
        </w:tc>
      </w:tr>
      <w:tr w:rsidR="000355B5" w:rsidRPr="000355B5" w:rsidTr="000355B5">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rPr>
                <w:rFonts w:eastAsia="Times New Roman"/>
                <w:color w:val="000000"/>
              </w:rPr>
            </w:pPr>
            <w:r w:rsidRPr="000355B5">
              <w:rPr>
                <w:rFonts w:eastAsia="Times New Roman"/>
                <w:b/>
                <w:bCs/>
                <w:color w:val="000000"/>
              </w:rPr>
              <w:t>On-Campus Apartment</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74</w:t>
            </w:r>
          </w:p>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(97.7)</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64</w:t>
            </w:r>
          </w:p>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(47.9)</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42</w:t>
            </w:r>
          </w:p>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(34.5)</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180</w:t>
            </w:r>
          </w:p>
        </w:tc>
      </w:tr>
      <w:tr w:rsidR="000355B5" w:rsidRPr="000355B5" w:rsidTr="000355B5">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rPr>
                <w:rFonts w:eastAsia="Times New Roman"/>
                <w:color w:val="000000"/>
              </w:rPr>
            </w:pPr>
            <w:r w:rsidRPr="000355B5">
              <w:rPr>
                <w:rFonts w:eastAsia="Times New Roman"/>
                <w:b/>
                <w:bCs/>
                <w:color w:val="000000"/>
              </w:rPr>
              <w:t>Off-Campus Apartment</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110</w:t>
            </w:r>
          </w:p>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(81.4)</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25</w:t>
            </w:r>
          </w:p>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(39.9)</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15</w:t>
            </w:r>
          </w:p>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(28.7)</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150</w:t>
            </w:r>
          </w:p>
        </w:tc>
      </w:tr>
      <w:tr w:rsidR="000355B5" w:rsidRPr="000355B5" w:rsidTr="000355B5">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rPr>
                <w:rFonts w:eastAsia="Times New Roman"/>
                <w:color w:val="000000"/>
              </w:rPr>
            </w:pPr>
            <w:r w:rsidRPr="000355B5">
              <w:rPr>
                <w:rFonts w:eastAsia="Times New Roman"/>
                <w:b/>
                <w:bCs/>
                <w:color w:val="000000"/>
              </w:rPr>
              <w:lastRenderedPageBreak/>
              <w:t>At Home</w:t>
            </w:r>
          </w:p>
          <w:p w:rsidR="000355B5" w:rsidRPr="000355B5" w:rsidRDefault="000355B5" w:rsidP="000355B5">
            <w:pPr>
              <w:spacing w:before="96" w:after="96" w:line="240" w:lineRule="auto"/>
              <w:rPr>
                <w:rFonts w:eastAsia="Times New Roman"/>
                <w:color w:val="000000"/>
              </w:rPr>
            </w:pPr>
            <w:r w:rsidRPr="000355B5">
              <w:rPr>
                <w:rFonts w:eastAsia="Times New Roman"/>
                <w:b/>
                <w:bCs/>
                <w:color w:val="000000"/>
              </w:rPr>
              <w:t> </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39</w:t>
            </w:r>
          </w:p>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(27.1)</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6</w:t>
            </w:r>
          </w:p>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(13.3)</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5</w:t>
            </w:r>
          </w:p>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(9.6)</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50</w:t>
            </w:r>
          </w:p>
        </w:tc>
      </w:tr>
      <w:tr w:rsidR="000355B5" w:rsidRPr="000355B5" w:rsidTr="000355B5">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rPr>
                <w:rFonts w:eastAsia="Times New Roman"/>
                <w:color w:val="000000"/>
              </w:rPr>
            </w:pPr>
            <w:r w:rsidRPr="000355B5">
              <w:rPr>
                <w:rFonts w:eastAsia="Times New Roman"/>
                <w:b/>
                <w:bCs/>
                <w:color w:val="000000"/>
              </w:rPr>
              <w:t>Total</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255</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125</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90</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470</w:t>
            </w:r>
          </w:p>
        </w:tc>
      </w:tr>
    </w:tbl>
    <w:p w:rsidR="000355B5" w:rsidRP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color w:val="000000"/>
        </w:rPr>
        <w:t>Notice that the expected frequencies are taken to one decimal place and that the sums of the observed frequencies are equal to the sums of the expected frequencies in each row and column of the table.  </w:t>
      </w:r>
    </w:p>
    <w:p w:rsidR="000355B5" w:rsidRP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color w:val="000000"/>
        </w:rPr>
        <w:t>Recall in Step 2 a condition for the appropriate use of the test statistic was that each expected frequency is at least 5. This is true for this sample (the smallest expected frequency is 9.6) and therefore it is appropriate to use the test statistic.</w:t>
      </w:r>
    </w:p>
    <w:p w:rsidR="000355B5" w:rsidRP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color w:val="000000"/>
        </w:rPr>
        <w:t>The test statistic is computed as follows:</w:t>
      </w:r>
    </w:p>
    <w:p w:rsidR="000355B5" w:rsidRPr="000355B5" w:rsidRDefault="000355B5" w:rsidP="000355B5">
      <w:pPr>
        <w:shd w:val="clear" w:color="auto" w:fill="FFFFFF"/>
        <w:spacing w:before="100" w:beforeAutospacing="1" w:after="100" w:afterAutospacing="1" w:line="240" w:lineRule="auto"/>
        <w:jc w:val="center"/>
        <w:rPr>
          <w:rFonts w:eastAsia="Times New Roman"/>
          <w:color w:val="000000"/>
        </w:rPr>
      </w:pPr>
      <w:r w:rsidRPr="000355B5">
        <w:rPr>
          <w:rFonts w:eastAsia="Times New Roman"/>
          <w:noProof/>
          <w:color w:val="000000"/>
        </w:rPr>
        <w:drawing>
          <wp:inline distT="0" distB="0" distL="0" distR="0" wp14:anchorId="50760B6B" wp14:editId="5BA0FA4A">
            <wp:extent cx="7620" cy="7620"/>
            <wp:effectExtent l="0" t="0" r="0" b="0"/>
            <wp:docPr id="4" name="Picture 4" descr="https://sphweb.bumc.bu.edu/otlt/MPH-Modules/BS/BS704_HypothesisTesting-ChiSquare/ada-refer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phweb.bumc.bu.edu/otlt/MPH-Modules/BS/BS704_HypothesisTesting-ChiSquare/ada-referenc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0355B5">
        <w:rPr>
          <w:rFonts w:eastAsia="Times New Roman"/>
          <w:noProof/>
          <w:color w:val="000000"/>
        </w:rPr>
        <w:drawing>
          <wp:inline distT="0" distB="0" distL="0" distR="0" wp14:anchorId="49AEC15F" wp14:editId="503D4735">
            <wp:extent cx="3276600" cy="1706880"/>
            <wp:effectExtent l="0" t="0" r="0" b="7620"/>
            <wp:docPr id="5" name="Picture 5" descr="https://sphweb.bumc.bu.edu/otlt/MPH-Modules/BS/BS704_HypothesisTesting-ChiSquare/lessonimages/equation_image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phweb.bumc.bu.edu/otlt/MPH-Modules/BS/BS704_HypothesisTesting-ChiSquare/lessonimages/equation_image1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1706880"/>
                    </a:xfrm>
                    <a:prstGeom prst="rect">
                      <a:avLst/>
                    </a:prstGeom>
                    <a:noFill/>
                    <a:ln>
                      <a:noFill/>
                    </a:ln>
                  </pic:spPr>
                </pic:pic>
              </a:graphicData>
            </a:graphic>
          </wp:inline>
        </w:drawing>
      </w:r>
    </w:p>
    <w:p w:rsidR="000355B5" w:rsidRPr="000355B5" w:rsidRDefault="000355B5" w:rsidP="000355B5">
      <w:pPr>
        <w:shd w:val="clear" w:color="auto" w:fill="FFFFFF"/>
        <w:spacing w:before="100" w:beforeAutospacing="1" w:after="100" w:afterAutospacing="1" w:line="240" w:lineRule="auto"/>
        <w:jc w:val="center"/>
        <w:rPr>
          <w:rFonts w:eastAsia="Times New Roman"/>
          <w:color w:val="000000"/>
        </w:rPr>
      </w:pPr>
      <w:r w:rsidRPr="000355B5">
        <w:rPr>
          <w:rFonts w:eastAsia="Times New Roman"/>
          <w:noProof/>
          <w:color w:val="000000"/>
        </w:rPr>
        <w:drawing>
          <wp:inline distT="0" distB="0" distL="0" distR="0" wp14:anchorId="59E19318" wp14:editId="3DD4ED90">
            <wp:extent cx="7620" cy="7620"/>
            <wp:effectExtent l="0" t="0" r="0" b="0"/>
            <wp:docPr id="6" name="Picture 6" descr="https://sphweb.bumc.bu.edu/otlt/MPH-Modules/BS/BS704_HypothesisTesting-ChiSquare/ada-refer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phweb.bumc.bu.edu/otlt/MPH-Modules/BS/BS704_HypothesisTesting-ChiSquare/ada-referenc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0355B5">
        <w:rPr>
          <w:rFonts w:eastAsia="Times New Roman"/>
          <w:noProof/>
          <w:color w:val="000000"/>
        </w:rPr>
        <w:drawing>
          <wp:inline distT="0" distB="0" distL="0" distR="0" wp14:anchorId="2CAA9218" wp14:editId="26B361F6">
            <wp:extent cx="6697980" cy="236220"/>
            <wp:effectExtent l="0" t="0" r="7620" b="0"/>
            <wp:docPr id="7" name="Picture 7" descr="https://sphweb.bumc.bu.edu/otlt/MPH-Modules/BS/BS704_HypothesisTesting-ChiSquare/lessonimages/equation_image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phweb.bumc.bu.edu/otlt/MPH-Modules/BS/BS704_HypothesisTesting-ChiSquare/lessonimages/equation_image1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97980" cy="236220"/>
                    </a:xfrm>
                    <a:prstGeom prst="rect">
                      <a:avLst/>
                    </a:prstGeom>
                    <a:noFill/>
                    <a:ln>
                      <a:noFill/>
                    </a:ln>
                  </pic:spPr>
                </pic:pic>
              </a:graphicData>
            </a:graphic>
          </wp:inline>
        </w:drawing>
      </w:r>
    </w:p>
    <w:p w:rsidR="000355B5" w:rsidRP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color w:val="000000"/>
        </w:rPr>
        <w:t> </w:t>
      </w:r>
    </w:p>
    <w:p w:rsidR="000355B5" w:rsidRPr="000355B5" w:rsidRDefault="000355B5" w:rsidP="000355B5">
      <w:pPr>
        <w:numPr>
          <w:ilvl w:val="0"/>
          <w:numId w:val="7"/>
        </w:numPr>
        <w:shd w:val="clear" w:color="auto" w:fill="FFFFFF"/>
        <w:spacing w:before="100" w:beforeAutospacing="1" w:after="100" w:afterAutospacing="1" w:line="240" w:lineRule="auto"/>
        <w:rPr>
          <w:rFonts w:eastAsia="Times New Roman"/>
          <w:color w:val="000000"/>
        </w:rPr>
      </w:pPr>
      <w:r w:rsidRPr="000355B5">
        <w:rPr>
          <w:rFonts w:eastAsia="Times New Roman"/>
          <w:b/>
          <w:bCs/>
          <w:color w:val="C00000"/>
        </w:rPr>
        <w:t>Step 5.</w:t>
      </w:r>
      <w:r w:rsidRPr="000355B5">
        <w:rPr>
          <w:rFonts w:eastAsia="Times New Roman"/>
          <w:color w:val="000000"/>
        </w:rPr>
        <w:t> Conclusion.  </w:t>
      </w:r>
    </w:p>
    <w:p w:rsidR="000355B5" w:rsidRP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color w:val="000000"/>
        </w:rPr>
        <w:t>We reject H</w:t>
      </w:r>
      <w:r w:rsidRPr="000355B5">
        <w:rPr>
          <w:rFonts w:eastAsia="Times New Roman"/>
          <w:color w:val="000000"/>
          <w:vertAlign w:val="subscript"/>
        </w:rPr>
        <w:t>0</w:t>
      </w:r>
      <w:r w:rsidRPr="000355B5">
        <w:rPr>
          <w:rFonts w:eastAsia="Times New Roman"/>
          <w:color w:val="000000"/>
        </w:rPr>
        <w:t> because 60.5 </w:t>
      </w:r>
      <w:r w:rsidRPr="000355B5">
        <w:rPr>
          <w:rFonts w:eastAsia="Times New Roman"/>
          <w:color w:val="000000"/>
          <w:u w:val="single"/>
        </w:rPr>
        <w:t>&gt;</w:t>
      </w:r>
      <w:r w:rsidRPr="000355B5">
        <w:rPr>
          <w:rFonts w:eastAsia="Times New Roman"/>
          <w:color w:val="000000"/>
        </w:rPr>
        <w:t> 12.59. We have statistically significant evidence at a =0.05 to show that H</w:t>
      </w:r>
      <w:r w:rsidRPr="000355B5">
        <w:rPr>
          <w:rFonts w:eastAsia="Times New Roman"/>
          <w:color w:val="000000"/>
          <w:vertAlign w:val="subscript"/>
        </w:rPr>
        <w:t>0</w:t>
      </w:r>
      <w:r w:rsidRPr="000355B5">
        <w:rPr>
          <w:rFonts w:eastAsia="Times New Roman"/>
          <w:color w:val="000000"/>
        </w:rPr>
        <w:t> is false or that living arrangement and exercise are not independent (i.e., they are dependent or related), p &lt; 0.005.  </w:t>
      </w:r>
    </w:p>
    <w:p w:rsidR="000355B5" w:rsidRP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color w:val="000000"/>
        </w:rPr>
        <w:t>Again, the χ</w:t>
      </w:r>
      <w:r w:rsidRPr="000355B5">
        <w:rPr>
          <w:rFonts w:eastAsia="Times New Roman"/>
          <w:color w:val="000000"/>
          <w:vertAlign w:val="superscript"/>
        </w:rPr>
        <w:t>2</w:t>
      </w:r>
      <w:r w:rsidRPr="000355B5">
        <w:rPr>
          <w:rFonts w:eastAsia="Times New Roman"/>
          <w:color w:val="000000"/>
        </w:rPr>
        <w:t> test of independence is used to test whether the distribution of the outcome variable is similar across the comparison groups. Here we rejected H</w:t>
      </w:r>
      <w:r w:rsidRPr="000355B5">
        <w:rPr>
          <w:rFonts w:eastAsia="Times New Roman"/>
          <w:color w:val="000000"/>
          <w:vertAlign w:val="subscript"/>
        </w:rPr>
        <w:t>0</w:t>
      </w:r>
      <w:r w:rsidRPr="000355B5">
        <w:rPr>
          <w:rFonts w:eastAsia="Times New Roman"/>
          <w:color w:val="000000"/>
        </w:rPr>
        <w:t> and concluded that the distribution of exercise is not independent of living arrangement, or that there is a relationship between living arrangement and exercise. The test provides an overall assessment of statistical significance. When the null hypothesis is rejected, it is important to review the sample data to understand the nature of the relationship. Consider again the sample data. </w:t>
      </w:r>
    </w:p>
    <w:tbl>
      <w:tblPr>
        <w:tblW w:w="12355" w:type="dxa"/>
        <w:tblCellSpacing w:w="15" w:type="dxa"/>
        <w:tblBorders>
          <w:top w:val="single" w:sz="6" w:space="0" w:color="808080"/>
          <w:left w:val="single" w:sz="6" w:space="0" w:color="808080"/>
          <w:bottom w:val="single" w:sz="6" w:space="0" w:color="808080"/>
          <w:right w:val="single" w:sz="6"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3319"/>
        <w:gridCol w:w="2949"/>
        <w:gridCol w:w="2656"/>
        <w:gridCol w:w="2503"/>
        <w:gridCol w:w="928"/>
      </w:tblGrid>
      <w:tr w:rsidR="000355B5" w:rsidRPr="000355B5" w:rsidTr="000355B5">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b/>
                <w:bCs/>
                <w:color w:val="000000"/>
              </w:rPr>
            </w:pPr>
            <w:r w:rsidRPr="000355B5">
              <w:rPr>
                <w:rFonts w:eastAsia="Times New Roman"/>
                <w:b/>
                <w:bCs/>
                <w:color w:val="000000"/>
              </w:rPr>
              <w:t> </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b/>
                <w:bCs/>
                <w:color w:val="000000"/>
              </w:rPr>
            </w:pPr>
            <w:r w:rsidRPr="000355B5">
              <w:rPr>
                <w:rFonts w:eastAsia="Times New Roman"/>
                <w:b/>
                <w:bCs/>
                <w:color w:val="000000"/>
              </w:rPr>
              <w:t>No Regular Exercise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b/>
                <w:bCs/>
                <w:color w:val="000000"/>
              </w:rPr>
            </w:pPr>
            <w:r w:rsidRPr="000355B5">
              <w:rPr>
                <w:rFonts w:eastAsia="Times New Roman"/>
                <w:b/>
                <w:bCs/>
                <w:color w:val="000000"/>
              </w:rPr>
              <w:t>Sporadic Exercise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b/>
                <w:bCs/>
                <w:color w:val="000000"/>
              </w:rPr>
            </w:pPr>
            <w:r w:rsidRPr="000355B5">
              <w:rPr>
                <w:rFonts w:eastAsia="Times New Roman"/>
                <w:b/>
                <w:bCs/>
                <w:color w:val="000000"/>
              </w:rPr>
              <w:t>Regular Exercise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b/>
                <w:bCs/>
                <w:color w:val="000000"/>
              </w:rPr>
            </w:pPr>
            <w:r w:rsidRPr="000355B5">
              <w:rPr>
                <w:rFonts w:eastAsia="Times New Roman"/>
                <w:b/>
                <w:bCs/>
                <w:color w:val="000000"/>
              </w:rPr>
              <w:t>Total</w:t>
            </w:r>
          </w:p>
        </w:tc>
      </w:tr>
      <w:tr w:rsidR="000355B5" w:rsidRPr="000355B5" w:rsidTr="000355B5">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rPr>
                <w:rFonts w:eastAsia="Times New Roman"/>
                <w:color w:val="000000"/>
              </w:rPr>
            </w:pPr>
            <w:r w:rsidRPr="000355B5">
              <w:rPr>
                <w:rFonts w:eastAsia="Times New Roman"/>
                <w:b/>
                <w:bCs/>
                <w:color w:val="000000"/>
              </w:rPr>
              <w:t>Dormitory</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32</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30</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28</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90</w:t>
            </w:r>
          </w:p>
        </w:tc>
      </w:tr>
      <w:tr w:rsidR="000355B5" w:rsidRPr="000355B5" w:rsidTr="000355B5">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rPr>
                <w:rFonts w:eastAsia="Times New Roman"/>
                <w:color w:val="000000"/>
              </w:rPr>
            </w:pPr>
            <w:r w:rsidRPr="000355B5">
              <w:rPr>
                <w:rFonts w:eastAsia="Times New Roman"/>
                <w:b/>
                <w:bCs/>
                <w:color w:val="000000"/>
              </w:rPr>
              <w:lastRenderedPageBreak/>
              <w:t>On-Campus Apartment</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74</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64</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42</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180</w:t>
            </w:r>
          </w:p>
        </w:tc>
      </w:tr>
      <w:tr w:rsidR="000355B5" w:rsidRPr="000355B5" w:rsidTr="000355B5">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rPr>
                <w:rFonts w:eastAsia="Times New Roman"/>
                <w:color w:val="000000"/>
              </w:rPr>
            </w:pPr>
            <w:r w:rsidRPr="000355B5">
              <w:rPr>
                <w:rFonts w:eastAsia="Times New Roman"/>
                <w:b/>
                <w:bCs/>
                <w:color w:val="000000"/>
              </w:rPr>
              <w:t>Off-Campus Apartment</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110</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25</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15</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150</w:t>
            </w:r>
          </w:p>
        </w:tc>
      </w:tr>
      <w:tr w:rsidR="000355B5" w:rsidRPr="000355B5" w:rsidTr="000355B5">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rPr>
                <w:rFonts w:eastAsia="Times New Roman"/>
                <w:color w:val="000000"/>
              </w:rPr>
            </w:pPr>
            <w:r w:rsidRPr="000355B5">
              <w:rPr>
                <w:rFonts w:eastAsia="Times New Roman"/>
                <w:b/>
                <w:bCs/>
                <w:color w:val="000000"/>
              </w:rPr>
              <w:t>At Home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39</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6</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5</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50</w:t>
            </w:r>
          </w:p>
        </w:tc>
      </w:tr>
      <w:tr w:rsidR="000355B5" w:rsidRPr="000355B5" w:rsidTr="000355B5">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rPr>
                <w:rFonts w:eastAsia="Times New Roman"/>
                <w:color w:val="000000"/>
              </w:rPr>
            </w:pPr>
            <w:r w:rsidRPr="000355B5">
              <w:rPr>
                <w:rFonts w:eastAsia="Times New Roman"/>
                <w:b/>
                <w:bCs/>
                <w:color w:val="000000"/>
              </w:rPr>
              <w:t>Total</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255</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125</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90</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470</w:t>
            </w:r>
          </w:p>
        </w:tc>
      </w:tr>
    </w:tbl>
    <w:p w:rsidR="000355B5" w:rsidRP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color w:val="000000"/>
        </w:rPr>
        <w:t>Because there are different numbers of students in each living situation, it makes the comparisons of exercise patterns difficult on the basis of the frequencies alone. The following table displays the percentages of students in each exercise category by living arrangement. The percentages sum to 100% in each row of the table. For comparison purposes, percentages are also shown for the total sample along the bottom row of the table.</w:t>
      </w:r>
    </w:p>
    <w:tbl>
      <w:tblPr>
        <w:tblW w:w="12355" w:type="dxa"/>
        <w:tblCellSpacing w:w="15" w:type="dxa"/>
        <w:tblBorders>
          <w:top w:val="single" w:sz="6" w:space="0" w:color="808080"/>
          <w:left w:val="single" w:sz="6" w:space="0" w:color="808080"/>
          <w:bottom w:val="single" w:sz="6" w:space="0" w:color="808080"/>
          <w:right w:val="single" w:sz="6"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3583"/>
        <w:gridCol w:w="3185"/>
        <w:gridCol w:w="2869"/>
        <w:gridCol w:w="2718"/>
      </w:tblGrid>
      <w:tr w:rsidR="000355B5" w:rsidRPr="000355B5" w:rsidTr="000355B5">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b/>
                <w:bCs/>
                <w:color w:val="000000"/>
              </w:rPr>
            </w:pPr>
            <w:r w:rsidRPr="000355B5">
              <w:rPr>
                <w:rFonts w:eastAsia="Times New Roman"/>
                <w:b/>
                <w:bCs/>
                <w:color w:val="000000"/>
              </w:rPr>
              <w:t> </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b/>
                <w:bCs/>
                <w:color w:val="000000"/>
              </w:rPr>
            </w:pPr>
            <w:r w:rsidRPr="000355B5">
              <w:rPr>
                <w:rFonts w:eastAsia="Times New Roman"/>
                <w:b/>
                <w:bCs/>
                <w:color w:val="000000"/>
              </w:rPr>
              <w:t>No Regular Exercise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b/>
                <w:bCs/>
                <w:color w:val="000000"/>
              </w:rPr>
            </w:pPr>
            <w:r w:rsidRPr="000355B5">
              <w:rPr>
                <w:rFonts w:eastAsia="Times New Roman"/>
                <w:b/>
                <w:bCs/>
                <w:color w:val="000000"/>
              </w:rPr>
              <w:t>Sporadic Exercise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b/>
                <w:bCs/>
                <w:color w:val="000000"/>
              </w:rPr>
            </w:pPr>
            <w:r w:rsidRPr="000355B5">
              <w:rPr>
                <w:rFonts w:eastAsia="Times New Roman"/>
                <w:b/>
                <w:bCs/>
                <w:color w:val="000000"/>
              </w:rPr>
              <w:t>Regular Exercise</w:t>
            </w:r>
          </w:p>
        </w:tc>
      </w:tr>
      <w:tr w:rsidR="000355B5" w:rsidRPr="000355B5" w:rsidTr="000355B5">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rPr>
                <w:rFonts w:eastAsia="Times New Roman"/>
                <w:color w:val="000000"/>
              </w:rPr>
            </w:pPr>
            <w:r w:rsidRPr="000355B5">
              <w:rPr>
                <w:rFonts w:eastAsia="Times New Roman"/>
                <w:b/>
                <w:bCs/>
                <w:color w:val="000000"/>
              </w:rPr>
              <w:t>Dormitory</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36%</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33%</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31%</w:t>
            </w:r>
          </w:p>
        </w:tc>
      </w:tr>
      <w:tr w:rsidR="000355B5" w:rsidRPr="000355B5" w:rsidTr="000355B5">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rPr>
                <w:rFonts w:eastAsia="Times New Roman"/>
                <w:color w:val="000000"/>
              </w:rPr>
            </w:pPr>
            <w:r w:rsidRPr="000355B5">
              <w:rPr>
                <w:rFonts w:eastAsia="Times New Roman"/>
                <w:b/>
                <w:bCs/>
                <w:color w:val="000000"/>
              </w:rPr>
              <w:t>On-Campus Apartment</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41%</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36%</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23%</w:t>
            </w:r>
          </w:p>
        </w:tc>
      </w:tr>
      <w:tr w:rsidR="000355B5" w:rsidRPr="000355B5" w:rsidTr="000355B5">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rPr>
                <w:rFonts w:eastAsia="Times New Roman"/>
                <w:color w:val="000000"/>
              </w:rPr>
            </w:pPr>
            <w:r w:rsidRPr="000355B5">
              <w:rPr>
                <w:rFonts w:eastAsia="Times New Roman"/>
                <w:b/>
                <w:bCs/>
                <w:color w:val="000000"/>
              </w:rPr>
              <w:t>Off-Campus Apartment</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73%</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17%</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10%</w:t>
            </w:r>
          </w:p>
        </w:tc>
      </w:tr>
      <w:tr w:rsidR="000355B5" w:rsidRPr="000355B5" w:rsidTr="000355B5">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rPr>
                <w:rFonts w:eastAsia="Times New Roman"/>
                <w:color w:val="000000"/>
              </w:rPr>
            </w:pPr>
            <w:r w:rsidRPr="000355B5">
              <w:rPr>
                <w:rFonts w:eastAsia="Times New Roman"/>
                <w:b/>
                <w:bCs/>
                <w:color w:val="000000"/>
              </w:rPr>
              <w:t>At Home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78%</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12%</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10%</w:t>
            </w:r>
          </w:p>
        </w:tc>
      </w:tr>
      <w:tr w:rsidR="000355B5" w:rsidRPr="000355B5" w:rsidTr="000355B5">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rPr>
                <w:rFonts w:eastAsia="Times New Roman"/>
                <w:color w:val="000000"/>
              </w:rPr>
            </w:pPr>
            <w:r w:rsidRPr="000355B5">
              <w:rPr>
                <w:rFonts w:eastAsia="Times New Roman"/>
                <w:b/>
                <w:bCs/>
                <w:color w:val="000000"/>
              </w:rPr>
              <w:t>Total</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54%</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27%</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19%</w:t>
            </w:r>
          </w:p>
        </w:tc>
      </w:tr>
    </w:tbl>
    <w:p w:rsidR="000355B5" w:rsidRP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color w:val="000000"/>
        </w:rPr>
        <w:t>From the above, it is clear that higher percentages of students living in dormitories and in on-campus apartments reported regular exercise (31% and 23%) as compared to students living in off-campus apartments and at home (10% each).  </w:t>
      </w:r>
    </w:p>
    <w:p w:rsid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color w:val="000000"/>
        </w:rPr>
        <w:t> </w:t>
      </w:r>
    </w:p>
    <w:p w:rsidR="000355B5" w:rsidRDefault="000355B5" w:rsidP="000355B5">
      <w:pPr>
        <w:shd w:val="clear" w:color="auto" w:fill="FFFFFF"/>
        <w:spacing w:before="100" w:beforeAutospacing="1" w:after="100" w:afterAutospacing="1" w:line="240" w:lineRule="auto"/>
        <w:rPr>
          <w:rFonts w:eastAsia="Times New Roman"/>
          <w:color w:val="000000"/>
        </w:rPr>
      </w:pPr>
    </w:p>
    <w:p w:rsidR="000355B5" w:rsidRDefault="000355B5" w:rsidP="000355B5">
      <w:pPr>
        <w:shd w:val="clear" w:color="auto" w:fill="FFFFFF"/>
        <w:spacing w:before="100" w:beforeAutospacing="1" w:after="100" w:afterAutospacing="1" w:line="240" w:lineRule="auto"/>
        <w:rPr>
          <w:rFonts w:eastAsia="Times New Roman"/>
          <w:color w:val="000000"/>
        </w:rPr>
      </w:pPr>
    </w:p>
    <w:p w:rsidR="000355B5" w:rsidRDefault="000355B5" w:rsidP="000355B5">
      <w:pPr>
        <w:shd w:val="clear" w:color="auto" w:fill="FFFFFF"/>
        <w:spacing w:before="100" w:beforeAutospacing="1" w:after="100" w:afterAutospacing="1" w:line="240" w:lineRule="auto"/>
        <w:rPr>
          <w:rFonts w:eastAsia="Times New Roman"/>
          <w:color w:val="000000"/>
        </w:rPr>
      </w:pPr>
    </w:p>
    <w:p w:rsidR="000355B5" w:rsidRDefault="000355B5" w:rsidP="000355B5">
      <w:pPr>
        <w:shd w:val="clear" w:color="auto" w:fill="FFFFFF"/>
        <w:spacing w:before="100" w:beforeAutospacing="1" w:after="100" w:afterAutospacing="1" w:line="240" w:lineRule="auto"/>
        <w:rPr>
          <w:rFonts w:eastAsia="Times New Roman"/>
          <w:color w:val="000000"/>
        </w:rPr>
      </w:pPr>
    </w:p>
    <w:p w:rsidR="000355B5" w:rsidRDefault="000355B5" w:rsidP="000355B5">
      <w:pPr>
        <w:shd w:val="clear" w:color="auto" w:fill="FFFFFF"/>
        <w:spacing w:before="100" w:beforeAutospacing="1" w:after="100" w:afterAutospacing="1" w:line="240" w:lineRule="auto"/>
        <w:rPr>
          <w:rFonts w:eastAsia="Times New Roman"/>
          <w:color w:val="000000"/>
        </w:rPr>
      </w:pPr>
    </w:p>
    <w:p w:rsidR="000355B5" w:rsidRDefault="000355B5" w:rsidP="000355B5">
      <w:pPr>
        <w:shd w:val="clear" w:color="auto" w:fill="FFFFFF"/>
        <w:spacing w:before="100" w:beforeAutospacing="1" w:after="100" w:afterAutospacing="1" w:line="240" w:lineRule="auto"/>
        <w:rPr>
          <w:rFonts w:eastAsia="Times New Roman"/>
          <w:color w:val="000000"/>
        </w:rPr>
      </w:pPr>
    </w:p>
    <w:p w:rsidR="000355B5" w:rsidRPr="000355B5" w:rsidRDefault="000355B5" w:rsidP="000355B5">
      <w:pPr>
        <w:shd w:val="clear" w:color="auto" w:fill="FFFFFF"/>
        <w:spacing w:before="100" w:beforeAutospacing="1" w:after="100" w:afterAutospacing="1" w:line="240" w:lineRule="auto"/>
        <w:rPr>
          <w:rFonts w:eastAsia="Times New Roman"/>
          <w:color w:val="000000"/>
        </w:rPr>
      </w:pPr>
    </w:p>
    <w:p w:rsidR="000355B5" w:rsidRP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noProof/>
          <w:color w:val="000000"/>
        </w:rPr>
        <w:lastRenderedPageBreak/>
        <w:drawing>
          <wp:inline distT="0" distB="0" distL="0" distR="0" wp14:anchorId="13305465" wp14:editId="40225812">
            <wp:extent cx="480060" cy="624840"/>
            <wp:effectExtent l="0" t="0" r="0" b="3810"/>
            <wp:docPr id="8" name="Picture 8" descr="Thinking man icon signifying a problem for the student to sol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nking man icon signifying a problem for the student to solv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 cy="624840"/>
                    </a:xfrm>
                    <a:prstGeom prst="rect">
                      <a:avLst/>
                    </a:prstGeom>
                    <a:noFill/>
                    <a:ln>
                      <a:noFill/>
                    </a:ln>
                  </pic:spPr>
                </pic:pic>
              </a:graphicData>
            </a:graphic>
          </wp:inline>
        </w:drawing>
      </w:r>
    </w:p>
    <w:p w:rsidR="000355B5" w:rsidRP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b/>
          <w:bCs/>
          <w:color w:val="C00000"/>
        </w:rPr>
        <w:t>Test Yourself</w:t>
      </w:r>
    </w:p>
    <w:p w:rsidR="000355B5" w:rsidRP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color w:val="000000"/>
        </w:rPr>
        <w:t> </w:t>
      </w:r>
      <w:proofErr w:type="spellStart"/>
      <w:r w:rsidRPr="000355B5">
        <w:rPr>
          <w:rFonts w:eastAsia="Times New Roman"/>
          <w:color w:val="000000"/>
        </w:rPr>
        <w:fldChar w:fldCharType="begin"/>
      </w:r>
      <w:r w:rsidRPr="000355B5">
        <w:rPr>
          <w:rFonts w:eastAsia="Times New Roman"/>
          <w:color w:val="000000"/>
        </w:rPr>
        <w:instrText xml:space="preserve"> HYPERLINK "javascript:void(0);" </w:instrText>
      </w:r>
      <w:r w:rsidRPr="000355B5">
        <w:rPr>
          <w:rFonts w:eastAsia="Times New Roman"/>
          <w:color w:val="000000"/>
        </w:rPr>
        <w:fldChar w:fldCharType="separate"/>
      </w:r>
      <w:r w:rsidRPr="000355B5">
        <w:rPr>
          <w:rFonts w:eastAsia="Times New Roman"/>
          <w:b/>
          <w:bCs/>
          <w:color w:val="0000FF"/>
        </w:rPr>
        <w:t>Pancreaticoduodenectomy</w:t>
      </w:r>
      <w:proofErr w:type="spellEnd"/>
      <w:r w:rsidRPr="000355B5">
        <w:rPr>
          <w:rFonts w:eastAsia="Times New Roman"/>
          <w:b/>
          <w:bCs/>
          <w:color w:val="0000FF"/>
        </w:rPr>
        <w:t xml:space="preserve"> (PD)</w:t>
      </w:r>
      <w:r w:rsidRPr="000355B5">
        <w:rPr>
          <w:rFonts w:eastAsia="Times New Roman"/>
          <w:color w:val="000000"/>
        </w:rPr>
        <w:fldChar w:fldCharType="end"/>
      </w:r>
      <w:r w:rsidRPr="000355B5">
        <w:rPr>
          <w:rFonts w:eastAsia="Times New Roman"/>
          <w:noProof/>
          <w:color w:val="000000"/>
        </w:rPr>
        <w:drawing>
          <wp:inline distT="0" distB="0" distL="0" distR="0" wp14:anchorId="009978EB" wp14:editId="1AC082B3">
            <wp:extent cx="7620" cy="7620"/>
            <wp:effectExtent l="0" t="0" r="0" b="0"/>
            <wp:docPr id="9" name="Picture 9" descr="https://sphweb.bumc.bu.edu/otlt/MPH-Modules/BS/BS704_HypothesisTesting-ChiSquare/ada-refer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phweb.bumc.bu.edu/otlt/MPH-Modules/BS/BS704_HypothesisTesting-ChiSquare/ada-referenc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0355B5">
        <w:rPr>
          <w:rFonts w:eastAsia="Times New Roman"/>
          <w:color w:val="000000"/>
        </w:rPr>
        <w:t> is a procedure that is associated with considerable morbidity. A </w:t>
      </w:r>
      <w:hyperlink r:id="rId14" w:history="1">
        <w:r w:rsidRPr="000355B5">
          <w:rPr>
            <w:rFonts w:eastAsia="Times New Roman"/>
            <w:b/>
            <w:bCs/>
            <w:color w:val="0000FF"/>
          </w:rPr>
          <w:t>study</w:t>
        </w:r>
      </w:hyperlink>
      <w:r w:rsidRPr="000355B5">
        <w:rPr>
          <w:rFonts w:eastAsia="Times New Roman"/>
          <w:noProof/>
          <w:color w:val="000000"/>
        </w:rPr>
        <w:drawing>
          <wp:inline distT="0" distB="0" distL="0" distR="0" wp14:anchorId="6662D0C3" wp14:editId="77EFB5F8">
            <wp:extent cx="7620" cy="7620"/>
            <wp:effectExtent l="0" t="0" r="0" b="0"/>
            <wp:docPr id="10" name="Picture 10" descr="https://sphweb.bumc.bu.edu/otlt/MPH-Modules/BS/BS704_HypothesisTesting-ChiSquare/ada-refer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phweb.bumc.bu.edu/otlt/MPH-Modules/BS/BS704_HypothesisTesting-ChiSquare/ada-referenc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0355B5">
        <w:rPr>
          <w:rFonts w:eastAsia="Times New Roman"/>
          <w:color w:val="000000"/>
        </w:rPr>
        <w:t> was recently conducted on 553 patients who had a successful PD between January 2000 and December 2010 to determine whether their </w:t>
      </w:r>
      <w:hyperlink r:id="rId15" w:history="1">
        <w:r w:rsidRPr="000355B5">
          <w:rPr>
            <w:rFonts w:eastAsia="Times New Roman"/>
            <w:b/>
            <w:bCs/>
            <w:color w:val="0000FF"/>
          </w:rPr>
          <w:t>Surgical Apgar Score (SAS)</w:t>
        </w:r>
      </w:hyperlink>
      <w:r w:rsidRPr="000355B5">
        <w:rPr>
          <w:rFonts w:eastAsia="Times New Roman"/>
          <w:noProof/>
          <w:color w:val="000000"/>
        </w:rPr>
        <w:drawing>
          <wp:inline distT="0" distB="0" distL="0" distR="0" wp14:anchorId="4224ED9E" wp14:editId="1DBCB046">
            <wp:extent cx="7620" cy="7620"/>
            <wp:effectExtent l="0" t="0" r="0" b="0"/>
            <wp:docPr id="11" name="Picture 11" descr="https://sphweb.bumc.bu.edu/otlt/MPH-Modules/BS/BS704_HypothesisTesting-ChiSquare/ada-refer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phweb.bumc.bu.edu/otlt/MPH-Modules/BS/BS704_HypothesisTesting-ChiSquare/ada-referenc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0355B5">
        <w:rPr>
          <w:rFonts w:eastAsia="Times New Roman"/>
          <w:color w:val="000000"/>
        </w:rPr>
        <w:t> is related to 30-day </w:t>
      </w:r>
      <w:hyperlink r:id="rId16" w:history="1">
        <w:r w:rsidRPr="000355B5">
          <w:rPr>
            <w:rFonts w:eastAsia="Times New Roman"/>
            <w:b/>
            <w:bCs/>
            <w:color w:val="0000FF"/>
          </w:rPr>
          <w:t>perioperative</w:t>
        </w:r>
      </w:hyperlink>
      <w:r w:rsidRPr="000355B5">
        <w:rPr>
          <w:rFonts w:eastAsia="Times New Roman"/>
          <w:noProof/>
          <w:color w:val="000000"/>
        </w:rPr>
        <w:drawing>
          <wp:inline distT="0" distB="0" distL="0" distR="0" wp14:anchorId="6AC33A27" wp14:editId="5E9AEA5E">
            <wp:extent cx="7620" cy="7620"/>
            <wp:effectExtent l="0" t="0" r="0" b="0"/>
            <wp:docPr id="12" name="Picture 12" descr="https://sphweb.bumc.bu.edu/otlt/MPH-Modules/BS/BS704_HypothesisTesting-ChiSquare/ada-refer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phweb.bumc.bu.edu/otlt/MPH-Modules/BS/BS704_HypothesisTesting-ChiSquare/ada-referenc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0355B5">
        <w:rPr>
          <w:rFonts w:eastAsia="Times New Roman"/>
          <w:color w:val="000000"/>
        </w:rPr>
        <w:t> morbidity and mortality. The table below gives the number of patients experiencing no, minor, or major morbidity by SAS category.  </w:t>
      </w:r>
    </w:p>
    <w:tbl>
      <w:tblPr>
        <w:tblW w:w="11405" w:type="dxa"/>
        <w:tblCellSpacing w:w="15" w:type="dxa"/>
        <w:tblBorders>
          <w:top w:val="single" w:sz="6" w:space="0" w:color="808080"/>
          <w:left w:val="single" w:sz="6" w:space="0" w:color="808080"/>
          <w:bottom w:val="single" w:sz="6" w:space="0" w:color="808080"/>
          <w:right w:val="single" w:sz="6"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3104"/>
        <w:gridCol w:w="1971"/>
        <w:gridCol w:w="2359"/>
        <w:gridCol w:w="3971"/>
      </w:tblGrid>
      <w:tr w:rsidR="000355B5" w:rsidRPr="000355B5" w:rsidTr="000355B5">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b/>
                <w:bCs/>
                <w:color w:val="000000"/>
              </w:rPr>
            </w:pPr>
            <w:r w:rsidRPr="000355B5">
              <w:rPr>
                <w:rFonts w:eastAsia="Times New Roman"/>
                <w:b/>
                <w:bCs/>
                <w:color w:val="000000"/>
              </w:rPr>
              <w:t>Surgical Apgar Score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b/>
                <w:bCs/>
                <w:color w:val="000000"/>
              </w:rPr>
            </w:pPr>
            <w:r w:rsidRPr="000355B5">
              <w:rPr>
                <w:rFonts w:eastAsia="Times New Roman"/>
                <w:b/>
                <w:bCs/>
                <w:color w:val="000000"/>
              </w:rPr>
              <w:t>No morbidity</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b/>
                <w:bCs/>
                <w:color w:val="000000"/>
              </w:rPr>
            </w:pPr>
            <w:r w:rsidRPr="000355B5">
              <w:rPr>
                <w:rFonts w:eastAsia="Times New Roman"/>
                <w:b/>
                <w:bCs/>
                <w:color w:val="000000"/>
              </w:rPr>
              <w:t>Minor morbidity</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b/>
                <w:bCs/>
                <w:color w:val="000000"/>
              </w:rPr>
            </w:pPr>
            <w:r w:rsidRPr="000355B5">
              <w:rPr>
                <w:rFonts w:eastAsia="Times New Roman"/>
                <w:b/>
                <w:bCs/>
                <w:color w:val="000000"/>
              </w:rPr>
              <w:t>Major morbidity or mortality</w:t>
            </w:r>
          </w:p>
        </w:tc>
      </w:tr>
      <w:tr w:rsidR="000355B5" w:rsidRPr="000355B5" w:rsidTr="000355B5">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0-4</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21</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20</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16</w:t>
            </w:r>
          </w:p>
        </w:tc>
      </w:tr>
      <w:tr w:rsidR="000355B5" w:rsidRPr="000355B5" w:rsidTr="000355B5">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5-6</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135</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71</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35</w:t>
            </w:r>
          </w:p>
        </w:tc>
      </w:tr>
      <w:tr w:rsidR="000355B5" w:rsidRPr="000355B5" w:rsidTr="000355B5">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7-10</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158</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62</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35</w:t>
            </w:r>
          </w:p>
        </w:tc>
      </w:tr>
    </w:tbl>
    <w:p w:rsidR="000355B5" w:rsidRP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color w:val="000000"/>
          <w:sz w:val="30"/>
          <w:szCs w:val="30"/>
        </w:rPr>
        <w:t>Question:</w:t>
      </w:r>
      <w:r w:rsidRPr="000355B5">
        <w:rPr>
          <w:rFonts w:eastAsia="Times New Roman"/>
          <w:color w:val="000000"/>
        </w:rPr>
        <w:t xml:space="preserve"> What would be an appropriate statistical test to examine whether there is an association between Surgical Apgar Score and patient outcome? Using 14.13 as the value of the test statistic for these </w:t>
      </w:r>
      <w:proofErr w:type="gramStart"/>
      <w:r w:rsidRPr="000355B5">
        <w:rPr>
          <w:rFonts w:eastAsia="Times New Roman"/>
          <w:color w:val="000000"/>
        </w:rPr>
        <w:t>data,</w:t>
      </w:r>
      <w:proofErr w:type="gramEnd"/>
      <w:r w:rsidRPr="000355B5">
        <w:rPr>
          <w:rFonts w:eastAsia="Times New Roman"/>
          <w:color w:val="000000"/>
        </w:rPr>
        <w:t xml:space="preserve"> carry out the appropriate test at a 5% level of significance. Show all parts of your test.</w:t>
      </w:r>
    </w:p>
    <w:p w:rsidR="000355B5" w:rsidRPr="000355B5" w:rsidRDefault="00BA4613" w:rsidP="000355B5">
      <w:pPr>
        <w:shd w:val="clear" w:color="auto" w:fill="FFFFFF"/>
        <w:spacing w:before="100" w:beforeAutospacing="1" w:after="100" w:afterAutospacing="1" w:line="240" w:lineRule="auto"/>
        <w:rPr>
          <w:rFonts w:eastAsia="Times New Roman"/>
          <w:color w:val="000000"/>
        </w:rPr>
      </w:pPr>
      <w:hyperlink r:id="rId17" w:anchor="userbookmark_Answer-Pancreaticoduodenectomy" w:history="1">
        <w:r w:rsidR="000355B5" w:rsidRPr="000355B5">
          <w:rPr>
            <w:rFonts w:eastAsia="Times New Roman"/>
            <w:color w:val="0000FF"/>
            <w:sz w:val="30"/>
            <w:szCs w:val="30"/>
            <w:u w:val="single"/>
          </w:rPr>
          <w:t>Answer</w:t>
        </w:r>
      </w:hyperlink>
    </w:p>
    <w:p w:rsidR="000355B5" w:rsidRP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color w:val="000000"/>
        </w:rPr>
        <w:t>In the </w:t>
      </w:r>
      <w:hyperlink r:id="rId18" w:history="1">
        <w:r w:rsidRPr="000355B5">
          <w:rPr>
            <w:rFonts w:eastAsia="Times New Roman"/>
            <w:color w:val="0000FF"/>
            <w:u w:val="single"/>
          </w:rPr>
          <w:t>module on hypothesis testing for means and proportions</w:t>
        </w:r>
      </w:hyperlink>
      <w:r w:rsidRPr="000355B5">
        <w:rPr>
          <w:rFonts w:eastAsia="Times New Roman"/>
          <w:color w:val="000000"/>
        </w:rPr>
        <w:t>, we discussed hypothesis testing applications with a dichotomous outcome variable and two independent comparison groups. We presented a test using a test statistic Z to test for equality of independent proportions. The chi-square test of independence can also be used with a dichotomous outcome and the results are mathematically equivalent.  </w:t>
      </w:r>
    </w:p>
    <w:p w:rsidR="000355B5" w:rsidRP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color w:val="000000"/>
        </w:rPr>
        <w:t>In the prior module, we considered the following example. Here we show the equivalence to the chi-square test of independence.</w:t>
      </w:r>
    </w:p>
    <w:p w:rsidR="000355B5" w:rsidRP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color w:val="000000"/>
          <w:sz w:val="30"/>
          <w:szCs w:val="30"/>
        </w:rPr>
        <w:t>Example:</w:t>
      </w:r>
    </w:p>
    <w:p w:rsidR="000355B5" w:rsidRP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color w:val="000000"/>
        </w:rPr>
        <w:t>A randomized trial is designed to evaluate the effectiveness of a newly developed pain reliever designed to reduce pain in patients following joint replacement surgery. The trial compares the new pain reliever to the pain reliever currently in use (called the standard of care). A total of 100 patients undergoing joint replacement surgery agreed to participate in the trial. Patients were randomly assigned to receive either the new pain reliever or the standard pain reliever following surgery and were blind to the treatment assignment. Before receiving the assigned treatment, patients were asked to rate their pain on a scale of 0-10 with higher scores indicative of more pain. Each patient was then given the assigned treatment and after 30 minutes was again asked to rate their pain on the same scale. The primary outcome was a reduction in pain of 3 or more scale points (defined by clinicians as a clinically meaningful reduction). The following data were observed in the trial.</w:t>
      </w:r>
    </w:p>
    <w:tbl>
      <w:tblPr>
        <w:tblW w:w="14256" w:type="dxa"/>
        <w:tblCellSpacing w:w="15" w:type="dxa"/>
        <w:tblBorders>
          <w:top w:val="single" w:sz="6" w:space="0" w:color="808080"/>
          <w:left w:val="single" w:sz="6" w:space="0" w:color="808080"/>
          <w:bottom w:val="single" w:sz="6" w:space="0" w:color="808080"/>
          <w:right w:val="single" w:sz="6"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4277"/>
        <w:gridCol w:w="720"/>
        <w:gridCol w:w="4381"/>
        <w:gridCol w:w="4878"/>
      </w:tblGrid>
      <w:tr w:rsidR="000355B5" w:rsidRPr="000355B5" w:rsidTr="000355B5">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b/>
                <w:bCs/>
                <w:color w:val="000000"/>
              </w:rPr>
            </w:pPr>
            <w:r w:rsidRPr="000355B5">
              <w:rPr>
                <w:rFonts w:eastAsia="Times New Roman"/>
                <w:b/>
                <w:bCs/>
                <w:color w:val="000000"/>
              </w:rPr>
              <w:lastRenderedPageBreak/>
              <w:t> </w:t>
            </w:r>
          </w:p>
          <w:p w:rsidR="000355B5" w:rsidRPr="000355B5" w:rsidRDefault="000355B5" w:rsidP="000355B5">
            <w:pPr>
              <w:spacing w:before="96" w:after="96" w:line="240" w:lineRule="auto"/>
              <w:jc w:val="center"/>
              <w:rPr>
                <w:rFonts w:eastAsia="Times New Roman"/>
                <w:b/>
                <w:bCs/>
                <w:color w:val="000000"/>
              </w:rPr>
            </w:pPr>
            <w:r w:rsidRPr="000355B5">
              <w:rPr>
                <w:rFonts w:eastAsia="Times New Roman"/>
                <w:b/>
                <w:bCs/>
                <w:color w:val="000000"/>
              </w:rPr>
              <w:t>Treatment Group</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b/>
                <w:bCs/>
                <w:color w:val="000000"/>
              </w:rPr>
            </w:pPr>
            <w:r w:rsidRPr="000355B5">
              <w:rPr>
                <w:rFonts w:eastAsia="Times New Roman"/>
                <w:b/>
                <w:bCs/>
                <w:color w:val="000000"/>
              </w:rPr>
              <w:t> </w:t>
            </w:r>
          </w:p>
          <w:p w:rsidR="000355B5" w:rsidRPr="000355B5" w:rsidRDefault="000355B5" w:rsidP="000355B5">
            <w:pPr>
              <w:spacing w:before="96" w:after="96" w:line="240" w:lineRule="auto"/>
              <w:jc w:val="center"/>
              <w:rPr>
                <w:rFonts w:eastAsia="Times New Roman"/>
                <w:b/>
                <w:bCs/>
                <w:color w:val="000000"/>
              </w:rPr>
            </w:pPr>
            <w:r w:rsidRPr="000355B5">
              <w:rPr>
                <w:rFonts w:eastAsia="Times New Roman"/>
                <w:b/>
                <w:bCs/>
                <w:color w:val="000000"/>
              </w:rPr>
              <w:t>n</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b/>
                <w:bCs/>
                <w:color w:val="000000"/>
              </w:rPr>
            </w:pPr>
            <w:r w:rsidRPr="000355B5">
              <w:rPr>
                <w:rFonts w:eastAsia="Times New Roman"/>
                <w:b/>
                <w:bCs/>
                <w:color w:val="000000"/>
              </w:rPr>
              <w:t>Number with Reduction</w:t>
            </w:r>
          </w:p>
          <w:p w:rsidR="000355B5" w:rsidRPr="000355B5" w:rsidRDefault="000355B5" w:rsidP="000355B5">
            <w:pPr>
              <w:spacing w:before="96" w:after="96" w:line="240" w:lineRule="auto"/>
              <w:jc w:val="center"/>
              <w:rPr>
                <w:rFonts w:eastAsia="Times New Roman"/>
                <w:b/>
                <w:bCs/>
                <w:color w:val="000000"/>
              </w:rPr>
            </w:pPr>
            <w:r w:rsidRPr="000355B5">
              <w:rPr>
                <w:rFonts w:eastAsia="Times New Roman"/>
                <w:b/>
                <w:bCs/>
                <w:color w:val="000000"/>
              </w:rPr>
              <w:t>of 3+ Points</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b/>
                <w:bCs/>
                <w:color w:val="000000"/>
              </w:rPr>
            </w:pPr>
            <w:r w:rsidRPr="000355B5">
              <w:rPr>
                <w:rFonts w:eastAsia="Times New Roman"/>
                <w:b/>
                <w:bCs/>
                <w:color w:val="000000"/>
              </w:rPr>
              <w:t>Proportion with Reduction</w:t>
            </w:r>
          </w:p>
          <w:p w:rsidR="000355B5" w:rsidRPr="000355B5" w:rsidRDefault="000355B5" w:rsidP="000355B5">
            <w:pPr>
              <w:spacing w:before="96" w:after="96" w:line="240" w:lineRule="auto"/>
              <w:jc w:val="center"/>
              <w:rPr>
                <w:rFonts w:eastAsia="Times New Roman"/>
                <w:b/>
                <w:bCs/>
                <w:color w:val="000000"/>
              </w:rPr>
            </w:pPr>
            <w:r w:rsidRPr="000355B5">
              <w:rPr>
                <w:rFonts w:eastAsia="Times New Roman"/>
                <w:b/>
                <w:bCs/>
                <w:color w:val="000000"/>
              </w:rPr>
              <w:t>of 3+ Points</w:t>
            </w:r>
          </w:p>
        </w:tc>
      </w:tr>
      <w:tr w:rsidR="000355B5" w:rsidRPr="000355B5" w:rsidTr="000355B5">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rPr>
                <w:rFonts w:eastAsia="Times New Roman"/>
                <w:color w:val="000000"/>
              </w:rPr>
            </w:pPr>
            <w:r w:rsidRPr="000355B5">
              <w:rPr>
                <w:rFonts w:eastAsia="Times New Roman"/>
                <w:b/>
                <w:bCs/>
                <w:color w:val="000000"/>
              </w:rPr>
              <w:t>New Pain Reliever</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50</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23</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0.46</w:t>
            </w:r>
          </w:p>
        </w:tc>
      </w:tr>
      <w:tr w:rsidR="000355B5" w:rsidRPr="000355B5" w:rsidTr="000355B5">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rPr>
                <w:rFonts w:eastAsia="Times New Roman"/>
                <w:color w:val="000000"/>
              </w:rPr>
            </w:pPr>
            <w:r w:rsidRPr="000355B5">
              <w:rPr>
                <w:rFonts w:eastAsia="Times New Roman"/>
                <w:b/>
                <w:bCs/>
                <w:color w:val="000000"/>
              </w:rPr>
              <w:t>Standard Pain Reliever</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50</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11</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0.22</w:t>
            </w:r>
          </w:p>
        </w:tc>
      </w:tr>
    </w:tbl>
    <w:p w:rsidR="000355B5" w:rsidRP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color w:val="000000"/>
        </w:rPr>
        <w:t>We tested whether there was a significant difference in the proportions of patients reporting a meaningful reduction (i.e., a reduction of 3 or more scale points) using a Z statistic, as follows. </w:t>
      </w:r>
    </w:p>
    <w:p w:rsidR="000355B5" w:rsidRPr="000355B5" w:rsidRDefault="000355B5" w:rsidP="000355B5">
      <w:pPr>
        <w:numPr>
          <w:ilvl w:val="0"/>
          <w:numId w:val="8"/>
        </w:numPr>
        <w:shd w:val="clear" w:color="auto" w:fill="FFFFFF"/>
        <w:spacing w:before="100" w:beforeAutospacing="1" w:after="100" w:afterAutospacing="1" w:line="240" w:lineRule="auto"/>
        <w:rPr>
          <w:rFonts w:eastAsia="Times New Roman"/>
          <w:color w:val="000000"/>
        </w:rPr>
      </w:pPr>
      <w:r w:rsidRPr="000355B5">
        <w:rPr>
          <w:rFonts w:eastAsia="Times New Roman"/>
          <w:b/>
          <w:bCs/>
          <w:color w:val="C00000"/>
        </w:rPr>
        <w:t>Step 1.</w:t>
      </w:r>
      <w:r w:rsidRPr="000355B5">
        <w:rPr>
          <w:rFonts w:eastAsia="Times New Roman"/>
          <w:color w:val="000000"/>
        </w:rPr>
        <w:t> Set up hypotheses and determine level of significance</w:t>
      </w:r>
    </w:p>
    <w:p w:rsidR="000355B5" w:rsidRPr="000355B5" w:rsidRDefault="000355B5" w:rsidP="000355B5">
      <w:pPr>
        <w:shd w:val="clear" w:color="auto" w:fill="FFFFFF"/>
        <w:spacing w:before="100" w:beforeAutospacing="1" w:after="100" w:afterAutospacing="1" w:line="240" w:lineRule="auto"/>
        <w:ind w:left="900"/>
        <w:rPr>
          <w:rFonts w:eastAsia="Times New Roman"/>
          <w:color w:val="000000"/>
        </w:rPr>
      </w:pPr>
      <w:r w:rsidRPr="000355B5">
        <w:rPr>
          <w:rFonts w:eastAsia="Times New Roman"/>
          <w:color w:val="000000"/>
        </w:rPr>
        <w:t>H</w:t>
      </w:r>
      <w:r w:rsidRPr="000355B5">
        <w:rPr>
          <w:rFonts w:eastAsia="Times New Roman"/>
          <w:color w:val="000000"/>
          <w:vertAlign w:val="subscript"/>
        </w:rPr>
        <w:t>0</w:t>
      </w:r>
      <w:r w:rsidRPr="000355B5">
        <w:rPr>
          <w:rFonts w:eastAsia="Times New Roman"/>
          <w:color w:val="000000"/>
        </w:rPr>
        <w:t>: p</w:t>
      </w:r>
      <w:r w:rsidRPr="000355B5">
        <w:rPr>
          <w:rFonts w:eastAsia="Times New Roman"/>
          <w:color w:val="000000"/>
          <w:vertAlign w:val="subscript"/>
        </w:rPr>
        <w:t>1</w:t>
      </w:r>
      <w:r w:rsidRPr="000355B5">
        <w:rPr>
          <w:rFonts w:eastAsia="Times New Roman"/>
          <w:color w:val="000000"/>
        </w:rPr>
        <w:t> = p</w:t>
      </w:r>
      <w:r w:rsidRPr="000355B5">
        <w:rPr>
          <w:rFonts w:eastAsia="Times New Roman"/>
          <w:color w:val="000000"/>
          <w:vertAlign w:val="subscript"/>
        </w:rPr>
        <w:t>2</w:t>
      </w:r>
      <w:r w:rsidRPr="000355B5">
        <w:rPr>
          <w:rFonts w:eastAsia="Times New Roman"/>
          <w:color w:val="000000"/>
        </w:rPr>
        <w:t>    </w:t>
      </w:r>
    </w:p>
    <w:p w:rsidR="000355B5" w:rsidRPr="000355B5" w:rsidRDefault="000355B5" w:rsidP="000355B5">
      <w:pPr>
        <w:shd w:val="clear" w:color="auto" w:fill="FFFFFF"/>
        <w:spacing w:before="100" w:beforeAutospacing="1" w:after="100" w:afterAutospacing="1" w:line="240" w:lineRule="auto"/>
        <w:ind w:left="900"/>
        <w:rPr>
          <w:rFonts w:eastAsia="Times New Roman"/>
          <w:color w:val="000000"/>
        </w:rPr>
      </w:pPr>
      <w:r w:rsidRPr="000355B5">
        <w:rPr>
          <w:rFonts w:eastAsia="Times New Roman"/>
          <w:color w:val="000000"/>
        </w:rPr>
        <w:t>H</w:t>
      </w:r>
      <w:r w:rsidRPr="000355B5">
        <w:rPr>
          <w:rFonts w:eastAsia="Times New Roman"/>
          <w:color w:val="000000"/>
          <w:vertAlign w:val="subscript"/>
        </w:rPr>
        <w:t>1</w:t>
      </w:r>
      <w:r w:rsidRPr="000355B5">
        <w:rPr>
          <w:rFonts w:eastAsia="Times New Roman"/>
          <w:color w:val="000000"/>
        </w:rPr>
        <w:t>: p</w:t>
      </w:r>
      <w:r w:rsidRPr="000355B5">
        <w:rPr>
          <w:rFonts w:eastAsia="Times New Roman"/>
          <w:color w:val="000000"/>
          <w:vertAlign w:val="subscript"/>
        </w:rPr>
        <w:t>1</w:t>
      </w:r>
      <w:r w:rsidRPr="000355B5">
        <w:rPr>
          <w:rFonts w:eastAsia="Times New Roman"/>
          <w:color w:val="000000"/>
        </w:rPr>
        <w:t> ≠ p</w:t>
      </w:r>
      <w:r w:rsidRPr="000355B5">
        <w:rPr>
          <w:rFonts w:eastAsia="Times New Roman"/>
          <w:color w:val="000000"/>
          <w:vertAlign w:val="subscript"/>
        </w:rPr>
        <w:t>2</w:t>
      </w:r>
      <w:r w:rsidRPr="000355B5">
        <w:rPr>
          <w:rFonts w:eastAsia="Times New Roman"/>
          <w:color w:val="000000"/>
        </w:rPr>
        <w:t>                             α=0.05</w:t>
      </w:r>
    </w:p>
    <w:p w:rsidR="000355B5" w:rsidRP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color w:val="000000"/>
        </w:rPr>
        <w:t>Here the new or experimental pain reliever is group 1 and the standard pain reliever is group 2.</w:t>
      </w:r>
    </w:p>
    <w:p w:rsidR="000355B5" w:rsidRPr="000355B5" w:rsidRDefault="000355B5" w:rsidP="000355B5">
      <w:pPr>
        <w:numPr>
          <w:ilvl w:val="0"/>
          <w:numId w:val="9"/>
        </w:numPr>
        <w:shd w:val="clear" w:color="auto" w:fill="FFFFFF"/>
        <w:spacing w:before="100" w:beforeAutospacing="1" w:after="100" w:afterAutospacing="1" w:line="240" w:lineRule="auto"/>
        <w:rPr>
          <w:rFonts w:eastAsia="Times New Roman"/>
          <w:color w:val="000000"/>
        </w:rPr>
      </w:pPr>
      <w:r w:rsidRPr="000355B5">
        <w:rPr>
          <w:rFonts w:eastAsia="Times New Roman"/>
          <w:b/>
          <w:bCs/>
          <w:color w:val="C00000"/>
        </w:rPr>
        <w:t>Step 2.</w:t>
      </w:r>
      <w:r w:rsidRPr="000355B5">
        <w:rPr>
          <w:rFonts w:eastAsia="Times New Roman"/>
          <w:color w:val="000000"/>
        </w:rPr>
        <w:t> Select the appropriate test statistic.  </w:t>
      </w:r>
    </w:p>
    <w:p w:rsidR="000355B5" w:rsidRP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color w:val="000000"/>
        </w:rPr>
        <w:t>We must first check that the sample size is adequate. Specifically, we need to ensure that we have at least 5 successes and 5 failures in each comparison group or that:</w:t>
      </w:r>
    </w:p>
    <w:p w:rsidR="000355B5" w:rsidRPr="000355B5" w:rsidRDefault="000355B5" w:rsidP="000355B5">
      <w:pPr>
        <w:shd w:val="clear" w:color="auto" w:fill="FFFFFF"/>
        <w:spacing w:before="100" w:beforeAutospacing="1" w:after="100" w:afterAutospacing="1" w:line="240" w:lineRule="auto"/>
        <w:jc w:val="center"/>
        <w:rPr>
          <w:rFonts w:eastAsia="Times New Roman"/>
          <w:color w:val="000000"/>
        </w:rPr>
      </w:pPr>
      <w:r w:rsidRPr="000355B5">
        <w:rPr>
          <w:rFonts w:eastAsia="Times New Roman"/>
          <w:noProof/>
          <w:color w:val="000000"/>
        </w:rPr>
        <w:drawing>
          <wp:inline distT="0" distB="0" distL="0" distR="0" wp14:anchorId="1A365341" wp14:editId="3124A846">
            <wp:extent cx="7620" cy="7620"/>
            <wp:effectExtent l="0" t="0" r="0" b="0"/>
            <wp:docPr id="13" name="Picture 13" descr="https://sphweb.bumc.bu.edu/otlt/MPH-Modules/BS/BS704_HypothesisTesting-ChiSquare/ada-refer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phweb.bumc.bu.edu/otlt/MPH-Modules/BS/BS704_HypothesisTesting-ChiSquare/ada-referenc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0355B5">
        <w:rPr>
          <w:rFonts w:eastAsia="Times New Roman"/>
          <w:noProof/>
          <w:color w:val="000000"/>
        </w:rPr>
        <w:drawing>
          <wp:inline distT="0" distB="0" distL="0" distR="0" wp14:anchorId="66586017" wp14:editId="676B4A50">
            <wp:extent cx="3147060" cy="228600"/>
            <wp:effectExtent l="0" t="0" r="0" b="0"/>
            <wp:docPr id="14" name="Picture 14" descr="https://sphweb.bumc.bu.edu/otlt/MPH-Modules/BS/BS704_HypothesisTesting-ChiSquare/lessonimages/equation_image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phweb.bumc.bu.edu/otlt/MPH-Modules/BS/BS704_HypothesisTesting-ChiSquare/lessonimages/equation_image18.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7060" cy="228600"/>
                    </a:xfrm>
                    <a:prstGeom prst="rect">
                      <a:avLst/>
                    </a:prstGeom>
                    <a:noFill/>
                    <a:ln>
                      <a:noFill/>
                    </a:ln>
                  </pic:spPr>
                </pic:pic>
              </a:graphicData>
            </a:graphic>
          </wp:inline>
        </w:drawing>
      </w:r>
    </w:p>
    <w:p w:rsidR="000355B5" w:rsidRP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color w:val="000000"/>
        </w:rPr>
        <w:t>In this example, we have</w:t>
      </w:r>
    </w:p>
    <w:p w:rsidR="000355B5" w:rsidRPr="000355B5" w:rsidRDefault="000355B5" w:rsidP="000355B5">
      <w:pPr>
        <w:shd w:val="clear" w:color="auto" w:fill="FFFFFF"/>
        <w:spacing w:before="100" w:beforeAutospacing="1" w:after="100" w:afterAutospacing="1" w:line="240" w:lineRule="auto"/>
        <w:jc w:val="center"/>
        <w:rPr>
          <w:rFonts w:eastAsia="Times New Roman"/>
          <w:color w:val="000000"/>
        </w:rPr>
      </w:pPr>
      <w:r w:rsidRPr="000355B5">
        <w:rPr>
          <w:rFonts w:eastAsia="Times New Roman"/>
          <w:noProof/>
          <w:color w:val="000000"/>
        </w:rPr>
        <w:drawing>
          <wp:inline distT="0" distB="0" distL="0" distR="0" wp14:anchorId="1A0ED7D9" wp14:editId="467B722E">
            <wp:extent cx="7620" cy="7620"/>
            <wp:effectExtent l="0" t="0" r="0" b="0"/>
            <wp:docPr id="15" name="Picture 15" descr="https://sphweb.bumc.bu.edu/otlt/MPH-Modules/BS/BS704_HypothesisTesting-ChiSquare/ada-refer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phweb.bumc.bu.edu/otlt/MPH-Modules/BS/BS704_HypothesisTesting-ChiSquare/ada-referenc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0355B5">
        <w:rPr>
          <w:rFonts w:eastAsia="Times New Roman"/>
          <w:noProof/>
          <w:color w:val="000000"/>
        </w:rPr>
        <w:drawing>
          <wp:inline distT="0" distB="0" distL="0" distR="0" wp14:anchorId="08D81A18" wp14:editId="656DB3DA">
            <wp:extent cx="5661660" cy="228600"/>
            <wp:effectExtent l="0" t="0" r="0" b="0"/>
            <wp:docPr id="16" name="Picture 16" descr="https://sphweb.bumc.bu.edu/otlt/MPH-Modules/BS/BS704_HypothesisTesting-ChiSquare/lessonimages/equation_image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phweb.bumc.bu.edu/otlt/MPH-Modules/BS/BS704_HypothesisTesting-ChiSquare/lessonimages/equation_image19.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1660" cy="228600"/>
                    </a:xfrm>
                    <a:prstGeom prst="rect">
                      <a:avLst/>
                    </a:prstGeom>
                    <a:noFill/>
                    <a:ln>
                      <a:noFill/>
                    </a:ln>
                  </pic:spPr>
                </pic:pic>
              </a:graphicData>
            </a:graphic>
          </wp:inline>
        </w:drawing>
      </w:r>
    </w:p>
    <w:p w:rsidR="000355B5" w:rsidRP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color w:val="000000"/>
        </w:rPr>
        <w:t>Therefore, the sample size is adequate, so the following formula can be used:</w:t>
      </w:r>
    </w:p>
    <w:p w:rsidR="000355B5" w:rsidRPr="000355B5" w:rsidRDefault="000355B5" w:rsidP="000355B5">
      <w:pPr>
        <w:shd w:val="clear" w:color="auto" w:fill="FFFFFF"/>
        <w:spacing w:before="100" w:beforeAutospacing="1" w:after="100" w:afterAutospacing="1" w:line="240" w:lineRule="auto"/>
        <w:jc w:val="center"/>
        <w:rPr>
          <w:rFonts w:eastAsia="Times New Roman"/>
          <w:color w:val="000000"/>
        </w:rPr>
      </w:pPr>
      <w:r w:rsidRPr="000355B5">
        <w:rPr>
          <w:rFonts w:eastAsia="Times New Roman"/>
          <w:noProof/>
          <w:color w:val="000000"/>
        </w:rPr>
        <w:drawing>
          <wp:inline distT="0" distB="0" distL="0" distR="0" wp14:anchorId="3C99A7AF" wp14:editId="6DC2B738">
            <wp:extent cx="7620" cy="7620"/>
            <wp:effectExtent l="0" t="0" r="0" b="0"/>
            <wp:docPr id="17" name="Picture 17" descr="https://sphweb.bumc.bu.edu/otlt/MPH-Modules/BS/BS704_HypothesisTesting-ChiSquare/ada-refer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phweb.bumc.bu.edu/otlt/MPH-Modules/BS/BS704_HypothesisTesting-ChiSquare/ada-referenc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0355B5">
        <w:rPr>
          <w:rFonts w:eastAsia="Times New Roman"/>
          <w:noProof/>
          <w:color w:val="000000"/>
        </w:rPr>
        <w:drawing>
          <wp:inline distT="0" distB="0" distL="0" distR="0" wp14:anchorId="61FBC698" wp14:editId="12FE9A9A">
            <wp:extent cx="1485900" cy="601980"/>
            <wp:effectExtent l="0" t="0" r="0" b="7620"/>
            <wp:docPr id="18" name="Picture 18" descr="https://sphweb.bumc.bu.edu/otlt/MPH-Modules/BS/BS704_HypothesisTesting-ChiSquare/lessonimages/equation_image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phweb.bumc.bu.edu/otlt/MPH-Modules/BS/BS704_HypothesisTesting-ChiSquare/lessonimages/equation_image20.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85900" cy="601980"/>
                    </a:xfrm>
                    <a:prstGeom prst="rect">
                      <a:avLst/>
                    </a:prstGeom>
                    <a:noFill/>
                    <a:ln>
                      <a:noFill/>
                    </a:ln>
                  </pic:spPr>
                </pic:pic>
              </a:graphicData>
            </a:graphic>
          </wp:inline>
        </w:drawing>
      </w:r>
      <w:r w:rsidRPr="000355B5">
        <w:rPr>
          <w:rFonts w:eastAsia="Times New Roman"/>
          <w:color w:val="000000"/>
        </w:rPr>
        <w:t> .</w:t>
      </w:r>
    </w:p>
    <w:p w:rsidR="000355B5" w:rsidRPr="000355B5" w:rsidRDefault="000355B5" w:rsidP="000355B5">
      <w:pPr>
        <w:numPr>
          <w:ilvl w:val="0"/>
          <w:numId w:val="10"/>
        </w:numPr>
        <w:shd w:val="clear" w:color="auto" w:fill="FFFFFF"/>
        <w:spacing w:before="100" w:beforeAutospacing="1" w:after="100" w:afterAutospacing="1" w:line="240" w:lineRule="auto"/>
        <w:rPr>
          <w:rFonts w:eastAsia="Times New Roman"/>
          <w:color w:val="000000"/>
        </w:rPr>
      </w:pPr>
      <w:r w:rsidRPr="000355B5">
        <w:rPr>
          <w:rFonts w:eastAsia="Times New Roman"/>
          <w:b/>
          <w:bCs/>
          <w:color w:val="C00000"/>
        </w:rPr>
        <w:t>Step 3.</w:t>
      </w:r>
      <w:r w:rsidRPr="000355B5">
        <w:rPr>
          <w:rFonts w:eastAsia="Times New Roman"/>
          <w:color w:val="000000"/>
        </w:rPr>
        <w:t> Set up decision rule.  </w:t>
      </w:r>
    </w:p>
    <w:p w:rsidR="000355B5" w:rsidRP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color w:val="000000"/>
        </w:rPr>
        <w:t>Reject H</w:t>
      </w:r>
      <w:r w:rsidRPr="000355B5">
        <w:rPr>
          <w:rFonts w:eastAsia="Times New Roman"/>
          <w:color w:val="000000"/>
          <w:vertAlign w:val="subscript"/>
        </w:rPr>
        <w:t>0</w:t>
      </w:r>
      <w:r w:rsidRPr="000355B5">
        <w:rPr>
          <w:rFonts w:eastAsia="Times New Roman"/>
          <w:color w:val="000000"/>
        </w:rPr>
        <w:t> if Z </w:t>
      </w:r>
      <w:r w:rsidRPr="000355B5">
        <w:rPr>
          <w:rFonts w:eastAsia="Times New Roman"/>
          <w:color w:val="000000"/>
          <w:u w:val="single"/>
        </w:rPr>
        <w:t>&lt;</w:t>
      </w:r>
      <w:r w:rsidRPr="000355B5">
        <w:rPr>
          <w:rFonts w:eastAsia="Times New Roman"/>
          <w:color w:val="000000"/>
        </w:rPr>
        <w:t> -1.960 or if Z </w:t>
      </w:r>
      <w:r w:rsidRPr="000355B5">
        <w:rPr>
          <w:rFonts w:eastAsia="Times New Roman"/>
          <w:color w:val="000000"/>
          <w:u w:val="single"/>
        </w:rPr>
        <w:t>&gt;</w:t>
      </w:r>
      <w:r w:rsidRPr="000355B5">
        <w:rPr>
          <w:rFonts w:eastAsia="Times New Roman"/>
          <w:color w:val="000000"/>
        </w:rPr>
        <w:t> 1.960.</w:t>
      </w:r>
    </w:p>
    <w:p w:rsidR="000355B5" w:rsidRPr="000355B5" w:rsidRDefault="000355B5" w:rsidP="000355B5">
      <w:pPr>
        <w:numPr>
          <w:ilvl w:val="0"/>
          <w:numId w:val="11"/>
        </w:numPr>
        <w:shd w:val="clear" w:color="auto" w:fill="FFFFFF"/>
        <w:spacing w:before="100" w:beforeAutospacing="1" w:after="100" w:afterAutospacing="1" w:line="240" w:lineRule="auto"/>
        <w:rPr>
          <w:rFonts w:eastAsia="Times New Roman"/>
          <w:color w:val="000000"/>
        </w:rPr>
      </w:pPr>
      <w:r w:rsidRPr="000355B5">
        <w:rPr>
          <w:rFonts w:eastAsia="Times New Roman"/>
          <w:b/>
          <w:bCs/>
          <w:color w:val="C00000"/>
        </w:rPr>
        <w:t>Step 4.</w:t>
      </w:r>
      <w:r w:rsidRPr="000355B5">
        <w:rPr>
          <w:rFonts w:eastAsia="Times New Roman"/>
          <w:color w:val="000000"/>
        </w:rPr>
        <w:t> Compute the test statistic.  </w:t>
      </w:r>
    </w:p>
    <w:p w:rsidR="000355B5" w:rsidRP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color w:val="000000"/>
        </w:rPr>
        <w:t>We now substitute the sample data into the formula for the test statistic identified in Step 2. We first compute the overall proportion of successes:</w:t>
      </w:r>
    </w:p>
    <w:p w:rsidR="000355B5" w:rsidRPr="000355B5" w:rsidRDefault="000355B5" w:rsidP="000355B5">
      <w:pPr>
        <w:shd w:val="clear" w:color="auto" w:fill="FFFFFF"/>
        <w:spacing w:before="100" w:beforeAutospacing="1" w:after="100" w:afterAutospacing="1" w:line="240" w:lineRule="auto"/>
        <w:jc w:val="center"/>
        <w:rPr>
          <w:rFonts w:eastAsia="Times New Roman"/>
          <w:color w:val="000000"/>
        </w:rPr>
      </w:pPr>
      <w:r w:rsidRPr="000355B5">
        <w:rPr>
          <w:rFonts w:eastAsia="Times New Roman"/>
          <w:noProof/>
          <w:color w:val="000000"/>
        </w:rPr>
        <w:drawing>
          <wp:inline distT="0" distB="0" distL="0" distR="0" wp14:anchorId="5DF38198" wp14:editId="61BF821A">
            <wp:extent cx="7620" cy="7620"/>
            <wp:effectExtent l="0" t="0" r="0" b="0"/>
            <wp:docPr id="19" name="Picture 19" descr="https://sphweb.bumc.bu.edu/otlt/MPH-Modules/BS/BS704_HypothesisTesting-ChiSquare/ada-refer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phweb.bumc.bu.edu/otlt/MPH-Modules/BS/BS704_HypothesisTesting-ChiSquare/ada-referenc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0355B5">
        <w:rPr>
          <w:rFonts w:eastAsia="Times New Roman"/>
          <w:noProof/>
          <w:color w:val="000000"/>
        </w:rPr>
        <w:drawing>
          <wp:inline distT="0" distB="0" distL="0" distR="0" wp14:anchorId="0AEF1024" wp14:editId="104AEFC0">
            <wp:extent cx="2499360" cy="373380"/>
            <wp:effectExtent l="0" t="0" r="0" b="7620"/>
            <wp:docPr id="20" name="Picture 20" descr="https://sphweb.bumc.bu.edu/otlt/MPH-Modules/BS/BS704_HypothesisTesting-ChiSquare/lessonimages/equation_image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phweb.bumc.bu.edu/otlt/MPH-Modules/BS/BS704_HypothesisTesting-ChiSquare/lessonimages/equation_image2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99360" cy="373380"/>
                    </a:xfrm>
                    <a:prstGeom prst="rect">
                      <a:avLst/>
                    </a:prstGeom>
                    <a:noFill/>
                    <a:ln>
                      <a:noFill/>
                    </a:ln>
                  </pic:spPr>
                </pic:pic>
              </a:graphicData>
            </a:graphic>
          </wp:inline>
        </w:drawing>
      </w:r>
    </w:p>
    <w:p w:rsidR="000355B5" w:rsidRP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color w:val="000000"/>
        </w:rPr>
        <w:lastRenderedPageBreak/>
        <w:t>We now substitute to compute the test statistic.</w:t>
      </w:r>
    </w:p>
    <w:p w:rsidR="000355B5" w:rsidRPr="000355B5" w:rsidRDefault="000355B5" w:rsidP="000355B5">
      <w:pPr>
        <w:shd w:val="clear" w:color="auto" w:fill="FFFFFF"/>
        <w:spacing w:before="100" w:beforeAutospacing="1" w:after="100" w:afterAutospacing="1" w:line="240" w:lineRule="auto"/>
        <w:jc w:val="center"/>
        <w:rPr>
          <w:rFonts w:eastAsia="Times New Roman"/>
          <w:color w:val="000000"/>
        </w:rPr>
      </w:pPr>
      <w:r w:rsidRPr="000355B5">
        <w:rPr>
          <w:rFonts w:eastAsia="Times New Roman"/>
          <w:noProof/>
          <w:color w:val="000000"/>
        </w:rPr>
        <w:drawing>
          <wp:inline distT="0" distB="0" distL="0" distR="0" wp14:anchorId="25DC54D8" wp14:editId="10AFAFDF">
            <wp:extent cx="7620" cy="7620"/>
            <wp:effectExtent l="0" t="0" r="0" b="0"/>
            <wp:docPr id="21" name="Picture 21" descr="https://sphweb.bumc.bu.edu/otlt/MPH-Modules/BS/BS704_HypothesisTesting-ChiSquare/ada-refer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phweb.bumc.bu.edu/otlt/MPH-Modules/BS/BS704_HypothesisTesting-ChiSquare/ada-referenc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0355B5">
        <w:rPr>
          <w:rFonts w:eastAsia="Times New Roman"/>
          <w:noProof/>
          <w:color w:val="000000"/>
        </w:rPr>
        <w:drawing>
          <wp:inline distT="0" distB="0" distL="0" distR="0" wp14:anchorId="3EFAC9D7" wp14:editId="361E100D">
            <wp:extent cx="4198620" cy="601980"/>
            <wp:effectExtent l="0" t="0" r="0" b="7620"/>
            <wp:docPr id="22" name="Picture 22" descr="https://sphweb.bumc.bu.edu/otlt/MPH-Modules/BS/BS704_HypothesisTesting-ChiSquare/lessonimages/equation_image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phweb.bumc.bu.edu/otlt/MPH-Modules/BS/BS704_HypothesisTesting-ChiSquare/lessonimages/equation_image2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8620" cy="601980"/>
                    </a:xfrm>
                    <a:prstGeom prst="rect">
                      <a:avLst/>
                    </a:prstGeom>
                    <a:noFill/>
                    <a:ln>
                      <a:noFill/>
                    </a:ln>
                  </pic:spPr>
                </pic:pic>
              </a:graphicData>
            </a:graphic>
          </wp:inline>
        </w:drawing>
      </w:r>
    </w:p>
    <w:p w:rsidR="000355B5" w:rsidRPr="000355B5" w:rsidRDefault="000355B5" w:rsidP="000355B5">
      <w:pPr>
        <w:numPr>
          <w:ilvl w:val="0"/>
          <w:numId w:val="12"/>
        </w:numPr>
        <w:shd w:val="clear" w:color="auto" w:fill="FFFFFF"/>
        <w:spacing w:before="100" w:beforeAutospacing="1" w:after="100" w:afterAutospacing="1" w:line="240" w:lineRule="auto"/>
        <w:rPr>
          <w:rFonts w:eastAsia="Times New Roman"/>
          <w:color w:val="000000"/>
        </w:rPr>
      </w:pPr>
      <w:r w:rsidRPr="000355B5">
        <w:rPr>
          <w:rFonts w:eastAsia="Times New Roman"/>
          <w:b/>
          <w:bCs/>
          <w:color w:val="C00000"/>
        </w:rPr>
        <w:t>Step 5.</w:t>
      </w:r>
      <w:r w:rsidRPr="000355B5">
        <w:rPr>
          <w:rFonts w:eastAsia="Times New Roman"/>
          <w:color w:val="000000"/>
        </w:rPr>
        <w:t>  Conclusion.  </w:t>
      </w:r>
    </w:p>
    <w:p w:rsidR="000355B5" w:rsidRP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color w:val="000000"/>
        </w:rPr>
        <w:t>We reject H</w:t>
      </w:r>
      <w:r w:rsidRPr="000355B5">
        <w:rPr>
          <w:rFonts w:eastAsia="Times New Roman"/>
          <w:color w:val="000000"/>
          <w:vertAlign w:val="subscript"/>
        </w:rPr>
        <w:t>0</w:t>
      </w:r>
      <w:r w:rsidRPr="000355B5">
        <w:rPr>
          <w:rFonts w:eastAsia="Times New Roman"/>
          <w:color w:val="000000"/>
        </w:rPr>
        <w:t> </w:t>
      </w:r>
      <w:proofErr w:type="gramStart"/>
      <w:r w:rsidRPr="000355B5">
        <w:rPr>
          <w:rFonts w:eastAsia="Times New Roman"/>
          <w:color w:val="000000"/>
        </w:rPr>
        <w:t>because </w:t>
      </w:r>
      <w:proofErr w:type="gramEnd"/>
      <w:r w:rsidRPr="000355B5">
        <w:rPr>
          <w:rFonts w:eastAsia="Times New Roman"/>
          <w:noProof/>
          <w:color w:val="000000"/>
        </w:rPr>
        <w:drawing>
          <wp:inline distT="0" distB="0" distL="0" distR="0" wp14:anchorId="15CCDFBB" wp14:editId="6FAFB789">
            <wp:extent cx="7620" cy="7620"/>
            <wp:effectExtent l="0" t="0" r="0" b="0"/>
            <wp:docPr id="23" name="Picture 23" descr="https://sphweb.bumc.bu.edu/otlt/MPH-Modules/BS/BS704_HypothesisTesting-ChiSquare/ada-refer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phweb.bumc.bu.edu/otlt/MPH-Modules/BS/BS704_HypothesisTesting-ChiSquare/ada-referenc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0355B5">
        <w:rPr>
          <w:rFonts w:eastAsia="Times New Roman"/>
          <w:noProof/>
          <w:color w:val="000000"/>
        </w:rPr>
        <w:drawing>
          <wp:inline distT="0" distB="0" distL="0" distR="0" wp14:anchorId="43210239" wp14:editId="645F1D7F">
            <wp:extent cx="876300" cy="175260"/>
            <wp:effectExtent l="0" t="0" r="0" b="0"/>
            <wp:docPr id="24" name="Picture 24" descr="https://sphweb.bumc.bu.edu/otlt/MPH-Modules/BS/BS704_HypothesisTesting-ChiSquare/lessonimages/equation_image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phweb.bumc.bu.edu/otlt/MPH-Modules/BS/BS704_HypothesisTesting-ChiSquare/lessonimages/equation_image2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76300" cy="175260"/>
                    </a:xfrm>
                    <a:prstGeom prst="rect">
                      <a:avLst/>
                    </a:prstGeom>
                    <a:noFill/>
                    <a:ln>
                      <a:noFill/>
                    </a:ln>
                  </pic:spPr>
                </pic:pic>
              </a:graphicData>
            </a:graphic>
          </wp:inline>
        </w:drawing>
      </w:r>
      <w:r w:rsidRPr="000355B5">
        <w:rPr>
          <w:rFonts w:eastAsia="Times New Roman"/>
          <w:color w:val="000000"/>
        </w:rPr>
        <w:t>. We have statistically significant evidence at α=0.05 to show that there is a difference in the proportions of patients on the new pain reliever reporting a meaningful reduction (i.e., a reduction of 3 or more scale points) as compared to patients on the standard pain reliever.</w:t>
      </w:r>
    </w:p>
    <w:p w:rsidR="000355B5" w:rsidRP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color w:val="000000"/>
        </w:rPr>
        <w:t>We now conduct the same test using the chi-square test of independence.  </w:t>
      </w:r>
    </w:p>
    <w:p w:rsidR="000355B5" w:rsidRP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color w:val="000000"/>
        </w:rPr>
        <w:t> </w:t>
      </w:r>
    </w:p>
    <w:p w:rsidR="000355B5" w:rsidRPr="000355B5" w:rsidRDefault="000355B5" w:rsidP="000355B5">
      <w:pPr>
        <w:numPr>
          <w:ilvl w:val="0"/>
          <w:numId w:val="13"/>
        </w:numPr>
        <w:shd w:val="clear" w:color="auto" w:fill="FFFFFF"/>
        <w:spacing w:before="100" w:beforeAutospacing="1" w:after="100" w:afterAutospacing="1" w:line="240" w:lineRule="auto"/>
        <w:rPr>
          <w:rFonts w:eastAsia="Times New Roman"/>
          <w:color w:val="000000"/>
        </w:rPr>
      </w:pPr>
      <w:r w:rsidRPr="000355B5">
        <w:rPr>
          <w:rFonts w:eastAsia="Times New Roman"/>
          <w:b/>
          <w:bCs/>
          <w:color w:val="C00000"/>
        </w:rPr>
        <w:t>Step 1.</w:t>
      </w:r>
      <w:r w:rsidRPr="000355B5">
        <w:rPr>
          <w:rFonts w:eastAsia="Times New Roman"/>
          <w:color w:val="000000"/>
        </w:rPr>
        <w:t> Set up hypotheses and determine level of significance.</w:t>
      </w:r>
    </w:p>
    <w:p w:rsidR="000355B5" w:rsidRPr="000355B5" w:rsidRDefault="000355B5" w:rsidP="000355B5">
      <w:pPr>
        <w:shd w:val="clear" w:color="auto" w:fill="FFFFFF"/>
        <w:spacing w:before="100" w:beforeAutospacing="1" w:after="100" w:afterAutospacing="1" w:line="240" w:lineRule="auto"/>
        <w:ind w:left="900"/>
        <w:rPr>
          <w:rFonts w:eastAsia="Times New Roman"/>
          <w:color w:val="000000"/>
        </w:rPr>
      </w:pPr>
      <w:r w:rsidRPr="000355B5">
        <w:rPr>
          <w:rFonts w:eastAsia="Times New Roman"/>
          <w:color w:val="000000"/>
        </w:rPr>
        <w:t>H</w:t>
      </w:r>
      <w:r w:rsidRPr="000355B5">
        <w:rPr>
          <w:rFonts w:eastAsia="Times New Roman"/>
          <w:color w:val="000000"/>
          <w:vertAlign w:val="subscript"/>
        </w:rPr>
        <w:t>0</w:t>
      </w:r>
      <w:r w:rsidRPr="000355B5">
        <w:rPr>
          <w:rFonts w:eastAsia="Times New Roman"/>
          <w:color w:val="000000"/>
        </w:rPr>
        <w:t>: Treatment and outcome (meaningful reduction in pain) are independent</w:t>
      </w:r>
    </w:p>
    <w:p w:rsidR="000355B5" w:rsidRPr="000355B5" w:rsidRDefault="000355B5" w:rsidP="000355B5">
      <w:pPr>
        <w:shd w:val="clear" w:color="auto" w:fill="FFFFFF"/>
        <w:spacing w:before="100" w:beforeAutospacing="1" w:after="100" w:afterAutospacing="1" w:line="240" w:lineRule="auto"/>
        <w:ind w:left="900"/>
        <w:rPr>
          <w:rFonts w:eastAsia="Times New Roman"/>
          <w:color w:val="000000"/>
        </w:rPr>
      </w:pPr>
      <w:r w:rsidRPr="000355B5">
        <w:rPr>
          <w:rFonts w:eastAsia="Times New Roman"/>
          <w:color w:val="000000"/>
        </w:rPr>
        <w:t>H</w:t>
      </w:r>
      <w:r w:rsidRPr="000355B5">
        <w:rPr>
          <w:rFonts w:eastAsia="Times New Roman"/>
          <w:color w:val="000000"/>
          <w:vertAlign w:val="subscript"/>
        </w:rPr>
        <w:t>1</w:t>
      </w:r>
      <w:r w:rsidRPr="000355B5">
        <w:rPr>
          <w:rFonts w:eastAsia="Times New Roman"/>
          <w:color w:val="000000"/>
        </w:rPr>
        <w:t>:   H</w:t>
      </w:r>
      <w:r w:rsidRPr="000355B5">
        <w:rPr>
          <w:rFonts w:eastAsia="Times New Roman"/>
          <w:color w:val="000000"/>
          <w:vertAlign w:val="subscript"/>
        </w:rPr>
        <w:t>0</w:t>
      </w:r>
      <w:r w:rsidRPr="000355B5">
        <w:rPr>
          <w:rFonts w:eastAsia="Times New Roman"/>
          <w:color w:val="000000"/>
        </w:rPr>
        <w:t> is false.         α=0.05</w:t>
      </w:r>
    </w:p>
    <w:p w:rsidR="000355B5" w:rsidRPr="000355B5" w:rsidRDefault="000355B5" w:rsidP="000355B5">
      <w:pPr>
        <w:numPr>
          <w:ilvl w:val="0"/>
          <w:numId w:val="14"/>
        </w:numPr>
        <w:shd w:val="clear" w:color="auto" w:fill="FFFFFF"/>
        <w:spacing w:before="100" w:beforeAutospacing="1" w:after="100" w:afterAutospacing="1" w:line="240" w:lineRule="auto"/>
        <w:rPr>
          <w:rFonts w:eastAsia="Times New Roman"/>
          <w:color w:val="000000"/>
        </w:rPr>
      </w:pPr>
      <w:r w:rsidRPr="000355B5">
        <w:rPr>
          <w:rFonts w:eastAsia="Times New Roman"/>
          <w:b/>
          <w:bCs/>
          <w:color w:val="C00000"/>
        </w:rPr>
        <w:t>Step 2.</w:t>
      </w:r>
      <w:r w:rsidRPr="000355B5">
        <w:rPr>
          <w:rFonts w:eastAsia="Times New Roman"/>
          <w:color w:val="000000"/>
        </w:rPr>
        <w:t> Select the appropriate test statistic.  </w:t>
      </w:r>
    </w:p>
    <w:p w:rsidR="000355B5" w:rsidRP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color w:val="000000"/>
        </w:rPr>
        <w:t>The formula for the test statistic is:  </w:t>
      </w:r>
    </w:p>
    <w:p w:rsidR="000355B5" w:rsidRPr="000355B5" w:rsidRDefault="000355B5" w:rsidP="000355B5">
      <w:pPr>
        <w:shd w:val="clear" w:color="auto" w:fill="FFFFFF"/>
        <w:spacing w:before="100" w:beforeAutospacing="1" w:after="100" w:afterAutospacing="1" w:line="240" w:lineRule="auto"/>
        <w:jc w:val="center"/>
        <w:rPr>
          <w:rFonts w:eastAsia="Times New Roman"/>
          <w:color w:val="000000"/>
        </w:rPr>
      </w:pPr>
      <w:r w:rsidRPr="000355B5">
        <w:rPr>
          <w:rFonts w:eastAsia="Times New Roman"/>
          <w:noProof/>
          <w:color w:val="000000"/>
        </w:rPr>
        <w:drawing>
          <wp:inline distT="0" distB="0" distL="0" distR="0" wp14:anchorId="0D3D6940" wp14:editId="07FB7A25">
            <wp:extent cx="7620" cy="7620"/>
            <wp:effectExtent l="0" t="0" r="0" b="0"/>
            <wp:docPr id="25" name="Picture 25" descr="https://sphweb.bumc.bu.edu/otlt/MPH-Modules/BS/BS704_HypothesisTesting-ChiSquare/ada-refer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phweb.bumc.bu.edu/otlt/MPH-Modules/BS/BS704_HypothesisTesting-ChiSquare/ada-referenc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0355B5">
        <w:rPr>
          <w:rFonts w:eastAsia="Times New Roman"/>
          <w:noProof/>
          <w:color w:val="000000"/>
        </w:rPr>
        <w:drawing>
          <wp:inline distT="0" distB="0" distL="0" distR="0" wp14:anchorId="55899244" wp14:editId="19BD16B8">
            <wp:extent cx="1005840" cy="388620"/>
            <wp:effectExtent l="0" t="0" r="3810" b="0"/>
            <wp:docPr id="26" name="Picture 26" descr="https://sphweb.bumc.bu.edu/otlt/MPH-Modules/BS/BS704_HypothesisTesting-ChiSquare/lessonimages/equation_image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phweb.bumc.bu.edu/otlt/MPH-Modules/BS/BS704_HypothesisTesting-ChiSquare/lessonimages/equation_image2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5840" cy="388620"/>
                    </a:xfrm>
                    <a:prstGeom prst="rect">
                      <a:avLst/>
                    </a:prstGeom>
                    <a:noFill/>
                    <a:ln>
                      <a:noFill/>
                    </a:ln>
                  </pic:spPr>
                </pic:pic>
              </a:graphicData>
            </a:graphic>
          </wp:inline>
        </w:drawing>
      </w:r>
    </w:p>
    <w:p w:rsidR="000355B5" w:rsidRP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color w:val="000000"/>
        </w:rPr>
        <w:t>The condition for appropriate use of the above test statistic is that each expected frequency is at least 5. In Step 4 we will compute the expected frequencies and we will ensure that the condition is met.</w:t>
      </w:r>
    </w:p>
    <w:p w:rsidR="000355B5" w:rsidRPr="000355B5" w:rsidRDefault="000355B5" w:rsidP="000355B5">
      <w:pPr>
        <w:numPr>
          <w:ilvl w:val="0"/>
          <w:numId w:val="15"/>
        </w:numPr>
        <w:shd w:val="clear" w:color="auto" w:fill="FFFFFF"/>
        <w:spacing w:before="100" w:beforeAutospacing="1" w:after="100" w:afterAutospacing="1" w:line="240" w:lineRule="auto"/>
        <w:rPr>
          <w:rFonts w:eastAsia="Times New Roman"/>
          <w:color w:val="000000"/>
        </w:rPr>
      </w:pPr>
      <w:r w:rsidRPr="000355B5">
        <w:rPr>
          <w:rFonts w:eastAsia="Times New Roman"/>
          <w:b/>
          <w:bCs/>
          <w:color w:val="C00000"/>
        </w:rPr>
        <w:t>Step 3.</w:t>
      </w:r>
      <w:r w:rsidRPr="000355B5">
        <w:rPr>
          <w:rFonts w:eastAsia="Times New Roman"/>
          <w:color w:val="000000"/>
        </w:rPr>
        <w:t> Set up decision rule.  </w:t>
      </w:r>
    </w:p>
    <w:p w:rsidR="000355B5" w:rsidRP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color w:val="000000"/>
        </w:rPr>
        <w:t xml:space="preserve">For this test, </w:t>
      </w:r>
      <w:proofErr w:type="spellStart"/>
      <w:r w:rsidRPr="000355B5">
        <w:rPr>
          <w:rFonts w:eastAsia="Times New Roman"/>
          <w:color w:val="000000"/>
        </w:rPr>
        <w:t>df</w:t>
      </w:r>
      <w:proofErr w:type="spellEnd"/>
      <w:proofErr w:type="gramStart"/>
      <w:r w:rsidRPr="000355B5">
        <w:rPr>
          <w:rFonts w:eastAsia="Times New Roman"/>
          <w:color w:val="000000"/>
        </w:rPr>
        <w:t>=(</w:t>
      </w:r>
      <w:proofErr w:type="gramEnd"/>
      <w:r w:rsidRPr="000355B5">
        <w:rPr>
          <w:rFonts w:eastAsia="Times New Roman"/>
          <w:color w:val="000000"/>
        </w:rPr>
        <w:t>2-1)(2-1)=1. At a 5% level of significance, the appropriate critical value is 3.84 and the decision rule is as follows: Reject H0 if χ</w:t>
      </w:r>
      <w:r w:rsidRPr="000355B5">
        <w:rPr>
          <w:rFonts w:eastAsia="Times New Roman"/>
          <w:color w:val="000000"/>
          <w:vertAlign w:val="superscript"/>
        </w:rPr>
        <w:t>2</w:t>
      </w:r>
      <w:r w:rsidRPr="000355B5">
        <w:rPr>
          <w:rFonts w:eastAsia="Times New Roman"/>
          <w:color w:val="000000"/>
        </w:rPr>
        <w:t> </w:t>
      </w:r>
      <w:r w:rsidRPr="000355B5">
        <w:rPr>
          <w:rFonts w:eastAsia="Times New Roman"/>
          <w:color w:val="000000"/>
          <w:u w:val="single"/>
        </w:rPr>
        <w:t>&gt;</w:t>
      </w:r>
      <w:r w:rsidRPr="000355B5">
        <w:rPr>
          <w:rFonts w:eastAsia="Times New Roman"/>
          <w:color w:val="000000"/>
        </w:rPr>
        <w:t> 3.84. (Note that 1.96</w:t>
      </w:r>
      <w:r w:rsidRPr="000355B5">
        <w:rPr>
          <w:rFonts w:eastAsia="Times New Roman"/>
          <w:color w:val="000000"/>
          <w:vertAlign w:val="superscript"/>
        </w:rPr>
        <w:t>2</w:t>
      </w:r>
      <w:r w:rsidRPr="000355B5">
        <w:rPr>
          <w:rFonts w:eastAsia="Times New Roman"/>
          <w:color w:val="000000"/>
        </w:rPr>
        <w:t> = 3.84, where 1.96 was the critical value used in the Z test for proportions shown above.)</w:t>
      </w:r>
    </w:p>
    <w:p w:rsidR="000355B5" w:rsidRPr="000355B5" w:rsidRDefault="000355B5" w:rsidP="000355B5">
      <w:pPr>
        <w:numPr>
          <w:ilvl w:val="0"/>
          <w:numId w:val="16"/>
        </w:numPr>
        <w:shd w:val="clear" w:color="auto" w:fill="FFFFFF"/>
        <w:spacing w:before="100" w:beforeAutospacing="1" w:after="100" w:afterAutospacing="1" w:line="240" w:lineRule="auto"/>
        <w:rPr>
          <w:rFonts w:eastAsia="Times New Roman"/>
          <w:color w:val="000000"/>
        </w:rPr>
      </w:pPr>
      <w:r w:rsidRPr="000355B5">
        <w:rPr>
          <w:rFonts w:eastAsia="Times New Roman"/>
          <w:b/>
          <w:bCs/>
          <w:color w:val="C00000"/>
        </w:rPr>
        <w:t>Step 4.</w:t>
      </w:r>
      <w:r w:rsidRPr="000355B5">
        <w:rPr>
          <w:rFonts w:eastAsia="Times New Roman"/>
          <w:color w:val="000000"/>
        </w:rPr>
        <w:t> Compute the test statistic.  </w:t>
      </w:r>
    </w:p>
    <w:p w:rsidR="000355B5" w:rsidRP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color w:val="000000"/>
        </w:rPr>
        <w:t>We now compute the expected frequencies using:</w:t>
      </w:r>
    </w:p>
    <w:p w:rsidR="000355B5" w:rsidRPr="000355B5" w:rsidRDefault="000355B5" w:rsidP="000355B5">
      <w:pPr>
        <w:shd w:val="clear" w:color="auto" w:fill="FFFFFF"/>
        <w:spacing w:before="100" w:beforeAutospacing="1" w:after="100" w:afterAutospacing="1" w:line="240" w:lineRule="auto"/>
        <w:jc w:val="center"/>
        <w:rPr>
          <w:rFonts w:eastAsia="Times New Roman"/>
          <w:color w:val="000000"/>
        </w:rPr>
      </w:pPr>
      <w:r w:rsidRPr="000355B5">
        <w:rPr>
          <w:rFonts w:eastAsia="Times New Roman"/>
          <w:noProof/>
          <w:color w:val="000000"/>
        </w:rPr>
        <w:drawing>
          <wp:inline distT="0" distB="0" distL="0" distR="0" wp14:anchorId="76404F5C" wp14:editId="1C318578">
            <wp:extent cx="7620" cy="7620"/>
            <wp:effectExtent l="0" t="0" r="0" b="0"/>
            <wp:docPr id="27" name="Picture 27" descr="https://sphweb.bumc.bu.edu/otlt/MPH-Modules/BS/BS704_HypothesisTesting-ChiSquare/ada-refer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phweb.bumc.bu.edu/otlt/MPH-Modules/BS/BS704_HypothesisTesting-ChiSquare/ada-referenc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0355B5">
        <w:rPr>
          <w:rFonts w:eastAsia="Times New Roman"/>
          <w:noProof/>
          <w:color w:val="000000"/>
        </w:rPr>
        <w:drawing>
          <wp:inline distT="0" distB="0" distL="0" distR="0" wp14:anchorId="32DA089D" wp14:editId="71893577">
            <wp:extent cx="3238500" cy="335280"/>
            <wp:effectExtent l="0" t="0" r="0" b="7620"/>
            <wp:docPr id="28" name="Picture 28" descr="https://sphweb.bumc.bu.edu/otlt/MPH-Modules/BS/BS704_HypothesisTesting-ChiSquare/lessonimages/equation_image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phweb.bumc.bu.edu/otlt/MPH-Modules/BS/BS704_HypothesisTesting-ChiSquare/lessonimages/equation_image26.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38500" cy="335280"/>
                    </a:xfrm>
                    <a:prstGeom prst="rect">
                      <a:avLst/>
                    </a:prstGeom>
                    <a:noFill/>
                    <a:ln>
                      <a:noFill/>
                    </a:ln>
                  </pic:spPr>
                </pic:pic>
              </a:graphicData>
            </a:graphic>
          </wp:inline>
        </w:drawing>
      </w:r>
    </w:p>
    <w:p w:rsidR="000355B5" w:rsidRP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color w:val="000000"/>
        </w:rPr>
        <w:t>The computations can be organized in a two-way table. The top number in each cell of the table is the observed frequency and the bottom number is the expected frequency. The expected frequencies are shown in parentheses.</w:t>
      </w:r>
    </w:p>
    <w:tbl>
      <w:tblPr>
        <w:tblW w:w="12355" w:type="dxa"/>
        <w:tblCellSpacing w:w="15" w:type="dxa"/>
        <w:tblBorders>
          <w:top w:val="single" w:sz="6" w:space="0" w:color="808080"/>
          <w:left w:val="single" w:sz="6" w:space="0" w:color="808080"/>
          <w:bottom w:val="single" w:sz="6" w:space="0" w:color="808080"/>
          <w:right w:val="single" w:sz="6"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4441"/>
        <w:gridCol w:w="3336"/>
        <w:gridCol w:w="3336"/>
        <w:gridCol w:w="1242"/>
      </w:tblGrid>
      <w:tr w:rsidR="000355B5" w:rsidRPr="000355B5" w:rsidTr="000355B5">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b/>
                <w:bCs/>
                <w:color w:val="000000"/>
              </w:rPr>
            </w:pPr>
            <w:r w:rsidRPr="000355B5">
              <w:rPr>
                <w:rFonts w:eastAsia="Times New Roman"/>
                <w:b/>
                <w:bCs/>
                <w:color w:val="000000"/>
              </w:rPr>
              <w:lastRenderedPageBreak/>
              <w:t> </w:t>
            </w:r>
          </w:p>
          <w:p w:rsidR="000355B5" w:rsidRPr="000355B5" w:rsidRDefault="000355B5" w:rsidP="000355B5">
            <w:pPr>
              <w:spacing w:before="96" w:after="96" w:line="240" w:lineRule="auto"/>
              <w:jc w:val="center"/>
              <w:rPr>
                <w:rFonts w:eastAsia="Times New Roman"/>
                <w:b/>
                <w:bCs/>
                <w:color w:val="000000"/>
              </w:rPr>
            </w:pPr>
            <w:r w:rsidRPr="000355B5">
              <w:rPr>
                <w:rFonts w:eastAsia="Times New Roman"/>
                <w:b/>
                <w:bCs/>
                <w:color w:val="000000"/>
              </w:rPr>
              <w:t>Treatment Group</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b/>
                <w:bCs/>
                <w:color w:val="000000"/>
              </w:rPr>
            </w:pPr>
            <w:r w:rsidRPr="000355B5">
              <w:rPr>
                <w:rFonts w:eastAsia="Times New Roman"/>
                <w:b/>
                <w:bCs/>
                <w:color w:val="000000"/>
              </w:rPr>
              <w:t># with Reduction</w:t>
            </w:r>
          </w:p>
          <w:p w:rsidR="000355B5" w:rsidRPr="000355B5" w:rsidRDefault="000355B5" w:rsidP="000355B5">
            <w:pPr>
              <w:spacing w:before="96" w:after="96" w:line="240" w:lineRule="auto"/>
              <w:jc w:val="center"/>
              <w:rPr>
                <w:rFonts w:eastAsia="Times New Roman"/>
                <w:b/>
                <w:bCs/>
                <w:color w:val="000000"/>
              </w:rPr>
            </w:pPr>
            <w:r w:rsidRPr="000355B5">
              <w:rPr>
                <w:rFonts w:eastAsia="Times New Roman"/>
                <w:b/>
                <w:bCs/>
                <w:color w:val="000000"/>
              </w:rPr>
              <w:t>of 3+ Points</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b/>
                <w:bCs/>
                <w:color w:val="000000"/>
              </w:rPr>
            </w:pPr>
            <w:r w:rsidRPr="000355B5">
              <w:rPr>
                <w:rFonts w:eastAsia="Times New Roman"/>
                <w:b/>
                <w:bCs/>
                <w:color w:val="000000"/>
              </w:rPr>
              <w:t># with Reduction</w:t>
            </w:r>
          </w:p>
          <w:p w:rsidR="000355B5" w:rsidRPr="000355B5" w:rsidRDefault="000355B5" w:rsidP="000355B5">
            <w:pPr>
              <w:spacing w:before="96" w:after="96" w:line="240" w:lineRule="auto"/>
              <w:jc w:val="center"/>
              <w:rPr>
                <w:rFonts w:eastAsia="Times New Roman"/>
                <w:b/>
                <w:bCs/>
                <w:color w:val="000000"/>
              </w:rPr>
            </w:pPr>
            <w:r w:rsidRPr="000355B5">
              <w:rPr>
                <w:rFonts w:eastAsia="Times New Roman"/>
                <w:b/>
                <w:bCs/>
                <w:color w:val="000000"/>
              </w:rPr>
              <w:t>of &lt;3 Points</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b/>
                <w:bCs/>
                <w:color w:val="000000"/>
              </w:rPr>
            </w:pPr>
            <w:r w:rsidRPr="000355B5">
              <w:rPr>
                <w:rFonts w:eastAsia="Times New Roman"/>
                <w:b/>
                <w:bCs/>
                <w:color w:val="000000"/>
              </w:rPr>
              <w:t> </w:t>
            </w:r>
          </w:p>
          <w:p w:rsidR="000355B5" w:rsidRPr="000355B5" w:rsidRDefault="000355B5" w:rsidP="000355B5">
            <w:pPr>
              <w:spacing w:before="96" w:after="96" w:line="240" w:lineRule="auto"/>
              <w:jc w:val="center"/>
              <w:rPr>
                <w:rFonts w:eastAsia="Times New Roman"/>
                <w:b/>
                <w:bCs/>
                <w:color w:val="000000"/>
              </w:rPr>
            </w:pPr>
            <w:r w:rsidRPr="000355B5">
              <w:rPr>
                <w:rFonts w:eastAsia="Times New Roman"/>
                <w:b/>
                <w:bCs/>
                <w:color w:val="000000"/>
              </w:rPr>
              <w:t>Total</w:t>
            </w:r>
          </w:p>
        </w:tc>
      </w:tr>
      <w:tr w:rsidR="000355B5" w:rsidRPr="000355B5" w:rsidTr="000355B5">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rPr>
                <w:rFonts w:eastAsia="Times New Roman"/>
                <w:color w:val="000000"/>
              </w:rPr>
            </w:pPr>
            <w:r w:rsidRPr="000355B5">
              <w:rPr>
                <w:rFonts w:eastAsia="Times New Roman"/>
                <w:b/>
                <w:bCs/>
                <w:color w:val="000000"/>
              </w:rPr>
              <w:t>New Pain Reliever</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23</w:t>
            </w:r>
          </w:p>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(17.0)</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27</w:t>
            </w:r>
          </w:p>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(33.0)</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50</w:t>
            </w:r>
          </w:p>
        </w:tc>
      </w:tr>
      <w:tr w:rsidR="000355B5" w:rsidRPr="000355B5" w:rsidTr="000355B5">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rPr>
                <w:rFonts w:eastAsia="Times New Roman"/>
                <w:color w:val="000000"/>
              </w:rPr>
            </w:pPr>
            <w:r w:rsidRPr="000355B5">
              <w:rPr>
                <w:rFonts w:eastAsia="Times New Roman"/>
                <w:b/>
                <w:bCs/>
                <w:color w:val="000000"/>
              </w:rPr>
              <w:t>Standard Pain Reliever</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11</w:t>
            </w:r>
          </w:p>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(17.0)</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39</w:t>
            </w:r>
          </w:p>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(33.0)</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50</w:t>
            </w:r>
          </w:p>
        </w:tc>
      </w:tr>
      <w:tr w:rsidR="000355B5" w:rsidRPr="000355B5" w:rsidTr="000355B5">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rPr>
                <w:rFonts w:eastAsia="Times New Roman"/>
                <w:color w:val="000000"/>
              </w:rPr>
            </w:pPr>
            <w:r w:rsidRPr="000355B5">
              <w:rPr>
                <w:rFonts w:eastAsia="Times New Roman"/>
                <w:b/>
                <w:bCs/>
                <w:color w:val="000000"/>
              </w:rPr>
              <w:t>Total</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34</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66</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0355B5" w:rsidRPr="000355B5" w:rsidRDefault="000355B5" w:rsidP="000355B5">
            <w:pPr>
              <w:spacing w:before="96" w:after="96" w:line="240" w:lineRule="auto"/>
              <w:jc w:val="center"/>
              <w:rPr>
                <w:rFonts w:eastAsia="Times New Roman"/>
                <w:color w:val="000000"/>
              </w:rPr>
            </w:pPr>
            <w:r w:rsidRPr="000355B5">
              <w:rPr>
                <w:rFonts w:eastAsia="Times New Roman"/>
                <w:color w:val="000000"/>
              </w:rPr>
              <w:t>100</w:t>
            </w:r>
          </w:p>
        </w:tc>
      </w:tr>
    </w:tbl>
    <w:p w:rsidR="000355B5" w:rsidRP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color w:val="000000"/>
        </w:rPr>
        <w:t>A condition for the appropriate use of the test statistic was that each expected frequency is at least 5. This is true for this sample (the smallest expected frequency is 22.0) and therefore it is appropriate to use the test statistic.</w:t>
      </w:r>
    </w:p>
    <w:p w:rsidR="000355B5" w:rsidRP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color w:val="000000"/>
        </w:rPr>
        <w:t>The test statistic is computed as follows:</w:t>
      </w:r>
    </w:p>
    <w:p w:rsidR="000355B5" w:rsidRPr="000355B5" w:rsidRDefault="000355B5" w:rsidP="000355B5">
      <w:pPr>
        <w:shd w:val="clear" w:color="auto" w:fill="FFFFFF"/>
        <w:spacing w:before="100" w:beforeAutospacing="1" w:after="100" w:afterAutospacing="1" w:line="240" w:lineRule="auto"/>
        <w:jc w:val="center"/>
        <w:rPr>
          <w:rFonts w:eastAsia="Times New Roman"/>
          <w:color w:val="000000"/>
        </w:rPr>
      </w:pPr>
      <w:r w:rsidRPr="000355B5">
        <w:rPr>
          <w:rFonts w:eastAsia="Times New Roman"/>
          <w:noProof/>
          <w:color w:val="000000"/>
        </w:rPr>
        <w:drawing>
          <wp:inline distT="0" distB="0" distL="0" distR="0" wp14:anchorId="37D50C8B" wp14:editId="034F0325">
            <wp:extent cx="7620" cy="7620"/>
            <wp:effectExtent l="0" t="0" r="0" b="0"/>
            <wp:docPr id="29" name="Picture 29" descr="https://sphweb.bumc.bu.edu/otlt/MPH-Modules/BS/BS704_HypothesisTesting-ChiSquare/ada-refer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phweb.bumc.bu.edu/otlt/MPH-Modules/BS/BS704_HypothesisTesting-ChiSquare/ada-referenc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0355B5">
        <w:rPr>
          <w:rFonts w:eastAsia="Times New Roman"/>
          <w:noProof/>
          <w:color w:val="000000"/>
        </w:rPr>
        <w:drawing>
          <wp:inline distT="0" distB="0" distL="0" distR="0" wp14:anchorId="09386355" wp14:editId="534772E5">
            <wp:extent cx="3909060" cy="388620"/>
            <wp:effectExtent l="0" t="0" r="0" b="0"/>
            <wp:docPr id="30" name="Picture 30" descr="https://sphweb.bumc.bu.edu/otlt/MPH-Modules/BS/BS704_HypothesisTesting-ChiSquare/lessonimages/equation_image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phweb.bumc.bu.edu/otlt/MPH-Modules/BS/BS704_HypothesisTesting-ChiSquare/lessonimages/equation_image27.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09060" cy="388620"/>
                    </a:xfrm>
                    <a:prstGeom prst="rect">
                      <a:avLst/>
                    </a:prstGeom>
                    <a:noFill/>
                    <a:ln>
                      <a:noFill/>
                    </a:ln>
                  </pic:spPr>
                </pic:pic>
              </a:graphicData>
            </a:graphic>
          </wp:inline>
        </w:drawing>
      </w:r>
    </w:p>
    <w:p w:rsidR="000355B5" w:rsidRPr="000355B5" w:rsidRDefault="000355B5" w:rsidP="000355B5">
      <w:pPr>
        <w:shd w:val="clear" w:color="auto" w:fill="FFFFFF"/>
        <w:spacing w:before="100" w:beforeAutospacing="1" w:after="100" w:afterAutospacing="1" w:line="240" w:lineRule="auto"/>
        <w:jc w:val="center"/>
        <w:rPr>
          <w:rFonts w:eastAsia="Times New Roman"/>
          <w:color w:val="000000"/>
        </w:rPr>
      </w:pPr>
      <w:r w:rsidRPr="000355B5">
        <w:rPr>
          <w:rFonts w:eastAsia="Times New Roman"/>
          <w:noProof/>
          <w:color w:val="000000"/>
        </w:rPr>
        <w:drawing>
          <wp:inline distT="0" distB="0" distL="0" distR="0" wp14:anchorId="770FA2CE" wp14:editId="2DE5B1C6">
            <wp:extent cx="7620" cy="7620"/>
            <wp:effectExtent l="0" t="0" r="0" b="0"/>
            <wp:docPr id="31" name="Picture 31" descr="https://sphweb.bumc.bu.edu/otlt/MPH-Modules/BS/BS704_HypothesisTesting-ChiSquare/ada-refer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phweb.bumc.bu.edu/otlt/MPH-Modules/BS/BS704_HypothesisTesting-ChiSquare/ada-referenc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0355B5">
        <w:rPr>
          <w:rFonts w:eastAsia="Times New Roman"/>
          <w:noProof/>
          <w:color w:val="000000"/>
        </w:rPr>
        <w:drawing>
          <wp:inline distT="0" distB="0" distL="0" distR="0" wp14:anchorId="5FE1B2D9" wp14:editId="70971854">
            <wp:extent cx="2644140" cy="236220"/>
            <wp:effectExtent l="0" t="0" r="3810" b="0"/>
            <wp:docPr id="32" name="Picture 32" descr="https://sphweb.bumc.bu.edu/otlt/MPH-Modules/BS/BS704_HypothesisTesting-ChiSquare/lessonimages/equation_image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phweb.bumc.bu.edu/otlt/MPH-Modules/BS/BS704_HypothesisTesting-ChiSquare/lessonimages/equation_image28.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44140" cy="236220"/>
                    </a:xfrm>
                    <a:prstGeom prst="rect">
                      <a:avLst/>
                    </a:prstGeom>
                    <a:noFill/>
                    <a:ln>
                      <a:noFill/>
                    </a:ln>
                  </pic:spPr>
                </pic:pic>
              </a:graphicData>
            </a:graphic>
          </wp:inline>
        </w:drawing>
      </w:r>
    </w:p>
    <w:p w:rsidR="000355B5" w:rsidRP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color w:val="000000"/>
        </w:rPr>
        <w:t>(Note that (2.53)</w:t>
      </w:r>
      <w:r w:rsidRPr="000355B5">
        <w:rPr>
          <w:rFonts w:eastAsia="Times New Roman"/>
          <w:color w:val="000000"/>
          <w:vertAlign w:val="superscript"/>
        </w:rPr>
        <w:t>2</w:t>
      </w:r>
      <w:r w:rsidRPr="000355B5">
        <w:rPr>
          <w:rFonts w:eastAsia="Times New Roman"/>
          <w:color w:val="000000"/>
        </w:rPr>
        <w:t> = 6.4, where 2.53 was the value of the Z statistic in the test for proportions shown above.)</w:t>
      </w:r>
    </w:p>
    <w:p w:rsidR="000355B5" w:rsidRPr="000355B5" w:rsidRDefault="000355B5" w:rsidP="000355B5">
      <w:pPr>
        <w:numPr>
          <w:ilvl w:val="0"/>
          <w:numId w:val="17"/>
        </w:numPr>
        <w:shd w:val="clear" w:color="auto" w:fill="FFFFFF"/>
        <w:spacing w:before="100" w:beforeAutospacing="1" w:after="100" w:afterAutospacing="1" w:line="240" w:lineRule="auto"/>
        <w:rPr>
          <w:rFonts w:eastAsia="Times New Roman"/>
          <w:color w:val="000000"/>
        </w:rPr>
      </w:pPr>
      <w:r w:rsidRPr="000355B5">
        <w:rPr>
          <w:rFonts w:eastAsia="Times New Roman"/>
          <w:b/>
          <w:bCs/>
          <w:color w:val="C00000"/>
        </w:rPr>
        <w:t>Step 5.</w:t>
      </w:r>
      <w:r w:rsidRPr="000355B5">
        <w:rPr>
          <w:rFonts w:eastAsia="Times New Roman"/>
          <w:color w:val="000000"/>
        </w:rPr>
        <w:t> Conclusion.  </w:t>
      </w:r>
    </w:p>
    <w:p w:rsidR="000355B5" w:rsidRPr="000355B5" w:rsidRDefault="000355B5" w:rsidP="000355B5">
      <w:pPr>
        <w:shd w:val="clear" w:color="auto" w:fill="FFFFFF"/>
        <w:spacing w:before="100" w:beforeAutospacing="1" w:after="100" w:afterAutospacing="1" w:line="240" w:lineRule="auto"/>
        <w:rPr>
          <w:rFonts w:eastAsia="Times New Roman"/>
          <w:color w:val="000000"/>
        </w:rPr>
      </w:pPr>
      <w:r w:rsidRPr="000355B5">
        <w:rPr>
          <w:rFonts w:eastAsia="Times New Roman"/>
          <w:color w:val="000000"/>
        </w:rPr>
        <w:t>We reject H</w:t>
      </w:r>
      <w:r w:rsidRPr="000355B5">
        <w:rPr>
          <w:rFonts w:eastAsia="Times New Roman"/>
          <w:color w:val="000000"/>
          <w:vertAlign w:val="subscript"/>
        </w:rPr>
        <w:t>0</w:t>
      </w:r>
      <w:r w:rsidRPr="000355B5">
        <w:rPr>
          <w:rFonts w:eastAsia="Times New Roman"/>
          <w:color w:val="000000"/>
        </w:rPr>
        <w:t> </w:t>
      </w:r>
      <w:proofErr w:type="gramStart"/>
      <w:r w:rsidRPr="000355B5">
        <w:rPr>
          <w:rFonts w:eastAsia="Times New Roman"/>
          <w:color w:val="000000"/>
        </w:rPr>
        <w:t>because </w:t>
      </w:r>
      <w:proofErr w:type="gramEnd"/>
      <w:r w:rsidRPr="000355B5">
        <w:rPr>
          <w:rFonts w:eastAsia="Times New Roman"/>
          <w:noProof/>
          <w:color w:val="000000"/>
        </w:rPr>
        <w:drawing>
          <wp:inline distT="0" distB="0" distL="0" distR="0" wp14:anchorId="2A5E73BD" wp14:editId="048ADCE0">
            <wp:extent cx="7620" cy="7620"/>
            <wp:effectExtent l="0" t="0" r="0" b="0"/>
            <wp:docPr id="33" name="Picture 33" descr="https://sphweb.bumc.bu.edu/otlt/MPH-Modules/BS/BS704_HypothesisTesting-ChiSquare/ada-refer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phweb.bumc.bu.edu/otlt/MPH-Modules/BS/BS704_HypothesisTesting-ChiSquare/ada-referenc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0355B5">
        <w:rPr>
          <w:rFonts w:eastAsia="Times New Roman"/>
          <w:noProof/>
          <w:color w:val="000000"/>
        </w:rPr>
        <w:drawing>
          <wp:inline distT="0" distB="0" distL="0" distR="0" wp14:anchorId="5E482E3A" wp14:editId="12225166">
            <wp:extent cx="792480" cy="175260"/>
            <wp:effectExtent l="0" t="0" r="7620" b="0"/>
            <wp:docPr id="34" name="Picture 34" descr="https://sphweb.bumc.bu.edu/otlt/MPH-Modules/BS/BS704_HypothesisTesting-ChiSquare/lessonimages/equation_image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phweb.bumc.bu.edu/otlt/MPH-Modules/BS/BS704_HypothesisTesting-ChiSquare/lessonimages/equation_image29.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92480" cy="175260"/>
                    </a:xfrm>
                    <a:prstGeom prst="rect">
                      <a:avLst/>
                    </a:prstGeom>
                    <a:noFill/>
                    <a:ln>
                      <a:noFill/>
                    </a:ln>
                  </pic:spPr>
                </pic:pic>
              </a:graphicData>
            </a:graphic>
          </wp:inline>
        </w:drawing>
      </w:r>
      <w:r w:rsidRPr="000355B5">
        <w:rPr>
          <w:rFonts w:eastAsia="Times New Roman"/>
          <w:color w:val="000000"/>
        </w:rPr>
        <w:t>. We have statistically significant evidence at α=0.05 to show that H</w:t>
      </w:r>
      <w:r w:rsidRPr="000355B5">
        <w:rPr>
          <w:rFonts w:eastAsia="Times New Roman"/>
          <w:color w:val="000000"/>
          <w:vertAlign w:val="subscript"/>
        </w:rPr>
        <w:t>0</w:t>
      </w:r>
      <w:r w:rsidRPr="000355B5">
        <w:rPr>
          <w:rFonts w:eastAsia="Times New Roman"/>
          <w:color w:val="000000"/>
        </w:rPr>
        <w:t> is false or that treatment and outcome are not independent (i.e., they are dependent or related). This is the same conclusion we reached when we conducted the test using the Z test above. With a dichotomous outcome and two independent comparison groups, Z</w:t>
      </w:r>
      <w:r w:rsidRPr="000355B5">
        <w:rPr>
          <w:rFonts w:eastAsia="Times New Roman"/>
          <w:color w:val="000000"/>
          <w:vertAlign w:val="superscript"/>
        </w:rPr>
        <w:t>2</w:t>
      </w:r>
      <w:r w:rsidRPr="000355B5">
        <w:rPr>
          <w:rFonts w:eastAsia="Times New Roman"/>
          <w:color w:val="000000"/>
        </w:rPr>
        <w:t xml:space="preserve"> = </w:t>
      </w:r>
      <w:proofErr w:type="gramStart"/>
      <w:r w:rsidRPr="000355B5">
        <w:rPr>
          <w:rFonts w:eastAsia="Times New Roman"/>
          <w:color w:val="000000"/>
        </w:rPr>
        <w:t>χ</w:t>
      </w:r>
      <w:r w:rsidRPr="000355B5">
        <w:rPr>
          <w:rFonts w:eastAsia="Times New Roman"/>
          <w:color w:val="000000"/>
          <w:vertAlign w:val="superscript"/>
        </w:rPr>
        <w:t>2</w:t>
      </w:r>
      <w:r w:rsidRPr="000355B5">
        <w:rPr>
          <w:rFonts w:eastAsia="Times New Roman"/>
          <w:color w:val="000000"/>
        </w:rPr>
        <w:t> !</w:t>
      </w:r>
      <w:proofErr w:type="gramEnd"/>
      <w:r w:rsidRPr="000355B5">
        <w:rPr>
          <w:rFonts w:eastAsia="Times New Roman"/>
          <w:color w:val="000000"/>
        </w:rPr>
        <w:t xml:space="preserve"> Again, in statistics there are often several approaches that can be used to test hypotheses.</w:t>
      </w:r>
    </w:p>
    <w:p w:rsidR="000355B5" w:rsidRDefault="000355B5"/>
    <w:p w:rsidR="007D2E7B" w:rsidRDefault="007D2E7B"/>
    <w:p w:rsidR="007D2E7B" w:rsidRDefault="007D2E7B">
      <w:bookmarkStart w:id="7" w:name="_GoBack"/>
      <w:bookmarkEnd w:id="7"/>
    </w:p>
    <w:sectPr w:rsidR="007D2E7B">
      <w:headerReference w:type="default" r:id="rId2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4613" w:rsidRDefault="00BA4613">
      <w:pPr>
        <w:spacing w:line="240" w:lineRule="auto"/>
      </w:pPr>
      <w:r>
        <w:separator/>
      </w:r>
    </w:p>
  </w:endnote>
  <w:endnote w:type="continuationSeparator" w:id="0">
    <w:p w:rsidR="00BA4613" w:rsidRDefault="00BA46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4613" w:rsidRDefault="00BA4613">
      <w:pPr>
        <w:spacing w:line="240" w:lineRule="auto"/>
      </w:pPr>
      <w:r>
        <w:separator/>
      </w:r>
    </w:p>
  </w:footnote>
  <w:footnote w:type="continuationSeparator" w:id="0">
    <w:p w:rsidR="00BA4613" w:rsidRDefault="00BA461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E3B" w:rsidRDefault="00684DE7">
    <w:pPr>
      <w:tabs>
        <w:tab w:val="center" w:pos="4513"/>
        <w:tab w:val="right" w:pos="9026"/>
      </w:tabs>
      <w:spacing w:line="240" w:lineRule="auto"/>
      <w:rPr>
        <w:rFonts w:ascii="Times New Roman" w:eastAsia="Times New Roman" w:hAnsi="Times New Roman" w:cs="Times New Roman"/>
        <w:b/>
      </w:rPr>
    </w:pPr>
    <w:r>
      <w:rPr>
        <w:rFonts w:ascii="Times New Roman" w:eastAsia="Times New Roman" w:hAnsi="Times New Roman" w:cs="Times New Roman"/>
        <w:b/>
      </w:rPr>
      <w:t xml:space="preserve">Practice Questions  </w:t>
    </w:r>
    <w:r>
      <w:rPr>
        <w:noProof/>
      </w:rPr>
      <w:drawing>
        <wp:anchor distT="0" distB="0" distL="114300" distR="114300" simplePos="0" relativeHeight="251658240" behindDoc="0" locked="0" layoutInCell="1" hidden="0" allowOverlap="1">
          <wp:simplePos x="0" y="0"/>
          <wp:positionH relativeFrom="column">
            <wp:posOffset>5095875</wp:posOffset>
          </wp:positionH>
          <wp:positionV relativeFrom="paragraph">
            <wp:posOffset>-85724</wp:posOffset>
          </wp:positionV>
          <wp:extent cx="1238250" cy="28575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p w:rsidR="00A96E3B" w:rsidRDefault="00A96E3B">
    <w:pPr>
      <w:tabs>
        <w:tab w:val="center" w:pos="4513"/>
        <w:tab w:val="right" w:pos="9026"/>
      </w:tabs>
      <w:spacing w:line="240" w:lineRule="auto"/>
      <w:rPr>
        <w:rFonts w:ascii="Times New Roman" w:eastAsia="Times New Roman" w:hAnsi="Times New Roman" w:cs="Times New Roman"/>
        <w:b/>
      </w:rPr>
    </w:pPr>
  </w:p>
  <w:p w:rsidR="00A96E3B" w:rsidRDefault="00A96E3B"/>
  <w:p w:rsidR="00A96E3B" w:rsidRDefault="00A96E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774AA"/>
    <w:multiLevelType w:val="multilevel"/>
    <w:tmpl w:val="CBAC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EC7994"/>
    <w:multiLevelType w:val="multilevel"/>
    <w:tmpl w:val="FD86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913056"/>
    <w:multiLevelType w:val="multilevel"/>
    <w:tmpl w:val="2A1C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2306F6"/>
    <w:multiLevelType w:val="multilevel"/>
    <w:tmpl w:val="8E42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FE0E95"/>
    <w:multiLevelType w:val="multilevel"/>
    <w:tmpl w:val="346C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B03408"/>
    <w:multiLevelType w:val="multilevel"/>
    <w:tmpl w:val="C360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9937DA"/>
    <w:multiLevelType w:val="multilevel"/>
    <w:tmpl w:val="C6A0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7E059E"/>
    <w:multiLevelType w:val="multilevel"/>
    <w:tmpl w:val="695C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5B07A8"/>
    <w:multiLevelType w:val="multilevel"/>
    <w:tmpl w:val="B782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EC12C5"/>
    <w:multiLevelType w:val="multilevel"/>
    <w:tmpl w:val="74D8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F320B8"/>
    <w:multiLevelType w:val="multilevel"/>
    <w:tmpl w:val="D5F8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F67669"/>
    <w:multiLevelType w:val="multilevel"/>
    <w:tmpl w:val="B820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CE0B6D"/>
    <w:multiLevelType w:val="multilevel"/>
    <w:tmpl w:val="3082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24237F"/>
    <w:multiLevelType w:val="multilevel"/>
    <w:tmpl w:val="E41EE1B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nsid w:val="5E8B43E7"/>
    <w:multiLevelType w:val="multilevel"/>
    <w:tmpl w:val="7912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653CE6"/>
    <w:multiLevelType w:val="multilevel"/>
    <w:tmpl w:val="F212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8C5B4D"/>
    <w:multiLevelType w:val="multilevel"/>
    <w:tmpl w:val="EB32A0F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3"/>
  </w:num>
  <w:num w:numId="2">
    <w:abstractNumId w:val="16"/>
  </w:num>
  <w:num w:numId="3">
    <w:abstractNumId w:val="15"/>
  </w:num>
  <w:num w:numId="4">
    <w:abstractNumId w:val="9"/>
  </w:num>
  <w:num w:numId="5">
    <w:abstractNumId w:val="1"/>
  </w:num>
  <w:num w:numId="6">
    <w:abstractNumId w:val="14"/>
  </w:num>
  <w:num w:numId="7">
    <w:abstractNumId w:val="7"/>
  </w:num>
  <w:num w:numId="8">
    <w:abstractNumId w:val="12"/>
  </w:num>
  <w:num w:numId="9">
    <w:abstractNumId w:val="11"/>
  </w:num>
  <w:num w:numId="10">
    <w:abstractNumId w:val="6"/>
  </w:num>
  <w:num w:numId="11">
    <w:abstractNumId w:val="2"/>
  </w:num>
  <w:num w:numId="12">
    <w:abstractNumId w:val="4"/>
  </w:num>
  <w:num w:numId="13">
    <w:abstractNumId w:val="0"/>
  </w:num>
  <w:num w:numId="14">
    <w:abstractNumId w:val="3"/>
  </w:num>
  <w:num w:numId="15">
    <w:abstractNumId w:val="10"/>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96E3B"/>
    <w:rsid w:val="000355B5"/>
    <w:rsid w:val="00684DE7"/>
    <w:rsid w:val="007D2E7B"/>
    <w:rsid w:val="00981BFF"/>
    <w:rsid w:val="00A96E3B"/>
    <w:rsid w:val="00BA4613"/>
    <w:rsid w:val="00E27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355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5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355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5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085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statistics/chi-square-test-of-independence/" TargetMode="External"/><Relationship Id="rId13" Type="http://schemas.openxmlformats.org/officeDocument/2006/relationships/image" Target="media/image5.gif"/><Relationship Id="rId18" Type="http://schemas.openxmlformats.org/officeDocument/2006/relationships/hyperlink" Target="http://sph.bu.edu/otlt/MPH-Modules/BS/BS704_HypothesisTesting-ChiSquare/" TargetMode="External"/><Relationship Id="rId26" Type="http://schemas.openxmlformats.org/officeDocument/2006/relationships/image" Target="media/image13.gif"/><Relationship Id="rId3" Type="http://schemas.microsoft.com/office/2007/relationships/stylesWithEffects" Target="stylesWithEffects.xml"/><Relationship Id="rId21" Type="http://schemas.openxmlformats.org/officeDocument/2006/relationships/image" Target="media/image8.gif"/><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hyperlink" Target="https://sphweb.bumc.bu.edu/otlt/MPH-Modules/BS/BS704_HypothesisTesting-ChiSquare/BS704_HypothesisTesting-ChiSquare4.html" TargetMode="External"/><Relationship Id="rId25" Type="http://schemas.openxmlformats.org/officeDocument/2006/relationships/image" Target="media/image12.gif"/><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image" Target="media/image7.gif"/><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image" Target="media/image11.gif"/><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image" Target="media/image10.gif"/><Relationship Id="rId28" Type="http://schemas.openxmlformats.org/officeDocument/2006/relationships/image" Target="media/image15.gif"/><Relationship Id="rId10" Type="http://schemas.openxmlformats.org/officeDocument/2006/relationships/image" Target="media/image2.gif"/><Relationship Id="rId19" Type="http://schemas.openxmlformats.org/officeDocument/2006/relationships/image" Target="media/image6.gi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javascript:void(0);" TargetMode="External"/><Relationship Id="rId22" Type="http://schemas.openxmlformats.org/officeDocument/2006/relationships/image" Target="media/image9.gif"/><Relationship Id="rId27" Type="http://schemas.openxmlformats.org/officeDocument/2006/relationships/image" Target="media/image14.gif"/><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2550</Words>
  <Characters>14536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dc:creator>
  <cp:lastModifiedBy>MAH</cp:lastModifiedBy>
  <cp:revision>4</cp:revision>
  <dcterms:created xsi:type="dcterms:W3CDTF">2023-05-24T14:57:00Z</dcterms:created>
  <dcterms:modified xsi:type="dcterms:W3CDTF">2023-05-24T15:07:00Z</dcterms:modified>
</cp:coreProperties>
</file>