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60"/>
          <w:szCs w:val="60"/>
        </w:rPr>
        <w:t xml:space="preserve">PYTHON</w:t>
      </w:r>
    </w:p>
    <w:p>
      <w:pPr>
        <w:jc w:val="center"/>
      </w:pPr>
      <w:r>
        <w:rPr>
          <w:b/>
          <w:bCs/>
          <w:color w:val="1F3864"/>
          <w:sz w:val="60"/>
          <w:szCs w:val="60"/>
        </w:rPr>
        <w:t xml:space="preserve">EXPLORATORY DATA ANALYSIS (EDA)</w:t>
      </w:r>
    </w:p>
    <w:p>
      <w:pPr>
        <w:spacing w:after="100" w:before="200"/>
        <w:jc w:val="center"/>
      </w:pPr>
      <w:r>
        <w:rPr>
          <w:i/>
          <w:iCs/>
          <w:color w:val="2E5A9C"/>
          <w:sz w:val="30"/>
          <w:szCs w:val="30"/>
        </w:rPr>
        <w:t xml:space="preserve">A Comprehensive, Line-by-Line Reference Guide</w:t>
      </w:r>
    </w:p>
    <w:p>
      <w:pPr>
        <w:spacing w:before="600"/>
        <w:jc w:val="center"/>
      </w:pPr>
      <w:r>
        <w:rPr>
          <w:color w:val="595959"/>
          <w:sz w:val="22"/>
          <w:szCs w:val="22"/>
        </w:rPr>
        <w:t xml:space="preserve">From Raw Data to Actionable Insight: Libraries, Code, Statistics, Visualization and Best Practices</w:t>
      </w:r>
    </w:p>
    <w:p>
      <w:pPr>
        <w:pBdr>
          <w:top w:val="single" w:color="1F3864" w:sz="8" w:space="8"/>
        </w:pBdr>
        <w:spacing w:before="1800"/>
        <w:jc w:val="center"/>
      </w:pPr>
      <w:r>
        <w:t xml:space="preserve"/>
      </w:r>
    </w:p>
    <w:p>
      <w:pPr>
        <w:spacing w:before="300"/>
        <w:jc w:val="center"/>
      </w:pPr>
      <w:r>
        <w:rPr>
          <w:b/>
          <w:bCs/>
          <w:color w:val="1F3864"/>
          <w:sz w:val="30"/>
          <w:szCs w:val="30"/>
        </w:rPr>
        <w:t xml:space="preserve">Kajola Gbenga</w:t>
      </w:r>
    </w:p>
    <w:p>
      <w:pPr>
        <w:jc w:val="center"/>
      </w:pPr>
      <w:r>
        <w:rPr>
          <w:i/>
          <w:iCs/>
          <w:color w:val="2E5A9C"/>
          <w:sz w:val="24"/>
          <w:szCs w:val="24"/>
        </w:rPr>
        <w:t xml:space="preserve">Data Scientist &amp; AI Engineer</w:t>
      </w:r>
    </w:p>
    <w:p>
      <w:r>
        <w:br w:type="page"/>
      </w:r>
    </w:p>
    <w:p>
      <w:pPr>
        <w:pStyle w:val="Heading1"/>
        <w:pBdr>
          <w:bottom w:val="single" w:color="1F3864" w:sz="12" w:space="4"/>
        </w:pBdr>
        <w:spacing w:after="240" w:before="480"/>
      </w:pPr>
      <w:r>
        <w:rPr>
          <w:b/>
          <w:bCs/>
          <w:color w:val="1F3864"/>
          <w:sz w:val="32"/>
          <w:szCs w:val="32"/>
        </w:rPr>
        <w:t xml:space="preserve">Table of Contents</w:t>
      </w:r>
    </w:p>
    <w:p>
      <w:pPr>
        <w:tabs>
          <w:tab w:val="right" w:pos="9026" w:leader="dot"/>
        </w:tabs>
        <w:spacing w:after="110"/>
      </w:pPr>
      <w:r>
        <w:rPr>
          <w:color w:val="1B1B1B"/>
          <w:sz w:val="22"/>
          <w:szCs w:val="22"/>
        </w:rPr>
        <w:t xml:space="preserve">1. Introduction to Exploratory Data Analysis</w:t>
      </w:r>
    </w:p>
    <w:p>
      <w:pPr>
        <w:tabs>
          <w:tab w:val="right" w:pos="9026" w:leader="dot"/>
        </w:tabs>
        <w:spacing w:after="110"/>
      </w:pPr>
      <w:r>
        <w:rPr>
          <w:color w:val="1B1B1B"/>
          <w:sz w:val="22"/>
          <w:szCs w:val="22"/>
        </w:rPr>
        <w:t xml:space="preserve">2. Setting Up the Python Environment</w:t>
      </w:r>
    </w:p>
    <w:p>
      <w:pPr>
        <w:tabs>
          <w:tab w:val="right" w:pos="9026" w:leader="dot"/>
        </w:tabs>
        <w:spacing w:after="110"/>
      </w:pPr>
      <w:r>
        <w:rPr>
          <w:color w:val="1B1B1B"/>
          <w:sz w:val="22"/>
          <w:szCs w:val="22"/>
        </w:rPr>
        <w:t xml:space="preserve">3. Core Libraries for EDA</w:t>
      </w:r>
    </w:p>
    <w:p>
      <w:pPr>
        <w:tabs>
          <w:tab w:val="right" w:pos="9026" w:leader="dot"/>
        </w:tabs>
        <w:spacing w:after="110"/>
      </w:pPr>
      <w:r>
        <w:rPr>
          <w:color w:val="1B1B1B"/>
          <w:sz w:val="22"/>
          <w:szCs w:val="22"/>
        </w:rPr>
        <w:t xml:space="preserve">4. Loading Data Into Python</w:t>
      </w:r>
    </w:p>
    <w:p>
      <w:pPr>
        <w:tabs>
          <w:tab w:val="right" w:pos="9026" w:leader="dot"/>
        </w:tabs>
        <w:spacing w:after="110"/>
      </w:pPr>
      <w:r>
        <w:rPr>
          <w:color w:val="1B1B1B"/>
          <w:sz w:val="22"/>
          <w:szCs w:val="22"/>
        </w:rPr>
        <w:t xml:space="preserve">5. First Look: Initial Data Inspection</w:t>
      </w:r>
    </w:p>
    <w:p>
      <w:pPr>
        <w:tabs>
          <w:tab w:val="right" w:pos="9026" w:leader="dot"/>
        </w:tabs>
        <w:spacing w:after="110"/>
      </w:pPr>
      <w:r>
        <w:rPr>
          <w:color w:val="1B1B1B"/>
          <w:sz w:val="22"/>
          <w:szCs w:val="22"/>
        </w:rPr>
        <w:t xml:space="preserve">6. Understanding Data Types and Structure</w:t>
      </w:r>
    </w:p>
    <w:p>
      <w:pPr>
        <w:tabs>
          <w:tab w:val="right" w:pos="9026" w:leader="dot"/>
        </w:tabs>
        <w:spacing w:after="110"/>
      </w:pPr>
      <w:r>
        <w:rPr>
          <w:color w:val="1B1B1B"/>
          <w:sz w:val="22"/>
          <w:szCs w:val="22"/>
        </w:rPr>
        <w:t xml:space="preserve">7. Handling Missing Data</w:t>
      </w:r>
    </w:p>
    <w:p>
      <w:pPr>
        <w:tabs>
          <w:tab w:val="right" w:pos="9026" w:leader="dot"/>
        </w:tabs>
        <w:spacing w:after="110"/>
      </w:pPr>
      <w:r>
        <w:rPr>
          <w:color w:val="1B1B1B"/>
          <w:sz w:val="22"/>
          <w:szCs w:val="22"/>
        </w:rPr>
        <w:t xml:space="preserve">8. Handling Duplicate Records</w:t>
      </w:r>
    </w:p>
    <w:p>
      <w:pPr>
        <w:tabs>
          <w:tab w:val="right" w:pos="9026" w:leader="dot"/>
        </w:tabs>
        <w:spacing w:after="110"/>
      </w:pPr>
      <w:r>
        <w:rPr>
          <w:color w:val="1B1B1B"/>
          <w:sz w:val="22"/>
          <w:szCs w:val="22"/>
        </w:rPr>
        <w:t xml:space="preserve">9. Univariate Analysis - Numerical Variables</w:t>
      </w:r>
    </w:p>
    <w:p>
      <w:pPr>
        <w:tabs>
          <w:tab w:val="right" w:pos="9026" w:leader="dot"/>
        </w:tabs>
        <w:spacing w:after="110"/>
      </w:pPr>
      <w:r>
        <w:rPr>
          <w:color w:val="1B1B1B"/>
          <w:sz w:val="22"/>
          <w:szCs w:val="22"/>
        </w:rPr>
        <w:t xml:space="preserve">10. Univariate Analysis - Categorical Variables</w:t>
      </w:r>
    </w:p>
    <w:p>
      <w:pPr>
        <w:tabs>
          <w:tab w:val="right" w:pos="9026" w:leader="dot"/>
        </w:tabs>
        <w:spacing w:after="110"/>
      </w:pPr>
      <w:r>
        <w:rPr>
          <w:color w:val="1B1B1B"/>
          <w:sz w:val="22"/>
          <w:szCs w:val="22"/>
        </w:rPr>
        <w:t xml:space="preserve">11. Bivariate Analysis</w:t>
      </w:r>
    </w:p>
    <w:p>
      <w:pPr>
        <w:tabs>
          <w:tab w:val="right" w:pos="9026" w:leader="dot"/>
        </w:tabs>
        <w:spacing w:after="110"/>
      </w:pPr>
      <w:r>
        <w:rPr>
          <w:color w:val="1B1B1B"/>
          <w:sz w:val="22"/>
          <w:szCs w:val="22"/>
        </w:rPr>
        <w:t xml:space="preserve">12. Multivariate Analysis</w:t>
      </w:r>
    </w:p>
    <w:p>
      <w:pPr>
        <w:tabs>
          <w:tab w:val="right" w:pos="9026" w:leader="dot"/>
        </w:tabs>
        <w:spacing w:after="110"/>
      </w:pPr>
      <w:r>
        <w:rPr>
          <w:color w:val="1B1B1B"/>
          <w:sz w:val="22"/>
          <w:szCs w:val="22"/>
        </w:rPr>
        <w:t xml:space="preserve">13. Outlier Detection and Treatment</w:t>
      </w:r>
    </w:p>
    <w:p>
      <w:pPr>
        <w:tabs>
          <w:tab w:val="right" w:pos="9026" w:leader="dot"/>
        </w:tabs>
        <w:spacing w:after="110"/>
      </w:pPr>
      <w:r>
        <w:rPr>
          <w:color w:val="1B1B1B"/>
          <w:sz w:val="22"/>
          <w:szCs w:val="22"/>
        </w:rPr>
        <w:t xml:space="preserve">14. Correlation Analysis in Depth</w:t>
      </w:r>
    </w:p>
    <w:p>
      <w:pPr>
        <w:tabs>
          <w:tab w:val="right" w:pos="9026" w:leader="dot"/>
        </w:tabs>
        <w:spacing w:after="110"/>
      </w:pPr>
      <w:r>
        <w:rPr>
          <w:color w:val="1B1B1B"/>
          <w:sz w:val="22"/>
          <w:szCs w:val="22"/>
        </w:rPr>
        <w:t xml:space="preserve">15. Data Visualization Deep Dive</w:t>
      </w:r>
    </w:p>
    <w:p>
      <w:pPr>
        <w:tabs>
          <w:tab w:val="right" w:pos="9026" w:leader="dot"/>
        </w:tabs>
        <w:spacing w:after="110"/>
      </w:pPr>
      <w:r>
        <w:rPr>
          <w:color w:val="1B1B1B"/>
          <w:sz w:val="22"/>
          <w:szCs w:val="22"/>
        </w:rPr>
        <w:t xml:space="preserve">16. Feature Engineering During EDA</w:t>
      </w:r>
    </w:p>
    <w:p>
      <w:pPr>
        <w:tabs>
          <w:tab w:val="right" w:pos="9026" w:leader="dot"/>
        </w:tabs>
        <w:spacing w:after="110"/>
      </w:pPr>
      <w:r>
        <w:rPr>
          <w:color w:val="1B1B1B"/>
          <w:sz w:val="22"/>
          <w:szCs w:val="22"/>
        </w:rPr>
        <w:t xml:space="preserve">17. Statistical Summary Techniques</w:t>
      </w:r>
    </w:p>
    <w:p>
      <w:pPr>
        <w:tabs>
          <w:tab w:val="right" w:pos="9026" w:leader="dot"/>
        </w:tabs>
        <w:spacing w:after="110"/>
      </w:pPr>
      <w:r>
        <w:rPr>
          <w:color w:val="1B1B1B"/>
          <w:sz w:val="22"/>
          <w:szCs w:val="22"/>
        </w:rPr>
        <w:t xml:space="preserve">18. Full Worked Example (Line-by-Line, End-to-End)</w:t>
      </w:r>
    </w:p>
    <w:p>
      <w:pPr>
        <w:tabs>
          <w:tab w:val="right" w:pos="9026" w:leader="dot"/>
        </w:tabs>
        <w:spacing w:after="110"/>
      </w:pPr>
      <w:r>
        <w:rPr>
          <w:color w:val="1B1B1B"/>
          <w:sz w:val="22"/>
          <w:szCs w:val="22"/>
        </w:rPr>
        <w:t xml:space="preserve">19. EDA Checklist and Best Practices</w:t>
      </w:r>
    </w:p>
    <w:p>
      <w:pPr>
        <w:tabs>
          <w:tab w:val="right" w:pos="9026" w:leader="dot"/>
        </w:tabs>
        <w:spacing w:after="110"/>
      </w:pPr>
      <w:r>
        <w:rPr>
          <w:color w:val="1B1B1B"/>
          <w:sz w:val="22"/>
          <w:szCs w:val="22"/>
        </w:rPr>
        <w:t xml:space="preserve">20. Common Pitfalls and How to Avoid Them</w:t>
      </w:r>
    </w:p>
    <w:p>
      <w:pPr>
        <w:tabs>
          <w:tab w:val="right" w:pos="9026" w:leader="dot"/>
        </w:tabs>
        <w:spacing w:after="110"/>
      </w:pPr>
      <w:r>
        <w:rPr>
          <w:color w:val="1B1B1B"/>
          <w:sz w:val="22"/>
          <w:szCs w:val="22"/>
        </w:rPr>
        <w:t xml:space="preserve">21. Quick-Reference Cheat Sheet</w:t>
      </w:r>
    </w:p>
    <w:p>
      <w:pPr>
        <w:tabs>
          <w:tab w:val="right" w:pos="9026" w:leader="dot"/>
        </w:tabs>
        <w:spacing w:after="110"/>
      </w:pPr>
      <w:r>
        <w:rPr>
          <w:color w:val="1B1B1B"/>
          <w:sz w:val="22"/>
          <w:szCs w:val="22"/>
        </w:rPr>
        <w:t xml:space="preserve">22. Conclusion</w:t>
      </w:r>
    </w:p>
    <w:p>
      <w:r>
        <w:br w:type="page"/>
      </w:r>
    </w:p>
    <w:p>
      <w:pPr>
        <w:pStyle w:val="Heading1"/>
        <w:pBdr>
          <w:bottom w:val="single" w:color="1F3864" w:sz="12" w:space="4"/>
        </w:pBdr>
        <w:spacing w:after="240" w:before="480"/>
      </w:pPr>
      <w:r>
        <w:rPr>
          <w:b/>
          <w:bCs/>
          <w:color w:val="1F3864"/>
          <w:sz w:val="32"/>
          <w:szCs w:val="32"/>
        </w:rPr>
        <w:t xml:space="preserve">1. Introduction to Exploratory Data Analysis</w:t>
      </w:r>
    </w:p>
    <w:p>
      <w:pPr>
        <w:pStyle w:val="Heading2"/>
        <w:spacing w:after="180" w:before="360"/>
      </w:pPr>
      <w:r>
        <w:rPr>
          <w:b/>
          <w:bCs/>
          <w:color w:val="2E5A9C"/>
          <w:sz w:val="26"/>
          <w:szCs w:val="26"/>
        </w:rPr>
        <w:t xml:space="preserve">1.1 What is EDA?</w:t>
      </w:r>
    </w:p>
    <w:p>
      <w:pPr>
        <w:spacing w:after="160" w:line="300"/>
      </w:pPr>
      <w:r>
        <w:rPr>
          <w:sz w:val="22"/>
          <w:szCs w:val="22"/>
        </w:rPr>
        <w:t xml:space="preserve">Exploratory Data Analysis, commonly shortened to EDA, is the practice of investigating a dataset before applying any formal modeling or statistical testing. The goal is to understand the shape, structure, quality and story hidden inside the data using summary statistics and visualizations. The term was popularized by the statistician John Tukey, who argued that data should first be explored with an open mind rather than forced immediately into a hypothesis.</w:t>
      </w:r>
    </w:p>
    <w:p>
      <w:pPr>
        <w:spacing w:after="160" w:line="300"/>
      </w:pPr>
      <w:r>
        <w:rPr>
          <w:sz w:val="22"/>
          <w:szCs w:val="22"/>
        </w:rPr>
        <w:t xml:space="preserve">In practical Python data science work, EDA is the bridge between raw, messy data and a clean, trustworthy dataset that is ready for machine learning, dashboards or reporting. It answers questions such as: What does each column represent? Are there missing values? Are there outliers? Which variables are related to each other? Is the data balanced or skewed?</w:t>
      </w:r>
    </w:p>
    <w:p>
      <w:pPr>
        <w:pStyle w:val="Heading2"/>
        <w:spacing w:after="180" w:before="360"/>
      </w:pPr>
      <w:r>
        <w:rPr>
          <w:b/>
          <w:bCs/>
          <w:color w:val="2E5A9C"/>
          <w:sz w:val="26"/>
          <w:szCs w:val="26"/>
        </w:rPr>
        <w:t xml:space="preserve">1.2 Why EDA Matters</w:t>
      </w:r>
    </w:p>
    <w:p>
      <w:pPr>
        <w:pStyle w:val="ListParagraph"/>
        <w:numPr>
          <w:ilvl w:val="0"/>
          <w:numId w:val="2"/>
        </w:numPr>
        <w:spacing w:after="100" w:line="280"/>
      </w:pPr>
      <w:r>
        <w:rPr>
          <w:sz w:val="22"/>
          <w:szCs w:val="22"/>
        </w:rPr>
        <w:t xml:space="preserve">It reveals data quality problems early, such as missing values, duplicates, wrong data types and inconsistent categories, before they silently corrupt a model.</w:t>
      </w:r>
    </w:p>
    <w:p>
      <w:pPr>
        <w:pStyle w:val="ListParagraph"/>
        <w:numPr>
          <w:ilvl w:val="0"/>
          <w:numId w:val="2"/>
        </w:numPr>
        <w:spacing w:after="100" w:line="280"/>
      </w:pPr>
      <w:r>
        <w:rPr>
          <w:sz w:val="22"/>
          <w:szCs w:val="22"/>
        </w:rPr>
        <w:t xml:space="preserve">It builds intuition about relationships between variables, which guides feature engineering and model selection.</w:t>
      </w:r>
    </w:p>
    <w:p>
      <w:pPr>
        <w:pStyle w:val="ListParagraph"/>
        <w:numPr>
          <w:ilvl w:val="0"/>
          <w:numId w:val="2"/>
        </w:numPr>
        <w:spacing w:after="100" w:line="280"/>
      </w:pPr>
      <w:r>
        <w:rPr>
          <w:sz w:val="22"/>
          <w:szCs w:val="22"/>
        </w:rPr>
        <w:t xml:space="preserve">It helps detect outliers and anomalies that could distort statistical summaries or bias a machine learning model.</w:t>
      </w:r>
    </w:p>
    <w:p>
      <w:pPr>
        <w:pStyle w:val="ListParagraph"/>
        <w:numPr>
          <w:ilvl w:val="0"/>
          <w:numId w:val="2"/>
        </w:numPr>
        <w:spacing w:after="100" w:line="280"/>
      </w:pPr>
      <w:r>
        <w:rPr>
          <w:sz w:val="22"/>
          <w:szCs w:val="22"/>
        </w:rPr>
        <w:t xml:space="preserve">It confirms or challenges assumptions, for example whether a variable is normally distributed, which many statistical tests rely on.</w:t>
      </w:r>
    </w:p>
    <w:p>
      <w:pPr>
        <w:pStyle w:val="ListParagraph"/>
        <w:numPr>
          <w:ilvl w:val="0"/>
          <w:numId w:val="2"/>
        </w:numPr>
        <w:spacing w:after="100" w:line="280"/>
      </w:pPr>
      <w:r>
        <w:rPr>
          <w:sz w:val="22"/>
          <w:szCs w:val="22"/>
        </w:rPr>
        <w:t xml:space="preserve">It produces visual evidence that is easy to communicate to non-technical stakeholders.</w:t>
      </w:r>
    </w:p>
    <w:p>
      <w:pPr>
        <w:pStyle w:val="Heading2"/>
        <w:spacing w:after="180" w:before="360"/>
      </w:pPr>
      <w:r>
        <w:rPr>
          <w:b/>
          <w:bCs/>
          <w:color w:val="2E5A9C"/>
          <w:sz w:val="26"/>
          <w:szCs w:val="26"/>
        </w:rPr>
        <w:t xml:space="preserve">1.3 The Typical EDA Workflow</w:t>
      </w:r>
    </w:p>
    <w:p>
      <w:pPr>
        <w:spacing w:after="160" w:line="300"/>
      </w:pPr>
      <w:r>
        <w:rPr>
          <w:sz w:val="22"/>
          <w:szCs w:val="22"/>
        </w:rPr>
        <w:t xml:space="preserve">Although every project is different, a typical EDA workflow in Python follows this general sequence:</w:t>
      </w:r>
    </w:p>
    <w:p>
      <w:pPr>
        <w:pStyle w:val="ListParagraph"/>
        <w:numPr>
          <w:ilvl w:val="0"/>
          <w:numId w:val="3"/>
        </w:numPr>
        <w:spacing w:after="100"/>
      </w:pPr>
      <w:r>
        <w:rPr>
          <w:sz w:val="22"/>
          <w:szCs w:val="22"/>
        </w:rPr>
        <w:t xml:space="preserve">Import the necessary libraries (pandas, numpy, matplotlib, seaborn and so on).</w:t>
      </w:r>
    </w:p>
    <w:p>
      <w:pPr>
        <w:pStyle w:val="ListParagraph"/>
        <w:numPr>
          <w:ilvl w:val="0"/>
          <w:numId w:val="3"/>
        </w:numPr>
        <w:spacing w:after="100"/>
      </w:pPr>
      <w:r>
        <w:rPr>
          <w:sz w:val="22"/>
          <w:szCs w:val="22"/>
        </w:rPr>
        <w:t xml:space="preserve">Load the raw data into a DataFrame from a file or database.</w:t>
      </w:r>
    </w:p>
    <w:p>
      <w:pPr>
        <w:pStyle w:val="ListParagraph"/>
        <w:numPr>
          <w:ilvl w:val="0"/>
          <w:numId w:val="3"/>
        </w:numPr>
        <w:spacing w:after="100"/>
      </w:pPr>
      <w:r>
        <w:rPr>
          <w:sz w:val="22"/>
          <w:szCs w:val="22"/>
        </w:rPr>
        <w:t xml:space="preserve">Perform an initial inspection: shape, column names, data types, first and last rows.</w:t>
      </w:r>
    </w:p>
    <w:p>
      <w:pPr>
        <w:pStyle w:val="ListParagraph"/>
        <w:numPr>
          <w:ilvl w:val="0"/>
          <w:numId w:val="3"/>
        </w:numPr>
        <w:spacing w:after="100"/>
      </w:pPr>
      <w:r>
        <w:rPr>
          <w:sz w:val="22"/>
          <w:szCs w:val="22"/>
        </w:rPr>
        <w:t xml:space="preserve">Check and handle missing values.</w:t>
      </w:r>
    </w:p>
    <w:p>
      <w:pPr>
        <w:pStyle w:val="ListParagraph"/>
        <w:numPr>
          <w:ilvl w:val="0"/>
          <w:numId w:val="3"/>
        </w:numPr>
        <w:spacing w:after="100"/>
      </w:pPr>
      <w:r>
        <w:rPr>
          <w:sz w:val="22"/>
          <w:szCs w:val="22"/>
        </w:rPr>
        <w:t xml:space="preserve">Check and handle duplicate rows.</w:t>
      </w:r>
    </w:p>
    <w:p>
      <w:pPr>
        <w:pStyle w:val="ListParagraph"/>
        <w:numPr>
          <w:ilvl w:val="0"/>
          <w:numId w:val="3"/>
        </w:numPr>
        <w:spacing w:after="100"/>
      </w:pPr>
      <w:r>
        <w:rPr>
          <w:sz w:val="22"/>
          <w:szCs w:val="22"/>
        </w:rPr>
        <w:t xml:space="preserve">Explore each variable individually (univariate analysis).</w:t>
      </w:r>
    </w:p>
    <w:p>
      <w:pPr>
        <w:pStyle w:val="ListParagraph"/>
        <w:numPr>
          <w:ilvl w:val="0"/>
          <w:numId w:val="3"/>
        </w:numPr>
        <w:spacing w:after="100"/>
      </w:pPr>
      <w:r>
        <w:rPr>
          <w:sz w:val="22"/>
          <w:szCs w:val="22"/>
        </w:rPr>
        <w:t xml:space="preserve">Explore relationships between pairs of variables (bivariate analysis).</w:t>
      </w:r>
    </w:p>
    <w:p>
      <w:pPr>
        <w:pStyle w:val="ListParagraph"/>
        <w:numPr>
          <w:ilvl w:val="0"/>
          <w:numId w:val="3"/>
        </w:numPr>
        <w:spacing w:after="100"/>
      </w:pPr>
      <w:r>
        <w:rPr>
          <w:sz w:val="22"/>
          <w:szCs w:val="22"/>
        </w:rPr>
        <w:t xml:space="preserve">Explore relationships among three or more variables (multivariate analysis).</w:t>
      </w:r>
    </w:p>
    <w:p>
      <w:pPr>
        <w:pStyle w:val="ListParagraph"/>
        <w:numPr>
          <w:ilvl w:val="0"/>
          <w:numId w:val="3"/>
        </w:numPr>
        <w:spacing w:after="100"/>
      </w:pPr>
      <w:r>
        <w:rPr>
          <w:sz w:val="22"/>
          <w:szCs w:val="22"/>
        </w:rPr>
        <w:t xml:space="preserve">Detect and treat outliers.</w:t>
      </w:r>
    </w:p>
    <w:p>
      <w:pPr>
        <w:pStyle w:val="ListParagraph"/>
        <w:numPr>
          <w:ilvl w:val="0"/>
          <w:numId w:val="3"/>
        </w:numPr>
        <w:spacing w:after="100"/>
      </w:pPr>
      <w:r>
        <w:rPr>
          <w:sz w:val="22"/>
          <w:szCs w:val="22"/>
        </w:rPr>
        <w:t xml:space="preserve">Engineer or transform features where useful.</w:t>
      </w:r>
    </w:p>
    <w:p>
      <w:pPr>
        <w:pStyle w:val="ListParagraph"/>
        <w:numPr>
          <w:ilvl w:val="0"/>
          <w:numId w:val="3"/>
        </w:numPr>
        <w:spacing w:after="160"/>
      </w:pPr>
      <w:r>
        <w:rPr>
          <w:sz w:val="22"/>
          <w:szCs w:val="22"/>
        </w:rPr>
        <w:t xml:space="preserve">Summarize findings, either in a notebook narrative, a report, or a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FF4D6" w:val="clear"/>
            <w:tcMar>
              <w:top w:type="dxa" w:w="120"/>
              <w:left w:type="dxa" w:w="150"/>
              <w:bottom w:type="dxa" w:w="120"/>
              <w:right w:type="dxa" w:w="150"/>
            </w:tcMar>
          </w:tcPr>
          <w:p>
            <w:r>
              <w:rPr>
                <w:b/>
                <w:bCs/>
                <w:color w:val="8A6D00"/>
                <w:sz w:val="21"/>
                <w:szCs w:val="21"/>
              </w:rPr>
              <w:t xml:space="preserve">How to use this guide: </w:t>
            </w:r>
            <w:r>
              <w:rPr>
                <w:color w:val="5C4A00"/>
                <w:sz w:val="21"/>
                <w:szCs w:val="21"/>
              </w:rPr>
              <w:t xml:space="preserve">This guide walks through every one of these steps with real, runnable Python code, and for the most important code blocks, a line-by-line breakdown table explains exactly what each line does.</w:t>
            </w:r>
          </w:p>
        </w:tc>
      </w:tr>
    </w:tbl>
    <w:p>
      <w:r>
        <w:br w:type="page"/>
      </w:r>
    </w:p>
    <w:p>
      <w:pPr>
        <w:pStyle w:val="Heading1"/>
        <w:pBdr>
          <w:bottom w:val="single" w:color="1F3864" w:sz="12" w:space="4"/>
        </w:pBdr>
        <w:spacing w:after="240" w:before="480"/>
      </w:pPr>
      <w:r>
        <w:rPr>
          <w:b/>
          <w:bCs/>
          <w:color w:val="1F3864"/>
          <w:sz w:val="32"/>
          <w:szCs w:val="32"/>
        </w:rPr>
        <w:t xml:space="preserve">2. Setting Up the Python Environment</w:t>
      </w:r>
    </w:p>
    <w:p>
      <w:pPr>
        <w:pStyle w:val="Heading2"/>
        <w:spacing w:after="180" w:before="360"/>
      </w:pPr>
      <w:r>
        <w:rPr>
          <w:b/>
          <w:bCs/>
          <w:color w:val="2E5A9C"/>
          <w:sz w:val="26"/>
          <w:szCs w:val="26"/>
        </w:rPr>
        <w:t xml:space="preserve">2.1 Choosing a Working Environment</w:t>
      </w:r>
    </w:p>
    <w:p>
      <w:pPr>
        <w:spacing w:after="160" w:line="300"/>
      </w:pPr>
      <w:r>
        <w:rPr>
          <w:sz w:val="22"/>
          <w:szCs w:val="22"/>
        </w:rPr>
        <w:t xml:space="preserve">EDA in Python is almost always done inside an interactive environment because it is an iterative, exploratory process. The most common choices are:</w:t>
      </w:r>
    </w:p>
    <w:p>
      <w:pPr>
        <w:pStyle w:val="ListParagraph"/>
        <w:numPr>
          <w:ilvl w:val="0"/>
          <w:numId w:val="2"/>
        </w:numPr>
        <w:spacing w:after="100" w:line="280"/>
      </w:pPr>
      <w:r>
        <w:rPr>
          <w:sz w:val="22"/>
          <w:szCs w:val="22"/>
        </w:rPr>
        <w:t xml:space="preserve">Jupyter Notebook or JupyterLab: the traditional choice, cell-based, excellent for mixing code, output and narrative text.</w:t>
      </w:r>
    </w:p>
    <w:p>
      <w:pPr>
        <w:pStyle w:val="ListParagraph"/>
        <w:numPr>
          <w:ilvl w:val="0"/>
          <w:numId w:val="2"/>
        </w:numPr>
        <w:spacing w:after="100" w:line="280"/>
      </w:pPr>
      <w:r>
        <w:rPr>
          <w:sz w:val="22"/>
          <w:szCs w:val="22"/>
        </w:rPr>
        <w:t xml:space="preserve">VS Code with the Jupyter extension: combines notebook cells with a full code editor.</w:t>
      </w:r>
    </w:p>
    <w:p>
      <w:pPr>
        <w:pStyle w:val="ListParagraph"/>
        <w:numPr>
          <w:ilvl w:val="0"/>
          <w:numId w:val="2"/>
        </w:numPr>
        <w:spacing w:after="100" w:line="280"/>
      </w:pPr>
      <w:r>
        <w:rPr>
          <w:sz w:val="22"/>
          <w:szCs w:val="22"/>
        </w:rPr>
        <w:t xml:space="preserve">Google Colab: a free, cloud-hosted notebook environment that needs no local installation.</w:t>
      </w:r>
    </w:p>
    <w:p>
      <w:pPr>
        <w:pStyle w:val="Heading2"/>
        <w:spacing w:after="180" w:before="360"/>
      </w:pPr>
      <w:r>
        <w:rPr>
          <w:b/>
          <w:bCs/>
          <w:color w:val="2E5A9C"/>
          <w:sz w:val="26"/>
          <w:szCs w:val="26"/>
        </w:rPr>
        <w:t xml:space="preserve">2.2 Installing the Required Packages</w:t>
      </w:r>
    </w:p>
    <w:p>
      <w:pPr>
        <w:spacing w:after="160" w:line="300"/>
      </w:pPr>
      <w:r>
        <w:rPr>
          <w:sz w:val="22"/>
          <w:szCs w:val="22"/>
        </w:rPr>
        <w:t xml:space="preserve">The core EDA stack can be installed with pip. Run the following in a terminal (not inside Python):</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pip install pandas numpy matplotlib seaborn scipy missingno jupyter</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pip install</w:t>
            </w:r>
          </w:p>
        </w:tc>
        <w:tc>
          <w:tcPr>
            <w:tcW w:type="dxa" w:w="5850"/>
            <w:shd w:fill="FFFFFF" w:val="clear"/>
          </w:tcPr>
          <w:p>
            <w:pPr>
              <w:spacing w:line="260"/>
            </w:pPr>
            <w:r>
              <w:rPr>
                <w:sz w:val="20"/>
                <w:szCs w:val="20"/>
              </w:rPr>
              <w:t xml:space="preserve">The command that tells Python's package manager to download and install libraries from PyPI (the Python Package Index).</w:t>
            </w:r>
          </w:p>
        </w:tc>
      </w:tr>
      <w:tr>
        <w:tc>
          <w:tcPr>
            <w:tcW w:type="dxa" w:w="3500"/>
            <w:shd w:fill="DCE6F1" w:val="clear"/>
          </w:tcPr>
          <w:p>
            <w:r>
              <w:rPr>
                <w:rFonts w:ascii="Consolas" w:cs="Consolas" w:eastAsia="Consolas" w:hAnsi="Consolas"/>
                <w:color w:val="1B1B1B"/>
                <w:sz w:val="18"/>
                <w:szCs w:val="18"/>
              </w:rPr>
              <w:t xml:space="preserve">pandas</w:t>
            </w:r>
          </w:p>
        </w:tc>
        <w:tc>
          <w:tcPr>
            <w:tcW w:type="dxa" w:w="5850"/>
            <w:shd w:fill="DCE6F1" w:val="clear"/>
          </w:tcPr>
          <w:p>
            <w:pPr>
              <w:spacing w:line="260"/>
            </w:pPr>
            <w:r>
              <w:rPr>
                <w:sz w:val="20"/>
                <w:szCs w:val="20"/>
              </w:rPr>
              <w:t xml:space="preserve">The primary library for loading, cleaning and manipulating tabular data using DataFrame and Series objects.</w:t>
            </w:r>
          </w:p>
        </w:tc>
      </w:tr>
      <w:tr>
        <w:tc>
          <w:tcPr>
            <w:tcW w:type="dxa" w:w="3500"/>
            <w:shd w:fill="FFFFFF" w:val="clear"/>
          </w:tcPr>
          <w:p>
            <w:r>
              <w:rPr>
                <w:rFonts w:ascii="Consolas" w:cs="Consolas" w:eastAsia="Consolas" w:hAnsi="Consolas"/>
                <w:color w:val="1B1B1B"/>
                <w:sz w:val="18"/>
                <w:szCs w:val="18"/>
              </w:rPr>
              <w:t xml:space="preserve">numpy</w:t>
            </w:r>
          </w:p>
        </w:tc>
        <w:tc>
          <w:tcPr>
            <w:tcW w:type="dxa" w:w="5850"/>
            <w:shd w:fill="FFFFFF" w:val="clear"/>
          </w:tcPr>
          <w:p>
            <w:pPr>
              <w:spacing w:line="260"/>
            </w:pPr>
            <w:r>
              <w:rPr>
                <w:sz w:val="20"/>
                <w:szCs w:val="20"/>
              </w:rPr>
              <w:t xml:space="preserve">The numerical computing library that pandas is built on; provides fast array operations and mathematical functions.</w:t>
            </w:r>
          </w:p>
        </w:tc>
      </w:tr>
      <w:tr>
        <w:tc>
          <w:tcPr>
            <w:tcW w:type="dxa" w:w="3500"/>
            <w:shd w:fill="DCE6F1" w:val="clear"/>
          </w:tcPr>
          <w:p>
            <w:r>
              <w:rPr>
                <w:rFonts w:ascii="Consolas" w:cs="Consolas" w:eastAsia="Consolas" w:hAnsi="Consolas"/>
                <w:color w:val="1B1B1B"/>
                <w:sz w:val="18"/>
                <w:szCs w:val="18"/>
              </w:rPr>
              <w:t xml:space="preserve">matplotlib</w:t>
            </w:r>
          </w:p>
        </w:tc>
        <w:tc>
          <w:tcPr>
            <w:tcW w:type="dxa" w:w="5850"/>
            <w:shd w:fill="DCE6F1" w:val="clear"/>
          </w:tcPr>
          <w:p>
            <w:pPr>
              <w:spacing w:line="260"/>
            </w:pPr>
            <w:r>
              <w:rPr>
                <w:sz w:val="20"/>
                <w:szCs w:val="20"/>
              </w:rPr>
              <w:t xml:space="preserve">The foundational plotting library; almost every other Python plotting library is built on top of it.</w:t>
            </w:r>
          </w:p>
        </w:tc>
      </w:tr>
      <w:tr>
        <w:tc>
          <w:tcPr>
            <w:tcW w:type="dxa" w:w="3500"/>
            <w:shd w:fill="FFFFFF" w:val="clear"/>
          </w:tcPr>
          <w:p>
            <w:r>
              <w:rPr>
                <w:rFonts w:ascii="Consolas" w:cs="Consolas" w:eastAsia="Consolas" w:hAnsi="Consolas"/>
                <w:color w:val="1B1B1B"/>
                <w:sz w:val="18"/>
                <w:szCs w:val="18"/>
              </w:rPr>
              <w:t xml:space="preserve">seaborn</w:t>
            </w:r>
          </w:p>
        </w:tc>
        <w:tc>
          <w:tcPr>
            <w:tcW w:type="dxa" w:w="5850"/>
            <w:shd w:fill="FFFFFF" w:val="clear"/>
          </w:tcPr>
          <w:p>
            <w:pPr>
              <w:spacing w:line="260"/>
            </w:pPr>
            <w:r>
              <w:rPr>
                <w:sz w:val="20"/>
                <w:szCs w:val="20"/>
              </w:rPr>
              <w:t xml:space="preserve">A statistical visualization library built on matplotlib that makes attractive, informative charts with less code.</w:t>
            </w:r>
          </w:p>
        </w:tc>
      </w:tr>
      <w:tr>
        <w:tc>
          <w:tcPr>
            <w:tcW w:type="dxa" w:w="3500"/>
            <w:shd w:fill="DCE6F1" w:val="clear"/>
          </w:tcPr>
          <w:p>
            <w:r>
              <w:rPr>
                <w:rFonts w:ascii="Consolas" w:cs="Consolas" w:eastAsia="Consolas" w:hAnsi="Consolas"/>
                <w:color w:val="1B1B1B"/>
                <w:sz w:val="18"/>
                <w:szCs w:val="18"/>
              </w:rPr>
              <w:t xml:space="preserve">scipy</w:t>
            </w:r>
          </w:p>
        </w:tc>
        <w:tc>
          <w:tcPr>
            <w:tcW w:type="dxa" w:w="5850"/>
            <w:shd w:fill="DCE6F1" w:val="clear"/>
          </w:tcPr>
          <w:p>
            <w:pPr>
              <w:spacing w:line="260"/>
            </w:pPr>
            <w:r>
              <w:rPr>
                <w:sz w:val="20"/>
                <w:szCs w:val="20"/>
              </w:rPr>
              <w:t xml:space="preserve">Provides advanced statistical functions such as skewness, kurtosis, and hypothesis tests used during EDA.</w:t>
            </w:r>
          </w:p>
        </w:tc>
      </w:tr>
      <w:tr>
        <w:tc>
          <w:tcPr>
            <w:tcW w:type="dxa" w:w="3500"/>
            <w:shd w:fill="FFFFFF" w:val="clear"/>
          </w:tcPr>
          <w:p>
            <w:r>
              <w:rPr>
                <w:rFonts w:ascii="Consolas" w:cs="Consolas" w:eastAsia="Consolas" w:hAnsi="Consolas"/>
                <w:color w:val="1B1B1B"/>
                <w:sz w:val="18"/>
                <w:szCs w:val="18"/>
              </w:rPr>
              <w:t xml:space="preserve">missingno</w:t>
            </w:r>
          </w:p>
        </w:tc>
        <w:tc>
          <w:tcPr>
            <w:tcW w:type="dxa" w:w="5850"/>
            <w:shd w:fill="FFFFFF" w:val="clear"/>
          </w:tcPr>
          <w:p>
            <w:pPr>
              <w:spacing w:line="260"/>
            </w:pPr>
            <w:r>
              <w:rPr>
                <w:sz w:val="20"/>
                <w:szCs w:val="20"/>
              </w:rPr>
              <w:t xml:space="preserve">A small library specialized in visualizing missing data patterns.</w:t>
            </w:r>
          </w:p>
        </w:tc>
      </w:tr>
      <w:tr>
        <w:tc>
          <w:tcPr>
            <w:tcW w:type="dxa" w:w="3500"/>
            <w:shd w:fill="DCE6F1" w:val="clear"/>
          </w:tcPr>
          <w:p>
            <w:r>
              <w:rPr>
                <w:rFonts w:ascii="Consolas" w:cs="Consolas" w:eastAsia="Consolas" w:hAnsi="Consolas"/>
                <w:color w:val="1B1B1B"/>
                <w:sz w:val="18"/>
                <w:szCs w:val="18"/>
              </w:rPr>
              <w:t xml:space="preserve">jupyter</w:t>
            </w:r>
          </w:p>
        </w:tc>
        <w:tc>
          <w:tcPr>
            <w:tcW w:type="dxa" w:w="5850"/>
            <w:shd w:fill="DCE6F1" w:val="clear"/>
          </w:tcPr>
          <w:p>
            <w:pPr>
              <w:spacing w:line="260"/>
            </w:pPr>
            <w:r>
              <w:rPr>
                <w:sz w:val="20"/>
                <w:szCs w:val="20"/>
              </w:rPr>
              <w:t xml:space="preserve">Installs the Jupyter Notebook / JupyterLab interface for interactive coding.</w:t>
            </w:r>
          </w:p>
        </w:tc>
      </w:tr>
    </w:tbl>
    <w:p>
      <w:r>
        <w:br w:type="page"/>
      </w:r>
    </w:p>
    <w:p>
      <w:pPr>
        <w:pStyle w:val="Heading1"/>
        <w:pBdr>
          <w:bottom w:val="single" w:color="1F3864" w:sz="12" w:space="4"/>
        </w:pBdr>
        <w:spacing w:after="240" w:before="480"/>
      </w:pPr>
      <w:r>
        <w:rPr>
          <w:b/>
          <w:bCs/>
          <w:color w:val="1F3864"/>
          <w:sz w:val="32"/>
          <w:szCs w:val="32"/>
        </w:rPr>
        <w:t xml:space="preserve">3. Core Libraries for EDA</w:t>
      </w:r>
    </w:p>
    <w:p>
      <w:pPr>
        <w:pStyle w:val="Heading2"/>
        <w:spacing w:after="180" w:before="360"/>
      </w:pPr>
      <w:r>
        <w:rPr>
          <w:b/>
          <w:bCs/>
          <w:color w:val="2E5A9C"/>
          <w:sz w:val="26"/>
          <w:szCs w:val="26"/>
        </w:rPr>
        <w:t xml:space="preserve">3.1 The Standard Import Block</w:t>
      </w:r>
    </w:p>
    <w:p>
      <w:pPr>
        <w:spacing w:after="160" w:line="300"/>
      </w:pPr>
      <w:r>
        <w:rPr>
          <w:sz w:val="22"/>
          <w:szCs w:val="22"/>
        </w:rPr>
        <w:t xml:space="preserve">Almost every Python EDA notebook begins with the same block of import statements. Below is the standard block, followed by a full line-by-line explanation.</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import pandas as pd</w:t>
      </w:r>
    </w:p>
    <w:p>
      <w:pPr>
        <w:shd w:fill="F2F2F2" w:val="clear"/>
        <w:spacing w:after="0" w:line="260"/>
        <w:ind w:left="200" w:right="200"/>
      </w:pPr>
      <w:r>
        <w:rPr>
          <w:rFonts w:ascii="Consolas" w:cs="Consolas" w:eastAsia="Consolas" w:hAnsi="Consolas"/>
          <w:color w:val="1B1B1B"/>
          <w:sz w:val="19"/>
          <w:szCs w:val="19"/>
        </w:rPr>
        <w:t xml:space="preserve">import numpy as np</w:t>
      </w:r>
    </w:p>
    <w:p>
      <w:pPr>
        <w:shd w:fill="F2F2F2" w:val="clear"/>
        <w:spacing w:after="0" w:line="260"/>
        <w:ind w:left="200" w:right="200"/>
      </w:pPr>
      <w:r>
        <w:rPr>
          <w:rFonts w:ascii="Consolas" w:cs="Consolas" w:eastAsia="Consolas" w:hAnsi="Consolas"/>
          <w:color w:val="1B1B1B"/>
          <w:sz w:val="19"/>
          <w:szCs w:val="19"/>
        </w:rPr>
        <w:t xml:space="preserve">import matplotlib.pyplot as plt</w:t>
      </w:r>
    </w:p>
    <w:p>
      <w:pPr>
        <w:shd w:fill="F2F2F2" w:val="clear"/>
        <w:spacing w:after="0" w:line="260"/>
        <w:ind w:left="200" w:right="200"/>
      </w:pPr>
      <w:r>
        <w:rPr>
          <w:rFonts w:ascii="Consolas" w:cs="Consolas" w:eastAsia="Consolas" w:hAnsi="Consolas"/>
          <w:color w:val="1B1B1B"/>
          <w:sz w:val="19"/>
          <w:szCs w:val="19"/>
        </w:rPr>
        <w:t xml:space="preserve">import seaborn as sns</w:t>
      </w:r>
    </w:p>
    <w:p>
      <w:pPr>
        <w:shd w:fill="F2F2F2" w:val="clear"/>
        <w:spacing w:after="0" w:line="260"/>
        <w:ind w:left="200" w:right="200"/>
      </w:pPr>
      <w:r>
        <w:rPr>
          <w:rFonts w:ascii="Consolas" w:cs="Consolas" w:eastAsia="Consolas" w:hAnsi="Consolas"/>
          <w:color w:val="1B1B1B"/>
          <w:sz w:val="19"/>
          <w:szCs w:val="19"/>
        </w:rPr>
        <w:t xml:space="preserve">from scipy import stats</w:t>
      </w:r>
    </w:p>
    <w:p>
      <w:pPr>
        <w:shd w:fill="F2F2F2" w:val="clear"/>
        <w:spacing w:after="0" w:line="260"/>
        <w:ind w:left="200" w:right="200"/>
      </w:pPr>
      <w:r>
        <w:rPr>
          <w:rFonts w:ascii="Consolas" w:cs="Consolas" w:eastAsia="Consolas" w:hAnsi="Consolas"/>
          <w:color w:val="1B1B1B"/>
          <w:sz w:val="19"/>
          <w:szCs w:val="19"/>
        </w:rPr>
        <w:t xml:space="preserve">import warnings</w:t>
      </w:r>
    </w:p>
    <w:p>
      <w:pPr>
        <w:shd w:fill="F2F2F2" w:val="clear"/>
        <w:spacing w:after="0" w:line="260"/>
        <w:ind w:left="200" w:right="200"/>
      </w:pPr>
      <w:r>
        <w:rPr>
          <w:rFonts w:ascii="Consolas" w:cs="Consolas" w:eastAsia="Consolas" w:hAnsi="Consolas"/>
          <w:color w:val="1B1B1B"/>
          <w:sz w:val="19"/>
          <w:szCs w:val="19"/>
        </w:rPr>
        <w:t xml:space="preserve">warnings.filterwarnings('ignore')</w:t>
      </w:r>
    </w:p>
    <w:p>
      <w:pPr>
        <w:shd w:fill="F2F2F2" w:val="clear"/>
        <w:spacing w:after="0" w:line="260"/>
        <w:ind w:left="200" w:right="200"/>
      </w:pPr>
      <w:r>
        <w:rPr>
          <w:rFonts w:ascii="Consolas" w:cs="Consolas" w:eastAsia="Consolas" w:hAnsi="Consolas"/>
          <w:color w:val="1B1B1B"/>
          <w:sz w:val="19"/>
          <w:szCs w:val="19"/>
        </w:rPr>
        <w:t xml:space="preserve">%matplotlib inline</w:t>
      </w:r>
    </w:p>
    <w:p>
      <w:pPr>
        <w:shd w:fill="F2F2F2" w:val="clear"/>
        <w:spacing w:after="0" w:line="260"/>
        <w:ind w:left="200" w:right="200"/>
      </w:pPr>
      <w:r>
        <w:rPr>
          <w:rFonts w:ascii="Consolas" w:cs="Consolas" w:eastAsia="Consolas" w:hAnsi="Consolas"/>
          <w:color w:val="1B1B1B"/>
          <w:sz w:val="19"/>
          <w:szCs w:val="19"/>
        </w:rPr>
        <w:t xml:space="preserve">sns.set_style('whitegrid')</w:t>
      </w:r>
    </w:p>
    <w:p>
      <w:pPr>
        <w:shd w:fill="F2F2F2" w:val="clear"/>
        <w:spacing w:after="0" w:line="260"/>
        <w:ind w:left="200" w:right="200"/>
      </w:pPr>
      <w:r>
        <w:rPr>
          <w:rFonts w:ascii="Consolas" w:cs="Consolas" w:eastAsia="Consolas" w:hAnsi="Consolas"/>
          <w:color w:val="1B1B1B"/>
          <w:sz w:val="19"/>
          <w:szCs w:val="19"/>
        </w:rPr>
        <w:t xml:space="preserve">pd.set_option('display.max_columns', None)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import pandas as pd</w:t>
            </w:r>
          </w:p>
        </w:tc>
        <w:tc>
          <w:tcPr>
            <w:tcW w:type="dxa" w:w="5850"/>
            <w:shd w:fill="FFFFFF" w:val="clear"/>
          </w:tcPr>
          <w:p>
            <w:pPr>
              <w:spacing w:line="260"/>
            </w:pPr>
            <w:r>
              <w:rPr>
                <w:sz w:val="20"/>
                <w:szCs w:val="20"/>
              </w:rPr>
              <w:t xml:space="preserve">Imports the pandas library and gives it the short alias pd, so every pandas function is called as pd.something() instead of typing pandas.something() every time.</w:t>
            </w:r>
          </w:p>
        </w:tc>
      </w:tr>
      <w:tr>
        <w:tc>
          <w:tcPr>
            <w:tcW w:type="dxa" w:w="3500"/>
            <w:shd w:fill="DCE6F1" w:val="clear"/>
          </w:tcPr>
          <w:p>
            <w:r>
              <w:rPr>
                <w:rFonts w:ascii="Consolas" w:cs="Consolas" w:eastAsia="Consolas" w:hAnsi="Consolas"/>
                <w:color w:val="1B1B1B"/>
                <w:sz w:val="18"/>
                <w:szCs w:val="18"/>
              </w:rPr>
              <w:t xml:space="preserve">import numpy as np</w:t>
            </w:r>
          </w:p>
        </w:tc>
        <w:tc>
          <w:tcPr>
            <w:tcW w:type="dxa" w:w="5850"/>
            <w:shd w:fill="DCE6F1" w:val="clear"/>
          </w:tcPr>
          <w:p>
            <w:pPr>
              <w:spacing w:line="260"/>
            </w:pPr>
            <w:r>
              <w:rPr>
                <w:sz w:val="20"/>
                <w:szCs w:val="20"/>
              </w:rPr>
              <w:t xml:space="preserve">Imports numpy, the numerical library, aliased as np. Pandas relies on numpy arrays internally, and np is used directly for things like np.nan or np.log().</w:t>
            </w:r>
          </w:p>
        </w:tc>
      </w:tr>
      <w:tr>
        <w:tc>
          <w:tcPr>
            <w:tcW w:type="dxa" w:w="3500"/>
            <w:shd w:fill="FFFFFF" w:val="clear"/>
          </w:tcPr>
          <w:p>
            <w:r>
              <w:rPr>
                <w:rFonts w:ascii="Consolas" w:cs="Consolas" w:eastAsia="Consolas" w:hAnsi="Consolas"/>
                <w:color w:val="1B1B1B"/>
                <w:sz w:val="18"/>
                <w:szCs w:val="18"/>
              </w:rPr>
              <w:t xml:space="preserve">import matplotlib.pyplot as plt</w:t>
            </w:r>
          </w:p>
        </w:tc>
        <w:tc>
          <w:tcPr>
            <w:tcW w:type="dxa" w:w="5850"/>
            <w:shd w:fill="FFFFFF" w:val="clear"/>
          </w:tcPr>
          <w:p>
            <w:pPr>
              <w:spacing w:line="260"/>
            </w:pPr>
            <w:r>
              <w:rPr>
                <w:sz w:val="20"/>
                <w:szCs w:val="20"/>
              </w:rPr>
              <w:t xml:space="preserve">Imports the pyplot module of matplotlib, aliased as plt. This is the main interface used to build charts such as plt.plot() or plt.figure().</w:t>
            </w:r>
          </w:p>
        </w:tc>
      </w:tr>
      <w:tr>
        <w:tc>
          <w:tcPr>
            <w:tcW w:type="dxa" w:w="3500"/>
            <w:shd w:fill="DCE6F1" w:val="clear"/>
          </w:tcPr>
          <w:p>
            <w:r>
              <w:rPr>
                <w:rFonts w:ascii="Consolas" w:cs="Consolas" w:eastAsia="Consolas" w:hAnsi="Consolas"/>
                <w:color w:val="1B1B1B"/>
                <w:sz w:val="18"/>
                <w:szCs w:val="18"/>
              </w:rPr>
              <w:t xml:space="preserve">import seaborn as sns</w:t>
            </w:r>
          </w:p>
        </w:tc>
        <w:tc>
          <w:tcPr>
            <w:tcW w:type="dxa" w:w="5850"/>
            <w:shd w:fill="DCE6F1" w:val="clear"/>
          </w:tcPr>
          <w:p>
            <w:pPr>
              <w:spacing w:line="260"/>
            </w:pPr>
            <w:r>
              <w:rPr>
                <w:sz w:val="20"/>
                <w:szCs w:val="20"/>
              </w:rPr>
              <w:t xml:space="preserve">Imports seaborn, aliased as sns (a nod to the TV character Samuel Norman Seaborn). Used for statistical charts like sns.histplot() or sns.heatmap().</w:t>
            </w:r>
          </w:p>
        </w:tc>
      </w:tr>
      <w:tr>
        <w:tc>
          <w:tcPr>
            <w:tcW w:type="dxa" w:w="3500"/>
            <w:shd w:fill="FFFFFF" w:val="clear"/>
          </w:tcPr>
          <w:p>
            <w:r>
              <w:rPr>
                <w:rFonts w:ascii="Consolas" w:cs="Consolas" w:eastAsia="Consolas" w:hAnsi="Consolas"/>
                <w:color w:val="1B1B1B"/>
                <w:sz w:val="18"/>
                <w:szCs w:val="18"/>
              </w:rPr>
              <w:t xml:space="preserve">from scipy import stats</w:t>
            </w:r>
          </w:p>
        </w:tc>
        <w:tc>
          <w:tcPr>
            <w:tcW w:type="dxa" w:w="5850"/>
            <w:shd w:fill="FFFFFF" w:val="clear"/>
          </w:tcPr>
          <w:p>
            <w:pPr>
              <w:spacing w:line="260"/>
            </w:pPr>
            <w:r>
              <w:rPr>
                <w:sz w:val="20"/>
                <w:szCs w:val="20"/>
              </w:rPr>
              <w:t xml:space="preserve">Imports only the stats module from the larger scipy library, giving access to functions like stats.skew() or stats.zscore() without importing all of scipy.</w:t>
            </w:r>
          </w:p>
        </w:tc>
      </w:tr>
      <w:tr>
        <w:tc>
          <w:tcPr>
            <w:tcW w:type="dxa" w:w="3500"/>
            <w:shd w:fill="DCE6F1" w:val="clear"/>
          </w:tcPr>
          <w:p>
            <w:r>
              <w:rPr>
                <w:rFonts w:ascii="Consolas" w:cs="Consolas" w:eastAsia="Consolas" w:hAnsi="Consolas"/>
                <w:color w:val="1B1B1B"/>
                <w:sz w:val="18"/>
                <w:szCs w:val="18"/>
              </w:rPr>
              <w:t xml:space="preserve">import warnings</w:t>
            </w:r>
          </w:p>
        </w:tc>
        <w:tc>
          <w:tcPr>
            <w:tcW w:type="dxa" w:w="5850"/>
            <w:shd w:fill="DCE6F1" w:val="clear"/>
          </w:tcPr>
          <w:p>
            <w:pPr>
              <w:spacing w:line="260"/>
            </w:pPr>
            <w:r>
              <w:rPr>
                <w:sz w:val="20"/>
                <w:szCs w:val="20"/>
              </w:rPr>
              <w:t xml:space="preserve">Imports Python's built-in warnings module, which controls how non-fatal warning messages are displayed.</w:t>
            </w:r>
          </w:p>
        </w:tc>
      </w:tr>
      <w:tr>
        <w:tc>
          <w:tcPr>
            <w:tcW w:type="dxa" w:w="3500"/>
            <w:shd w:fill="FFFFFF" w:val="clear"/>
          </w:tcPr>
          <w:p>
            <w:r>
              <w:rPr>
                <w:rFonts w:ascii="Consolas" w:cs="Consolas" w:eastAsia="Consolas" w:hAnsi="Consolas"/>
                <w:color w:val="1B1B1B"/>
                <w:sz w:val="18"/>
                <w:szCs w:val="18"/>
              </w:rPr>
              <w:t xml:space="preserve">warnings.filterwarnings('ignore')</w:t>
            </w:r>
          </w:p>
        </w:tc>
        <w:tc>
          <w:tcPr>
            <w:tcW w:type="dxa" w:w="5850"/>
            <w:shd w:fill="FFFFFF" w:val="clear"/>
          </w:tcPr>
          <w:p>
            <w:pPr>
              <w:spacing w:line="260"/>
            </w:pPr>
            <w:r>
              <w:rPr>
                <w:sz w:val="20"/>
                <w:szCs w:val="20"/>
              </w:rPr>
              <w:t xml:space="preserve">Tells Python to suppress warning messages during execution, so the notebook output stays clean. This should be used carefully, since it can hide useful warnings.</w:t>
            </w:r>
          </w:p>
        </w:tc>
      </w:tr>
      <w:tr>
        <w:tc>
          <w:tcPr>
            <w:tcW w:type="dxa" w:w="3500"/>
            <w:shd w:fill="DCE6F1" w:val="clear"/>
          </w:tcPr>
          <w:p>
            <w:r>
              <w:rPr>
                <w:rFonts w:ascii="Consolas" w:cs="Consolas" w:eastAsia="Consolas" w:hAnsi="Consolas"/>
                <w:color w:val="1B1B1B"/>
                <w:sz w:val="18"/>
                <w:szCs w:val="18"/>
              </w:rPr>
              <w:t xml:space="preserve">%matplotlib inline</w:t>
            </w:r>
          </w:p>
        </w:tc>
        <w:tc>
          <w:tcPr>
            <w:tcW w:type="dxa" w:w="5850"/>
            <w:shd w:fill="DCE6F1" w:val="clear"/>
          </w:tcPr>
          <w:p>
            <w:pPr>
              <w:spacing w:line="260"/>
            </w:pPr>
            <w:r>
              <w:rPr>
                <w:sz w:val="20"/>
                <w:szCs w:val="20"/>
              </w:rPr>
              <w:t xml:space="preserve">A Jupyter 'magic command' (only works inside Jupyter, not plain scripts) that tells matplotlib to render charts directly below the code cell instead of in a separate window.</w:t>
            </w:r>
          </w:p>
        </w:tc>
      </w:tr>
      <w:tr>
        <w:tc>
          <w:tcPr>
            <w:tcW w:type="dxa" w:w="3500"/>
            <w:shd w:fill="FFFFFF" w:val="clear"/>
          </w:tcPr>
          <w:p>
            <w:r>
              <w:rPr>
                <w:rFonts w:ascii="Consolas" w:cs="Consolas" w:eastAsia="Consolas" w:hAnsi="Consolas"/>
                <w:color w:val="1B1B1B"/>
                <w:sz w:val="18"/>
                <w:szCs w:val="18"/>
              </w:rPr>
              <w:t xml:space="preserve">sns.set_style('whitegrid')</w:t>
            </w:r>
          </w:p>
        </w:tc>
        <w:tc>
          <w:tcPr>
            <w:tcW w:type="dxa" w:w="5850"/>
            <w:shd w:fill="FFFFFF" w:val="clear"/>
          </w:tcPr>
          <w:p>
            <w:pPr>
              <w:spacing w:line="260"/>
            </w:pPr>
            <w:r>
              <w:rPr>
                <w:sz w:val="20"/>
                <w:szCs w:val="20"/>
              </w:rPr>
              <w:t xml:space="preserve">Sets seaborn's global visual theme to a white background with light grid lines, which improves chart readability.</w:t>
            </w:r>
          </w:p>
        </w:tc>
      </w:tr>
      <w:tr>
        <w:tc>
          <w:tcPr>
            <w:tcW w:type="dxa" w:w="3500"/>
            <w:shd w:fill="DCE6F1" w:val="clear"/>
          </w:tcPr>
          <w:p>
            <w:r>
              <w:rPr>
                <w:rFonts w:ascii="Consolas" w:cs="Consolas" w:eastAsia="Consolas" w:hAnsi="Consolas"/>
                <w:color w:val="1B1B1B"/>
                <w:sz w:val="18"/>
                <w:szCs w:val="18"/>
              </w:rPr>
              <w:t xml:space="preserve">pd.set_option('display.max_columns', None)</w:t>
            </w:r>
          </w:p>
        </w:tc>
        <w:tc>
          <w:tcPr>
            <w:tcW w:type="dxa" w:w="5850"/>
            <w:shd w:fill="DCE6F1" w:val="clear"/>
          </w:tcPr>
          <w:p>
            <w:pPr>
              <w:spacing w:line="260"/>
            </w:pPr>
            <w:r>
              <w:rPr>
                <w:sz w:val="20"/>
                <w:szCs w:val="20"/>
              </w:rPr>
              <w:t xml:space="preserve">Changes a pandas display setting so that when a wide DataFrame is printed, all columns are shown instead of being truncated with '...'.</w:t>
            </w:r>
          </w:p>
        </w:tc>
      </w:tr>
    </w:tbl>
    <w:p>
      <w:pPr>
        <w:pStyle w:val="Heading2"/>
        <w:spacing w:after="180" w:before="360"/>
      </w:pPr>
      <w:r>
        <w:rPr>
          <w:b/>
          <w:bCs/>
          <w:color w:val="2E5A9C"/>
          <w:sz w:val="26"/>
          <w:szCs w:val="26"/>
        </w:rPr>
        <w:t xml:space="preserve">3.2 What Each Library Is Used For in EDA</w:t>
      </w:r>
    </w:p>
    <w:p>
      <w:pPr>
        <w:pStyle w:val="ListParagraph"/>
        <w:numPr>
          <w:ilvl w:val="0"/>
          <w:numId w:val="2"/>
        </w:numPr>
        <w:spacing w:after="100" w:line="280"/>
      </w:pPr>
      <w:r>
        <w:rPr>
          <w:sz w:val="22"/>
          <w:szCs w:val="22"/>
        </w:rPr>
        <w:t xml:space="preserve">pandas: reading files, filtering, grouping, aggregating, reshaping, merging and describing tabular data.</w:t>
      </w:r>
    </w:p>
    <w:p>
      <w:pPr>
        <w:pStyle w:val="ListParagraph"/>
        <w:numPr>
          <w:ilvl w:val="0"/>
          <w:numId w:val="2"/>
        </w:numPr>
        <w:spacing w:after="100" w:line="280"/>
      </w:pPr>
      <w:r>
        <w:rPr>
          <w:sz w:val="22"/>
          <w:szCs w:val="22"/>
        </w:rPr>
        <w:t xml:space="preserve">numpy: array math, generating ranges, handling NaN values, and numerical transformations like log or square root.</w:t>
      </w:r>
    </w:p>
    <w:p>
      <w:pPr>
        <w:pStyle w:val="ListParagraph"/>
        <w:numPr>
          <w:ilvl w:val="0"/>
          <w:numId w:val="2"/>
        </w:numPr>
        <w:spacing w:after="100" w:line="280"/>
      </w:pPr>
      <w:r>
        <w:rPr>
          <w:sz w:val="22"/>
          <w:szCs w:val="22"/>
        </w:rPr>
        <w:t xml:space="preserve">matplotlib: the low-level plotting engine; gives full control over every element of a chart.</w:t>
      </w:r>
    </w:p>
    <w:p>
      <w:pPr>
        <w:pStyle w:val="ListParagraph"/>
        <w:numPr>
          <w:ilvl w:val="0"/>
          <w:numId w:val="2"/>
        </w:numPr>
        <w:spacing w:after="100" w:line="280"/>
      </w:pPr>
      <w:r>
        <w:rPr>
          <w:sz w:val="22"/>
          <w:szCs w:val="22"/>
        </w:rPr>
        <w:t xml:space="preserve">seaborn: high-level statistical plots (distributions, boxplots, heatmaps, pairplots) with sensible defaults.</w:t>
      </w:r>
    </w:p>
    <w:p>
      <w:pPr>
        <w:pStyle w:val="ListParagraph"/>
        <w:numPr>
          <w:ilvl w:val="0"/>
          <w:numId w:val="2"/>
        </w:numPr>
        <w:spacing w:after="100" w:line="280"/>
      </w:pPr>
      <w:r>
        <w:rPr>
          <w:sz w:val="22"/>
          <w:szCs w:val="22"/>
        </w:rPr>
        <w:t xml:space="preserve">scipy.stats: statistical tests and descriptive statistics such as skewness, kurtosis, and normality tests.</w:t>
      </w:r>
    </w:p>
    <w:p>
      <w:pPr>
        <w:pStyle w:val="ListParagraph"/>
        <w:numPr>
          <w:ilvl w:val="0"/>
          <w:numId w:val="2"/>
        </w:numPr>
        <w:spacing w:after="100" w:line="280"/>
      </w:pPr>
      <w:r>
        <w:rPr>
          <w:sz w:val="22"/>
          <w:szCs w:val="22"/>
        </w:rPr>
        <w:t xml:space="preserve">missingno: quick visual matrix and bar charts of missing data.</w:t>
      </w:r>
    </w:p>
    <w:p>
      <w:pPr>
        <w:pStyle w:val="ListParagraph"/>
        <w:numPr>
          <w:ilvl w:val="0"/>
          <w:numId w:val="2"/>
        </w:numPr>
        <w:spacing w:after="100" w:line="280"/>
      </w:pPr>
      <w:r>
        <w:rPr>
          <w:sz w:val="22"/>
          <w:szCs w:val="22"/>
        </w:rPr>
        <w:t xml:space="preserve">plotly (optional): interactive, zoomable charts, useful for dashboards or deep exploration.</w:t>
      </w:r>
    </w:p>
    <w:p>
      <w:r>
        <w:br w:type="page"/>
      </w:r>
    </w:p>
    <w:p>
      <w:pPr>
        <w:pStyle w:val="Heading1"/>
        <w:pBdr>
          <w:bottom w:val="single" w:color="1F3864" w:sz="12" w:space="4"/>
        </w:pBdr>
        <w:spacing w:after="240" w:before="480"/>
      </w:pPr>
      <w:r>
        <w:rPr>
          <w:b/>
          <w:bCs/>
          <w:color w:val="1F3864"/>
          <w:sz w:val="32"/>
          <w:szCs w:val="32"/>
        </w:rPr>
        <w:t xml:space="preserve">4. Loading Data Into Python</w:t>
      </w:r>
    </w:p>
    <w:p>
      <w:pPr>
        <w:pStyle w:val="Heading2"/>
        <w:spacing w:after="180" w:before="360"/>
      </w:pPr>
      <w:r>
        <w:rPr>
          <w:b/>
          <w:bCs/>
          <w:color w:val="2E5A9C"/>
          <w:sz w:val="26"/>
          <w:szCs w:val="26"/>
        </w:rPr>
        <w:t xml:space="preserve">4.1 Reading a CSV File</w:t>
      </w:r>
    </w:p>
    <w:p>
      <w:pPr>
        <w:spacing w:after="160" w:line="300"/>
      </w:pPr>
      <w:r>
        <w:rPr>
          <w:sz w:val="22"/>
          <w:szCs w:val="22"/>
        </w:rPr>
        <w:t xml:space="preserve">CSV (comma separated values) is the most common format for tabular data. Pandas reads it with read_csv().</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 = pd.read_csv('sales_data.csv')</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 = </w:t>
            </w:r>
          </w:p>
        </w:tc>
        <w:tc>
          <w:tcPr>
            <w:tcW w:type="dxa" w:w="5850"/>
            <w:shd w:fill="FFFFFF" w:val="clear"/>
          </w:tcPr>
          <w:p>
            <w:pPr>
              <w:spacing w:line="260"/>
            </w:pPr>
            <w:r>
              <w:rPr>
                <w:sz w:val="20"/>
                <w:szCs w:val="20"/>
              </w:rPr>
              <w:t xml:space="preserve">Creates a new variable named df (short for DataFrame, the conventional name for a pandas table) and assigns it the result of the function call on the right.</w:t>
            </w:r>
          </w:p>
        </w:tc>
      </w:tr>
      <w:tr>
        <w:tc>
          <w:tcPr>
            <w:tcW w:type="dxa" w:w="3500"/>
            <w:shd w:fill="DCE6F1" w:val="clear"/>
          </w:tcPr>
          <w:p>
            <w:r>
              <w:rPr>
                <w:rFonts w:ascii="Consolas" w:cs="Consolas" w:eastAsia="Consolas" w:hAnsi="Consolas"/>
                <w:color w:val="1B1B1B"/>
                <w:sz w:val="18"/>
                <w:szCs w:val="18"/>
              </w:rPr>
              <w:t xml:space="preserve">pd.read_csv(</w:t>
            </w:r>
          </w:p>
        </w:tc>
        <w:tc>
          <w:tcPr>
            <w:tcW w:type="dxa" w:w="5850"/>
            <w:shd w:fill="DCE6F1" w:val="clear"/>
          </w:tcPr>
          <w:p>
            <w:pPr>
              <w:spacing w:line="260"/>
            </w:pPr>
            <w:r>
              <w:rPr>
                <w:sz w:val="20"/>
                <w:szCs w:val="20"/>
              </w:rPr>
              <w:t xml:space="preserve">Calls the read_csv function that belongs to the pandas module (pd), which parses a comma separated text file into a DataFrame.</w:t>
            </w:r>
          </w:p>
        </w:tc>
      </w:tr>
      <w:tr>
        <w:tc>
          <w:tcPr>
            <w:tcW w:type="dxa" w:w="3500"/>
            <w:shd w:fill="FFFFFF" w:val="clear"/>
          </w:tcPr>
          <w:p>
            <w:r>
              <w:rPr>
                <w:rFonts w:ascii="Consolas" w:cs="Consolas" w:eastAsia="Consolas" w:hAnsi="Consolas"/>
                <w:color w:val="1B1B1B"/>
                <w:sz w:val="18"/>
                <w:szCs w:val="18"/>
              </w:rPr>
              <w:t xml:space="preserve">'sales_data.csv'</w:t>
            </w:r>
          </w:p>
        </w:tc>
        <w:tc>
          <w:tcPr>
            <w:tcW w:type="dxa" w:w="5850"/>
            <w:shd w:fill="FFFFFF" w:val="clear"/>
          </w:tcPr>
          <w:p>
            <w:pPr>
              <w:spacing w:line="260"/>
            </w:pPr>
            <w:r>
              <w:rPr>
                <w:sz w:val="20"/>
                <w:szCs w:val="20"/>
              </w:rPr>
              <w:t xml:space="preserve">The file path argument, given as a string, telling pandas which file on disk to open and parse.</w:t>
            </w:r>
          </w:p>
        </w:tc>
      </w:tr>
      <w:tr>
        <w:tc>
          <w:tcPr>
            <w:tcW w:type="dxa" w:w="3500"/>
            <w:shd w:fill="DCE6F1" w:val="clear"/>
          </w:tcPr>
          <w:p>
            <w:r>
              <w:rPr>
                <w:rFonts w:ascii="Consolas" w:cs="Consolas" w:eastAsia="Consolas" w:hAnsi="Consolas"/>
                <w:color w:val="1B1B1B"/>
                <w:sz w:val="18"/>
                <w:szCs w:val="18"/>
              </w:rPr>
              <w:t xml:space="preserve">)</w:t>
            </w:r>
          </w:p>
        </w:tc>
        <w:tc>
          <w:tcPr>
            <w:tcW w:type="dxa" w:w="5850"/>
            <w:shd w:fill="DCE6F1" w:val="clear"/>
          </w:tcPr>
          <w:p>
            <w:pPr>
              <w:spacing w:line="260"/>
            </w:pPr>
            <w:r>
              <w:rPr>
                <w:sz w:val="20"/>
                <w:szCs w:val="20"/>
              </w:rPr>
              <w:t xml:space="preserve">Closes the function call.</w:t>
            </w:r>
          </w:p>
        </w:tc>
      </w:tr>
    </w:tbl>
    <w:p>
      <w:pPr>
        <w:pStyle w:val="Heading3"/>
        <w:spacing w:after="140" w:before="260"/>
      </w:pPr>
      <w:r>
        <w:rPr>
          <w:b/>
          <w:bCs/>
          <w:color w:val="1F3864"/>
          <w:sz w:val="23"/>
          <w:szCs w:val="23"/>
        </w:rPr>
        <w:t xml:space="preserve">4.1.1 Useful read_csv Parameters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 = pd.read_csv(</w:t>
      </w:r>
    </w:p>
    <w:p>
      <w:pPr>
        <w:shd w:fill="F2F2F2" w:val="clear"/>
        <w:spacing w:after="0" w:line="260"/>
        <w:ind w:left="200" w:right="200"/>
      </w:pPr>
      <w:r>
        <w:rPr>
          <w:rFonts w:ascii="Consolas" w:cs="Consolas" w:eastAsia="Consolas" w:hAnsi="Consolas"/>
          <w:color w:val="1B1B1B"/>
          <w:sz w:val="19"/>
          <w:szCs w:val="19"/>
        </w:rPr>
        <w:t xml:space="preserve">    'sales_data.csv',</w:t>
      </w:r>
    </w:p>
    <w:p>
      <w:pPr>
        <w:shd w:fill="F2F2F2" w:val="clear"/>
        <w:spacing w:after="0" w:line="260"/>
        <w:ind w:left="200" w:right="200"/>
      </w:pPr>
      <w:r>
        <w:rPr>
          <w:rFonts w:ascii="Consolas" w:cs="Consolas" w:eastAsia="Consolas" w:hAnsi="Consolas"/>
          <w:color w:val="1B1B1B"/>
          <w:sz w:val="19"/>
          <w:szCs w:val="19"/>
        </w:rPr>
        <w:t xml:space="preserve">    sep=',',</w:t>
      </w:r>
    </w:p>
    <w:p>
      <w:pPr>
        <w:shd w:fill="F2F2F2" w:val="clear"/>
        <w:spacing w:after="0" w:line="260"/>
        <w:ind w:left="200" w:right="200"/>
      </w:pPr>
      <w:r>
        <w:rPr>
          <w:rFonts w:ascii="Consolas" w:cs="Consolas" w:eastAsia="Consolas" w:hAnsi="Consolas"/>
          <w:color w:val="1B1B1B"/>
          <w:sz w:val="19"/>
          <w:szCs w:val="19"/>
        </w:rPr>
        <w:t xml:space="preserve">    header=0,</w:t>
      </w:r>
    </w:p>
    <w:p>
      <w:pPr>
        <w:shd w:fill="F2F2F2" w:val="clear"/>
        <w:spacing w:after="0" w:line="260"/>
        <w:ind w:left="200" w:right="200"/>
      </w:pPr>
      <w:r>
        <w:rPr>
          <w:rFonts w:ascii="Consolas" w:cs="Consolas" w:eastAsia="Consolas" w:hAnsi="Consolas"/>
          <w:color w:val="1B1B1B"/>
          <w:sz w:val="19"/>
          <w:szCs w:val="19"/>
        </w:rPr>
        <w:t xml:space="preserve">    index_col=0,</w:t>
      </w:r>
    </w:p>
    <w:p>
      <w:pPr>
        <w:shd w:fill="F2F2F2" w:val="clear"/>
        <w:spacing w:after="0" w:line="260"/>
        <w:ind w:left="200" w:right="200"/>
      </w:pPr>
      <w:r>
        <w:rPr>
          <w:rFonts w:ascii="Consolas" w:cs="Consolas" w:eastAsia="Consolas" w:hAnsi="Consolas"/>
          <w:color w:val="1B1B1B"/>
          <w:sz w:val="19"/>
          <w:szCs w:val="19"/>
        </w:rPr>
        <w:t xml:space="preserve">    parse_dates=['order_date'],</w:t>
      </w:r>
    </w:p>
    <w:p>
      <w:pPr>
        <w:shd w:fill="F2F2F2" w:val="clear"/>
        <w:spacing w:after="0" w:line="260"/>
        <w:ind w:left="200" w:right="200"/>
      </w:pPr>
      <w:r>
        <w:rPr>
          <w:rFonts w:ascii="Consolas" w:cs="Consolas" w:eastAsia="Consolas" w:hAnsi="Consolas"/>
          <w:color w:val="1B1B1B"/>
          <w:sz w:val="19"/>
          <w:szCs w:val="19"/>
        </w:rPr>
        <w:t xml:space="preserve">    na_values=['NA', 'N/A', '?', ''],</w:t>
      </w:r>
    </w:p>
    <w:p>
      <w:pPr>
        <w:shd w:fill="F2F2F2" w:val="clear"/>
        <w:spacing w:after="0" w:line="260"/>
        <w:ind w:left="200" w:right="200"/>
      </w:pPr>
      <w:r>
        <w:rPr>
          <w:rFonts w:ascii="Consolas" w:cs="Consolas" w:eastAsia="Consolas" w:hAnsi="Consolas"/>
          <w:color w:val="1B1B1B"/>
          <w:sz w:val="19"/>
          <w:szCs w:val="19"/>
        </w:rPr>
        <w:t xml:space="preserve">    dtype={'customer_id': str},</w:t>
      </w:r>
    </w:p>
    <w:p>
      <w:pPr>
        <w:shd w:fill="F2F2F2" w:val="clear"/>
        <w:spacing w:after="0" w:line="260"/>
        <w:ind w:left="200" w:right="200"/>
      </w:pPr>
      <w:r>
        <w:rPr>
          <w:rFonts w:ascii="Consolas" w:cs="Consolas" w:eastAsia="Consolas" w:hAnsi="Consolas"/>
          <w:color w:val="1B1B1B"/>
          <w:sz w:val="19"/>
          <w:szCs w:val="19"/>
        </w:rPr>
        <w:t xml:space="preserve">    encoding='utf-8'</w:t>
      </w:r>
    </w:p>
    <w:p>
      <w:pPr>
        <w:shd w:fill="F2F2F2" w:val="clear"/>
        <w:spacing w:after="0" w:line="260"/>
        <w:ind w:left="200" w:right="200"/>
      </w:pPr>
      <w:r>
        <w:rPr>
          <w:rFonts w:ascii="Consolas" w:cs="Consolas" w:eastAsia="Consolas" w:hAnsi="Consolas"/>
          <w:color w:val="1B1B1B"/>
          <w:sz w:val="19"/>
          <w:szCs w:val="19"/>
        </w:rPr>
        <w:t xml:space="preserv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sep=','</w:t>
            </w:r>
          </w:p>
        </w:tc>
        <w:tc>
          <w:tcPr>
            <w:tcW w:type="dxa" w:w="5850"/>
            <w:shd w:fill="FFFFFF" w:val="clear"/>
          </w:tcPr>
          <w:p>
            <w:pPr>
              <w:spacing w:line="260"/>
            </w:pPr>
            <w:r>
              <w:rPr>
                <w:sz w:val="20"/>
                <w:szCs w:val="20"/>
              </w:rPr>
              <w:t xml:space="preserve">Specifies the delimiter that separates values in each row; comma is the default, but this could be ';' or '\t' for tab-separated files.</w:t>
            </w:r>
          </w:p>
        </w:tc>
      </w:tr>
      <w:tr>
        <w:tc>
          <w:tcPr>
            <w:tcW w:type="dxa" w:w="3500"/>
            <w:shd w:fill="DCE6F1" w:val="clear"/>
          </w:tcPr>
          <w:p>
            <w:r>
              <w:rPr>
                <w:rFonts w:ascii="Consolas" w:cs="Consolas" w:eastAsia="Consolas" w:hAnsi="Consolas"/>
                <w:color w:val="1B1B1B"/>
                <w:sz w:val="18"/>
                <w:szCs w:val="18"/>
              </w:rPr>
              <w:t xml:space="preserve">header=0</w:t>
            </w:r>
          </w:p>
        </w:tc>
        <w:tc>
          <w:tcPr>
            <w:tcW w:type="dxa" w:w="5850"/>
            <w:shd w:fill="DCE6F1" w:val="clear"/>
          </w:tcPr>
          <w:p>
            <w:pPr>
              <w:spacing w:line="260"/>
            </w:pPr>
            <w:r>
              <w:rPr>
                <w:sz w:val="20"/>
                <w:szCs w:val="20"/>
              </w:rPr>
              <w:t xml:space="preserve">Tells pandas that row index 0 (the first row) contains the column names, rather than being treated as data.</w:t>
            </w:r>
          </w:p>
        </w:tc>
      </w:tr>
      <w:tr>
        <w:tc>
          <w:tcPr>
            <w:tcW w:type="dxa" w:w="3500"/>
            <w:shd w:fill="FFFFFF" w:val="clear"/>
          </w:tcPr>
          <w:p>
            <w:r>
              <w:rPr>
                <w:rFonts w:ascii="Consolas" w:cs="Consolas" w:eastAsia="Consolas" w:hAnsi="Consolas"/>
                <w:color w:val="1B1B1B"/>
                <w:sz w:val="18"/>
                <w:szCs w:val="18"/>
              </w:rPr>
              <w:t xml:space="preserve">index_col=0</w:t>
            </w:r>
          </w:p>
        </w:tc>
        <w:tc>
          <w:tcPr>
            <w:tcW w:type="dxa" w:w="5850"/>
            <w:shd w:fill="FFFFFF" w:val="clear"/>
          </w:tcPr>
          <w:p>
            <w:pPr>
              <w:spacing w:line="260"/>
            </w:pPr>
            <w:r>
              <w:rPr>
                <w:sz w:val="20"/>
                <w:szCs w:val="20"/>
              </w:rPr>
              <w:t xml:space="preserve">Uses the first column of the file as the DataFrame's row index instead of creating a new default integer index.</w:t>
            </w:r>
          </w:p>
        </w:tc>
      </w:tr>
      <w:tr>
        <w:tc>
          <w:tcPr>
            <w:tcW w:type="dxa" w:w="3500"/>
            <w:shd w:fill="DCE6F1" w:val="clear"/>
          </w:tcPr>
          <w:p>
            <w:r>
              <w:rPr>
                <w:rFonts w:ascii="Consolas" w:cs="Consolas" w:eastAsia="Consolas" w:hAnsi="Consolas"/>
                <w:color w:val="1B1B1B"/>
                <w:sz w:val="18"/>
                <w:szCs w:val="18"/>
              </w:rPr>
              <w:t xml:space="preserve">parse_dates=['order_date']</w:t>
            </w:r>
          </w:p>
        </w:tc>
        <w:tc>
          <w:tcPr>
            <w:tcW w:type="dxa" w:w="5850"/>
            <w:shd w:fill="DCE6F1" w:val="clear"/>
          </w:tcPr>
          <w:p>
            <w:pPr>
              <w:spacing w:line="260"/>
            </w:pPr>
            <w:r>
              <w:rPr>
                <w:sz w:val="20"/>
                <w:szCs w:val="20"/>
              </w:rPr>
              <w:t xml:space="preserve">Instructs pandas to automatically convert the order_date column from plain text into proper datetime objects during loading.</w:t>
            </w:r>
          </w:p>
        </w:tc>
      </w:tr>
      <w:tr>
        <w:tc>
          <w:tcPr>
            <w:tcW w:type="dxa" w:w="3500"/>
            <w:shd w:fill="FFFFFF" w:val="clear"/>
          </w:tcPr>
          <w:p>
            <w:r>
              <w:rPr>
                <w:rFonts w:ascii="Consolas" w:cs="Consolas" w:eastAsia="Consolas" w:hAnsi="Consolas"/>
                <w:color w:val="1B1B1B"/>
                <w:sz w:val="18"/>
                <w:szCs w:val="18"/>
              </w:rPr>
              <w:t xml:space="preserve">na_values=['NA', 'N/A', '?', '']</w:t>
            </w:r>
          </w:p>
        </w:tc>
        <w:tc>
          <w:tcPr>
            <w:tcW w:type="dxa" w:w="5850"/>
            <w:shd w:fill="FFFFFF" w:val="clear"/>
          </w:tcPr>
          <w:p>
            <w:pPr>
              <w:spacing w:line="260"/>
            </w:pPr>
            <w:r>
              <w:rPr>
                <w:sz w:val="20"/>
                <w:szCs w:val="20"/>
              </w:rPr>
              <w:t xml:space="preserve">A list of extra strings that should be treated as missing values (NaN), in addition to pandas' built-in defaults.</w:t>
            </w:r>
          </w:p>
        </w:tc>
      </w:tr>
      <w:tr>
        <w:tc>
          <w:tcPr>
            <w:tcW w:type="dxa" w:w="3500"/>
            <w:shd w:fill="DCE6F1" w:val="clear"/>
          </w:tcPr>
          <w:p>
            <w:r>
              <w:rPr>
                <w:rFonts w:ascii="Consolas" w:cs="Consolas" w:eastAsia="Consolas" w:hAnsi="Consolas"/>
                <w:color w:val="1B1B1B"/>
                <w:sz w:val="18"/>
                <w:szCs w:val="18"/>
              </w:rPr>
              <w:t xml:space="preserve">dtype={'customer_id': str}</w:t>
            </w:r>
          </w:p>
        </w:tc>
        <w:tc>
          <w:tcPr>
            <w:tcW w:type="dxa" w:w="5850"/>
            <w:shd w:fill="DCE6F1" w:val="clear"/>
          </w:tcPr>
          <w:p>
            <w:pPr>
              <w:spacing w:line="260"/>
            </w:pPr>
            <w:r>
              <w:rPr>
                <w:sz w:val="20"/>
                <w:szCs w:val="20"/>
              </w:rPr>
              <w:t xml:space="preserve">Forces the customer_id column to be read as text (string) rather than being auto-detected as a number, which prevents leading zeros from being dropped.</w:t>
            </w:r>
          </w:p>
        </w:tc>
      </w:tr>
      <w:tr>
        <w:tc>
          <w:tcPr>
            <w:tcW w:type="dxa" w:w="3500"/>
            <w:shd w:fill="FFFFFF" w:val="clear"/>
          </w:tcPr>
          <w:p>
            <w:r>
              <w:rPr>
                <w:rFonts w:ascii="Consolas" w:cs="Consolas" w:eastAsia="Consolas" w:hAnsi="Consolas"/>
                <w:color w:val="1B1B1B"/>
                <w:sz w:val="18"/>
                <w:szCs w:val="18"/>
              </w:rPr>
              <w:t xml:space="preserve">encoding='utf-8'</w:t>
            </w:r>
          </w:p>
        </w:tc>
        <w:tc>
          <w:tcPr>
            <w:tcW w:type="dxa" w:w="5850"/>
            <w:shd w:fill="FFFFFF" w:val="clear"/>
          </w:tcPr>
          <w:p>
            <w:pPr>
              <w:spacing w:line="260"/>
            </w:pPr>
            <w:r>
              <w:rPr>
                <w:sz w:val="20"/>
                <w:szCs w:val="20"/>
              </w:rPr>
              <w:t xml:space="preserve">Specifies the text encoding used to read the file; utf-8 is the safest default, but files from Excel sometimes need 'latin-1' or 'cp1252'.</w:t>
            </w:r>
          </w:p>
        </w:tc>
      </w:tr>
    </w:tbl>
    <w:p>
      <w:pPr>
        <w:pStyle w:val="Heading2"/>
        <w:spacing w:after="180" w:before="360"/>
      </w:pPr>
      <w:r>
        <w:rPr>
          <w:b/>
          <w:bCs/>
          <w:color w:val="2E5A9C"/>
          <w:sz w:val="26"/>
          <w:szCs w:val="26"/>
        </w:rPr>
        <w:t xml:space="preserve">4.2 Reading Other File Formats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df_excel = pd.read_excel('data.xlsx', sheet_name='Sheet1')</w:t>
      </w:r>
    </w:p>
    <w:p>
      <w:pPr>
        <w:shd w:fill="F2F2F2" w:val="clear"/>
        <w:spacing w:after="0" w:line="260"/>
        <w:ind w:left="200" w:right="200"/>
      </w:pPr>
      <w:r>
        <w:rPr>
          <w:rFonts w:ascii="Consolas" w:cs="Consolas" w:eastAsia="Consolas" w:hAnsi="Consolas"/>
          <w:color w:val="1B1B1B"/>
          <w:sz w:val="19"/>
          <w:szCs w:val="19"/>
        </w:rPr>
        <w:t xml:space="preserve">df_json   = pd.read_json('data.json')</w:t>
      </w:r>
    </w:p>
    <w:p>
      <w:pPr>
        <w:shd w:fill="F2F2F2" w:val="clear"/>
        <w:spacing w:after="0" w:line="260"/>
        <w:ind w:left="200" w:right="200"/>
      </w:pPr>
      <w:r>
        <w:rPr>
          <w:rFonts w:ascii="Consolas" w:cs="Consolas" w:eastAsia="Consolas" w:hAnsi="Consolas"/>
          <w:color w:val="1B1B1B"/>
          <w:sz w:val="19"/>
          <w:szCs w:val="19"/>
        </w:rPr>
        <w:t xml:space="preserve">df_parquet = pd.read_parquet('data.parquet')</w:t>
      </w:r>
    </w:p>
    <w:p>
      <w:pPr>
        <w:shd w:fill="F2F2F2" w:val="clear"/>
        <w:spacing w:after="0" w:line="260"/>
        <w:ind w:left="200" w:right="200"/>
      </w:pPr>
      <w:r>
        <w:rPr>
          <w:rFonts w:ascii="Consolas" w:cs="Consolas" w:eastAsia="Consolas" w:hAnsi="Consolas"/>
          <w:color w:val="1B1B1B"/>
          <w:sz w:val="19"/>
          <w:szCs w:val="19"/>
        </w:rPr>
        <w:t xml:space="preserve">df_sql    = pd.read_sql('SELECT * FROM orders', con=connection)</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pd.read_excel('data.xlsx', sheet_name='Sheet1')</w:t>
            </w:r>
          </w:p>
        </w:tc>
        <w:tc>
          <w:tcPr>
            <w:tcW w:type="dxa" w:w="5850"/>
            <w:shd w:fill="FFFFFF" w:val="clear"/>
          </w:tcPr>
          <w:p>
            <w:pPr>
              <w:spacing w:line="260"/>
            </w:pPr>
            <w:r>
              <w:rPr>
                <w:sz w:val="20"/>
                <w:szCs w:val="20"/>
              </w:rPr>
              <w:t xml:space="preserve">Reads a specific worksheet named 'Sheet1' from an Excel workbook into a DataFrame; sheet_name can also be an integer index (0 for the first sheet).</w:t>
            </w:r>
          </w:p>
        </w:tc>
      </w:tr>
      <w:tr>
        <w:tc>
          <w:tcPr>
            <w:tcW w:type="dxa" w:w="3500"/>
            <w:shd w:fill="DCE6F1" w:val="clear"/>
          </w:tcPr>
          <w:p>
            <w:r>
              <w:rPr>
                <w:rFonts w:ascii="Consolas" w:cs="Consolas" w:eastAsia="Consolas" w:hAnsi="Consolas"/>
                <w:color w:val="1B1B1B"/>
                <w:sz w:val="18"/>
                <w:szCs w:val="18"/>
              </w:rPr>
              <w:t xml:space="preserve">pd.read_json('data.json')</w:t>
            </w:r>
          </w:p>
        </w:tc>
        <w:tc>
          <w:tcPr>
            <w:tcW w:type="dxa" w:w="5850"/>
            <w:shd w:fill="DCE6F1" w:val="clear"/>
          </w:tcPr>
          <w:p>
            <w:pPr>
              <w:spacing w:line="260"/>
            </w:pPr>
            <w:r>
              <w:rPr>
                <w:sz w:val="20"/>
                <w:szCs w:val="20"/>
              </w:rPr>
              <w:t xml:space="preserve">Parses a JSON file (JavaScript Object Notation) into a DataFrame, automatically detecting the structure of keys and values.</w:t>
            </w:r>
          </w:p>
        </w:tc>
      </w:tr>
      <w:tr>
        <w:tc>
          <w:tcPr>
            <w:tcW w:type="dxa" w:w="3500"/>
            <w:shd w:fill="FFFFFF" w:val="clear"/>
          </w:tcPr>
          <w:p>
            <w:r>
              <w:rPr>
                <w:rFonts w:ascii="Consolas" w:cs="Consolas" w:eastAsia="Consolas" w:hAnsi="Consolas"/>
                <w:color w:val="1B1B1B"/>
                <w:sz w:val="18"/>
                <w:szCs w:val="18"/>
              </w:rPr>
              <w:t xml:space="preserve">pd.read_parquet('data.parquet')</w:t>
            </w:r>
          </w:p>
        </w:tc>
        <w:tc>
          <w:tcPr>
            <w:tcW w:type="dxa" w:w="5850"/>
            <w:shd w:fill="FFFFFF" w:val="clear"/>
          </w:tcPr>
          <w:p>
            <w:pPr>
              <w:spacing w:line="260"/>
            </w:pPr>
            <w:r>
              <w:rPr>
                <w:sz w:val="20"/>
                <w:szCs w:val="20"/>
              </w:rPr>
              <w:t xml:space="preserve">Reads a Parquet file, a compressed columnar binary format popular in big data pipelines because it is faster and smaller than CSV.</w:t>
            </w:r>
          </w:p>
        </w:tc>
      </w:tr>
      <w:tr>
        <w:tc>
          <w:tcPr>
            <w:tcW w:type="dxa" w:w="3500"/>
            <w:shd w:fill="DCE6F1" w:val="clear"/>
          </w:tcPr>
          <w:p>
            <w:r>
              <w:rPr>
                <w:rFonts w:ascii="Consolas" w:cs="Consolas" w:eastAsia="Consolas" w:hAnsi="Consolas"/>
                <w:color w:val="1B1B1B"/>
                <w:sz w:val="18"/>
                <w:szCs w:val="18"/>
              </w:rPr>
              <w:t xml:space="preserve">pd.read_sql('SELECT * FROM orders', con=connection)</w:t>
            </w:r>
          </w:p>
        </w:tc>
        <w:tc>
          <w:tcPr>
            <w:tcW w:type="dxa" w:w="5850"/>
            <w:shd w:fill="DCE6F1" w:val="clear"/>
          </w:tcPr>
          <w:p>
            <w:pPr>
              <w:spacing w:line="260"/>
            </w:pPr>
            <w:r>
              <w:rPr>
                <w:sz w:val="20"/>
                <w:szCs w:val="20"/>
              </w:rPr>
              <w:t xml:space="preserve">Executes a SQL query against an open database connection object and loads the result directly into a DataFrame.</w:t>
            </w:r>
          </w:p>
        </w:tc>
      </w:tr>
    </w:tbl>
    <w:p>
      <w:pPr>
        <w:pStyle w:val="Heading2"/>
        <w:spacing w:after="180" w:before="360"/>
      </w:pPr>
      <w:r>
        <w:rPr>
          <w:b/>
          <w:bCs/>
          <w:color w:val="2E5A9C"/>
          <w:sz w:val="26"/>
          <w:szCs w:val="26"/>
        </w:rPr>
        <w:t xml:space="preserve">4.3 Making a Safe Working Copy</w:t>
      </w:r>
    </w:p>
    <w:p>
      <w:pPr>
        <w:spacing w:after="160" w:line="300"/>
      </w:pPr>
      <w:r>
        <w:rPr>
          <w:sz w:val="22"/>
          <w:szCs w:val="22"/>
        </w:rPr>
        <w:t xml:space="preserve">It is good practice to keep the original DataFrame untouched and work on a copy, so that raw data can always be reloaded without re-reading the file.</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df_raw = df.copy()</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df_raw = </w:t>
            </w:r>
          </w:p>
        </w:tc>
        <w:tc>
          <w:tcPr>
            <w:tcW w:type="dxa" w:w="5850"/>
            <w:shd w:fill="FFFFFF" w:val="clear"/>
          </w:tcPr>
          <w:p>
            <w:pPr>
              <w:spacing w:line="260"/>
            </w:pPr>
            <w:r>
              <w:rPr>
                <w:sz w:val="20"/>
                <w:szCs w:val="20"/>
              </w:rPr>
              <w:t xml:space="preserve">Creates a new variable df_raw to hold an independent snapshot of the current data.</w:t>
            </w:r>
          </w:p>
        </w:tc>
      </w:tr>
      <w:tr>
        <w:tc>
          <w:tcPr>
            <w:tcW w:type="dxa" w:w="3500"/>
            <w:shd w:fill="DCE6F1" w:val="clear"/>
          </w:tcPr>
          <w:p>
            <w:r>
              <w:rPr>
                <w:rFonts w:ascii="Consolas" w:cs="Consolas" w:eastAsia="Consolas" w:hAnsi="Consolas"/>
                <w:color w:val="1B1B1B"/>
                <w:sz w:val="18"/>
                <w:szCs w:val="18"/>
              </w:rPr>
              <w:t xml:space="preserve">df.copy()</w:t>
            </w:r>
          </w:p>
        </w:tc>
        <w:tc>
          <w:tcPr>
            <w:tcW w:type="dxa" w:w="5850"/>
            <w:shd w:fill="DCE6F1" w:val="clear"/>
          </w:tcPr>
          <w:p>
            <w:pPr>
              <w:spacing w:line="260"/>
            </w:pPr>
            <w:r>
              <w:rPr>
                <w:sz w:val="20"/>
                <w:szCs w:val="20"/>
              </w:rPr>
              <w:t xml:space="preserve">Calls pandas' copy() method, which creates a completely separate DataFrame in memory. Without .copy(), df_raw would just be another name pointing to the same object, and changes to one would silently affect the other.</w:t>
            </w:r>
          </w:p>
        </w:tc>
      </w:tr>
    </w:tbl>
    <w:p>
      <w:r>
        <w:br w:type="page"/>
      </w:r>
    </w:p>
    <w:p>
      <w:pPr>
        <w:pStyle w:val="Heading1"/>
        <w:pBdr>
          <w:bottom w:val="single" w:color="1F3864" w:sz="12" w:space="4"/>
        </w:pBdr>
        <w:spacing w:after="240" w:before="480"/>
      </w:pPr>
      <w:r>
        <w:rPr>
          <w:b/>
          <w:bCs/>
          <w:color w:val="1F3864"/>
          <w:sz w:val="32"/>
          <w:szCs w:val="32"/>
        </w:rPr>
        <w:t xml:space="preserve">5. First Look: Initial Data Inspection</w:t>
      </w:r>
    </w:p>
    <w:p>
      <w:pPr>
        <w:pStyle w:val="Heading2"/>
        <w:spacing w:after="180" w:before="360"/>
      </w:pPr>
      <w:r>
        <w:rPr>
          <w:b/>
          <w:bCs/>
          <w:color w:val="2E5A9C"/>
          <w:sz w:val="26"/>
          <w:szCs w:val="26"/>
        </w:rPr>
        <w:t xml:space="preserve">5.1 Shape, Columns and a Peek at the Rows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print(df.shape)</w:t>
      </w:r>
    </w:p>
    <w:p>
      <w:pPr>
        <w:shd w:fill="F2F2F2" w:val="clear"/>
        <w:spacing w:after="0" w:line="260"/>
        <w:ind w:left="200" w:right="200"/>
      </w:pPr>
      <w:r>
        <w:rPr>
          <w:rFonts w:ascii="Consolas" w:cs="Consolas" w:eastAsia="Consolas" w:hAnsi="Consolas"/>
          <w:color w:val="1B1B1B"/>
          <w:sz w:val="19"/>
          <w:szCs w:val="19"/>
        </w:rPr>
        <w:t xml:space="preserve">print(df.columns.tolist())</w:t>
      </w:r>
    </w:p>
    <w:p>
      <w:pPr>
        <w:shd w:fill="F2F2F2" w:val="clear"/>
        <w:spacing w:after="0" w:line="260"/>
        <w:ind w:left="200" w:right="200"/>
      </w:pPr>
      <w:r>
        <w:rPr>
          <w:rFonts w:ascii="Consolas" w:cs="Consolas" w:eastAsia="Consolas" w:hAnsi="Consolas"/>
          <w:color w:val="1B1B1B"/>
          <w:sz w:val="19"/>
          <w:szCs w:val="19"/>
        </w:rPr>
        <w:t xml:space="preserve">df.head()</w:t>
      </w:r>
    </w:p>
    <w:p>
      <w:pPr>
        <w:shd w:fill="F2F2F2" w:val="clear"/>
        <w:spacing w:after="0" w:line="260"/>
        <w:ind w:left="200" w:right="200"/>
      </w:pPr>
      <w:r>
        <w:rPr>
          <w:rFonts w:ascii="Consolas" w:cs="Consolas" w:eastAsia="Consolas" w:hAnsi="Consolas"/>
          <w:color w:val="1B1B1B"/>
          <w:sz w:val="19"/>
          <w:szCs w:val="19"/>
        </w:rPr>
        <w:t xml:space="preserve">df.tail()</w:t>
      </w:r>
    </w:p>
    <w:p>
      <w:pPr>
        <w:shd w:fill="F2F2F2" w:val="clear"/>
        <w:spacing w:after="0" w:line="260"/>
        <w:ind w:left="200" w:right="200"/>
      </w:pPr>
      <w:r>
        <w:rPr>
          <w:rFonts w:ascii="Consolas" w:cs="Consolas" w:eastAsia="Consolas" w:hAnsi="Consolas"/>
          <w:color w:val="1B1B1B"/>
          <w:sz w:val="19"/>
          <w:szCs w:val="19"/>
        </w:rPr>
        <w:t xml:space="preserve">df.sample(5)</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print(df.shape)</w:t>
            </w:r>
          </w:p>
        </w:tc>
        <w:tc>
          <w:tcPr>
            <w:tcW w:type="dxa" w:w="5850"/>
            <w:shd w:fill="FFFFFF" w:val="clear"/>
          </w:tcPr>
          <w:p>
            <w:pPr>
              <w:spacing w:line="260"/>
            </w:pPr>
            <w:r>
              <w:rPr>
                <w:sz w:val="20"/>
                <w:szCs w:val="20"/>
              </w:rPr>
              <w:t xml:space="preserve">Prints a tuple of (number_of_rows, number_of_columns), giving an instant sense of how big the dataset is.</w:t>
            </w:r>
          </w:p>
        </w:tc>
      </w:tr>
      <w:tr>
        <w:tc>
          <w:tcPr>
            <w:tcW w:type="dxa" w:w="3500"/>
            <w:shd w:fill="DCE6F1" w:val="clear"/>
          </w:tcPr>
          <w:p>
            <w:r>
              <w:rPr>
                <w:rFonts w:ascii="Consolas" w:cs="Consolas" w:eastAsia="Consolas" w:hAnsi="Consolas"/>
                <w:color w:val="1B1B1B"/>
                <w:sz w:val="18"/>
                <w:szCs w:val="18"/>
              </w:rPr>
              <w:t xml:space="preserve">print(df.columns.tolist())</w:t>
            </w:r>
          </w:p>
        </w:tc>
        <w:tc>
          <w:tcPr>
            <w:tcW w:type="dxa" w:w="5850"/>
            <w:shd w:fill="DCE6F1" w:val="clear"/>
          </w:tcPr>
          <w:p>
            <w:pPr>
              <w:spacing w:line="260"/>
            </w:pPr>
            <w:r>
              <w:rPr>
                <w:sz w:val="20"/>
                <w:szCs w:val="20"/>
              </w:rPr>
              <w:t xml:space="preserve">Converts the DataFrame's column index into a plain Python list and prints it, showing every column name at once.</w:t>
            </w:r>
          </w:p>
        </w:tc>
      </w:tr>
      <w:tr>
        <w:tc>
          <w:tcPr>
            <w:tcW w:type="dxa" w:w="3500"/>
            <w:shd w:fill="FFFFFF" w:val="clear"/>
          </w:tcPr>
          <w:p>
            <w:r>
              <w:rPr>
                <w:rFonts w:ascii="Consolas" w:cs="Consolas" w:eastAsia="Consolas" w:hAnsi="Consolas"/>
                <w:color w:val="1B1B1B"/>
                <w:sz w:val="18"/>
                <w:szCs w:val="18"/>
              </w:rPr>
              <w:t xml:space="preserve">df.head()</w:t>
            </w:r>
          </w:p>
        </w:tc>
        <w:tc>
          <w:tcPr>
            <w:tcW w:type="dxa" w:w="5850"/>
            <w:shd w:fill="FFFFFF" w:val="clear"/>
          </w:tcPr>
          <w:p>
            <w:pPr>
              <w:spacing w:line="260"/>
            </w:pPr>
            <w:r>
              <w:rPr>
                <w:sz w:val="20"/>
                <w:szCs w:val="20"/>
              </w:rPr>
              <w:t xml:space="preserve">Displays the first 5 rows by default (pass a number, e.g. df.head(10), to change how many); useful for a quick visual sanity check.</w:t>
            </w:r>
          </w:p>
        </w:tc>
      </w:tr>
      <w:tr>
        <w:tc>
          <w:tcPr>
            <w:tcW w:type="dxa" w:w="3500"/>
            <w:shd w:fill="DCE6F1" w:val="clear"/>
          </w:tcPr>
          <w:p>
            <w:r>
              <w:rPr>
                <w:rFonts w:ascii="Consolas" w:cs="Consolas" w:eastAsia="Consolas" w:hAnsi="Consolas"/>
                <w:color w:val="1B1B1B"/>
                <w:sz w:val="18"/>
                <w:szCs w:val="18"/>
              </w:rPr>
              <w:t xml:space="preserve">df.tail()</w:t>
            </w:r>
          </w:p>
        </w:tc>
        <w:tc>
          <w:tcPr>
            <w:tcW w:type="dxa" w:w="5850"/>
            <w:shd w:fill="DCE6F1" w:val="clear"/>
          </w:tcPr>
          <w:p>
            <w:pPr>
              <w:spacing w:line="260"/>
            </w:pPr>
            <w:r>
              <w:rPr>
                <w:sz w:val="20"/>
                <w:szCs w:val="20"/>
              </w:rPr>
              <w:t xml:space="preserve">Displays the last 5 rows by default, which can reveal issues like trailing summary rows or footer text accidentally included in the data.</w:t>
            </w:r>
          </w:p>
        </w:tc>
      </w:tr>
      <w:tr>
        <w:tc>
          <w:tcPr>
            <w:tcW w:type="dxa" w:w="3500"/>
            <w:shd w:fill="FFFFFF" w:val="clear"/>
          </w:tcPr>
          <w:p>
            <w:r>
              <w:rPr>
                <w:rFonts w:ascii="Consolas" w:cs="Consolas" w:eastAsia="Consolas" w:hAnsi="Consolas"/>
                <w:color w:val="1B1B1B"/>
                <w:sz w:val="18"/>
                <w:szCs w:val="18"/>
              </w:rPr>
              <w:t xml:space="preserve">df.sample(5)</w:t>
            </w:r>
          </w:p>
        </w:tc>
        <w:tc>
          <w:tcPr>
            <w:tcW w:type="dxa" w:w="5850"/>
            <w:shd w:fill="FFFFFF" w:val="clear"/>
          </w:tcPr>
          <w:p>
            <w:pPr>
              <w:spacing w:line="260"/>
            </w:pPr>
            <w:r>
              <w:rPr>
                <w:sz w:val="20"/>
                <w:szCs w:val="20"/>
              </w:rPr>
              <w:t xml:space="preserve">Displays 5 randomly selected rows, which is often more representative than head() or tail() alone since it avoids any ordering bias in the file.</w:t>
            </w:r>
          </w:p>
        </w:tc>
      </w:tr>
    </w:tbl>
    <w:p>
      <w:pPr>
        <w:pStyle w:val="Heading2"/>
        <w:spacing w:after="180" w:before="360"/>
      </w:pPr>
      <w:r>
        <w:rPr>
          <w:b/>
          <w:bCs/>
          <w:color w:val="2E5A9C"/>
          <w:sz w:val="26"/>
          <w:szCs w:val="26"/>
        </w:rPr>
        <w:t xml:space="preserve">5.2 Structural Summary with info()</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df.info()</w:t>
      </w:r>
    </w:p>
    <w:p>
      <w:pPr>
        <w:spacing w:after="120"/>
      </w:pPr>
    </w:p>
    <w:p>
      <w:pPr>
        <w:spacing w:after="160" w:line="300"/>
      </w:pPr>
      <w:r>
        <w:rPr>
          <w:sz w:val="22"/>
          <w:szCs w:val="22"/>
        </w:rPr>
        <w:t xml:space="preserve">df.info() prints, for every column: its name, the count of non-null values, and its data type (dtype). It also prints the total memory usage of the DataFrame. This single line is usually the fastest way to spot two things at once: which columns have missing values (their non-null count will be less than the total row count) and which columns have an unexpected data type (for example, a numeric-looking column stored as 'object' text because of a stray character).</w:t>
      </w:r>
    </w:p>
    <w:p>
      <w:pPr>
        <w:pStyle w:val="Heading2"/>
        <w:spacing w:after="180" w:before="360"/>
      </w:pPr>
      <w:r>
        <w:rPr>
          <w:b/>
          <w:bCs/>
          <w:color w:val="2E5A9C"/>
          <w:sz w:val="26"/>
          <w:szCs w:val="26"/>
        </w:rPr>
        <w:t xml:space="preserve">5.3 Statistical Summary with describe()</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df.describe()</w:t>
      </w:r>
    </w:p>
    <w:p>
      <w:pPr>
        <w:shd w:fill="F2F2F2" w:val="clear"/>
        <w:spacing w:after="0" w:line="260"/>
        <w:ind w:left="200" w:right="200"/>
      </w:pPr>
      <w:r>
        <w:rPr>
          <w:rFonts w:ascii="Consolas" w:cs="Consolas" w:eastAsia="Consolas" w:hAnsi="Consolas"/>
          <w:color w:val="1B1B1B"/>
          <w:sz w:val="19"/>
          <w:szCs w:val="19"/>
        </w:rPr>
        <w:t xml:space="preserve">df.describe(include='all')</w:t>
      </w:r>
    </w:p>
    <w:p>
      <w:pPr>
        <w:shd w:fill="F2F2F2" w:val="clear"/>
        <w:spacing w:after="0" w:line="260"/>
        <w:ind w:left="200" w:right="200"/>
      </w:pPr>
      <w:r>
        <w:rPr>
          <w:rFonts w:ascii="Consolas" w:cs="Consolas" w:eastAsia="Consolas" w:hAnsi="Consolas"/>
          <w:color w:val="1B1B1B"/>
          <w:sz w:val="19"/>
          <w:szCs w:val="19"/>
        </w:rPr>
        <w:t xml:space="preserve">df.describe(include='object')</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df.describe()</w:t>
            </w:r>
          </w:p>
        </w:tc>
        <w:tc>
          <w:tcPr>
            <w:tcW w:type="dxa" w:w="5850"/>
            <w:shd w:fill="FFFFFF" w:val="clear"/>
          </w:tcPr>
          <w:p>
            <w:pPr>
              <w:spacing w:line="260"/>
            </w:pPr>
            <w:r>
              <w:rPr>
                <w:sz w:val="20"/>
                <w:szCs w:val="20"/>
              </w:rPr>
              <w:t xml:space="preserve">By default, computes count, mean, standard deviation, minimum, the 25th/50th/75th percentiles, and maximum for every numeric column only.</w:t>
            </w:r>
          </w:p>
        </w:tc>
      </w:tr>
      <w:tr>
        <w:tc>
          <w:tcPr>
            <w:tcW w:type="dxa" w:w="3500"/>
            <w:shd w:fill="DCE6F1" w:val="clear"/>
          </w:tcPr>
          <w:p>
            <w:r>
              <w:rPr>
                <w:rFonts w:ascii="Consolas" w:cs="Consolas" w:eastAsia="Consolas" w:hAnsi="Consolas"/>
                <w:color w:val="1B1B1B"/>
                <w:sz w:val="18"/>
                <w:szCs w:val="18"/>
              </w:rPr>
              <w:t xml:space="preserve">df.describe(include='all')</w:t>
            </w:r>
          </w:p>
        </w:tc>
        <w:tc>
          <w:tcPr>
            <w:tcW w:type="dxa" w:w="5850"/>
            <w:shd w:fill="DCE6F1" w:val="clear"/>
          </w:tcPr>
          <w:p>
            <w:pPr>
              <w:spacing w:line="260"/>
            </w:pPr>
            <w:r>
              <w:rPr>
                <w:sz w:val="20"/>
                <w:szCs w:val="20"/>
              </w:rPr>
              <w:t xml:space="preserve">Extends the summary to include non-numeric (object/categorical) columns as well, adding statistics like unique count, the most frequent value (top), and its frequency (freq).</w:t>
            </w:r>
          </w:p>
        </w:tc>
      </w:tr>
      <w:tr>
        <w:tc>
          <w:tcPr>
            <w:tcW w:type="dxa" w:w="3500"/>
            <w:shd w:fill="FFFFFF" w:val="clear"/>
          </w:tcPr>
          <w:p>
            <w:r>
              <w:rPr>
                <w:rFonts w:ascii="Consolas" w:cs="Consolas" w:eastAsia="Consolas" w:hAnsi="Consolas"/>
                <w:color w:val="1B1B1B"/>
                <w:sz w:val="18"/>
                <w:szCs w:val="18"/>
              </w:rPr>
              <w:t xml:space="preserve">df.describe(include='object')</w:t>
            </w:r>
          </w:p>
        </w:tc>
        <w:tc>
          <w:tcPr>
            <w:tcW w:type="dxa" w:w="5850"/>
            <w:shd w:fill="FFFFFF" w:val="clear"/>
          </w:tcPr>
          <w:p>
            <w:pPr>
              <w:spacing w:line="260"/>
            </w:pPr>
            <w:r>
              <w:rPr>
                <w:sz w:val="20"/>
                <w:szCs w:val="20"/>
              </w:rPr>
              <w:t xml:space="preserve">Restricts the summary to only the text/categorical columns, which is useful when the DataFrame is wide and mixes many types.</w:t>
            </w:r>
          </w:p>
        </w:tc>
      </w:tr>
    </w:tbl>
    <w:p>
      <w:pPr>
        <w:pStyle w:val="Heading2"/>
        <w:spacing w:after="180" w:before="360"/>
      </w:pPr>
      <w:r>
        <w:rPr>
          <w:b/>
          <w:bCs/>
          <w:color w:val="2E5A9C"/>
          <w:sz w:val="26"/>
          <w:szCs w:val="26"/>
        </w:rPr>
        <w:t xml:space="preserve">5.4 Row and Column Counts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print(f'Rows: {df.shape[0]}, Columns: {df.shape[1]}')</w:t>
      </w:r>
    </w:p>
    <w:p>
      <w:pPr>
        <w:shd w:fill="F2F2F2" w:val="clear"/>
        <w:spacing w:after="0" w:line="260"/>
        <w:ind w:left="200" w:right="200"/>
      </w:pPr>
      <w:r>
        <w:rPr>
          <w:rFonts w:ascii="Consolas" w:cs="Consolas" w:eastAsia="Consolas" w:hAnsi="Consolas"/>
          <w:color w:val="1B1B1B"/>
          <w:sz w:val="19"/>
          <w:szCs w:val="19"/>
        </w:rPr>
        <w:t xml:space="preserve">print(df.dtypes.value_counts())</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print(f'Rows: {df.shape[0]}, ...')</w:t>
            </w:r>
          </w:p>
        </w:tc>
        <w:tc>
          <w:tcPr>
            <w:tcW w:type="dxa" w:w="5850"/>
            <w:shd w:fill="FFFFFF" w:val="clear"/>
          </w:tcPr>
          <w:p>
            <w:pPr>
              <w:spacing w:line="260"/>
            </w:pPr>
            <w:r>
              <w:rPr>
                <w:sz w:val="20"/>
                <w:szCs w:val="20"/>
              </w:rPr>
              <w:t xml:space="preserve">An f-string (formatted string literal, marked with the f prefix) that embeds the values df.shape[0] and df.shape[1] directly inside the printed text using curly braces.</w:t>
            </w:r>
          </w:p>
        </w:tc>
      </w:tr>
      <w:tr>
        <w:tc>
          <w:tcPr>
            <w:tcW w:type="dxa" w:w="3500"/>
            <w:shd w:fill="DCE6F1" w:val="clear"/>
          </w:tcPr>
          <w:p>
            <w:r>
              <w:rPr>
                <w:rFonts w:ascii="Consolas" w:cs="Consolas" w:eastAsia="Consolas" w:hAnsi="Consolas"/>
                <w:color w:val="1B1B1B"/>
                <w:sz w:val="18"/>
                <w:szCs w:val="18"/>
              </w:rPr>
              <w:t xml:space="preserve">df.dtypes.value_counts()</w:t>
            </w:r>
          </w:p>
        </w:tc>
        <w:tc>
          <w:tcPr>
            <w:tcW w:type="dxa" w:w="5850"/>
            <w:shd w:fill="DCE6F1" w:val="clear"/>
          </w:tcPr>
          <w:p>
            <w:pPr>
              <w:spacing w:line="260"/>
            </w:pPr>
            <w:r>
              <w:rPr>
                <w:sz w:val="20"/>
                <w:szCs w:val="20"/>
              </w:rPr>
              <w:t xml:space="preserve">df.dtypes returns the data type of every column; chaining .value_counts() then counts how many columns fall into each type (for example, 8 columns of type int64, 3 of type object).</w:t>
            </w:r>
          </w:p>
        </w:tc>
      </w:tr>
    </w:tbl>
    <w:p>
      <w:r>
        <w:br w:type="page"/>
      </w:r>
    </w:p>
    <w:p>
      <w:pPr>
        <w:pStyle w:val="Heading1"/>
        <w:pBdr>
          <w:bottom w:val="single" w:color="1F3864" w:sz="12" w:space="4"/>
        </w:pBdr>
        <w:spacing w:after="240" w:before="480"/>
      </w:pPr>
      <w:r>
        <w:rPr>
          <w:b/>
          <w:bCs/>
          <w:color w:val="1F3864"/>
          <w:sz w:val="32"/>
          <w:szCs w:val="32"/>
        </w:rPr>
        <w:t xml:space="preserve">6. Understanding Data Types and Structure</w:t>
      </w:r>
    </w:p>
    <w:p>
      <w:pPr>
        <w:pStyle w:val="Heading2"/>
        <w:spacing w:after="180" w:before="360"/>
      </w:pPr>
      <w:r>
        <w:rPr>
          <w:b/>
          <w:bCs/>
          <w:color w:val="2E5A9C"/>
          <w:sz w:val="26"/>
          <w:szCs w:val="26"/>
        </w:rPr>
        <w:t xml:space="preserve">6.1 Common Pandas Data Types</w:t>
      </w:r>
    </w:p>
    <w:p>
      <w:pPr>
        <w:pStyle w:val="ListParagraph"/>
        <w:numPr>
          <w:ilvl w:val="0"/>
          <w:numId w:val="2"/>
        </w:numPr>
        <w:spacing w:after="100" w:line="280"/>
      </w:pPr>
      <w:r>
        <w:rPr>
          <w:sz w:val="22"/>
          <w:szCs w:val="22"/>
        </w:rPr>
        <w:t xml:space="preserve">int64: whole numbers, such as a count of items or an age in years.</w:t>
      </w:r>
    </w:p>
    <w:p>
      <w:pPr>
        <w:pStyle w:val="ListParagraph"/>
        <w:numPr>
          <w:ilvl w:val="0"/>
          <w:numId w:val="2"/>
        </w:numPr>
        <w:spacing w:after="100" w:line="280"/>
      </w:pPr>
      <w:r>
        <w:rPr>
          <w:sz w:val="22"/>
          <w:szCs w:val="22"/>
        </w:rPr>
        <w:t xml:space="preserve">float64: decimal numbers, such as price or a percentage.</w:t>
      </w:r>
    </w:p>
    <w:p>
      <w:pPr>
        <w:pStyle w:val="ListParagraph"/>
        <w:numPr>
          <w:ilvl w:val="0"/>
          <w:numId w:val="2"/>
        </w:numPr>
        <w:spacing w:after="100" w:line="280"/>
      </w:pPr>
      <w:r>
        <w:rPr>
          <w:sz w:val="22"/>
          <w:szCs w:val="22"/>
        </w:rPr>
        <w:t xml:space="preserve">object: usually text/strings, but also used for mixed-type or unparsed columns.</w:t>
      </w:r>
    </w:p>
    <w:p>
      <w:pPr>
        <w:pStyle w:val="ListParagraph"/>
        <w:numPr>
          <w:ilvl w:val="0"/>
          <w:numId w:val="2"/>
        </w:numPr>
        <w:spacing w:after="100" w:line="280"/>
      </w:pPr>
      <w:r>
        <w:rPr>
          <w:sz w:val="22"/>
          <w:szCs w:val="22"/>
        </w:rPr>
        <w:t xml:space="preserve">bool: True/False values.</w:t>
      </w:r>
    </w:p>
    <w:p>
      <w:pPr>
        <w:pStyle w:val="ListParagraph"/>
        <w:numPr>
          <w:ilvl w:val="0"/>
          <w:numId w:val="2"/>
        </w:numPr>
        <w:spacing w:after="100" w:line="280"/>
      </w:pPr>
      <w:r>
        <w:rPr>
          <w:sz w:val="22"/>
          <w:szCs w:val="22"/>
        </w:rPr>
        <w:t xml:space="preserve">datetime64[ns]: date and time values.</w:t>
      </w:r>
    </w:p>
    <w:p>
      <w:pPr>
        <w:pStyle w:val="ListParagraph"/>
        <w:numPr>
          <w:ilvl w:val="0"/>
          <w:numId w:val="2"/>
        </w:numPr>
        <w:spacing w:after="100" w:line="280"/>
      </w:pPr>
      <w:r>
        <w:rPr>
          <w:sz w:val="22"/>
          <w:szCs w:val="22"/>
        </w:rPr>
        <w:t xml:space="preserve">category: a memory-efficient type for columns with a limited number of repeating text values, such as a country or a product category.</w:t>
      </w:r>
    </w:p>
    <w:p>
      <w:pPr>
        <w:pStyle w:val="Heading2"/>
        <w:spacing w:after="180" w:before="360"/>
      </w:pPr>
      <w:r>
        <w:rPr>
          <w:b/>
          <w:bCs/>
          <w:color w:val="2E5A9C"/>
          <w:sz w:val="26"/>
          <w:szCs w:val="26"/>
        </w:rPr>
        <w:t xml:space="preserve">6.2 Converting Data Types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df['order_date'] = pd.to_datetime(df['order_date'])</w:t>
      </w:r>
    </w:p>
    <w:p>
      <w:pPr>
        <w:shd w:fill="F2F2F2" w:val="clear"/>
        <w:spacing w:after="0" w:line="260"/>
        <w:ind w:left="200" w:right="200"/>
      </w:pPr>
      <w:r>
        <w:rPr>
          <w:rFonts w:ascii="Consolas" w:cs="Consolas" w:eastAsia="Consolas" w:hAnsi="Consolas"/>
          <w:color w:val="1B1B1B"/>
          <w:sz w:val="19"/>
          <w:szCs w:val="19"/>
        </w:rPr>
        <w:t xml:space="preserve">df['price'] = pd.to_numeric(df['price'], errors='coerce')</w:t>
      </w:r>
    </w:p>
    <w:p>
      <w:pPr>
        <w:shd w:fill="F2F2F2" w:val="clear"/>
        <w:spacing w:after="0" w:line="260"/>
        <w:ind w:left="200" w:right="200"/>
      </w:pPr>
      <w:r>
        <w:rPr>
          <w:rFonts w:ascii="Consolas" w:cs="Consolas" w:eastAsia="Consolas" w:hAnsi="Consolas"/>
          <w:color w:val="1B1B1B"/>
          <w:sz w:val="19"/>
          <w:szCs w:val="19"/>
        </w:rPr>
        <w:t xml:space="preserve">df['region'] = df['region'].astype('category')</w:t>
      </w:r>
    </w:p>
    <w:p>
      <w:pPr>
        <w:shd w:fill="F2F2F2" w:val="clear"/>
        <w:spacing w:after="0" w:line="260"/>
        <w:ind w:left="200" w:right="200"/>
      </w:pPr>
      <w:r>
        <w:rPr>
          <w:rFonts w:ascii="Consolas" w:cs="Consolas" w:eastAsia="Consolas" w:hAnsi="Consolas"/>
          <w:color w:val="1B1B1B"/>
          <w:sz w:val="19"/>
          <w:szCs w:val="19"/>
        </w:rPr>
        <w:t xml:space="preserve">df['is_returning_customer'] = df['is_returning_customer'].astype(bool)</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pd.to_datetime(df['order_date'])</w:t>
            </w:r>
          </w:p>
        </w:tc>
        <w:tc>
          <w:tcPr>
            <w:tcW w:type="dxa" w:w="5850"/>
            <w:shd w:fill="FFFFFF" w:val="clear"/>
          </w:tcPr>
          <w:p>
            <w:pPr>
              <w:spacing w:line="260"/>
            </w:pPr>
            <w:r>
              <w:rPr>
                <w:sz w:val="20"/>
                <w:szCs w:val="20"/>
              </w:rPr>
              <w:t xml:space="preserve">Parses the text in the order_date column into actual datetime objects, which then unlocks date-based operations like extracting the month or computing a difference in days.</w:t>
            </w:r>
          </w:p>
        </w:tc>
      </w:tr>
      <w:tr>
        <w:tc>
          <w:tcPr>
            <w:tcW w:type="dxa" w:w="3500"/>
            <w:shd w:fill="DCE6F1" w:val="clear"/>
          </w:tcPr>
          <w:p>
            <w:r>
              <w:rPr>
                <w:rFonts w:ascii="Consolas" w:cs="Consolas" w:eastAsia="Consolas" w:hAnsi="Consolas"/>
                <w:color w:val="1B1B1B"/>
                <w:sz w:val="18"/>
                <w:szCs w:val="18"/>
              </w:rPr>
              <w:t xml:space="preserve">pd.to_numeric(df['price'], errors='coerce')</w:t>
            </w:r>
          </w:p>
        </w:tc>
        <w:tc>
          <w:tcPr>
            <w:tcW w:type="dxa" w:w="5850"/>
            <w:shd w:fill="DCE6F1" w:val="clear"/>
          </w:tcPr>
          <w:p>
            <w:pPr>
              <w:spacing w:line="260"/>
            </w:pPr>
            <w:r>
              <w:rPr>
                <w:sz w:val="20"/>
                <w:szCs w:val="20"/>
              </w:rPr>
              <w:t xml:space="preserve">Converts the price column to a numeric type; the errors='coerce' argument tells pandas to turn any value it cannot convert (such as the text 'unknown') into NaN instead of raising an error and stopping the program.</w:t>
            </w:r>
          </w:p>
        </w:tc>
      </w:tr>
      <w:tr>
        <w:tc>
          <w:tcPr>
            <w:tcW w:type="dxa" w:w="3500"/>
            <w:shd w:fill="FFFFFF" w:val="clear"/>
          </w:tcPr>
          <w:p>
            <w:r>
              <w:rPr>
                <w:rFonts w:ascii="Consolas" w:cs="Consolas" w:eastAsia="Consolas" w:hAnsi="Consolas"/>
                <w:color w:val="1B1B1B"/>
                <w:sz w:val="18"/>
                <w:szCs w:val="18"/>
              </w:rPr>
              <w:t xml:space="preserve">df['region'].astype('category')</w:t>
            </w:r>
          </w:p>
        </w:tc>
        <w:tc>
          <w:tcPr>
            <w:tcW w:type="dxa" w:w="5850"/>
            <w:shd w:fill="FFFFFF" w:val="clear"/>
          </w:tcPr>
          <w:p>
            <w:pPr>
              <w:spacing w:line="260"/>
            </w:pPr>
            <w:r>
              <w:rPr>
                <w:sz w:val="20"/>
                <w:szCs w:val="20"/>
              </w:rPr>
              <w:t xml:space="preserve">Converts the region column to pandas' category dtype, which stores each unique value once internally and uses far less memory when there are many repeated values.</w:t>
            </w:r>
          </w:p>
        </w:tc>
      </w:tr>
      <w:tr>
        <w:tc>
          <w:tcPr>
            <w:tcW w:type="dxa" w:w="3500"/>
            <w:shd w:fill="DCE6F1" w:val="clear"/>
          </w:tcPr>
          <w:p>
            <w:r>
              <w:rPr>
                <w:rFonts w:ascii="Consolas" w:cs="Consolas" w:eastAsia="Consolas" w:hAnsi="Consolas"/>
                <w:color w:val="1B1B1B"/>
                <w:sz w:val="18"/>
                <w:szCs w:val="18"/>
              </w:rPr>
              <w:t xml:space="preserve">df['is_returning_customer'].astype(bool)</w:t>
            </w:r>
          </w:p>
        </w:tc>
        <w:tc>
          <w:tcPr>
            <w:tcW w:type="dxa" w:w="5850"/>
            <w:shd w:fill="DCE6F1" w:val="clear"/>
          </w:tcPr>
          <w:p>
            <w:pPr>
              <w:spacing w:line="260"/>
            </w:pPr>
            <w:r>
              <w:rPr>
                <w:sz w:val="20"/>
                <w:szCs w:val="20"/>
              </w:rPr>
              <w:t xml:space="preserve">Converts the column to True/False boolean values.</w:t>
            </w:r>
          </w:p>
        </w:tc>
      </w:tr>
    </w:tbl>
    <w:p>
      <w:pPr>
        <w:pStyle w:val="Heading2"/>
        <w:spacing w:after="180" w:before="360"/>
      </w:pPr>
      <w:r>
        <w:rPr>
          <w:b/>
          <w:bCs/>
          <w:color w:val="2E5A9C"/>
          <w:sz w:val="26"/>
          <w:szCs w:val="26"/>
        </w:rPr>
        <w:t xml:space="preserve">6.3 Renaming and Standardizing Columns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df.columns = df.columns.str.strip().str.lower().str.replace(' ', '_')</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df.columns</w:t>
            </w:r>
          </w:p>
        </w:tc>
        <w:tc>
          <w:tcPr>
            <w:tcW w:type="dxa" w:w="5850"/>
            <w:shd w:fill="FFFFFF" w:val="clear"/>
          </w:tcPr>
          <w:p>
            <w:pPr>
              <w:spacing w:line="260"/>
            </w:pPr>
            <w:r>
              <w:rPr>
                <w:sz w:val="20"/>
                <w:szCs w:val="20"/>
              </w:rPr>
              <w:t xml:space="preserve">Accesses the DataFrame's column names as a pandas Index object.</w:t>
            </w:r>
          </w:p>
        </w:tc>
      </w:tr>
      <w:tr>
        <w:tc>
          <w:tcPr>
            <w:tcW w:type="dxa" w:w="3500"/>
            <w:shd w:fill="DCE6F1" w:val="clear"/>
          </w:tcPr>
          <w:p>
            <w:r>
              <w:rPr>
                <w:rFonts w:ascii="Consolas" w:cs="Consolas" w:eastAsia="Consolas" w:hAnsi="Consolas"/>
                <w:color w:val="1B1B1B"/>
                <w:sz w:val="18"/>
                <w:szCs w:val="18"/>
              </w:rPr>
              <w:t xml:space="preserve">.str.strip()</w:t>
            </w:r>
          </w:p>
        </w:tc>
        <w:tc>
          <w:tcPr>
            <w:tcW w:type="dxa" w:w="5850"/>
            <w:shd w:fill="DCE6F1" w:val="clear"/>
          </w:tcPr>
          <w:p>
            <w:pPr>
              <w:spacing w:line="260"/>
            </w:pPr>
            <w:r>
              <w:rPr>
                <w:sz w:val="20"/>
                <w:szCs w:val="20"/>
              </w:rPr>
              <w:t xml:space="preserve">Removes any leading or trailing whitespace from each column name.</w:t>
            </w:r>
          </w:p>
        </w:tc>
      </w:tr>
      <w:tr>
        <w:tc>
          <w:tcPr>
            <w:tcW w:type="dxa" w:w="3500"/>
            <w:shd w:fill="FFFFFF" w:val="clear"/>
          </w:tcPr>
          <w:p>
            <w:r>
              <w:rPr>
                <w:rFonts w:ascii="Consolas" w:cs="Consolas" w:eastAsia="Consolas" w:hAnsi="Consolas"/>
                <w:color w:val="1B1B1B"/>
                <w:sz w:val="18"/>
                <w:szCs w:val="18"/>
              </w:rPr>
              <w:t xml:space="preserve">.str.lower()</w:t>
            </w:r>
          </w:p>
        </w:tc>
        <w:tc>
          <w:tcPr>
            <w:tcW w:type="dxa" w:w="5850"/>
            <w:shd w:fill="FFFFFF" w:val="clear"/>
          </w:tcPr>
          <w:p>
            <w:pPr>
              <w:spacing w:line="260"/>
            </w:pPr>
            <w:r>
              <w:rPr>
                <w:sz w:val="20"/>
                <w:szCs w:val="20"/>
              </w:rPr>
              <w:t xml:space="preserve">Converts each column name to lowercase, avoiding bugs caused by inconsistent capitalization like 'Price' versus 'price'.</w:t>
            </w:r>
          </w:p>
        </w:tc>
      </w:tr>
      <w:tr>
        <w:tc>
          <w:tcPr>
            <w:tcW w:type="dxa" w:w="3500"/>
            <w:shd w:fill="DCE6F1" w:val="clear"/>
          </w:tcPr>
          <w:p>
            <w:r>
              <w:rPr>
                <w:rFonts w:ascii="Consolas" w:cs="Consolas" w:eastAsia="Consolas" w:hAnsi="Consolas"/>
                <w:color w:val="1B1B1B"/>
                <w:sz w:val="18"/>
                <w:szCs w:val="18"/>
              </w:rPr>
              <w:t xml:space="preserve">.str.replace(' ', '_')</w:t>
            </w:r>
          </w:p>
        </w:tc>
        <w:tc>
          <w:tcPr>
            <w:tcW w:type="dxa" w:w="5850"/>
            <w:shd w:fill="DCE6F1" w:val="clear"/>
          </w:tcPr>
          <w:p>
            <w:pPr>
              <w:spacing w:line="260"/>
            </w:pPr>
            <w:r>
              <w:rPr>
                <w:sz w:val="20"/>
                <w:szCs w:val="20"/>
              </w:rPr>
              <w:t xml:space="preserve">Replaces spaces with underscores in each column name, so 'order date' becomes 'order_date', which is easier and safer to reference in code.</w:t>
            </w:r>
          </w:p>
        </w:tc>
      </w:tr>
      <w:tr>
        <w:tc>
          <w:tcPr>
            <w:tcW w:type="dxa" w:w="3500"/>
            <w:shd w:fill="FFFFFF" w:val="clear"/>
          </w:tcPr>
          <w:p>
            <w:r>
              <w:rPr>
                <w:rFonts w:ascii="Consolas" w:cs="Consolas" w:eastAsia="Consolas" w:hAnsi="Consolas"/>
                <w:color w:val="1B1B1B"/>
                <w:sz w:val="18"/>
                <w:szCs w:val="18"/>
              </w:rPr>
              <w:t xml:space="preserve">df.columns = </w:t>
            </w:r>
          </w:p>
        </w:tc>
        <w:tc>
          <w:tcPr>
            <w:tcW w:type="dxa" w:w="5850"/>
            <w:shd w:fill="FFFFFF" w:val="clear"/>
          </w:tcPr>
          <w:p>
            <w:pPr>
              <w:spacing w:line="260"/>
            </w:pPr>
            <w:r>
              <w:rPr>
                <w:sz w:val="20"/>
                <w:szCs w:val="20"/>
              </w:rPr>
              <w:t xml:space="preserve">Reassigns the cleaned names back onto the DataFrame's columns attribute, overwriting the original names.</w:t>
            </w:r>
          </w:p>
        </w:tc>
      </w:tr>
    </w:tbl>
    <w:p>
      <w:r>
        <w:br w:type="page"/>
      </w:r>
    </w:p>
    <w:p>
      <w:pPr>
        <w:pStyle w:val="Heading1"/>
        <w:pBdr>
          <w:bottom w:val="single" w:color="1F3864" w:sz="12" w:space="4"/>
        </w:pBdr>
        <w:spacing w:after="240" w:before="480"/>
      </w:pPr>
      <w:r>
        <w:rPr>
          <w:b/>
          <w:bCs/>
          <w:color w:val="1F3864"/>
          <w:sz w:val="32"/>
          <w:szCs w:val="32"/>
        </w:rPr>
        <w:t xml:space="preserve">7. Handling Missing Data</w:t>
      </w:r>
    </w:p>
    <w:p>
      <w:pPr>
        <w:pStyle w:val="Heading2"/>
        <w:spacing w:after="180" w:before="360"/>
      </w:pPr>
      <w:r>
        <w:rPr>
          <w:b/>
          <w:bCs/>
          <w:color w:val="2E5A9C"/>
          <w:sz w:val="26"/>
          <w:szCs w:val="26"/>
        </w:rPr>
        <w:t xml:space="preserve">7.1 Detecting Missing Values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df.isnull().sum()</w:t>
      </w:r>
    </w:p>
    <w:p>
      <w:pPr>
        <w:shd w:fill="F2F2F2" w:val="clear"/>
        <w:spacing w:after="0" w:line="260"/>
        <w:ind w:left="200" w:right="200"/>
      </w:pPr>
      <w:r>
        <w:rPr>
          <w:rFonts w:ascii="Consolas" w:cs="Consolas" w:eastAsia="Consolas" w:hAnsi="Consolas"/>
          <w:color w:val="1B1B1B"/>
          <w:sz w:val="19"/>
          <w:szCs w:val="19"/>
        </w:rPr>
        <w:t xml:space="preserve">df.isnull().sum() / len(df) * 100</w:t>
      </w:r>
    </w:p>
    <w:p>
      <w:pPr>
        <w:shd w:fill="F2F2F2" w:val="clear"/>
        <w:spacing w:after="0" w:line="260"/>
        <w:ind w:left="200" w:right="200"/>
      </w:pPr>
      <w:r>
        <w:rPr>
          <w:rFonts w:ascii="Consolas" w:cs="Consolas" w:eastAsia="Consolas" w:hAnsi="Consolas"/>
          <w:color w:val="1B1B1B"/>
          <w:sz w:val="19"/>
          <w:szCs w:val="19"/>
        </w:rPr>
        <w:t xml:space="preserve">df.isnull().sum().sort_values(ascending=False)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df.isnull()</w:t>
            </w:r>
          </w:p>
        </w:tc>
        <w:tc>
          <w:tcPr>
            <w:tcW w:type="dxa" w:w="5850"/>
            <w:shd w:fill="FFFFFF" w:val="clear"/>
          </w:tcPr>
          <w:p>
            <w:pPr>
              <w:spacing w:line="260"/>
            </w:pPr>
            <w:r>
              <w:rPr>
                <w:sz w:val="20"/>
                <w:szCs w:val="20"/>
              </w:rPr>
              <w:t xml:space="preserve">Returns a DataFrame of the same shape as df, but filled with True where a value is missing (NaN) and False where it is present.</w:t>
            </w:r>
          </w:p>
        </w:tc>
      </w:tr>
      <w:tr>
        <w:tc>
          <w:tcPr>
            <w:tcW w:type="dxa" w:w="3500"/>
            <w:shd w:fill="DCE6F1" w:val="clear"/>
          </w:tcPr>
          <w:p>
            <w:r>
              <w:rPr>
                <w:rFonts w:ascii="Consolas" w:cs="Consolas" w:eastAsia="Consolas" w:hAnsi="Consolas"/>
                <w:color w:val="1B1B1B"/>
                <w:sz w:val="18"/>
                <w:szCs w:val="18"/>
              </w:rPr>
              <w:t xml:space="preserve">.sum()</w:t>
            </w:r>
          </w:p>
        </w:tc>
        <w:tc>
          <w:tcPr>
            <w:tcW w:type="dxa" w:w="5850"/>
            <w:shd w:fill="DCE6F1" w:val="clear"/>
          </w:tcPr>
          <w:p>
            <w:pPr>
              <w:spacing w:line="260"/>
            </w:pPr>
            <w:r>
              <w:rPr>
                <w:sz w:val="20"/>
                <w:szCs w:val="20"/>
              </w:rPr>
              <w:t xml:space="preserve">Chained onto isnull(), this adds up the True values (True counts as 1) down each column, giving the total number of missing values per column.</w:t>
            </w:r>
          </w:p>
        </w:tc>
      </w:tr>
      <w:tr>
        <w:tc>
          <w:tcPr>
            <w:tcW w:type="dxa" w:w="3500"/>
            <w:shd w:fill="FFFFFF" w:val="clear"/>
          </w:tcPr>
          <w:p>
            <w:r>
              <w:rPr>
                <w:rFonts w:ascii="Consolas" w:cs="Consolas" w:eastAsia="Consolas" w:hAnsi="Consolas"/>
                <w:color w:val="1B1B1B"/>
                <w:sz w:val="18"/>
                <w:szCs w:val="18"/>
              </w:rPr>
              <w:t xml:space="preserve">/ len(df) * 100</w:t>
            </w:r>
          </w:p>
        </w:tc>
        <w:tc>
          <w:tcPr>
            <w:tcW w:type="dxa" w:w="5850"/>
            <w:shd w:fill="FFFFFF" w:val="clear"/>
          </w:tcPr>
          <w:p>
            <w:pPr>
              <w:spacing w:line="260"/>
            </w:pPr>
            <w:r>
              <w:rPr>
                <w:sz w:val="20"/>
                <w:szCs w:val="20"/>
              </w:rPr>
              <w:t xml:space="preserve">Divides the missing count of each column by the total number of rows (len(df)) and multiplies by 100, converting the raw count into a percentage of the dataset that is missing.</w:t>
            </w:r>
          </w:p>
        </w:tc>
      </w:tr>
      <w:tr>
        <w:tc>
          <w:tcPr>
            <w:tcW w:type="dxa" w:w="3500"/>
            <w:shd w:fill="DCE6F1" w:val="clear"/>
          </w:tcPr>
          <w:p>
            <w:r>
              <w:rPr>
                <w:rFonts w:ascii="Consolas" w:cs="Consolas" w:eastAsia="Consolas" w:hAnsi="Consolas"/>
                <w:color w:val="1B1B1B"/>
                <w:sz w:val="18"/>
                <w:szCs w:val="18"/>
              </w:rPr>
              <w:t xml:space="preserve">.sort_values(ascending=False)</w:t>
            </w:r>
          </w:p>
        </w:tc>
        <w:tc>
          <w:tcPr>
            <w:tcW w:type="dxa" w:w="5850"/>
            <w:shd w:fill="DCE6F1" w:val="clear"/>
          </w:tcPr>
          <w:p>
            <w:pPr>
              <w:spacing w:line="260"/>
            </w:pPr>
            <w:r>
              <w:rPr>
                <w:sz w:val="20"/>
                <w:szCs w:val="20"/>
              </w:rPr>
              <w:t xml:space="preserve">Sorts the resulting counts from highest to lowest, so the columns with the most missing data appear at the top.</w:t>
            </w:r>
          </w:p>
        </w:tc>
      </w:tr>
    </w:tbl>
    <w:p>
      <w:pPr>
        <w:pStyle w:val="Heading2"/>
        <w:spacing w:after="180" w:before="360"/>
      </w:pPr>
      <w:r>
        <w:rPr>
          <w:b/>
          <w:bCs/>
          <w:color w:val="2E5A9C"/>
          <w:sz w:val="26"/>
          <w:szCs w:val="26"/>
        </w:rPr>
        <w:t xml:space="preserve">7.2 Visualizing Missing Data</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import missingno as msno</w:t>
      </w:r>
    </w:p>
    <w:p>
      <w:pPr>
        <w:shd w:fill="F2F2F2" w:val="clear"/>
        <w:spacing w:after="0" w:line="260"/>
        <w:ind w:left="200" w:right="200"/>
      </w:pPr>
      <w:r>
        <w:rPr>
          <w:rFonts w:ascii="Consolas" w:cs="Consolas" w:eastAsia="Consolas" w:hAnsi="Consolas"/>
          <w:color w:val="1B1B1B"/>
          <w:sz w:val="19"/>
          <w:szCs w:val="19"/>
        </w:rPr>
        <w:t xml:space="preserve">msno.matrix(df)</w:t>
      </w:r>
    </w:p>
    <w:p>
      <w:pPr>
        <w:shd w:fill="F2F2F2" w:val="clear"/>
        <w:spacing w:after="0" w:line="260"/>
        <w:ind w:left="200" w:right="200"/>
      </w:pPr>
      <w:r>
        <w:rPr>
          <w:rFonts w:ascii="Consolas" w:cs="Consolas" w:eastAsia="Consolas" w:hAnsi="Consolas"/>
          <w:color w:val="1B1B1B"/>
          <w:sz w:val="19"/>
          <w:szCs w:val="19"/>
        </w:rPr>
        <w:t xml:space="preserve">plt.show()</w:t>
      </w:r>
    </w:p>
    <w:p>
      <w:pPr>
        <w:shd w:fill="F2F2F2" w:val="clear"/>
        <w:spacing w:after="0" w:line="260"/>
        <w:ind w:left="200" w:right="200"/>
      </w:pPr>
      <w:r>
        <w:rPr>
          <w:rFonts w:ascii="Consolas" w:cs="Consolas" w:eastAsia="Consolas" w:hAnsi="Consolas"/>
          <w:color w:val="1B1B1B"/>
          <w:sz w:val="19"/>
          <w:szCs w:val="19"/>
        </w:rPr>
        <w:t xml:space="preserve"> </w:t>
      </w:r>
    </w:p>
    <w:p>
      <w:pPr>
        <w:shd w:fill="F2F2F2" w:val="clear"/>
        <w:spacing w:after="0" w:line="260"/>
        <w:ind w:left="200" w:right="200"/>
      </w:pPr>
      <w:r>
        <w:rPr>
          <w:rFonts w:ascii="Consolas" w:cs="Consolas" w:eastAsia="Consolas" w:hAnsi="Consolas"/>
          <w:color w:val="1B1B1B"/>
          <w:sz w:val="19"/>
          <w:szCs w:val="19"/>
        </w:rPr>
        <w:t xml:space="preserve">msno.heatmap(df)</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msno.matrix(df)</w:t>
            </w:r>
          </w:p>
        </w:tc>
        <w:tc>
          <w:tcPr>
            <w:tcW w:type="dxa" w:w="5850"/>
            <w:shd w:fill="FFFFFF" w:val="clear"/>
          </w:tcPr>
          <w:p>
            <w:pPr>
              <w:spacing w:line="260"/>
            </w:pPr>
            <w:r>
              <w:rPr>
                <w:sz w:val="20"/>
                <w:szCs w:val="20"/>
              </w:rPr>
              <w:t xml:space="preserve">Draws a matrix where each column is a vertical bar and each row is a horizontal position; white gaps in the bar show exactly where values are missing, revealing patterns like whole blocks of missing rows.</w:t>
            </w:r>
          </w:p>
        </w:tc>
      </w:tr>
      <w:tr>
        <w:tc>
          <w:tcPr>
            <w:tcW w:type="dxa" w:w="3500"/>
            <w:shd w:fill="DCE6F1" w:val="clear"/>
          </w:tcPr>
          <w:p>
            <w:r>
              <w:rPr>
                <w:rFonts w:ascii="Consolas" w:cs="Consolas" w:eastAsia="Consolas" w:hAnsi="Consolas"/>
                <w:color w:val="1B1B1B"/>
                <w:sz w:val="18"/>
                <w:szCs w:val="18"/>
              </w:rPr>
              <w:t xml:space="preserve">msno.heatmap(df)</w:t>
            </w:r>
          </w:p>
        </w:tc>
        <w:tc>
          <w:tcPr>
            <w:tcW w:type="dxa" w:w="5850"/>
            <w:shd w:fill="DCE6F1" w:val="clear"/>
          </w:tcPr>
          <w:p>
            <w:pPr>
              <w:spacing w:line="260"/>
            </w:pPr>
            <w:r>
              <w:rPr>
                <w:sz w:val="20"/>
                <w:szCs w:val="20"/>
              </w:rPr>
              <w:t xml:space="preserve">Draws a correlation-style heatmap that shows whether the missingness in one column tends to occur alongside missingness in another column, which can hint at a shared root cause.</w:t>
            </w:r>
          </w:p>
        </w:tc>
      </w:tr>
      <w:tr>
        <w:tc>
          <w:tcPr>
            <w:tcW w:type="dxa" w:w="3500"/>
            <w:shd w:fill="FFFFFF" w:val="clear"/>
          </w:tcPr>
          <w:p>
            <w:r>
              <w:rPr>
                <w:rFonts w:ascii="Consolas" w:cs="Consolas" w:eastAsia="Consolas" w:hAnsi="Consolas"/>
                <w:color w:val="1B1B1B"/>
                <w:sz w:val="18"/>
                <w:szCs w:val="18"/>
              </w:rPr>
              <w:t xml:space="preserve">plt.show()</w:t>
            </w:r>
          </w:p>
        </w:tc>
        <w:tc>
          <w:tcPr>
            <w:tcW w:type="dxa" w:w="5850"/>
            <w:shd w:fill="FFFFFF" w:val="clear"/>
          </w:tcPr>
          <w:p>
            <w:pPr>
              <w:spacing w:line="260"/>
            </w:pPr>
            <w:r>
              <w:rPr>
                <w:sz w:val="20"/>
                <w:szCs w:val="20"/>
              </w:rPr>
              <w:t xml:space="preserve">Renders the currently built matplotlib figure to the screen (or notebook cell output).</w:t>
            </w:r>
          </w:p>
        </w:tc>
      </w:tr>
    </w:tbl>
    <w:p>
      <w:pPr>
        <w:pStyle w:val="Heading2"/>
        <w:spacing w:after="180" w:before="360"/>
      </w:pPr>
      <w:r>
        <w:rPr>
          <w:b/>
          <w:bCs/>
          <w:color w:val="2E5A9C"/>
          <w:sz w:val="26"/>
          <w:szCs w:val="26"/>
        </w:rPr>
        <w:t xml:space="preserve">7.3 Strategies for Handling Missing Values</w:t>
      </w:r>
    </w:p>
    <w:p>
      <w:pPr>
        <w:pStyle w:val="ListParagraph"/>
        <w:numPr>
          <w:ilvl w:val="0"/>
          <w:numId w:val="2"/>
        </w:numPr>
        <w:spacing w:after="100" w:line="280"/>
      </w:pPr>
      <w:r>
        <w:rPr>
          <w:sz w:val="22"/>
          <w:szCs w:val="22"/>
        </w:rPr>
        <w:t xml:space="preserve">Deletion: remove rows or columns that are missing, appropriate when the missing amount is small and random.</w:t>
      </w:r>
    </w:p>
    <w:p>
      <w:pPr>
        <w:pStyle w:val="ListParagraph"/>
        <w:numPr>
          <w:ilvl w:val="0"/>
          <w:numId w:val="2"/>
        </w:numPr>
        <w:spacing w:after="100" w:line="280"/>
      </w:pPr>
      <w:r>
        <w:rPr>
          <w:sz w:val="22"/>
          <w:szCs w:val="22"/>
        </w:rPr>
        <w:t xml:space="preserve">Simple imputation: fill with the mean, median or mode of the column.</w:t>
      </w:r>
    </w:p>
    <w:p>
      <w:pPr>
        <w:pStyle w:val="ListParagraph"/>
        <w:numPr>
          <w:ilvl w:val="0"/>
          <w:numId w:val="2"/>
        </w:numPr>
        <w:spacing w:after="100" w:line="280"/>
      </w:pPr>
      <w:r>
        <w:rPr>
          <w:sz w:val="22"/>
          <w:szCs w:val="22"/>
        </w:rPr>
        <w:t xml:space="preserve">Constant/flag imputation: fill with a fixed value like 'Unknown' and optionally add a boolean column flagging that the value was originally missing.</w:t>
      </w:r>
    </w:p>
    <w:p>
      <w:pPr>
        <w:pStyle w:val="ListParagraph"/>
        <w:numPr>
          <w:ilvl w:val="0"/>
          <w:numId w:val="2"/>
        </w:numPr>
        <w:spacing w:after="100" w:line="280"/>
      </w:pPr>
      <w:r>
        <w:rPr>
          <w:sz w:val="22"/>
          <w:szCs w:val="22"/>
        </w:rPr>
        <w:t xml:space="preserve">Model-based imputation: predict the missing value using other columns, for example with K-Nearest Neighbors imputation.</w:t>
      </w:r>
    </w:p>
    <w:p>
      <w:pPr>
        <w:pStyle w:val="ListParagraph"/>
        <w:numPr>
          <w:ilvl w:val="0"/>
          <w:numId w:val="2"/>
        </w:numPr>
        <w:spacing w:after="100" w:line="280"/>
      </w:pPr>
      <w:r>
        <w:rPr>
          <w:sz w:val="22"/>
          <w:szCs w:val="22"/>
        </w:rPr>
        <w:t xml:space="preserve">Forward/backward fill: for time series data, carry the last known value forward or the next known value backward.</w:t>
      </w:r>
    </w:p>
    <w:p>
      <w:pPr>
        <w:pStyle w:val="Heading3"/>
        <w:spacing w:after="140" w:before="260"/>
      </w:pPr>
      <w:r>
        <w:rPr>
          <w:b/>
          <w:bCs/>
          <w:color w:val="1F3864"/>
          <w:sz w:val="23"/>
          <w:szCs w:val="23"/>
        </w:rPr>
        <w:t xml:space="preserve">7.3.1 Dropping Missing Data</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df_clean = df.dropna()</w:t>
      </w:r>
    </w:p>
    <w:p>
      <w:pPr>
        <w:shd w:fill="F2F2F2" w:val="clear"/>
        <w:spacing w:after="0" w:line="260"/>
        <w:ind w:left="200" w:right="200"/>
      </w:pPr>
      <w:r>
        <w:rPr>
          <w:rFonts w:ascii="Consolas" w:cs="Consolas" w:eastAsia="Consolas" w:hAnsi="Consolas"/>
          <w:color w:val="1B1B1B"/>
          <w:sz w:val="19"/>
          <w:szCs w:val="19"/>
        </w:rPr>
        <w:t xml:space="preserve">df_clean = df.dropna(subset=['price', 'quantity'])</w:t>
      </w:r>
    </w:p>
    <w:p>
      <w:pPr>
        <w:shd w:fill="F2F2F2" w:val="clear"/>
        <w:spacing w:after="0" w:line="260"/>
        <w:ind w:left="200" w:right="200"/>
      </w:pPr>
      <w:r>
        <w:rPr>
          <w:rFonts w:ascii="Consolas" w:cs="Consolas" w:eastAsia="Consolas" w:hAnsi="Consolas"/>
          <w:color w:val="1B1B1B"/>
          <w:sz w:val="19"/>
          <w:szCs w:val="19"/>
        </w:rPr>
        <w:t xml:space="preserve">df_clean = df.dropna(axis=1, thresh=int(0.7 * len(df)))</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df.dropna()</w:t>
            </w:r>
          </w:p>
        </w:tc>
        <w:tc>
          <w:tcPr>
            <w:tcW w:type="dxa" w:w="5850"/>
            <w:shd w:fill="FFFFFF" w:val="clear"/>
          </w:tcPr>
          <w:p>
            <w:pPr>
              <w:spacing w:line="260"/>
            </w:pPr>
            <w:r>
              <w:rPr>
                <w:sz w:val="20"/>
                <w:szCs w:val="20"/>
              </w:rPr>
              <w:t xml:space="preserve">Removes every row that contains at least one missing value anywhere; can be very aggressive if many columns have scattered missing values.</w:t>
            </w:r>
          </w:p>
        </w:tc>
      </w:tr>
      <w:tr>
        <w:tc>
          <w:tcPr>
            <w:tcW w:type="dxa" w:w="3500"/>
            <w:shd w:fill="DCE6F1" w:val="clear"/>
          </w:tcPr>
          <w:p>
            <w:r>
              <w:rPr>
                <w:rFonts w:ascii="Consolas" w:cs="Consolas" w:eastAsia="Consolas" w:hAnsi="Consolas"/>
                <w:color w:val="1B1B1B"/>
                <w:sz w:val="18"/>
                <w:szCs w:val="18"/>
              </w:rPr>
              <w:t xml:space="preserve">df.dropna(subset=['price', 'quantity'])</w:t>
            </w:r>
          </w:p>
        </w:tc>
        <w:tc>
          <w:tcPr>
            <w:tcW w:type="dxa" w:w="5850"/>
            <w:shd w:fill="DCE6F1" w:val="clear"/>
          </w:tcPr>
          <w:p>
            <w:pPr>
              <w:spacing w:line="260"/>
            </w:pPr>
            <w:r>
              <w:rPr>
                <w:sz w:val="20"/>
                <w:szCs w:val="20"/>
              </w:rPr>
              <w:t xml:space="preserve">Only drops a row if it has a missing value specifically in the price or quantity columns, ignoring missing values elsewhere.</w:t>
            </w:r>
          </w:p>
        </w:tc>
      </w:tr>
      <w:tr>
        <w:tc>
          <w:tcPr>
            <w:tcW w:type="dxa" w:w="3500"/>
            <w:shd w:fill="FFFFFF" w:val="clear"/>
          </w:tcPr>
          <w:p>
            <w:r>
              <w:rPr>
                <w:rFonts w:ascii="Consolas" w:cs="Consolas" w:eastAsia="Consolas" w:hAnsi="Consolas"/>
                <w:color w:val="1B1B1B"/>
                <w:sz w:val="18"/>
                <w:szCs w:val="18"/>
              </w:rPr>
              <w:t xml:space="preserve">df.dropna(axis=1, thresh=int(0.7 * len(df)))</w:t>
            </w:r>
          </w:p>
        </w:tc>
        <w:tc>
          <w:tcPr>
            <w:tcW w:type="dxa" w:w="5850"/>
            <w:shd w:fill="FFFFFF" w:val="clear"/>
          </w:tcPr>
          <w:p>
            <w:pPr>
              <w:spacing w:line="260"/>
            </w:pPr>
            <w:r>
              <w:rPr>
                <w:sz w:val="20"/>
                <w:szCs w:val="20"/>
              </w:rPr>
              <w:t xml:space="preserve">axis=1 switches the operation to columns instead of rows; thresh sets a minimum number of non-null values a column must have to survive, here calculated as 70 percent of the total row count, effectively dropping any column that is more than 30 percent empty.</w:t>
            </w:r>
          </w:p>
        </w:tc>
      </w:tr>
    </w:tbl>
    <w:p>
      <w:pPr>
        <w:pStyle w:val="Heading3"/>
        <w:spacing w:after="140" w:before="260"/>
      </w:pPr>
      <w:r>
        <w:rPr>
          <w:b/>
          <w:bCs/>
          <w:color w:val="1F3864"/>
          <w:sz w:val="23"/>
          <w:szCs w:val="23"/>
        </w:rPr>
        <w:t xml:space="preserve">7.3.2 Filling (Imputing) Missing Data</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df['age'] = df['age'].fillna(df['age'].median())</w:t>
      </w:r>
    </w:p>
    <w:p>
      <w:pPr>
        <w:shd w:fill="F2F2F2" w:val="clear"/>
        <w:spacing w:after="0" w:line="260"/>
        <w:ind w:left="200" w:right="200"/>
      </w:pPr>
      <w:r>
        <w:rPr>
          <w:rFonts w:ascii="Consolas" w:cs="Consolas" w:eastAsia="Consolas" w:hAnsi="Consolas"/>
          <w:color w:val="1B1B1B"/>
          <w:sz w:val="19"/>
          <w:szCs w:val="19"/>
        </w:rPr>
        <w:t xml:space="preserve">df['category'] = df['category'].fillna(df['category'].mode()[0])</w:t>
      </w:r>
    </w:p>
    <w:p>
      <w:pPr>
        <w:shd w:fill="F2F2F2" w:val="clear"/>
        <w:spacing w:after="0" w:line="260"/>
        <w:ind w:left="200" w:right="200"/>
      </w:pPr>
      <w:r>
        <w:rPr>
          <w:rFonts w:ascii="Consolas" w:cs="Consolas" w:eastAsia="Consolas" w:hAnsi="Consolas"/>
          <w:color w:val="1B1B1B"/>
          <w:sz w:val="19"/>
          <w:szCs w:val="19"/>
        </w:rPr>
        <w:t xml:space="preserve">df['notes'] = df['notes'].fillna('Unknown')</w:t>
      </w:r>
    </w:p>
    <w:p>
      <w:pPr>
        <w:shd w:fill="F2F2F2" w:val="clear"/>
        <w:spacing w:after="0" w:line="260"/>
        <w:ind w:left="200" w:right="200"/>
      </w:pPr>
      <w:r>
        <w:rPr>
          <w:rFonts w:ascii="Consolas" w:cs="Consolas" w:eastAsia="Consolas" w:hAnsi="Consolas"/>
          <w:color w:val="1B1B1B"/>
          <w:sz w:val="19"/>
          <w:szCs w:val="19"/>
        </w:rPr>
        <w:t xml:space="preserve">df['temperature'] = df['temperature'].fillna(method='ffill')</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df['age'].fillna(df['age'].median())</w:t>
            </w:r>
          </w:p>
        </w:tc>
        <w:tc>
          <w:tcPr>
            <w:tcW w:type="dxa" w:w="5850"/>
            <w:shd w:fill="FFFFFF" w:val="clear"/>
          </w:tcPr>
          <w:p>
            <w:pPr>
              <w:spacing w:line="260"/>
            </w:pPr>
            <w:r>
              <w:rPr>
                <w:sz w:val="20"/>
                <w:szCs w:val="20"/>
              </w:rPr>
              <w:t xml:space="preserve">Replaces every missing value in the age column with the median (middle value) of that column, a robust choice for numeric data that resists distortion from outliers.</w:t>
            </w:r>
          </w:p>
        </w:tc>
      </w:tr>
      <w:tr>
        <w:tc>
          <w:tcPr>
            <w:tcW w:type="dxa" w:w="3500"/>
            <w:shd w:fill="DCE6F1" w:val="clear"/>
          </w:tcPr>
          <w:p>
            <w:r>
              <w:rPr>
                <w:rFonts w:ascii="Consolas" w:cs="Consolas" w:eastAsia="Consolas" w:hAnsi="Consolas"/>
                <w:color w:val="1B1B1B"/>
                <w:sz w:val="18"/>
                <w:szCs w:val="18"/>
              </w:rPr>
              <w:t xml:space="preserve">df['category'].fillna(df['category'].mode()[0])</w:t>
            </w:r>
          </w:p>
        </w:tc>
        <w:tc>
          <w:tcPr>
            <w:tcW w:type="dxa" w:w="5850"/>
            <w:shd w:fill="DCE6F1" w:val="clear"/>
          </w:tcPr>
          <w:p>
            <w:pPr>
              <w:spacing w:line="260"/>
            </w:pPr>
            <w:r>
              <w:rPr>
                <w:sz w:val="20"/>
                <w:szCs w:val="20"/>
              </w:rPr>
              <w:t xml:space="preserve">mode() returns the most frequently occurring value(s) as a Series; [0] picks the first one. fillna() then replaces missing entries in the category column with that most common category.</w:t>
            </w:r>
          </w:p>
        </w:tc>
      </w:tr>
      <w:tr>
        <w:tc>
          <w:tcPr>
            <w:tcW w:type="dxa" w:w="3500"/>
            <w:shd w:fill="FFFFFF" w:val="clear"/>
          </w:tcPr>
          <w:p>
            <w:r>
              <w:rPr>
                <w:rFonts w:ascii="Consolas" w:cs="Consolas" w:eastAsia="Consolas" w:hAnsi="Consolas"/>
                <w:color w:val="1B1B1B"/>
                <w:sz w:val="18"/>
                <w:szCs w:val="18"/>
              </w:rPr>
              <w:t xml:space="preserve">df['notes'].fillna('Unknown')</w:t>
            </w:r>
          </w:p>
        </w:tc>
        <w:tc>
          <w:tcPr>
            <w:tcW w:type="dxa" w:w="5850"/>
            <w:shd w:fill="FFFFFF" w:val="clear"/>
          </w:tcPr>
          <w:p>
            <w:pPr>
              <w:spacing w:line="260"/>
            </w:pPr>
            <w:r>
              <w:rPr>
                <w:sz w:val="20"/>
                <w:szCs w:val="20"/>
              </w:rPr>
              <w:t xml:space="preserve">Replaces missing text values with the literal string 'Unknown', useful when the absence of a note is itself meaningful information rather than something to estimate.</w:t>
            </w:r>
          </w:p>
        </w:tc>
      </w:tr>
      <w:tr>
        <w:tc>
          <w:tcPr>
            <w:tcW w:type="dxa" w:w="3500"/>
            <w:shd w:fill="DCE6F1" w:val="clear"/>
          </w:tcPr>
          <w:p>
            <w:r>
              <w:rPr>
                <w:rFonts w:ascii="Consolas" w:cs="Consolas" w:eastAsia="Consolas" w:hAnsi="Consolas"/>
                <w:color w:val="1B1B1B"/>
                <w:sz w:val="18"/>
                <w:szCs w:val="18"/>
              </w:rPr>
              <w:t xml:space="preserve">df['temperature'].fillna(method='ffill')</w:t>
            </w:r>
          </w:p>
        </w:tc>
        <w:tc>
          <w:tcPr>
            <w:tcW w:type="dxa" w:w="5850"/>
            <w:shd w:fill="DCE6F1" w:val="clear"/>
          </w:tcPr>
          <w:p>
            <w:pPr>
              <w:spacing w:line="260"/>
            </w:pPr>
            <w:r>
              <w:rPr>
                <w:sz w:val="20"/>
                <w:szCs w:val="20"/>
              </w:rPr>
              <w:t xml:space="preserve">'ffill' stands for forward fill; it carries the last valid observation forward to fill the gap, which is appropriate for ordered time series data such as sensor readings.</w:t>
            </w:r>
          </w:p>
        </w:tc>
      </w:tr>
    </w:tbl>
    <w:p>
      <w:pPr>
        <w:pStyle w:val="Heading3"/>
        <w:spacing w:after="140" w:before="260"/>
      </w:pPr>
      <w:r>
        <w:rPr>
          <w:b/>
          <w:bCs/>
          <w:color w:val="1F3864"/>
          <w:sz w:val="23"/>
          <w:szCs w:val="23"/>
        </w:rPr>
        <w:t xml:space="preserve">7.3.3 Flagging Missingness Before Imputing</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df['age_was_missing'] = df['age'].isnull()</w:t>
      </w:r>
    </w:p>
    <w:p>
      <w:pPr>
        <w:shd w:fill="F2F2F2" w:val="clear"/>
        <w:spacing w:after="0" w:line="260"/>
        <w:ind w:left="200" w:right="200"/>
      </w:pPr>
      <w:r>
        <w:rPr>
          <w:rFonts w:ascii="Consolas" w:cs="Consolas" w:eastAsia="Consolas" w:hAnsi="Consolas"/>
          <w:color w:val="1B1B1B"/>
          <w:sz w:val="19"/>
          <w:szCs w:val="19"/>
        </w:rPr>
        <w:t xml:space="preserve">df['age'] = df['age'].fillna(df['age'].median())</w:t>
      </w:r>
    </w:p>
    <w:p>
      <w:pPr>
        <w:spacing w:after="120"/>
      </w:pPr>
    </w:p>
    <w:p>
      <w:pPr>
        <w:spacing w:after="160" w:line="300"/>
      </w:pPr>
      <w:r>
        <w:rPr>
          <w:sz w:val="22"/>
          <w:szCs w:val="22"/>
        </w:rPr>
        <w:t xml:space="preserve">The first line creates a new boolean column that records, for every row, whether the age value was originally missing before it gets overwritten. This preserves information: sometimes the fact that a value is missing is itself predictive (for example, customers who skip an age field might behave differently), and this pattern would be lost if the column were silently filled without a trace.</w:t>
      </w:r>
    </w:p>
    <w:p>
      <w:r>
        <w:br w:type="page"/>
      </w:r>
    </w:p>
    <w:p>
      <w:pPr>
        <w:pStyle w:val="Heading1"/>
        <w:pBdr>
          <w:bottom w:val="single" w:color="1F3864" w:sz="12" w:space="4"/>
        </w:pBdr>
        <w:spacing w:after="240" w:before="480"/>
      </w:pPr>
      <w:r>
        <w:rPr>
          <w:b/>
          <w:bCs/>
          <w:color w:val="1F3864"/>
          <w:sz w:val="32"/>
          <w:szCs w:val="32"/>
        </w:rPr>
        <w:t xml:space="preserve">8. Handling Duplicate Records</w:t>
      </w:r>
    </w:p>
    <w:p>
      <w:pPr>
        <w:pStyle w:val="Heading2"/>
        <w:spacing w:after="180" w:before="360"/>
      </w:pPr>
      <w:r>
        <w:rPr>
          <w:b/>
          <w:bCs/>
          <w:color w:val="2E5A9C"/>
          <w:sz w:val="26"/>
          <w:szCs w:val="26"/>
        </w:rPr>
        <w:t xml:space="preserve">8.1 Detecting Duplicates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df.duplicated().sum()</w:t>
      </w:r>
    </w:p>
    <w:p>
      <w:pPr>
        <w:shd w:fill="F2F2F2" w:val="clear"/>
        <w:spacing w:after="0" w:line="260"/>
        <w:ind w:left="200" w:right="200"/>
      </w:pPr>
      <w:r>
        <w:rPr>
          <w:rFonts w:ascii="Consolas" w:cs="Consolas" w:eastAsia="Consolas" w:hAnsi="Consolas"/>
          <w:color w:val="1B1B1B"/>
          <w:sz w:val="19"/>
          <w:szCs w:val="19"/>
        </w:rPr>
        <w:t xml:space="preserve">df[df.duplicated()]</w:t>
      </w:r>
    </w:p>
    <w:p>
      <w:pPr>
        <w:shd w:fill="F2F2F2" w:val="clear"/>
        <w:spacing w:after="0" w:line="260"/>
        <w:ind w:left="200" w:right="200"/>
      </w:pPr>
      <w:r>
        <w:rPr>
          <w:rFonts w:ascii="Consolas" w:cs="Consolas" w:eastAsia="Consolas" w:hAnsi="Consolas"/>
          <w:color w:val="1B1B1B"/>
          <w:sz w:val="19"/>
          <w:szCs w:val="19"/>
        </w:rPr>
        <w:t xml:space="preserve">df.duplicated(subset=['customer_id', 'order_date']).sum()</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df.duplicated()</w:t>
            </w:r>
          </w:p>
        </w:tc>
        <w:tc>
          <w:tcPr>
            <w:tcW w:type="dxa" w:w="5850"/>
            <w:shd w:fill="FFFFFF" w:val="clear"/>
          </w:tcPr>
          <w:p>
            <w:pPr>
              <w:spacing w:line="260"/>
            </w:pPr>
            <w:r>
              <w:rPr>
                <w:sz w:val="20"/>
                <w:szCs w:val="20"/>
              </w:rPr>
              <w:t xml:space="preserve">Returns a boolean Series, one value per row, marked True if that entire row is an exact repeat of an earlier row in the DataFrame.</w:t>
            </w:r>
          </w:p>
        </w:tc>
      </w:tr>
      <w:tr>
        <w:tc>
          <w:tcPr>
            <w:tcW w:type="dxa" w:w="3500"/>
            <w:shd w:fill="DCE6F1" w:val="clear"/>
          </w:tcPr>
          <w:p>
            <w:r>
              <w:rPr>
                <w:rFonts w:ascii="Consolas" w:cs="Consolas" w:eastAsia="Consolas" w:hAnsi="Consolas"/>
                <w:color w:val="1B1B1B"/>
                <w:sz w:val="18"/>
                <w:szCs w:val="18"/>
              </w:rPr>
              <w:t xml:space="preserve">.sum()</w:t>
            </w:r>
          </w:p>
        </w:tc>
        <w:tc>
          <w:tcPr>
            <w:tcW w:type="dxa" w:w="5850"/>
            <w:shd w:fill="DCE6F1" w:val="clear"/>
          </w:tcPr>
          <w:p>
            <w:pPr>
              <w:spacing w:line="260"/>
            </w:pPr>
            <w:r>
              <w:rPr>
                <w:sz w:val="20"/>
                <w:szCs w:val="20"/>
              </w:rPr>
              <w:t xml:space="preserve">Counts how many rows are flagged as duplicates, since True is treated as 1 when summed.</w:t>
            </w:r>
          </w:p>
        </w:tc>
      </w:tr>
      <w:tr>
        <w:tc>
          <w:tcPr>
            <w:tcW w:type="dxa" w:w="3500"/>
            <w:shd w:fill="FFFFFF" w:val="clear"/>
          </w:tcPr>
          <w:p>
            <w:r>
              <w:rPr>
                <w:rFonts w:ascii="Consolas" w:cs="Consolas" w:eastAsia="Consolas" w:hAnsi="Consolas"/>
                <w:color w:val="1B1B1B"/>
                <w:sz w:val="18"/>
                <w:szCs w:val="18"/>
              </w:rPr>
              <w:t xml:space="preserve">df[df.duplicated()]</w:t>
            </w:r>
          </w:p>
        </w:tc>
        <w:tc>
          <w:tcPr>
            <w:tcW w:type="dxa" w:w="5850"/>
            <w:shd w:fill="FFFFFF" w:val="clear"/>
          </w:tcPr>
          <w:p>
            <w:pPr>
              <w:spacing w:line="260"/>
            </w:pPr>
            <w:r>
              <w:rPr>
                <w:sz w:val="20"/>
                <w:szCs w:val="20"/>
              </w:rPr>
              <w:t xml:space="preserve">Uses the boolean Series from duplicated() to filter the DataFrame down to only the rows that are duplicates, so they can be inspected directly.</w:t>
            </w:r>
          </w:p>
        </w:tc>
      </w:tr>
      <w:tr>
        <w:tc>
          <w:tcPr>
            <w:tcW w:type="dxa" w:w="3500"/>
            <w:shd w:fill="DCE6F1" w:val="clear"/>
          </w:tcPr>
          <w:p>
            <w:r>
              <w:rPr>
                <w:rFonts w:ascii="Consolas" w:cs="Consolas" w:eastAsia="Consolas" w:hAnsi="Consolas"/>
                <w:color w:val="1B1B1B"/>
                <w:sz w:val="18"/>
                <w:szCs w:val="18"/>
              </w:rPr>
              <w:t xml:space="preserve">df.duplicated(subset=['customer_id', 'order_date'])</w:t>
            </w:r>
          </w:p>
        </w:tc>
        <w:tc>
          <w:tcPr>
            <w:tcW w:type="dxa" w:w="5850"/>
            <w:shd w:fill="DCE6F1" w:val="clear"/>
          </w:tcPr>
          <w:p>
            <w:pPr>
              <w:spacing w:line="260"/>
            </w:pPr>
            <w:r>
              <w:rPr>
                <w:sz w:val="20"/>
                <w:szCs w:val="20"/>
              </w:rPr>
              <w:t xml:space="preserve">Restricts the duplicate check to only the listed columns, flagging a row as duplicate if that specific combination of customer_id and order_date has appeared before, even if other columns differ.</w:t>
            </w:r>
          </w:p>
        </w:tc>
      </w:tr>
    </w:tbl>
    <w:p>
      <w:pPr>
        <w:pStyle w:val="Heading2"/>
        <w:spacing w:after="180" w:before="360"/>
      </w:pPr>
      <w:r>
        <w:rPr>
          <w:b/>
          <w:bCs/>
          <w:color w:val="2E5A9C"/>
          <w:sz w:val="26"/>
          <w:szCs w:val="26"/>
        </w:rPr>
        <w:t xml:space="preserve">8.2 Removing Duplicates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 = df.drop_duplicates()</w:t>
      </w:r>
    </w:p>
    <w:p>
      <w:pPr>
        <w:shd w:fill="F2F2F2" w:val="clear"/>
        <w:spacing w:after="0" w:line="260"/>
        <w:ind w:left="200" w:right="200"/>
      </w:pPr>
      <w:r>
        <w:rPr>
          <w:rFonts w:ascii="Consolas" w:cs="Consolas" w:eastAsia="Consolas" w:hAnsi="Consolas"/>
          <w:color w:val="1B1B1B"/>
          <w:sz w:val="19"/>
          <w:szCs w:val="19"/>
        </w:rPr>
        <w:t xml:space="preserve">df = df.drop_duplicates(subset=['customer_id', 'order_date'], keep='first')</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df.drop_duplicates()</w:t>
            </w:r>
          </w:p>
        </w:tc>
        <w:tc>
          <w:tcPr>
            <w:tcW w:type="dxa" w:w="5850"/>
            <w:shd w:fill="FFFFFF" w:val="clear"/>
          </w:tcPr>
          <w:p>
            <w:pPr>
              <w:spacing w:line="260"/>
            </w:pPr>
            <w:r>
              <w:rPr>
                <w:sz w:val="20"/>
                <w:szCs w:val="20"/>
              </w:rPr>
              <w:t xml:space="preserve">Removes rows that are exact duplicates of a previous row, keeping only the first occurrence by default.</w:t>
            </w:r>
          </w:p>
        </w:tc>
      </w:tr>
      <w:tr>
        <w:tc>
          <w:tcPr>
            <w:tcW w:type="dxa" w:w="3500"/>
            <w:shd w:fill="DCE6F1" w:val="clear"/>
          </w:tcPr>
          <w:p>
            <w:r>
              <w:rPr>
                <w:rFonts w:ascii="Consolas" w:cs="Consolas" w:eastAsia="Consolas" w:hAnsi="Consolas"/>
                <w:color w:val="1B1B1B"/>
                <w:sz w:val="18"/>
                <w:szCs w:val="18"/>
              </w:rPr>
              <w:t xml:space="preserve">subset=['customer_id', 'order_date']</w:t>
            </w:r>
          </w:p>
        </w:tc>
        <w:tc>
          <w:tcPr>
            <w:tcW w:type="dxa" w:w="5850"/>
            <w:shd w:fill="DCE6F1" w:val="clear"/>
          </w:tcPr>
          <w:p>
            <w:pPr>
              <w:spacing w:line="260"/>
            </w:pPr>
            <w:r>
              <w:rPr>
                <w:sz w:val="20"/>
                <w:szCs w:val="20"/>
              </w:rPr>
              <w:t xml:space="preserve">Limits the comparison to only these two columns when deciding what counts as a duplicate.</w:t>
            </w:r>
          </w:p>
        </w:tc>
      </w:tr>
      <w:tr>
        <w:tc>
          <w:tcPr>
            <w:tcW w:type="dxa" w:w="3500"/>
            <w:shd w:fill="FFFFFF" w:val="clear"/>
          </w:tcPr>
          <w:p>
            <w:r>
              <w:rPr>
                <w:rFonts w:ascii="Consolas" w:cs="Consolas" w:eastAsia="Consolas" w:hAnsi="Consolas"/>
                <w:color w:val="1B1B1B"/>
                <w:sz w:val="18"/>
                <w:szCs w:val="18"/>
              </w:rPr>
              <w:t xml:space="preserve">keep='first'</w:t>
            </w:r>
          </w:p>
        </w:tc>
        <w:tc>
          <w:tcPr>
            <w:tcW w:type="dxa" w:w="5850"/>
            <w:shd w:fill="FFFFFF" w:val="clear"/>
          </w:tcPr>
          <w:p>
            <w:pPr>
              <w:spacing w:line="260"/>
            </w:pPr>
            <w:r>
              <w:rPr>
                <w:sz w:val="20"/>
                <w:szCs w:val="20"/>
              </w:rPr>
              <w:t xml:space="preserve">Specifies that when duplicates are found, the first occurrence should be kept and later ones removed; alternatives are 'last' (keep the last occurrence) or False (remove all copies, keeping none).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FF4D6" w:val="clear"/>
            <w:tcMar>
              <w:top w:type="dxa" w:w="120"/>
              <w:left w:type="dxa" w:w="150"/>
              <w:bottom w:type="dxa" w:w="120"/>
              <w:right w:type="dxa" w:w="150"/>
            </w:tcMar>
          </w:tcPr>
          <w:p>
            <w:r>
              <w:rPr>
                <w:b/>
                <w:bCs/>
                <w:color w:val="8A6D00"/>
                <w:sz w:val="21"/>
                <w:szCs w:val="21"/>
              </w:rPr>
              <w:t xml:space="preserve">Tip: </w:t>
            </w:r>
            <w:r>
              <w:rPr>
                <w:color w:val="5C4A00"/>
                <w:sz w:val="21"/>
                <w:szCs w:val="21"/>
              </w:rPr>
              <w:t xml:space="preserve">Always check duplicates before dropping missing values or aggregating; duplicate rows can silently inflate sums, counts and averages during EDA.</w:t>
            </w:r>
          </w:p>
        </w:tc>
      </w:tr>
    </w:tbl>
    <w:p>
      <w:r>
        <w:br w:type="page"/>
      </w:r>
    </w:p>
    <w:p>
      <w:pPr>
        <w:pStyle w:val="Heading1"/>
        <w:pBdr>
          <w:bottom w:val="single" w:color="1F3864" w:sz="12" w:space="4"/>
        </w:pBdr>
        <w:spacing w:after="240" w:before="480"/>
      </w:pPr>
      <w:r>
        <w:rPr>
          <w:b/>
          <w:bCs/>
          <w:color w:val="1F3864"/>
          <w:sz w:val="32"/>
          <w:szCs w:val="32"/>
        </w:rPr>
        <w:t xml:space="preserve">9. Univariate Analysis - Numerical Variables</w:t>
      </w:r>
    </w:p>
    <w:p>
      <w:pPr>
        <w:pStyle w:val="Heading2"/>
        <w:spacing w:after="180" w:before="360"/>
      </w:pPr>
      <w:r>
        <w:rPr>
          <w:b/>
          <w:bCs/>
          <w:color w:val="2E5A9C"/>
          <w:sz w:val="26"/>
          <w:szCs w:val="26"/>
        </w:rPr>
        <w:t xml:space="preserve">9.1 Descriptive Statistics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df['price'].mean()</w:t>
      </w:r>
    </w:p>
    <w:p>
      <w:pPr>
        <w:shd w:fill="F2F2F2" w:val="clear"/>
        <w:spacing w:after="0" w:line="260"/>
        <w:ind w:left="200" w:right="200"/>
      </w:pPr>
      <w:r>
        <w:rPr>
          <w:rFonts w:ascii="Consolas" w:cs="Consolas" w:eastAsia="Consolas" w:hAnsi="Consolas"/>
          <w:color w:val="1B1B1B"/>
          <w:sz w:val="19"/>
          <w:szCs w:val="19"/>
        </w:rPr>
        <w:t xml:space="preserve">df['price'].median()</w:t>
      </w:r>
    </w:p>
    <w:p>
      <w:pPr>
        <w:shd w:fill="F2F2F2" w:val="clear"/>
        <w:spacing w:after="0" w:line="260"/>
        <w:ind w:left="200" w:right="200"/>
      </w:pPr>
      <w:r>
        <w:rPr>
          <w:rFonts w:ascii="Consolas" w:cs="Consolas" w:eastAsia="Consolas" w:hAnsi="Consolas"/>
          <w:color w:val="1B1B1B"/>
          <w:sz w:val="19"/>
          <w:szCs w:val="19"/>
        </w:rPr>
        <w:t xml:space="preserve">df['price'].std()</w:t>
      </w:r>
    </w:p>
    <w:p>
      <w:pPr>
        <w:shd w:fill="F2F2F2" w:val="clear"/>
        <w:spacing w:after="0" w:line="260"/>
        <w:ind w:left="200" w:right="200"/>
      </w:pPr>
      <w:r>
        <w:rPr>
          <w:rFonts w:ascii="Consolas" w:cs="Consolas" w:eastAsia="Consolas" w:hAnsi="Consolas"/>
          <w:color w:val="1B1B1B"/>
          <w:sz w:val="19"/>
          <w:szCs w:val="19"/>
        </w:rPr>
        <w:t xml:space="preserve">df['price'].var()</w:t>
      </w:r>
    </w:p>
    <w:p>
      <w:pPr>
        <w:shd w:fill="F2F2F2" w:val="clear"/>
        <w:spacing w:after="0" w:line="260"/>
        <w:ind w:left="200" w:right="200"/>
      </w:pPr>
      <w:r>
        <w:rPr>
          <w:rFonts w:ascii="Consolas" w:cs="Consolas" w:eastAsia="Consolas" w:hAnsi="Consolas"/>
          <w:color w:val="1B1B1B"/>
          <w:sz w:val="19"/>
          <w:szCs w:val="19"/>
        </w:rPr>
        <w:t xml:space="preserve">df['price'].min(), df['price'].max()</w:t>
      </w:r>
    </w:p>
    <w:p>
      <w:pPr>
        <w:shd w:fill="F2F2F2" w:val="clear"/>
        <w:spacing w:after="0" w:line="260"/>
        <w:ind w:left="200" w:right="200"/>
      </w:pPr>
      <w:r>
        <w:rPr>
          <w:rFonts w:ascii="Consolas" w:cs="Consolas" w:eastAsia="Consolas" w:hAnsi="Consolas"/>
          <w:color w:val="1B1B1B"/>
          <w:sz w:val="19"/>
          <w:szCs w:val="19"/>
        </w:rPr>
        <w:t xml:space="preserve">df['price'].quantile([0.25, 0.5, 0.75])</w:t>
      </w:r>
    </w:p>
    <w:p>
      <w:pPr>
        <w:shd w:fill="F2F2F2" w:val="clear"/>
        <w:spacing w:after="0" w:line="260"/>
        <w:ind w:left="200" w:right="200"/>
      </w:pPr>
      <w:r>
        <w:rPr>
          <w:rFonts w:ascii="Consolas" w:cs="Consolas" w:eastAsia="Consolas" w:hAnsi="Consolas"/>
          <w:color w:val="1B1B1B"/>
          <w:sz w:val="19"/>
          <w:szCs w:val="19"/>
        </w:rPr>
        <w:t xml:space="preserve">df['price'].skew()</w:t>
      </w:r>
    </w:p>
    <w:p>
      <w:pPr>
        <w:shd w:fill="F2F2F2" w:val="clear"/>
        <w:spacing w:after="0" w:line="260"/>
        <w:ind w:left="200" w:right="200"/>
      </w:pPr>
      <w:r>
        <w:rPr>
          <w:rFonts w:ascii="Consolas" w:cs="Consolas" w:eastAsia="Consolas" w:hAnsi="Consolas"/>
          <w:color w:val="1B1B1B"/>
          <w:sz w:val="19"/>
          <w:szCs w:val="19"/>
        </w:rPr>
        <w:t xml:space="preserve">df['price'].kurt()</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.mean()</w:t>
            </w:r>
          </w:p>
        </w:tc>
        <w:tc>
          <w:tcPr>
            <w:tcW w:type="dxa" w:w="5850"/>
            <w:shd w:fill="FFFFFF" w:val="clear"/>
          </w:tcPr>
          <w:p>
            <w:pPr>
              <w:spacing w:line="260"/>
            </w:pPr>
            <w:r>
              <w:rPr>
                <w:sz w:val="20"/>
                <w:szCs w:val="20"/>
              </w:rPr>
              <w:t xml:space="preserve">Calculates the arithmetic average of all values in the column: the sum of values divided by the count of values.</w:t>
            </w:r>
          </w:p>
        </w:tc>
      </w:tr>
      <w:tr>
        <w:tc>
          <w:tcPr>
            <w:tcW w:type="dxa" w:w="3500"/>
            <w:shd w:fill="DCE6F1" w:val="clear"/>
          </w:tcPr>
          <w:p>
            <w:r>
              <w:rPr>
                <w:rFonts w:ascii="Consolas" w:cs="Consolas" w:eastAsia="Consolas" w:hAnsi="Consolas"/>
                <w:color w:val="1B1B1B"/>
                <w:sz w:val="18"/>
                <w:szCs w:val="18"/>
              </w:rPr>
              <w:t xml:space="preserve">.median()</w:t>
            </w:r>
          </w:p>
        </w:tc>
        <w:tc>
          <w:tcPr>
            <w:tcW w:type="dxa" w:w="5850"/>
            <w:shd w:fill="DCE6F1" w:val="clear"/>
          </w:tcPr>
          <w:p>
            <w:pPr>
              <w:spacing w:line="260"/>
            </w:pPr>
            <w:r>
              <w:rPr>
                <w:sz w:val="20"/>
                <w:szCs w:val="20"/>
              </w:rPr>
              <w:t xml:space="preserve">Calculates the middle value when all values are sorted; less sensitive to extreme outliers than the mean.</w:t>
            </w:r>
          </w:p>
        </w:tc>
      </w:tr>
      <w:tr>
        <w:tc>
          <w:tcPr>
            <w:tcW w:type="dxa" w:w="3500"/>
            <w:shd w:fill="FFFFFF" w:val="clear"/>
          </w:tcPr>
          <w:p>
            <w:r>
              <w:rPr>
                <w:rFonts w:ascii="Consolas" w:cs="Consolas" w:eastAsia="Consolas" w:hAnsi="Consolas"/>
                <w:color w:val="1B1B1B"/>
                <w:sz w:val="18"/>
                <w:szCs w:val="18"/>
              </w:rPr>
              <w:t xml:space="preserve">.std()</w:t>
            </w:r>
          </w:p>
        </w:tc>
        <w:tc>
          <w:tcPr>
            <w:tcW w:type="dxa" w:w="5850"/>
            <w:shd w:fill="FFFFFF" w:val="clear"/>
          </w:tcPr>
          <w:p>
            <w:pPr>
              <w:spacing w:line="260"/>
            </w:pPr>
            <w:r>
              <w:rPr>
                <w:sz w:val="20"/>
                <w:szCs w:val="20"/>
              </w:rPr>
              <w:t xml:space="preserve">Calculates the standard deviation, a measure of how spread out the values are around the mean.</w:t>
            </w:r>
          </w:p>
        </w:tc>
      </w:tr>
      <w:tr>
        <w:tc>
          <w:tcPr>
            <w:tcW w:type="dxa" w:w="3500"/>
            <w:shd w:fill="DCE6F1" w:val="clear"/>
          </w:tcPr>
          <w:p>
            <w:r>
              <w:rPr>
                <w:rFonts w:ascii="Consolas" w:cs="Consolas" w:eastAsia="Consolas" w:hAnsi="Consolas"/>
                <w:color w:val="1B1B1B"/>
                <w:sz w:val="18"/>
                <w:szCs w:val="18"/>
              </w:rPr>
              <w:t xml:space="preserve">.var()</w:t>
            </w:r>
          </w:p>
        </w:tc>
        <w:tc>
          <w:tcPr>
            <w:tcW w:type="dxa" w:w="5850"/>
            <w:shd w:fill="DCE6F1" w:val="clear"/>
          </w:tcPr>
          <w:p>
            <w:pPr>
              <w:spacing w:line="260"/>
            </w:pPr>
            <w:r>
              <w:rPr>
                <w:sz w:val="20"/>
                <w:szCs w:val="20"/>
              </w:rPr>
              <w:t xml:space="preserve">Calculates the variance, which is the standard deviation squared.</w:t>
            </w:r>
          </w:p>
        </w:tc>
      </w:tr>
      <w:tr>
        <w:tc>
          <w:tcPr>
            <w:tcW w:type="dxa" w:w="3500"/>
            <w:shd w:fill="FFFFFF" w:val="clear"/>
          </w:tcPr>
          <w:p>
            <w:r>
              <w:rPr>
                <w:rFonts w:ascii="Consolas" w:cs="Consolas" w:eastAsia="Consolas" w:hAnsi="Consolas"/>
                <w:color w:val="1B1B1B"/>
                <w:sz w:val="18"/>
                <w:szCs w:val="18"/>
              </w:rPr>
              <w:t xml:space="preserve">.min(), .max()</w:t>
            </w:r>
          </w:p>
        </w:tc>
        <w:tc>
          <w:tcPr>
            <w:tcW w:type="dxa" w:w="5850"/>
            <w:shd w:fill="FFFFFF" w:val="clear"/>
          </w:tcPr>
          <w:p>
            <w:pPr>
              <w:spacing w:line="260"/>
            </w:pPr>
            <w:r>
              <w:rPr>
                <w:sz w:val="20"/>
                <w:szCs w:val="20"/>
              </w:rPr>
              <w:t xml:space="preserve">Return the smallest and largest values in the column respectively.</w:t>
            </w:r>
          </w:p>
        </w:tc>
      </w:tr>
      <w:tr>
        <w:tc>
          <w:tcPr>
            <w:tcW w:type="dxa" w:w="3500"/>
            <w:shd w:fill="DCE6F1" w:val="clear"/>
          </w:tcPr>
          <w:p>
            <w:r>
              <w:rPr>
                <w:rFonts w:ascii="Consolas" w:cs="Consolas" w:eastAsia="Consolas" w:hAnsi="Consolas"/>
                <w:color w:val="1B1B1B"/>
                <w:sz w:val="18"/>
                <w:szCs w:val="18"/>
              </w:rPr>
              <w:t xml:space="preserve">.quantile([0.25, 0.5, 0.75])</w:t>
            </w:r>
          </w:p>
        </w:tc>
        <w:tc>
          <w:tcPr>
            <w:tcW w:type="dxa" w:w="5850"/>
            <w:shd w:fill="DCE6F1" w:val="clear"/>
          </w:tcPr>
          <w:p>
            <w:pPr>
              <w:spacing w:line="260"/>
            </w:pPr>
            <w:r>
              <w:rPr>
                <w:sz w:val="20"/>
                <w:szCs w:val="20"/>
              </w:rPr>
              <w:t xml:space="preserve">Returns the value below which 25 percent, 50 percent (the median) and 75 percent of the data falls; these are the first, second and third quartiles.</w:t>
            </w:r>
          </w:p>
        </w:tc>
      </w:tr>
      <w:tr>
        <w:tc>
          <w:tcPr>
            <w:tcW w:type="dxa" w:w="3500"/>
            <w:shd w:fill="FFFFFF" w:val="clear"/>
          </w:tcPr>
          <w:p>
            <w:r>
              <w:rPr>
                <w:rFonts w:ascii="Consolas" w:cs="Consolas" w:eastAsia="Consolas" w:hAnsi="Consolas"/>
                <w:color w:val="1B1B1B"/>
                <w:sz w:val="18"/>
                <w:szCs w:val="18"/>
              </w:rPr>
              <w:t xml:space="preserve">.skew()</w:t>
            </w:r>
          </w:p>
        </w:tc>
        <w:tc>
          <w:tcPr>
            <w:tcW w:type="dxa" w:w="5850"/>
            <w:shd w:fill="FFFFFF" w:val="clear"/>
          </w:tcPr>
          <w:p>
            <w:pPr>
              <w:spacing w:line="260"/>
            </w:pPr>
            <w:r>
              <w:rPr>
                <w:sz w:val="20"/>
                <w:szCs w:val="20"/>
              </w:rPr>
              <w:t xml:space="preserve">Measures the asymmetry of the distribution; a positive value means a longer tail on the right (high-value outliers pull the mean up), a negative value means a longer tail on the left.</w:t>
            </w:r>
          </w:p>
        </w:tc>
      </w:tr>
      <w:tr>
        <w:tc>
          <w:tcPr>
            <w:tcW w:type="dxa" w:w="3500"/>
            <w:shd w:fill="DCE6F1" w:val="clear"/>
          </w:tcPr>
          <w:p>
            <w:r>
              <w:rPr>
                <w:rFonts w:ascii="Consolas" w:cs="Consolas" w:eastAsia="Consolas" w:hAnsi="Consolas"/>
                <w:color w:val="1B1B1B"/>
                <w:sz w:val="18"/>
                <w:szCs w:val="18"/>
              </w:rPr>
              <w:t xml:space="preserve">.kurt()</w:t>
            </w:r>
          </w:p>
        </w:tc>
        <w:tc>
          <w:tcPr>
            <w:tcW w:type="dxa" w:w="5850"/>
            <w:shd w:fill="DCE6F1" w:val="clear"/>
          </w:tcPr>
          <w:p>
            <w:pPr>
              <w:spacing w:line="260"/>
            </w:pPr>
            <w:r>
              <w:rPr>
                <w:sz w:val="20"/>
                <w:szCs w:val="20"/>
              </w:rPr>
              <w:t xml:space="preserve">Measures 'tailedness', how much of the data is concentrated in the tails versus the center compared to a normal distribution; high kurtosis means more extreme outliers than a normal curve.</w:t>
            </w:r>
          </w:p>
        </w:tc>
      </w:tr>
    </w:tbl>
    <w:p>
      <w:pPr>
        <w:pStyle w:val="Heading2"/>
        <w:spacing w:after="180" w:before="360"/>
      </w:pPr>
      <w:r>
        <w:rPr>
          <w:b/>
          <w:bCs/>
          <w:color w:val="2E5A9C"/>
          <w:sz w:val="26"/>
          <w:szCs w:val="26"/>
        </w:rPr>
        <w:t xml:space="preserve">9.2 Histograms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plt.figure(figsize=(8, 5))</w:t>
      </w:r>
    </w:p>
    <w:p>
      <w:pPr>
        <w:shd w:fill="F2F2F2" w:val="clear"/>
        <w:spacing w:after="0" w:line="260"/>
        <w:ind w:left="200" w:right="200"/>
      </w:pPr>
      <w:r>
        <w:rPr>
          <w:rFonts w:ascii="Consolas" w:cs="Consolas" w:eastAsia="Consolas" w:hAnsi="Consolas"/>
          <w:color w:val="1B1B1B"/>
          <w:sz w:val="19"/>
          <w:szCs w:val="19"/>
        </w:rPr>
        <w:t xml:space="preserve">sns.histplot(df['price'], bins=30, kde=True, color='steelblue')</w:t>
      </w:r>
    </w:p>
    <w:p>
      <w:pPr>
        <w:shd w:fill="F2F2F2" w:val="clear"/>
        <w:spacing w:after="0" w:line="260"/>
        <w:ind w:left="200" w:right="200"/>
      </w:pPr>
      <w:r>
        <w:rPr>
          <w:rFonts w:ascii="Consolas" w:cs="Consolas" w:eastAsia="Consolas" w:hAnsi="Consolas"/>
          <w:color w:val="1B1B1B"/>
          <w:sz w:val="19"/>
          <w:szCs w:val="19"/>
        </w:rPr>
        <w:t xml:space="preserve">plt.title('Distribution of Price')</w:t>
      </w:r>
    </w:p>
    <w:p>
      <w:pPr>
        <w:shd w:fill="F2F2F2" w:val="clear"/>
        <w:spacing w:after="0" w:line="260"/>
        <w:ind w:left="200" w:right="200"/>
      </w:pPr>
      <w:r>
        <w:rPr>
          <w:rFonts w:ascii="Consolas" w:cs="Consolas" w:eastAsia="Consolas" w:hAnsi="Consolas"/>
          <w:color w:val="1B1B1B"/>
          <w:sz w:val="19"/>
          <w:szCs w:val="19"/>
        </w:rPr>
        <w:t xml:space="preserve">plt.xlabel('Price')</w:t>
      </w:r>
    </w:p>
    <w:p>
      <w:pPr>
        <w:shd w:fill="F2F2F2" w:val="clear"/>
        <w:spacing w:after="0" w:line="260"/>
        <w:ind w:left="200" w:right="200"/>
      </w:pPr>
      <w:r>
        <w:rPr>
          <w:rFonts w:ascii="Consolas" w:cs="Consolas" w:eastAsia="Consolas" w:hAnsi="Consolas"/>
          <w:color w:val="1B1B1B"/>
          <w:sz w:val="19"/>
          <w:szCs w:val="19"/>
        </w:rPr>
        <w:t xml:space="preserve">plt.ylabel('Frequency')</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plt.figure(figsize=(8, 5))</w:t>
            </w:r>
          </w:p>
        </w:tc>
        <w:tc>
          <w:tcPr>
            <w:tcW w:type="dxa" w:w="5850"/>
            <w:shd w:fill="FFFFFF" w:val="clear"/>
          </w:tcPr>
          <w:p>
            <w:pPr>
              <w:spacing w:line="260"/>
            </w:pPr>
            <w:r>
              <w:rPr>
                <w:sz w:val="20"/>
                <w:szCs w:val="20"/>
              </w:rPr>
              <w:t xml:space="preserve">Creates a new blank figure canvas that is 8 inches wide and 5 inches tall, before anything is drawn on it.</w:t>
            </w:r>
          </w:p>
        </w:tc>
      </w:tr>
      <w:tr>
        <w:tc>
          <w:tcPr>
            <w:tcW w:type="dxa" w:w="3500"/>
            <w:shd w:fill="DCE6F1" w:val="clear"/>
          </w:tcPr>
          <w:p>
            <w:r>
              <w:rPr>
                <w:rFonts w:ascii="Consolas" w:cs="Consolas" w:eastAsia="Consolas" w:hAnsi="Consolas"/>
                <w:color w:val="1B1B1B"/>
                <w:sz w:val="18"/>
                <w:szCs w:val="18"/>
              </w:rPr>
              <w:t xml:space="preserve">sns.histplot(df['price'], bins=30, kde=True, color='steelblue')</w:t>
            </w:r>
          </w:p>
        </w:tc>
        <w:tc>
          <w:tcPr>
            <w:tcW w:type="dxa" w:w="5850"/>
            <w:shd w:fill="DCE6F1" w:val="clear"/>
          </w:tcPr>
          <w:p>
            <w:pPr>
              <w:spacing w:line="260"/>
            </w:pPr>
            <w:r>
              <w:rPr>
                <w:sz w:val="20"/>
                <w:szCs w:val="20"/>
              </w:rPr>
              <w:t xml:space="preserve">Draws a histogram of the price column, dividing the value range into 30 bins (bars); kde=True overlays a smooth Kernel Density Estimate curve showing the estimated probability distribution shape; color sets the bar color.</w:t>
            </w:r>
          </w:p>
        </w:tc>
      </w:tr>
      <w:tr>
        <w:tc>
          <w:tcPr>
            <w:tcW w:type="dxa" w:w="3500"/>
            <w:shd w:fill="FFFFFF" w:val="clear"/>
          </w:tcPr>
          <w:p>
            <w:r>
              <w:rPr>
                <w:rFonts w:ascii="Consolas" w:cs="Consolas" w:eastAsia="Consolas" w:hAnsi="Consolas"/>
                <w:color w:val="1B1B1B"/>
                <w:sz w:val="18"/>
                <w:szCs w:val="18"/>
              </w:rPr>
              <w:t xml:space="preserve">plt.title(...)</w:t>
            </w:r>
          </w:p>
        </w:tc>
        <w:tc>
          <w:tcPr>
            <w:tcW w:type="dxa" w:w="5850"/>
            <w:shd w:fill="FFFFFF" w:val="clear"/>
          </w:tcPr>
          <w:p>
            <w:pPr>
              <w:spacing w:line="260"/>
            </w:pPr>
            <w:r>
              <w:rPr>
                <w:sz w:val="20"/>
                <w:szCs w:val="20"/>
              </w:rPr>
              <w:t xml:space="preserve">Sets the text shown above the chart.</w:t>
            </w:r>
          </w:p>
        </w:tc>
      </w:tr>
      <w:tr>
        <w:tc>
          <w:tcPr>
            <w:tcW w:type="dxa" w:w="3500"/>
            <w:shd w:fill="DCE6F1" w:val="clear"/>
          </w:tcPr>
          <w:p>
            <w:r>
              <w:rPr>
                <w:rFonts w:ascii="Consolas" w:cs="Consolas" w:eastAsia="Consolas" w:hAnsi="Consolas"/>
                <w:color w:val="1B1B1B"/>
                <w:sz w:val="18"/>
                <w:szCs w:val="18"/>
              </w:rPr>
              <w:t xml:space="preserve">plt.xlabel(...) / plt.ylabel(...)</w:t>
            </w:r>
          </w:p>
        </w:tc>
        <w:tc>
          <w:tcPr>
            <w:tcW w:type="dxa" w:w="5850"/>
            <w:shd w:fill="DCE6F1" w:val="clear"/>
          </w:tcPr>
          <w:p>
            <w:pPr>
              <w:spacing w:line="260"/>
            </w:pPr>
            <w:r>
              <w:rPr>
                <w:sz w:val="20"/>
                <w:szCs w:val="20"/>
              </w:rPr>
              <w:t xml:space="preserve">Label the horizontal and vertical axes respectively, so the chart is self-explanatory without extra context.</w:t>
            </w:r>
          </w:p>
        </w:tc>
      </w:tr>
      <w:tr>
        <w:tc>
          <w:tcPr>
            <w:tcW w:type="dxa" w:w="3500"/>
            <w:shd w:fill="FFFFFF" w:val="clear"/>
          </w:tcPr>
          <w:p>
            <w:r>
              <w:rPr>
                <w:rFonts w:ascii="Consolas" w:cs="Consolas" w:eastAsia="Consolas" w:hAnsi="Consolas"/>
                <w:color w:val="1B1B1B"/>
                <w:sz w:val="18"/>
                <w:szCs w:val="18"/>
              </w:rPr>
              <w:t xml:space="preserve">plt.show()</w:t>
            </w:r>
          </w:p>
        </w:tc>
        <w:tc>
          <w:tcPr>
            <w:tcW w:type="dxa" w:w="5850"/>
            <w:shd w:fill="FFFFFF" w:val="clear"/>
          </w:tcPr>
          <w:p>
            <w:pPr>
              <w:spacing w:line="260"/>
            </w:pPr>
            <w:r>
              <w:rPr>
                <w:sz w:val="20"/>
                <w:szCs w:val="20"/>
              </w:rPr>
              <w:t xml:space="preserve">Renders and displays the finished chart.</w:t>
            </w:r>
          </w:p>
        </w:tc>
      </w:tr>
    </w:tbl>
    <w:p>
      <w:pPr>
        <w:pStyle w:val="Heading2"/>
        <w:spacing w:after="180" w:before="360"/>
      </w:pPr>
      <w:r>
        <w:rPr>
          <w:b/>
          <w:bCs/>
          <w:color w:val="2E5A9C"/>
          <w:sz w:val="26"/>
          <w:szCs w:val="26"/>
        </w:rPr>
        <w:t xml:space="preserve">9.3 Box Plots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plt.figure(figsize=(6, 4))</w:t>
      </w:r>
    </w:p>
    <w:p>
      <w:pPr>
        <w:shd w:fill="F2F2F2" w:val="clear"/>
        <w:spacing w:after="0" w:line="260"/>
        <w:ind w:left="200" w:right="200"/>
      </w:pPr>
      <w:r>
        <w:rPr>
          <w:rFonts w:ascii="Consolas" w:cs="Consolas" w:eastAsia="Consolas" w:hAnsi="Consolas"/>
          <w:color w:val="1B1B1B"/>
          <w:sz w:val="19"/>
          <w:szCs w:val="19"/>
        </w:rPr>
        <w:t xml:space="preserve">sns.boxplot(x=df['price'], color='lightgreen')</w:t>
      </w:r>
    </w:p>
    <w:p>
      <w:pPr>
        <w:shd w:fill="F2F2F2" w:val="clear"/>
        <w:spacing w:after="0" w:line="260"/>
        <w:ind w:left="200" w:right="200"/>
      </w:pPr>
      <w:r>
        <w:rPr>
          <w:rFonts w:ascii="Consolas" w:cs="Consolas" w:eastAsia="Consolas" w:hAnsi="Consolas"/>
          <w:color w:val="1B1B1B"/>
          <w:sz w:val="19"/>
          <w:szCs w:val="19"/>
        </w:rPr>
        <w:t xml:space="preserve">plt.title('Box Plot of Price')</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p>
      <w:pPr>
        <w:spacing w:after="160" w:line="300"/>
      </w:pPr>
      <w:r>
        <w:rPr>
          <w:sz w:val="22"/>
          <w:szCs w:val="22"/>
        </w:rPr>
        <w:t xml:space="preserve">A box plot summarizes a numeric column into five key statistics drawn visually: the minimum (excluding outliers), the first quartile (bottom of the box), the median (line inside the box), the third quartile (top of the box), and the maximum (excluding outliers). Points plotted individually beyond the 'whiskers' are flagged as potential outliers. sns.boxplot(x=df['price'], ...) tells seaborn to plot price along the x-axis, producing a horizontal box; using y=df['price'] instead would produce a vertical box.</w:t>
      </w:r>
    </w:p>
    <w:p>
      <w:pPr>
        <w:pStyle w:val="Heading2"/>
        <w:spacing w:after="180" w:before="360"/>
      </w:pPr>
      <w:r>
        <w:rPr>
          <w:b/>
          <w:bCs/>
          <w:color w:val="2E5A9C"/>
          <w:sz w:val="26"/>
          <w:szCs w:val="26"/>
        </w:rPr>
        <w:t xml:space="preserve">9.4 Violin Plots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sns.violinplot(x=df['price'], color='plum')</w:t>
      </w:r>
    </w:p>
    <w:p>
      <w:pPr>
        <w:shd w:fill="F2F2F2" w:val="clear"/>
        <w:spacing w:after="0" w:line="260"/>
        <w:ind w:left="200" w:right="200"/>
      </w:pPr>
      <w:r>
        <w:rPr>
          <w:rFonts w:ascii="Consolas" w:cs="Consolas" w:eastAsia="Consolas" w:hAnsi="Consolas"/>
          <w:color w:val="1B1B1B"/>
          <w:sz w:val="19"/>
          <w:szCs w:val="19"/>
        </w:rPr>
        <w:t xml:space="preserve">plt.title('Violin Plot of Price')</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60" w:line="300"/>
      </w:pPr>
      <w:r>
        <w:rPr>
          <w:sz w:val="22"/>
          <w:szCs w:val="22"/>
        </w:rPr>
        <w:t xml:space="preserve">A violin plot combines a box plot with a rotated, mirrored kernel density plot, so it shows both the summary statistics and the full shape of the distribution, including whether it is bimodal (has two peaks), which a plain box plot would hide.</w:t>
      </w:r>
    </w:p>
    <w:p>
      <w:r>
        <w:br w:type="page"/>
      </w:r>
    </w:p>
    <w:p>
      <w:pPr>
        <w:pStyle w:val="Heading1"/>
        <w:pBdr>
          <w:bottom w:val="single" w:color="1F3864" w:sz="12" w:space="4"/>
        </w:pBdr>
        <w:spacing w:after="240" w:before="480"/>
      </w:pPr>
      <w:r>
        <w:rPr>
          <w:b/>
          <w:bCs/>
          <w:color w:val="1F3864"/>
          <w:sz w:val="32"/>
          <w:szCs w:val="32"/>
        </w:rPr>
        <w:t xml:space="preserve">10. Univariate Analysis - Categorical Variables</w:t>
      </w:r>
    </w:p>
    <w:p>
      <w:pPr>
        <w:pStyle w:val="Heading2"/>
        <w:spacing w:after="180" w:before="360"/>
      </w:pPr>
      <w:r>
        <w:rPr>
          <w:b/>
          <w:bCs/>
          <w:color w:val="2E5A9C"/>
          <w:sz w:val="26"/>
          <w:szCs w:val="26"/>
        </w:rPr>
        <w:t xml:space="preserve">10.1 Frequency Counts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df['region'].value_counts()</w:t>
      </w:r>
    </w:p>
    <w:p>
      <w:pPr>
        <w:shd w:fill="F2F2F2" w:val="clear"/>
        <w:spacing w:after="0" w:line="260"/>
        <w:ind w:left="200" w:right="200"/>
      </w:pPr>
      <w:r>
        <w:rPr>
          <w:rFonts w:ascii="Consolas" w:cs="Consolas" w:eastAsia="Consolas" w:hAnsi="Consolas"/>
          <w:color w:val="1B1B1B"/>
          <w:sz w:val="19"/>
          <w:szCs w:val="19"/>
        </w:rPr>
        <w:t xml:space="preserve">df['region'].value_counts(normalize=True) * 100</w:t>
      </w:r>
    </w:p>
    <w:p>
      <w:pPr>
        <w:shd w:fill="F2F2F2" w:val="clear"/>
        <w:spacing w:after="0" w:line="260"/>
        <w:ind w:left="200" w:right="200"/>
      </w:pPr>
      <w:r>
        <w:rPr>
          <w:rFonts w:ascii="Consolas" w:cs="Consolas" w:eastAsia="Consolas" w:hAnsi="Consolas"/>
          <w:color w:val="1B1B1B"/>
          <w:sz w:val="19"/>
          <w:szCs w:val="19"/>
        </w:rPr>
        <w:t xml:space="preserve">df['region'].nunique()</w:t>
      </w:r>
    </w:p>
    <w:p>
      <w:pPr>
        <w:shd w:fill="F2F2F2" w:val="clear"/>
        <w:spacing w:after="0" w:line="260"/>
        <w:ind w:left="200" w:right="200"/>
      </w:pPr>
      <w:r>
        <w:rPr>
          <w:rFonts w:ascii="Consolas" w:cs="Consolas" w:eastAsia="Consolas" w:hAnsi="Consolas"/>
          <w:color w:val="1B1B1B"/>
          <w:sz w:val="19"/>
          <w:szCs w:val="19"/>
        </w:rPr>
        <w:t xml:space="preserve">df['region'].unique()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.value_counts()</w:t>
            </w:r>
          </w:p>
        </w:tc>
        <w:tc>
          <w:tcPr>
            <w:tcW w:type="dxa" w:w="5850"/>
            <w:shd w:fill="FFFFFF" w:val="clear"/>
          </w:tcPr>
          <w:p>
            <w:pPr>
              <w:spacing w:line="260"/>
            </w:pPr>
            <w:r>
              <w:rPr>
                <w:sz w:val="20"/>
                <w:szCs w:val="20"/>
              </w:rPr>
              <w:t xml:space="preserve">Counts how many times each unique value appears in the column and returns the results sorted from most frequent to least frequent.</w:t>
            </w:r>
          </w:p>
        </w:tc>
      </w:tr>
      <w:tr>
        <w:tc>
          <w:tcPr>
            <w:tcW w:type="dxa" w:w="3500"/>
            <w:shd w:fill="DCE6F1" w:val="clear"/>
          </w:tcPr>
          <w:p>
            <w:r>
              <w:rPr>
                <w:rFonts w:ascii="Consolas" w:cs="Consolas" w:eastAsia="Consolas" w:hAnsi="Consolas"/>
                <w:color w:val="1B1B1B"/>
                <w:sz w:val="18"/>
                <w:szCs w:val="18"/>
              </w:rPr>
              <w:t xml:space="preserve">.value_counts(normalize=True) * 100</w:t>
            </w:r>
          </w:p>
        </w:tc>
        <w:tc>
          <w:tcPr>
            <w:tcW w:type="dxa" w:w="5850"/>
            <w:shd w:fill="DCE6F1" w:val="clear"/>
          </w:tcPr>
          <w:p>
            <w:pPr>
              <w:spacing w:line="260"/>
            </w:pPr>
            <w:r>
              <w:rPr>
                <w:sz w:val="20"/>
                <w:szCs w:val="20"/>
              </w:rPr>
              <w:t xml:space="preserve">The normalize=True argument converts the raw counts into proportions (fractions of 1) instead of absolute counts; multiplying by 100 converts those proportions into percentages.</w:t>
            </w:r>
          </w:p>
        </w:tc>
      </w:tr>
      <w:tr>
        <w:tc>
          <w:tcPr>
            <w:tcW w:type="dxa" w:w="3500"/>
            <w:shd w:fill="FFFFFF" w:val="clear"/>
          </w:tcPr>
          <w:p>
            <w:r>
              <w:rPr>
                <w:rFonts w:ascii="Consolas" w:cs="Consolas" w:eastAsia="Consolas" w:hAnsi="Consolas"/>
                <w:color w:val="1B1B1B"/>
                <w:sz w:val="18"/>
                <w:szCs w:val="18"/>
              </w:rPr>
              <w:t xml:space="preserve">.nunique()</w:t>
            </w:r>
          </w:p>
        </w:tc>
        <w:tc>
          <w:tcPr>
            <w:tcW w:type="dxa" w:w="5850"/>
            <w:shd w:fill="FFFFFF" w:val="clear"/>
          </w:tcPr>
          <w:p>
            <w:pPr>
              <w:spacing w:line="260"/>
            </w:pPr>
            <w:r>
              <w:rPr>
                <w:sz w:val="20"/>
                <w:szCs w:val="20"/>
              </w:rPr>
              <w:t xml:space="preserve">Returns the number of distinct unique values found in the column.</w:t>
            </w:r>
          </w:p>
        </w:tc>
      </w:tr>
      <w:tr>
        <w:tc>
          <w:tcPr>
            <w:tcW w:type="dxa" w:w="3500"/>
            <w:shd w:fill="DCE6F1" w:val="clear"/>
          </w:tcPr>
          <w:p>
            <w:r>
              <w:rPr>
                <w:rFonts w:ascii="Consolas" w:cs="Consolas" w:eastAsia="Consolas" w:hAnsi="Consolas"/>
                <w:color w:val="1B1B1B"/>
                <w:sz w:val="18"/>
                <w:szCs w:val="18"/>
              </w:rPr>
              <w:t xml:space="preserve">.unique()</w:t>
            </w:r>
          </w:p>
        </w:tc>
        <w:tc>
          <w:tcPr>
            <w:tcW w:type="dxa" w:w="5850"/>
            <w:shd w:fill="DCE6F1" w:val="clear"/>
          </w:tcPr>
          <w:p>
            <w:pPr>
              <w:spacing w:line="260"/>
            </w:pPr>
            <w:r>
              <w:rPr>
                <w:sz w:val="20"/>
                <w:szCs w:val="20"/>
              </w:rPr>
              <w:t xml:space="preserve">Returns an array listing every distinct value that appears in the column, in order of first appearance.</w:t>
            </w:r>
          </w:p>
        </w:tc>
      </w:tr>
    </w:tbl>
    <w:p>
      <w:pPr>
        <w:pStyle w:val="Heading2"/>
        <w:spacing w:after="180" w:before="360"/>
      </w:pPr>
      <w:r>
        <w:rPr>
          <w:b/>
          <w:bCs/>
          <w:color w:val="2E5A9C"/>
          <w:sz w:val="26"/>
          <w:szCs w:val="26"/>
        </w:rPr>
        <w:t xml:space="preserve">10.2 Bar Charts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plt.figure(figsize=(8, 5))</w:t>
      </w:r>
    </w:p>
    <w:p>
      <w:pPr>
        <w:shd w:fill="F2F2F2" w:val="clear"/>
        <w:spacing w:after="0" w:line="260"/>
        <w:ind w:left="200" w:right="200"/>
      </w:pPr>
      <w:r>
        <w:rPr>
          <w:rFonts w:ascii="Consolas" w:cs="Consolas" w:eastAsia="Consolas" w:hAnsi="Consolas"/>
          <w:color w:val="1B1B1B"/>
          <w:sz w:val="19"/>
          <w:szCs w:val="19"/>
        </w:rPr>
        <w:t xml:space="preserve">sns.countplot(data=df, x='region', order=df['region'].value_counts().index, palette='viridis')</w:t>
      </w:r>
    </w:p>
    <w:p>
      <w:pPr>
        <w:shd w:fill="F2F2F2" w:val="clear"/>
        <w:spacing w:after="0" w:line="260"/>
        <w:ind w:left="200" w:right="200"/>
      </w:pPr>
      <w:r>
        <w:rPr>
          <w:rFonts w:ascii="Consolas" w:cs="Consolas" w:eastAsia="Consolas" w:hAnsi="Consolas"/>
          <w:color w:val="1B1B1B"/>
          <w:sz w:val="19"/>
          <w:szCs w:val="19"/>
        </w:rPr>
        <w:t xml:space="preserve">plt.title('Number of Orders by Region')</w:t>
      </w:r>
    </w:p>
    <w:p>
      <w:pPr>
        <w:shd w:fill="F2F2F2" w:val="clear"/>
        <w:spacing w:after="0" w:line="260"/>
        <w:ind w:left="200" w:right="200"/>
      </w:pPr>
      <w:r>
        <w:rPr>
          <w:rFonts w:ascii="Consolas" w:cs="Consolas" w:eastAsia="Consolas" w:hAnsi="Consolas"/>
          <w:color w:val="1B1B1B"/>
          <w:sz w:val="19"/>
          <w:szCs w:val="19"/>
        </w:rPr>
        <w:t xml:space="preserve">plt.xticks(rotation=45)</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sns.countplot(data=df, x='region', ...)</w:t>
            </w:r>
          </w:p>
        </w:tc>
        <w:tc>
          <w:tcPr>
            <w:tcW w:type="dxa" w:w="5850"/>
            <w:shd w:fill="FFFFFF" w:val="clear"/>
          </w:tcPr>
          <w:p>
            <w:pPr>
              <w:spacing w:line="260"/>
            </w:pPr>
            <w:r>
              <w:rPr>
                <w:sz w:val="20"/>
                <w:szCs w:val="20"/>
              </w:rPr>
              <w:t xml:space="preserve">Automatically counts the occurrences of each category in the region column and draws one bar per category showing that count; data=df tells seaborn which DataFrame to pull the column from.</w:t>
            </w:r>
          </w:p>
        </w:tc>
      </w:tr>
      <w:tr>
        <w:tc>
          <w:tcPr>
            <w:tcW w:type="dxa" w:w="3500"/>
            <w:shd w:fill="DCE6F1" w:val="clear"/>
          </w:tcPr>
          <w:p>
            <w:r>
              <w:rPr>
                <w:rFonts w:ascii="Consolas" w:cs="Consolas" w:eastAsia="Consolas" w:hAnsi="Consolas"/>
                <w:color w:val="1B1B1B"/>
                <w:sz w:val="18"/>
                <w:szCs w:val="18"/>
              </w:rPr>
              <w:t xml:space="preserve">order=df['region'].value_counts().index</w:t>
            </w:r>
          </w:p>
        </w:tc>
        <w:tc>
          <w:tcPr>
            <w:tcW w:type="dxa" w:w="5850"/>
            <w:shd w:fill="DCE6F1" w:val="clear"/>
          </w:tcPr>
          <w:p>
            <w:pPr>
              <w:spacing w:line="260"/>
            </w:pPr>
            <w:r>
              <w:rPr>
                <w:sz w:val="20"/>
                <w:szCs w:val="20"/>
              </w:rPr>
              <w:t xml:space="preserve">Forces the bars to be drawn in descending order of frequency (rather than alphabetical or file order), by supplying the already-sorted category names from value_counts().</w:t>
            </w:r>
          </w:p>
        </w:tc>
      </w:tr>
      <w:tr>
        <w:tc>
          <w:tcPr>
            <w:tcW w:type="dxa" w:w="3500"/>
            <w:shd w:fill="FFFFFF" w:val="clear"/>
          </w:tcPr>
          <w:p>
            <w:r>
              <w:rPr>
                <w:rFonts w:ascii="Consolas" w:cs="Consolas" w:eastAsia="Consolas" w:hAnsi="Consolas"/>
                <w:color w:val="1B1B1B"/>
                <w:sz w:val="18"/>
                <w:szCs w:val="18"/>
              </w:rPr>
              <w:t xml:space="preserve">palette='viridis'</w:t>
            </w:r>
          </w:p>
        </w:tc>
        <w:tc>
          <w:tcPr>
            <w:tcW w:type="dxa" w:w="5850"/>
            <w:shd w:fill="FFFFFF" w:val="clear"/>
          </w:tcPr>
          <w:p>
            <w:pPr>
              <w:spacing w:line="260"/>
            </w:pPr>
            <w:r>
              <w:rPr>
                <w:sz w:val="20"/>
                <w:szCs w:val="20"/>
              </w:rPr>
              <w:t xml:space="preserve">Applies the 'viridis' color palette, a perceptually uniform color scheme, to differentiate the bars.</w:t>
            </w:r>
          </w:p>
        </w:tc>
      </w:tr>
      <w:tr>
        <w:tc>
          <w:tcPr>
            <w:tcW w:type="dxa" w:w="3500"/>
            <w:shd w:fill="DCE6F1" w:val="clear"/>
          </w:tcPr>
          <w:p>
            <w:r>
              <w:rPr>
                <w:rFonts w:ascii="Consolas" w:cs="Consolas" w:eastAsia="Consolas" w:hAnsi="Consolas"/>
                <w:color w:val="1B1B1B"/>
                <w:sz w:val="18"/>
                <w:szCs w:val="18"/>
              </w:rPr>
              <w:t xml:space="preserve">plt.xticks(rotation=45)</w:t>
            </w:r>
          </w:p>
        </w:tc>
        <w:tc>
          <w:tcPr>
            <w:tcW w:type="dxa" w:w="5850"/>
            <w:shd w:fill="DCE6F1" w:val="clear"/>
          </w:tcPr>
          <w:p>
            <w:pPr>
              <w:spacing w:line="260"/>
            </w:pPr>
            <w:r>
              <w:rPr>
                <w:sz w:val="20"/>
                <w:szCs w:val="20"/>
              </w:rPr>
              <w:t xml:space="preserve">Rotates the x-axis category labels by 45 degrees, which prevents long category names from overlapping each other.</w:t>
            </w:r>
          </w:p>
        </w:tc>
      </w:tr>
    </w:tbl>
    <w:p>
      <w:pPr>
        <w:pStyle w:val="Heading2"/>
        <w:spacing w:after="180" w:before="360"/>
      </w:pPr>
      <w:r>
        <w:rPr>
          <w:b/>
          <w:bCs/>
          <w:color w:val="2E5A9C"/>
          <w:sz w:val="26"/>
          <w:szCs w:val="26"/>
        </w:rPr>
        <w:t xml:space="preserve">10.3 Pie Charts (Use Sparingly)</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df['region'].value_counts().plot.pie(autopct='%1.1f%%', figsize=(6, 6))</w:t>
      </w:r>
    </w:p>
    <w:p>
      <w:pPr>
        <w:shd w:fill="F2F2F2" w:val="clear"/>
        <w:spacing w:after="0" w:line="260"/>
        <w:ind w:left="200" w:right="200"/>
      </w:pPr>
      <w:r>
        <w:rPr>
          <w:rFonts w:ascii="Consolas" w:cs="Consolas" w:eastAsia="Consolas" w:hAnsi="Consolas"/>
          <w:color w:val="1B1B1B"/>
          <w:sz w:val="19"/>
          <w:szCs w:val="19"/>
        </w:rPr>
        <w:t xml:space="preserve">plt.ylabel('')</w:t>
      </w:r>
    </w:p>
    <w:p>
      <w:pPr>
        <w:shd w:fill="F2F2F2" w:val="clear"/>
        <w:spacing w:after="0" w:line="260"/>
        <w:ind w:left="200" w:right="200"/>
      </w:pPr>
      <w:r>
        <w:rPr>
          <w:rFonts w:ascii="Consolas" w:cs="Consolas" w:eastAsia="Consolas" w:hAnsi="Consolas"/>
          <w:color w:val="1B1B1B"/>
          <w:sz w:val="19"/>
          <w:szCs w:val="19"/>
        </w:rPr>
        <w:t xml:space="preserve">plt.title('Share of Orders by Region')</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60" w:line="300"/>
      </w:pPr>
      <w:r>
        <w:rPr>
          <w:sz w:val="22"/>
          <w:szCs w:val="22"/>
        </w:rPr>
        <w:t xml:space="preserve">autopct='%1.1f%%' formats the percentage label shown inside each pie slice to one decimal place, followed by a literal percent sign. Pie charts are best limited to a small number of categories (five or fewer); with many categories a bar chart is almost always easier to read accurately, since the human eye compares bar lengths far better than it compares angles or areas.</w:t>
      </w:r>
    </w:p>
    <w:p>
      <w:r>
        <w:br w:type="page"/>
      </w:r>
    </w:p>
    <w:p>
      <w:pPr>
        <w:pStyle w:val="Heading1"/>
        <w:pBdr>
          <w:bottom w:val="single" w:color="1F3864" w:sz="12" w:space="4"/>
        </w:pBdr>
        <w:spacing w:after="240" w:before="480"/>
      </w:pPr>
      <w:r>
        <w:rPr>
          <w:b/>
          <w:bCs/>
          <w:color w:val="1F3864"/>
          <w:sz w:val="32"/>
          <w:szCs w:val="32"/>
        </w:rPr>
        <w:t xml:space="preserve">11. Bivariate Analysis</w:t>
      </w:r>
    </w:p>
    <w:p>
      <w:pPr>
        <w:pStyle w:val="Heading2"/>
        <w:spacing w:after="180" w:before="360"/>
      </w:pPr>
      <w:r>
        <w:rPr>
          <w:b/>
          <w:bCs/>
          <w:color w:val="2E5A9C"/>
          <w:sz w:val="26"/>
          <w:szCs w:val="26"/>
        </w:rPr>
        <w:t xml:space="preserve">11.1 Numerical vs Numerical: Scatter Plots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plt.figure(figsize=(7, 5))</w:t>
      </w:r>
    </w:p>
    <w:p>
      <w:pPr>
        <w:shd w:fill="F2F2F2" w:val="clear"/>
        <w:spacing w:after="0" w:line="260"/>
        <w:ind w:left="200" w:right="200"/>
      </w:pPr>
      <w:r>
        <w:rPr>
          <w:rFonts w:ascii="Consolas" w:cs="Consolas" w:eastAsia="Consolas" w:hAnsi="Consolas"/>
          <w:color w:val="1B1B1B"/>
          <w:sz w:val="19"/>
          <w:szCs w:val="19"/>
        </w:rPr>
        <w:t xml:space="preserve">sns.scatterplot(data=df, x='quantity', y='price', hue='region', alpha=0.6)</w:t>
      </w:r>
    </w:p>
    <w:p>
      <w:pPr>
        <w:shd w:fill="F2F2F2" w:val="clear"/>
        <w:spacing w:after="0" w:line="260"/>
        <w:ind w:left="200" w:right="200"/>
      </w:pPr>
      <w:r>
        <w:rPr>
          <w:rFonts w:ascii="Consolas" w:cs="Consolas" w:eastAsia="Consolas" w:hAnsi="Consolas"/>
          <w:color w:val="1B1B1B"/>
          <w:sz w:val="19"/>
          <w:szCs w:val="19"/>
        </w:rPr>
        <w:t xml:space="preserve">plt.title('Price vs Quantity, colored by Region')</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sns.scatterplot(data=df, x='quantity', y='price', ...)</w:t>
            </w:r>
          </w:p>
        </w:tc>
        <w:tc>
          <w:tcPr>
            <w:tcW w:type="dxa" w:w="5850"/>
            <w:shd w:fill="FFFFFF" w:val="clear"/>
          </w:tcPr>
          <w:p>
            <w:pPr>
              <w:spacing w:line="260"/>
            </w:pPr>
            <w:r>
              <w:rPr>
                <w:sz w:val="20"/>
                <w:szCs w:val="20"/>
              </w:rPr>
              <w:t xml:space="preserve">Plots one point per row, positioning it horizontally by the quantity value and vertically by the price value, to visually reveal any relationship or trend between the two variables.</w:t>
            </w:r>
          </w:p>
        </w:tc>
      </w:tr>
      <w:tr>
        <w:tc>
          <w:tcPr>
            <w:tcW w:type="dxa" w:w="3500"/>
            <w:shd w:fill="DCE6F1" w:val="clear"/>
          </w:tcPr>
          <w:p>
            <w:r>
              <w:rPr>
                <w:rFonts w:ascii="Consolas" w:cs="Consolas" w:eastAsia="Consolas" w:hAnsi="Consolas"/>
                <w:color w:val="1B1B1B"/>
                <w:sz w:val="18"/>
                <w:szCs w:val="18"/>
              </w:rPr>
              <w:t xml:space="preserve">hue='region'</w:t>
            </w:r>
          </w:p>
        </w:tc>
        <w:tc>
          <w:tcPr>
            <w:tcW w:type="dxa" w:w="5850"/>
            <w:shd w:fill="DCE6F1" w:val="clear"/>
          </w:tcPr>
          <w:p>
            <w:pPr>
              <w:spacing w:line="260"/>
            </w:pPr>
            <w:r>
              <w:rPr>
                <w:sz w:val="20"/>
                <w:szCs w:val="20"/>
              </w:rPr>
              <w:t xml:space="preserve">Colors each point according to its region category, letting a third categorical dimension be shown on a 2D scatter plot through color.</w:t>
            </w:r>
          </w:p>
        </w:tc>
      </w:tr>
      <w:tr>
        <w:tc>
          <w:tcPr>
            <w:tcW w:type="dxa" w:w="3500"/>
            <w:shd w:fill="FFFFFF" w:val="clear"/>
          </w:tcPr>
          <w:p>
            <w:r>
              <w:rPr>
                <w:rFonts w:ascii="Consolas" w:cs="Consolas" w:eastAsia="Consolas" w:hAnsi="Consolas"/>
                <w:color w:val="1B1B1B"/>
                <w:sz w:val="18"/>
                <w:szCs w:val="18"/>
              </w:rPr>
              <w:t xml:space="preserve">alpha=0.6</w:t>
            </w:r>
          </w:p>
        </w:tc>
        <w:tc>
          <w:tcPr>
            <w:tcW w:type="dxa" w:w="5850"/>
            <w:shd w:fill="FFFFFF" w:val="clear"/>
          </w:tcPr>
          <w:p>
            <w:pPr>
              <w:spacing w:line="260"/>
            </w:pPr>
            <w:r>
              <w:rPr>
                <w:sz w:val="20"/>
                <w:szCs w:val="20"/>
              </w:rPr>
              <w:t xml:space="preserve">Sets the transparency of each point to 60 percent opacity, which helps reveal overlapping points (overplotting) as darker, denser areas.</w:t>
            </w:r>
          </w:p>
        </w:tc>
      </w:tr>
    </w:tbl>
    <w:p>
      <w:pPr>
        <w:pStyle w:val="Heading2"/>
        <w:spacing w:after="180" w:before="360"/>
      </w:pPr>
      <w:r>
        <w:rPr>
          <w:b/>
          <w:bCs/>
          <w:color w:val="2E5A9C"/>
          <w:sz w:val="26"/>
          <w:szCs w:val="26"/>
        </w:rPr>
        <w:t xml:space="preserve">11.2 Correlation Between Two Numeric Variables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df['quantity'].corr(df['price'])</w:t>
      </w:r>
    </w:p>
    <w:p>
      <w:pPr>
        <w:shd w:fill="F2F2F2" w:val="clear"/>
        <w:spacing w:after="0" w:line="260"/>
        <w:ind w:left="200" w:right="200"/>
      </w:pPr>
      <w:r>
        <w:rPr>
          <w:rFonts w:ascii="Consolas" w:cs="Consolas" w:eastAsia="Consolas" w:hAnsi="Consolas"/>
          <w:color w:val="1B1B1B"/>
          <w:sz w:val="19"/>
          <w:szCs w:val="19"/>
        </w:rPr>
        <w:t xml:space="preserve">df[['quantity', 'price']].corr(method='spearman')</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.corr(df['price'])</w:t>
            </w:r>
          </w:p>
        </w:tc>
        <w:tc>
          <w:tcPr>
            <w:tcW w:type="dxa" w:w="5850"/>
            <w:shd w:fill="FFFFFF" w:val="clear"/>
          </w:tcPr>
          <w:p>
            <w:pPr>
              <w:spacing w:line="260"/>
            </w:pPr>
            <w:r>
              <w:rPr>
                <w:sz w:val="20"/>
                <w:szCs w:val="20"/>
              </w:rPr>
              <w:t xml:space="preserve">Calculates the Pearson correlation coefficient between the two columns, a number between -1 and 1 that measures the strength and direction of a linear relationship; 1 means a perfect positive linear relationship, -1 a perfect negative one, and 0 means no linear relationship.</w:t>
            </w:r>
          </w:p>
        </w:tc>
      </w:tr>
      <w:tr>
        <w:tc>
          <w:tcPr>
            <w:tcW w:type="dxa" w:w="3500"/>
            <w:shd w:fill="DCE6F1" w:val="clear"/>
          </w:tcPr>
          <w:p>
            <w:r>
              <w:rPr>
                <w:rFonts w:ascii="Consolas" w:cs="Consolas" w:eastAsia="Consolas" w:hAnsi="Consolas"/>
                <w:color w:val="1B1B1B"/>
                <w:sz w:val="18"/>
                <w:szCs w:val="18"/>
              </w:rPr>
              <w:t xml:space="preserve">.corr(method='spearman')</w:t>
            </w:r>
          </w:p>
        </w:tc>
        <w:tc>
          <w:tcPr>
            <w:tcW w:type="dxa" w:w="5850"/>
            <w:shd w:fill="DCE6F1" w:val="clear"/>
          </w:tcPr>
          <w:p>
            <w:pPr>
              <w:spacing w:line="260"/>
            </w:pPr>
            <w:r>
              <w:rPr>
                <w:sz w:val="20"/>
                <w:szCs w:val="20"/>
              </w:rPr>
              <w:t xml:space="preserve">Calculates Spearman's rank correlation instead, which measures monotonic relationships (does one variable consistently increase or decrease as the other does) without assuming the relationship is a straight line, and is more robust to outliers.</w:t>
            </w:r>
          </w:p>
        </w:tc>
      </w:tr>
    </w:tbl>
    <w:p>
      <w:pPr>
        <w:pStyle w:val="Heading2"/>
        <w:spacing w:after="180" w:before="360"/>
      </w:pPr>
      <w:r>
        <w:rPr>
          <w:b/>
          <w:bCs/>
          <w:color w:val="2E5A9C"/>
          <w:sz w:val="26"/>
          <w:szCs w:val="26"/>
        </w:rPr>
        <w:t xml:space="preserve">11.3 Numerical vs Categorical: Grouped Statistics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df.groupby('region')['price'].mean()</w:t>
      </w:r>
    </w:p>
    <w:p>
      <w:pPr>
        <w:shd w:fill="F2F2F2" w:val="clear"/>
        <w:spacing w:after="0" w:line="260"/>
        <w:ind w:left="200" w:right="200"/>
      </w:pPr>
      <w:r>
        <w:rPr>
          <w:rFonts w:ascii="Consolas" w:cs="Consolas" w:eastAsia="Consolas" w:hAnsi="Consolas"/>
          <w:color w:val="1B1B1B"/>
          <w:sz w:val="19"/>
          <w:szCs w:val="19"/>
        </w:rPr>
        <w:t xml:space="preserve">df.groupby('region')['price'].agg(['mean', 'median', 'std', 'count'])</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df.groupby('region')</w:t>
            </w:r>
          </w:p>
        </w:tc>
        <w:tc>
          <w:tcPr>
            <w:tcW w:type="dxa" w:w="5850"/>
            <w:shd w:fill="FFFFFF" w:val="clear"/>
          </w:tcPr>
          <w:p>
            <w:pPr>
              <w:spacing w:line="260"/>
            </w:pPr>
            <w:r>
              <w:rPr>
                <w:sz w:val="20"/>
                <w:szCs w:val="20"/>
              </w:rPr>
              <w:t xml:space="preserve">Splits the DataFrame into separate groups, one for every unique value found in the region column, without changing the underlying data yet.</w:t>
            </w:r>
          </w:p>
        </w:tc>
      </w:tr>
      <w:tr>
        <w:tc>
          <w:tcPr>
            <w:tcW w:type="dxa" w:w="3500"/>
            <w:shd w:fill="DCE6F1" w:val="clear"/>
          </w:tcPr>
          <w:p>
            <w:r>
              <w:rPr>
                <w:rFonts w:ascii="Consolas" w:cs="Consolas" w:eastAsia="Consolas" w:hAnsi="Consolas"/>
                <w:color w:val="1B1B1B"/>
                <w:sz w:val="18"/>
                <w:szCs w:val="18"/>
              </w:rPr>
              <w:t xml:space="preserve">['price'].mean()</w:t>
            </w:r>
          </w:p>
        </w:tc>
        <w:tc>
          <w:tcPr>
            <w:tcW w:type="dxa" w:w="5850"/>
            <w:shd w:fill="DCE6F1" w:val="clear"/>
          </w:tcPr>
          <w:p>
            <w:pPr>
              <w:spacing w:line="260"/>
            </w:pPr>
            <w:r>
              <w:rPr>
                <w:sz w:val="20"/>
                <w:szCs w:val="20"/>
              </w:rPr>
              <w:t xml:space="preserve">Selects the price column within each group and calculates its average, producing one mean value per region.</w:t>
            </w:r>
          </w:p>
        </w:tc>
      </w:tr>
      <w:tr>
        <w:tc>
          <w:tcPr>
            <w:tcW w:type="dxa" w:w="3500"/>
            <w:shd w:fill="FFFFFF" w:val="clear"/>
          </w:tcPr>
          <w:p>
            <w:r>
              <w:rPr>
                <w:rFonts w:ascii="Consolas" w:cs="Consolas" w:eastAsia="Consolas" w:hAnsi="Consolas"/>
                <w:color w:val="1B1B1B"/>
                <w:sz w:val="18"/>
                <w:szCs w:val="18"/>
              </w:rPr>
              <w:t xml:space="preserve">.agg(['mean', 'median', 'std', 'count'])</w:t>
            </w:r>
          </w:p>
        </w:tc>
        <w:tc>
          <w:tcPr>
            <w:tcW w:type="dxa" w:w="5850"/>
            <w:shd w:fill="FFFFFF" w:val="clear"/>
          </w:tcPr>
          <w:p>
            <w:pPr>
              <w:spacing w:line="260"/>
            </w:pPr>
            <w:r>
              <w:rPr>
                <w:sz w:val="20"/>
                <w:szCs w:val="20"/>
              </w:rPr>
              <w:t xml:space="preserve">The aggregate function applies several summary statistics at once to the grouped price column, returning a table with one row per region and one column per statistic.</w:t>
            </w:r>
          </w:p>
        </w:tc>
      </w:tr>
    </w:tbl>
    <w:p>
      <w:pPr>
        <w:pStyle w:val="Heading2"/>
        <w:spacing w:after="180" w:before="360"/>
      </w:pPr>
      <w:r>
        <w:rPr>
          <w:b/>
          <w:bCs/>
          <w:color w:val="2E5A9C"/>
          <w:sz w:val="26"/>
          <w:szCs w:val="26"/>
        </w:rPr>
        <w:t xml:space="preserve">11.4 Numerical vs Categorical: Box Plots by Group</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plt.figure(figsize=(9, 5))</w:t>
      </w:r>
    </w:p>
    <w:p>
      <w:pPr>
        <w:shd w:fill="F2F2F2" w:val="clear"/>
        <w:spacing w:after="0" w:line="260"/>
        <w:ind w:left="200" w:right="200"/>
      </w:pPr>
      <w:r>
        <w:rPr>
          <w:rFonts w:ascii="Consolas" w:cs="Consolas" w:eastAsia="Consolas" w:hAnsi="Consolas"/>
          <w:color w:val="1B1B1B"/>
          <w:sz w:val="19"/>
          <w:szCs w:val="19"/>
        </w:rPr>
        <w:t xml:space="preserve">sns.boxplot(data=df, x='region', y='price', palette='Set2')</w:t>
      </w:r>
    </w:p>
    <w:p>
      <w:pPr>
        <w:shd w:fill="F2F2F2" w:val="clear"/>
        <w:spacing w:after="0" w:line="260"/>
        <w:ind w:left="200" w:right="200"/>
      </w:pPr>
      <w:r>
        <w:rPr>
          <w:rFonts w:ascii="Consolas" w:cs="Consolas" w:eastAsia="Consolas" w:hAnsi="Consolas"/>
          <w:color w:val="1B1B1B"/>
          <w:sz w:val="19"/>
          <w:szCs w:val="19"/>
        </w:rPr>
        <w:t xml:space="preserve">plt.title('Price Distribution by Region')</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60" w:line="300"/>
      </w:pPr>
      <w:r>
        <w:rPr>
          <w:sz w:val="22"/>
          <w:szCs w:val="22"/>
        </w:rPr>
        <w:t xml:space="preserve">Placing a categorical variable on the x-axis and a numeric variable on the y-axis produces one box plot per category, side by side. This is one of the most information-dense EDA charts available, since it simultaneously compares the median, spread and outliers of a numeric variable across every category.</w:t>
      </w:r>
    </w:p>
    <w:p>
      <w:pPr>
        <w:pStyle w:val="Heading2"/>
        <w:spacing w:after="180" w:before="360"/>
      </w:pPr>
      <w:r>
        <w:rPr>
          <w:b/>
          <w:bCs/>
          <w:color w:val="2E5A9C"/>
          <w:sz w:val="26"/>
          <w:szCs w:val="26"/>
        </w:rPr>
        <w:t xml:space="preserve">11.5 Categorical vs Categorical: Cross-tabulation</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pd.crosstab(df['region'], df['product_category'])</w:t>
      </w:r>
    </w:p>
    <w:p>
      <w:pPr>
        <w:shd w:fill="F2F2F2" w:val="clear"/>
        <w:spacing w:after="0" w:line="260"/>
        <w:ind w:left="200" w:right="200"/>
      </w:pPr>
      <w:r>
        <w:rPr>
          <w:rFonts w:ascii="Consolas" w:cs="Consolas" w:eastAsia="Consolas" w:hAnsi="Consolas"/>
          <w:color w:val="1B1B1B"/>
          <w:sz w:val="19"/>
          <w:szCs w:val="19"/>
        </w:rPr>
        <w:t xml:space="preserve">pd.crosstab(df['region'], df['product_category'], normalize='index') * 100</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pd.crosstab(df['region'], df['product_category'])</w:t>
            </w:r>
          </w:p>
        </w:tc>
        <w:tc>
          <w:tcPr>
            <w:tcW w:type="dxa" w:w="5850"/>
            <w:shd w:fill="FFFFFF" w:val="clear"/>
          </w:tcPr>
          <w:p>
            <w:pPr>
              <w:spacing w:line="260"/>
            </w:pPr>
            <w:r>
              <w:rPr>
                <w:sz w:val="20"/>
                <w:szCs w:val="20"/>
              </w:rPr>
              <w:t xml:space="preserve">Builds a frequency table showing how many rows fall into every combination of region and product_category, with regions as rows and categories as columns.</w:t>
            </w:r>
          </w:p>
        </w:tc>
      </w:tr>
      <w:tr>
        <w:tc>
          <w:tcPr>
            <w:tcW w:type="dxa" w:w="3500"/>
            <w:shd w:fill="DCE6F1" w:val="clear"/>
          </w:tcPr>
          <w:p>
            <w:r>
              <w:rPr>
                <w:rFonts w:ascii="Consolas" w:cs="Consolas" w:eastAsia="Consolas" w:hAnsi="Consolas"/>
                <w:color w:val="1B1B1B"/>
                <w:sz w:val="18"/>
                <w:szCs w:val="18"/>
              </w:rPr>
              <w:t xml:space="preserve">normalize='index'</w:t>
            </w:r>
          </w:p>
        </w:tc>
        <w:tc>
          <w:tcPr>
            <w:tcW w:type="dxa" w:w="5850"/>
            <w:shd w:fill="DCE6F1" w:val="clear"/>
          </w:tcPr>
          <w:p>
            <w:pPr>
              <w:spacing w:line="260"/>
            </w:pPr>
            <w:r>
              <w:rPr>
                <w:sz w:val="20"/>
                <w:szCs w:val="20"/>
              </w:rPr>
              <w:t xml:space="preserve">Converts each row's counts into percentages of that row's total, making it easy to compare the mix of product categories within each region even if regions have very different total order counts.</w:t>
            </w:r>
          </w:p>
        </w:tc>
      </w:tr>
    </w:tbl>
    <w:p>
      <w:r>
        <w:br w:type="page"/>
      </w:r>
    </w:p>
    <w:p>
      <w:pPr>
        <w:pStyle w:val="Heading1"/>
        <w:pBdr>
          <w:bottom w:val="single" w:color="1F3864" w:sz="12" w:space="4"/>
        </w:pBdr>
        <w:spacing w:after="240" w:before="480"/>
      </w:pPr>
      <w:r>
        <w:rPr>
          <w:b/>
          <w:bCs/>
          <w:color w:val="1F3864"/>
          <w:sz w:val="32"/>
          <w:szCs w:val="32"/>
        </w:rPr>
        <w:t xml:space="preserve">12. Multivariate Analysis</w:t>
      </w:r>
    </w:p>
    <w:p>
      <w:pPr>
        <w:pStyle w:val="Heading2"/>
        <w:spacing w:after="180" w:before="360"/>
      </w:pPr>
      <w:r>
        <w:rPr>
          <w:b/>
          <w:bCs/>
          <w:color w:val="2E5A9C"/>
          <w:sz w:val="26"/>
          <w:szCs w:val="26"/>
        </w:rPr>
        <w:t xml:space="preserve">12.1 Correlation Heatmap</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plt.figure(figsize=(10, 8))</w:t>
      </w:r>
    </w:p>
    <w:p>
      <w:pPr>
        <w:shd w:fill="F2F2F2" w:val="clear"/>
        <w:spacing w:after="0" w:line="260"/>
        <w:ind w:left="200" w:right="200"/>
      </w:pPr>
      <w:r>
        <w:rPr>
          <w:rFonts w:ascii="Consolas" w:cs="Consolas" w:eastAsia="Consolas" w:hAnsi="Consolas"/>
          <w:color w:val="1B1B1B"/>
          <w:sz w:val="19"/>
          <w:szCs w:val="19"/>
        </w:rPr>
        <w:t xml:space="preserve">corr_matrix = df.corr(numeric_only=True)</w:t>
      </w:r>
    </w:p>
    <w:p>
      <w:pPr>
        <w:shd w:fill="F2F2F2" w:val="clear"/>
        <w:spacing w:after="0" w:line="260"/>
        <w:ind w:left="200" w:right="200"/>
      </w:pPr>
      <w:r>
        <w:rPr>
          <w:rFonts w:ascii="Consolas" w:cs="Consolas" w:eastAsia="Consolas" w:hAnsi="Consolas"/>
          <w:color w:val="1B1B1B"/>
          <w:sz w:val="19"/>
          <w:szCs w:val="19"/>
        </w:rPr>
        <w:t xml:space="preserve">sns.heatmap(corr_matrix, annot=True, fmt='.2f', cmap='coolwarm', center=0)</w:t>
      </w:r>
    </w:p>
    <w:p>
      <w:pPr>
        <w:shd w:fill="F2F2F2" w:val="clear"/>
        <w:spacing w:after="0" w:line="260"/>
        <w:ind w:left="200" w:right="200"/>
      </w:pPr>
      <w:r>
        <w:rPr>
          <w:rFonts w:ascii="Consolas" w:cs="Consolas" w:eastAsia="Consolas" w:hAnsi="Consolas"/>
          <w:color w:val="1B1B1B"/>
          <w:sz w:val="19"/>
          <w:szCs w:val="19"/>
        </w:rPr>
        <w:t xml:space="preserve">plt.title('Correlation Matrix of Numeric Variables')</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df.corr(numeric_only=True)</w:t>
            </w:r>
          </w:p>
        </w:tc>
        <w:tc>
          <w:tcPr>
            <w:tcW w:type="dxa" w:w="5850"/>
            <w:shd w:fill="FFFFFF" w:val="clear"/>
          </w:tcPr>
          <w:p>
            <w:pPr>
              <w:spacing w:line="260"/>
            </w:pPr>
            <w:r>
              <w:rPr>
                <w:sz w:val="20"/>
                <w:szCs w:val="20"/>
              </w:rPr>
              <w:t xml:space="preserve">Computes the pairwise Pearson correlation between every pair of numeric columns in the DataFrame, producing a square matrix; numeric_only=True skips any non-numeric columns so the calculation does not error out.</w:t>
            </w:r>
          </w:p>
        </w:tc>
      </w:tr>
      <w:tr>
        <w:tc>
          <w:tcPr>
            <w:tcW w:type="dxa" w:w="3500"/>
            <w:shd w:fill="DCE6F1" w:val="clear"/>
          </w:tcPr>
          <w:p>
            <w:r>
              <w:rPr>
                <w:rFonts w:ascii="Consolas" w:cs="Consolas" w:eastAsia="Consolas" w:hAnsi="Consolas"/>
                <w:color w:val="1B1B1B"/>
                <w:sz w:val="18"/>
                <w:szCs w:val="18"/>
              </w:rPr>
              <w:t xml:space="preserve">sns.heatmap(corr_matrix, ...)</w:t>
            </w:r>
          </w:p>
        </w:tc>
        <w:tc>
          <w:tcPr>
            <w:tcW w:type="dxa" w:w="5850"/>
            <w:shd w:fill="DCE6F1" w:val="clear"/>
          </w:tcPr>
          <w:p>
            <w:pPr>
              <w:spacing w:line="260"/>
            </w:pPr>
            <w:r>
              <w:rPr>
                <w:sz w:val="20"/>
                <w:szCs w:val="20"/>
              </w:rPr>
              <w:t xml:space="preserve">Draws the correlation matrix as a colored grid, where color intensity represents the strength and direction of each correlation.</w:t>
            </w:r>
          </w:p>
        </w:tc>
      </w:tr>
      <w:tr>
        <w:tc>
          <w:tcPr>
            <w:tcW w:type="dxa" w:w="3500"/>
            <w:shd w:fill="FFFFFF" w:val="clear"/>
          </w:tcPr>
          <w:p>
            <w:r>
              <w:rPr>
                <w:rFonts w:ascii="Consolas" w:cs="Consolas" w:eastAsia="Consolas" w:hAnsi="Consolas"/>
                <w:color w:val="1B1B1B"/>
                <w:sz w:val="18"/>
                <w:szCs w:val="18"/>
              </w:rPr>
              <w:t xml:space="preserve">annot=True</w:t>
            </w:r>
          </w:p>
        </w:tc>
        <w:tc>
          <w:tcPr>
            <w:tcW w:type="dxa" w:w="5850"/>
            <w:shd w:fill="FFFFFF" w:val="clear"/>
          </w:tcPr>
          <w:p>
            <w:pPr>
              <w:spacing w:line="260"/>
            </w:pPr>
            <w:r>
              <w:rPr>
                <w:sz w:val="20"/>
                <w:szCs w:val="20"/>
              </w:rPr>
              <w:t xml:space="preserve">Prints the actual numeric correlation value inside each cell of the heatmap, not just the color.</w:t>
            </w:r>
          </w:p>
        </w:tc>
      </w:tr>
      <w:tr>
        <w:tc>
          <w:tcPr>
            <w:tcW w:type="dxa" w:w="3500"/>
            <w:shd w:fill="DCE6F1" w:val="clear"/>
          </w:tcPr>
          <w:p>
            <w:r>
              <w:rPr>
                <w:rFonts w:ascii="Consolas" w:cs="Consolas" w:eastAsia="Consolas" w:hAnsi="Consolas"/>
                <w:color w:val="1B1B1B"/>
                <w:sz w:val="18"/>
                <w:szCs w:val="18"/>
              </w:rPr>
              <w:t xml:space="preserve">fmt='.2f'</w:t>
            </w:r>
          </w:p>
        </w:tc>
        <w:tc>
          <w:tcPr>
            <w:tcW w:type="dxa" w:w="5850"/>
            <w:shd w:fill="DCE6F1" w:val="clear"/>
          </w:tcPr>
          <w:p>
            <w:pPr>
              <w:spacing w:line="260"/>
            </w:pPr>
            <w:r>
              <w:rPr>
                <w:sz w:val="20"/>
                <w:szCs w:val="20"/>
              </w:rPr>
              <w:t xml:space="preserve">Formats those printed numbers to two decimal places.</w:t>
            </w:r>
          </w:p>
        </w:tc>
      </w:tr>
      <w:tr>
        <w:tc>
          <w:tcPr>
            <w:tcW w:type="dxa" w:w="3500"/>
            <w:shd w:fill="FFFFFF" w:val="clear"/>
          </w:tcPr>
          <w:p>
            <w:r>
              <w:rPr>
                <w:rFonts w:ascii="Consolas" w:cs="Consolas" w:eastAsia="Consolas" w:hAnsi="Consolas"/>
                <w:color w:val="1B1B1B"/>
                <w:sz w:val="18"/>
                <w:szCs w:val="18"/>
              </w:rPr>
              <w:t xml:space="preserve">cmap='coolwarm'</w:t>
            </w:r>
          </w:p>
        </w:tc>
        <w:tc>
          <w:tcPr>
            <w:tcW w:type="dxa" w:w="5850"/>
            <w:shd w:fill="FFFFFF" w:val="clear"/>
          </w:tcPr>
          <w:p>
            <w:pPr>
              <w:spacing w:line="260"/>
            </w:pPr>
            <w:r>
              <w:rPr>
                <w:sz w:val="20"/>
                <w:szCs w:val="20"/>
              </w:rPr>
              <w:t xml:space="preserve">Selects a diverging color map that runs from cool colors (blue) for negative correlations through to warm colors (red) for positive correlations.</w:t>
            </w:r>
          </w:p>
        </w:tc>
      </w:tr>
      <w:tr>
        <w:tc>
          <w:tcPr>
            <w:tcW w:type="dxa" w:w="3500"/>
            <w:shd w:fill="DCE6F1" w:val="clear"/>
          </w:tcPr>
          <w:p>
            <w:r>
              <w:rPr>
                <w:rFonts w:ascii="Consolas" w:cs="Consolas" w:eastAsia="Consolas" w:hAnsi="Consolas"/>
                <w:color w:val="1B1B1B"/>
                <w:sz w:val="18"/>
                <w:szCs w:val="18"/>
              </w:rPr>
              <w:t xml:space="preserve">center=0</w:t>
            </w:r>
          </w:p>
        </w:tc>
        <w:tc>
          <w:tcPr>
            <w:tcW w:type="dxa" w:w="5850"/>
            <w:shd w:fill="DCE6F1" w:val="clear"/>
          </w:tcPr>
          <w:p>
            <w:pPr>
              <w:spacing w:line="260"/>
            </w:pPr>
            <w:r>
              <w:rPr>
                <w:sz w:val="20"/>
                <w:szCs w:val="20"/>
              </w:rPr>
              <w:t xml:space="preserve">Anchors the middle of the color scale at zero, so that positive and negative correlations are shown with equal but opposite color intensity.</w:t>
            </w:r>
          </w:p>
        </w:tc>
      </w:tr>
    </w:tbl>
    <w:p>
      <w:pPr>
        <w:pStyle w:val="Heading2"/>
        <w:spacing w:after="180" w:before="360"/>
      </w:pPr>
      <w:r>
        <w:rPr>
          <w:b/>
          <w:bCs/>
          <w:color w:val="2E5A9C"/>
          <w:sz w:val="26"/>
          <w:szCs w:val="26"/>
        </w:rPr>
        <w:t xml:space="preserve">12.2 Pair Plots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sns.pairplot(df[['price', 'quantity', 'discount', 'region']], hue='region', diag_kind='kde')</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sns.pairplot(df[[...]], hue='region', ...)</w:t>
            </w:r>
          </w:p>
        </w:tc>
        <w:tc>
          <w:tcPr>
            <w:tcW w:type="dxa" w:w="5850"/>
            <w:shd w:fill="FFFFFF" w:val="clear"/>
          </w:tcPr>
          <w:p>
            <w:pPr>
              <w:spacing w:line="260"/>
            </w:pPr>
            <w:r>
              <w:rPr>
                <w:sz w:val="20"/>
                <w:szCs w:val="20"/>
              </w:rPr>
              <w:t xml:space="preserve">Creates a grid of scatter plots for every pair of the selected numeric columns, plus a distribution plot for each variable against itself along the diagonal, all in a single command.</w:t>
            </w:r>
          </w:p>
        </w:tc>
      </w:tr>
      <w:tr>
        <w:tc>
          <w:tcPr>
            <w:tcW w:type="dxa" w:w="3500"/>
            <w:shd w:fill="DCE6F1" w:val="clear"/>
          </w:tcPr>
          <w:p>
            <w:r>
              <w:rPr>
                <w:rFonts w:ascii="Consolas" w:cs="Consolas" w:eastAsia="Consolas" w:hAnsi="Consolas"/>
                <w:color w:val="1B1B1B"/>
                <w:sz w:val="18"/>
                <w:szCs w:val="18"/>
              </w:rPr>
              <w:t xml:space="preserve">hue='region'</w:t>
            </w:r>
          </w:p>
        </w:tc>
        <w:tc>
          <w:tcPr>
            <w:tcW w:type="dxa" w:w="5850"/>
            <w:shd w:fill="DCE6F1" w:val="clear"/>
          </w:tcPr>
          <w:p>
            <w:pPr>
              <w:spacing w:line="260"/>
            </w:pPr>
            <w:r>
              <w:rPr>
                <w:sz w:val="20"/>
                <w:szCs w:val="20"/>
              </w:rPr>
              <w:t xml:space="preserve">Colors every point and diagonal distribution by the region category, so relationships can be compared across groups at a glance.</w:t>
            </w:r>
          </w:p>
        </w:tc>
      </w:tr>
      <w:tr>
        <w:tc>
          <w:tcPr>
            <w:tcW w:type="dxa" w:w="3500"/>
            <w:shd w:fill="FFFFFF" w:val="clear"/>
          </w:tcPr>
          <w:p>
            <w:r>
              <w:rPr>
                <w:rFonts w:ascii="Consolas" w:cs="Consolas" w:eastAsia="Consolas" w:hAnsi="Consolas"/>
                <w:color w:val="1B1B1B"/>
                <w:sz w:val="18"/>
                <w:szCs w:val="18"/>
              </w:rPr>
              <w:t xml:space="preserve">diag_kind='kde'</w:t>
            </w:r>
          </w:p>
        </w:tc>
        <w:tc>
          <w:tcPr>
            <w:tcW w:type="dxa" w:w="5850"/>
            <w:shd w:fill="FFFFFF" w:val="clear"/>
          </w:tcPr>
          <w:p>
            <w:pPr>
              <w:spacing w:line="260"/>
            </w:pPr>
            <w:r>
              <w:rPr>
                <w:sz w:val="20"/>
                <w:szCs w:val="20"/>
              </w:rPr>
              <w:t xml:space="preserve">Sets the diagonal plots (where a variable is plotted against itself) to show a smooth Kernel Density Estimate curve instead of a plain histogram.</w:t>
            </w:r>
          </w:p>
        </w:tc>
      </w:tr>
    </w:tbl>
    <w:p>
      <w:pPr>
        <w:pStyle w:val="Heading2"/>
        <w:spacing w:after="180" w:before="360"/>
      </w:pPr>
      <w:r>
        <w:rPr>
          <w:b/>
          <w:bCs/>
          <w:color w:val="2E5A9C"/>
          <w:sz w:val="26"/>
          <w:szCs w:val="26"/>
        </w:rPr>
        <w:t xml:space="preserve">12.3 Faceted Grids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g = sns.FacetGrid(df, col='region', hue='product_category', height=4)</w:t>
      </w:r>
    </w:p>
    <w:p>
      <w:pPr>
        <w:shd w:fill="F2F2F2" w:val="clear"/>
        <w:spacing w:after="0" w:line="260"/>
        <w:ind w:left="200" w:right="200"/>
      </w:pPr>
      <w:r>
        <w:rPr>
          <w:rFonts w:ascii="Consolas" w:cs="Consolas" w:eastAsia="Consolas" w:hAnsi="Consolas"/>
          <w:color w:val="1B1B1B"/>
          <w:sz w:val="19"/>
          <w:szCs w:val="19"/>
        </w:rPr>
        <w:t xml:space="preserve">g.map(sns.scatterplot, 'quantity', 'price')</w:t>
      </w:r>
    </w:p>
    <w:p>
      <w:pPr>
        <w:shd w:fill="F2F2F2" w:val="clear"/>
        <w:spacing w:after="0" w:line="260"/>
        <w:ind w:left="200" w:right="200"/>
      </w:pPr>
      <w:r>
        <w:rPr>
          <w:rFonts w:ascii="Consolas" w:cs="Consolas" w:eastAsia="Consolas" w:hAnsi="Consolas"/>
          <w:color w:val="1B1B1B"/>
          <w:sz w:val="19"/>
          <w:szCs w:val="19"/>
        </w:rPr>
        <w:t xml:space="preserve">g.add_legend()</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p>
      <w:pPr>
        <w:spacing w:after="160" w:line="300"/>
      </w:pPr>
      <w:r>
        <w:rPr>
          <w:sz w:val="22"/>
          <w:szCs w:val="22"/>
        </w:rPr>
        <w:t xml:space="preserve">FacetGrid builds a separate small chart (a 'facet') for every unique value of the col argument, here creating one scatter plot panel per region, all arranged in a row and sharing the same axes for easy visual comparison. g.map() applies the given plotting function (sns.scatterplot) to each facet using the specified x and y columns, and g.add_legend() adds a single shared legend describing the hue colors.</w:t>
      </w:r>
    </w:p>
    <w:p>
      <w:pPr>
        <w:pStyle w:val="Heading2"/>
        <w:spacing w:after="180" w:before="360"/>
      </w:pPr>
      <w:r>
        <w:rPr>
          <w:b/>
          <w:bCs/>
          <w:color w:val="2E5A9C"/>
          <w:sz w:val="26"/>
          <w:szCs w:val="26"/>
        </w:rPr>
        <w:t xml:space="preserve">12.4 Grouped Multivariate Aggregation</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df.groupby(['region', 'product_category'])['price'].mean().unstack()</w:t>
      </w:r>
    </w:p>
    <w:p>
      <w:pPr>
        <w:shd w:fill="F2F2F2" w:val="clear"/>
        <w:spacing w:after="0" w:line="260"/>
        <w:ind w:left="200" w:right="200"/>
      </w:pPr>
      <w:r>
        <w:rPr>
          <w:rFonts w:ascii="Consolas" w:cs="Consolas" w:eastAsia="Consolas" w:hAnsi="Consolas"/>
          <w:color w:val="1B1B1B"/>
          <w:sz w:val="19"/>
          <w:szCs w:val="19"/>
        </w:rPr>
        <w:t xml:space="preserve">pd.pivot_table(df, values='price', index='region', columns='product_category', aggfunc='mean')</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groupby(['region', 'product_category'])['price'].mean()</w:t>
            </w:r>
          </w:p>
        </w:tc>
        <w:tc>
          <w:tcPr>
            <w:tcW w:type="dxa" w:w="5850"/>
            <w:shd w:fill="FFFFFF" w:val="clear"/>
          </w:tcPr>
          <w:p>
            <w:pPr>
              <w:spacing w:line="260"/>
            </w:pPr>
            <w:r>
              <w:rPr>
                <w:sz w:val="20"/>
                <w:szCs w:val="20"/>
              </w:rPr>
              <w:t xml:space="preserve">Groups the data by two columns at once, forming a group for every unique combination of region and product_category, then calculates the mean price within each combination.</w:t>
            </w:r>
          </w:p>
        </w:tc>
      </w:tr>
      <w:tr>
        <w:tc>
          <w:tcPr>
            <w:tcW w:type="dxa" w:w="3500"/>
            <w:shd w:fill="DCE6F1" w:val="clear"/>
          </w:tcPr>
          <w:p>
            <w:r>
              <w:rPr>
                <w:rFonts w:ascii="Consolas" w:cs="Consolas" w:eastAsia="Consolas" w:hAnsi="Consolas"/>
                <w:color w:val="1B1B1B"/>
                <w:sz w:val="18"/>
                <w:szCs w:val="18"/>
              </w:rPr>
              <w:t xml:space="preserve">.unstack()</w:t>
            </w:r>
          </w:p>
        </w:tc>
        <w:tc>
          <w:tcPr>
            <w:tcW w:type="dxa" w:w="5850"/>
            <w:shd w:fill="DCE6F1" w:val="clear"/>
          </w:tcPr>
          <w:p>
            <w:pPr>
              <w:spacing w:line="260"/>
            </w:pPr>
            <w:r>
              <w:rPr>
                <w:sz w:val="20"/>
                <w:szCs w:val="20"/>
              </w:rPr>
              <w:t xml:space="preserve">Reshapes the result from a tall, multi-level-indexed Series into a wide table, with one axis (product_category) moved from the row index into the columns, which is much easier to read.</w:t>
            </w:r>
          </w:p>
        </w:tc>
      </w:tr>
      <w:tr>
        <w:tc>
          <w:tcPr>
            <w:tcW w:type="dxa" w:w="3500"/>
            <w:shd w:fill="FFFFFF" w:val="clear"/>
          </w:tcPr>
          <w:p>
            <w:r>
              <w:rPr>
                <w:rFonts w:ascii="Consolas" w:cs="Consolas" w:eastAsia="Consolas" w:hAnsi="Consolas"/>
                <w:color w:val="1B1B1B"/>
                <w:sz w:val="18"/>
                <w:szCs w:val="18"/>
              </w:rPr>
              <w:t xml:space="preserve">pd.pivot_table(df, values='price', index='region', columns='product_category', aggfunc='mean')</w:t>
            </w:r>
          </w:p>
        </w:tc>
        <w:tc>
          <w:tcPr>
            <w:tcW w:type="dxa" w:w="5850"/>
            <w:shd w:fill="FFFFFF" w:val="clear"/>
          </w:tcPr>
          <w:p>
            <w:pPr>
              <w:spacing w:line="260"/>
            </w:pPr>
            <w:r>
              <w:rPr>
                <w:sz w:val="20"/>
                <w:szCs w:val="20"/>
              </w:rPr>
              <w:t xml:space="preserve">A more explicit and flexible alternative to groupby plus unstack, directly producing a spreadsheet-style pivot table: rows are regions, columns are product categories, and each cell is the mean price for that combination.</w:t>
            </w:r>
          </w:p>
        </w:tc>
      </w:tr>
    </w:tbl>
    <w:p>
      <w:r>
        <w:br w:type="page"/>
      </w:r>
    </w:p>
    <w:p>
      <w:pPr>
        <w:pStyle w:val="Heading1"/>
        <w:pBdr>
          <w:bottom w:val="single" w:color="1F3864" w:sz="12" w:space="4"/>
        </w:pBdr>
        <w:spacing w:after="240" w:before="480"/>
      </w:pPr>
      <w:r>
        <w:rPr>
          <w:b/>
          <w:bCs/>
          <w:color w:val="1F3864"/>
          <w:sz w:val="32"/>
          <w:szCs w:val="32"/>
        </w:rPr>
        <w:t xml:space="preserve">13. Outlier Detection and Treatment</w:t>
      </w:r>
    </w:p>
    <w:p>
      <w:pPr>
        <w:pStyle w:val="Heading2"/>
        <w:spacing w:after="180" w:before="360"/>
      </w:pPr>
      <w:r>
        <w:rPr>
          <w:b/>
          <w:bCs/>
          <w:color w:val="2E5A9C"/>
          <w:sz w:val="26"/>
          <w:szCs w:val="26"/>
        </w:rPr>
        <w:t xml:space="preserve">13.1 What Counts as an Outlier</w:t>
      </w:r>
    </w:p>
    <w:p>
      <w:pPr>
        <w:spacing w:after="160" w:line="300"/>
      </w:pPr>
      <w:r>
        <w:rPr>
          <w:sz w:val="22"/>
          <w:szCs w:val="22"/>
        </w:rPr>
        <w:t xml:space="preserve">An outlier is a data point that differs substantially from the rest of the observations. Outliers are not automatically errors; some are genuine, important extreme values (a legitimate very large transaction), while others are the result of data entry mistakes or sensor faults. EDA aims to find them so a deliberate decision can be made about each one, rather than letting them silently distort statistics or models.</w:t>
      </w:r>
    </w:p>
    <w:p>
      <w:pPr>
        <w:pStyle w:val="Heading2"/>
        <w:spacing w:after="180" w:before="360"/>
      </w:pPr>
      <w:r>
        <w:rPr>
          <w:b/>
          <w:bCs/>
          <w:color w:val="2E5A9C"/>
          <w:sz w:val="26"/>
          <w:szCs w:val="26"/>
        </w:rPr>
        <w:t xml:space="preserve">13.2 The IQR (Interquartile Range) Method</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Q1 = df['price'].quantile(0.25)</w:t>
      </w:r>
    </w:p>
    <w:p>
      <w:pPr>
        <w:shd w:fill="F2F2F2" w:val="clear"/>
        <w:spacing w:after="0" w:line="260"/>
        <w:ind w:left="200" w:right="200"/>
      </w:pPr>
      <w:r>
        <w:rPr>
          <w:rFonts w:ascii="Consolas" w:cs="Consolas" w:eastAsia="Consolas" w:hAnsi="Consolas"/>
          <w:color w:val="1B1B1B"/>
          <w:sz w:val="19"/>
          <w:szCs w:val="19"/>
        </w:rPr>
        <w:t xml:space="preserve">Q3 = df['price'].quantile(0.75)</w:t>
      </w:r>
    </w:p>
    <w:p>
      <w:pPr>
        <w:shd w:fill="F2F2F2" w:val="clear"/>
        <w:spacing w:after="0" w:line="260"/>
        <w:ind w:left="200" w:right="200"/>
      </w:pPr>
      <w:r>
        <w:rPr>
          <w:rFonts w:ascii="Consolas" w:cs="Consolas" w:eastAsia="Consolas" w:hAnsi="Consolas"/>
          <w:color w:val="1B1B1B"/>
          <w:sz w:val="19"/>
          <w:szCs w:val="19"/>
        </w:rPr>
        <w:t xml:space="preserve">IQR = Q3 - Q1</w:t>
      </w:r>
    </w:p>
    <w:p>
      <w:pPr>
        <w:shd w:fill="F2F2F2" w:val="clear"/>
        <w:spacing w:after="0" w:line="260"/>
        <w:ind w:left="200" w:right="200"/>
      </w:pPr>
      <w:r>
        <w:rPr>
          <w:rFonts w:ascii="Consolas" w:cs="Consolas" w:eastAsia="Consolas" w:hAnsi="Consolas"/>
          <w:color w:val="1B1B1B"/>
          <w:sz w:val="19"/>
          <w:szCs w:val="19"/>
        </w:rPr>
        <w:t xml:space="preserve">lower_bound = Q1 - 1.5 * IQR</w:t>
      </w:r>
    </w:p>
    <w:p>
      <w:pPr>
        <w:shd w:fill="F2F2F2" w:val="clear"/>
        <w:spacing w:after="0" w:line="260"/>
        <w:ind w:left="200" w:right="200"/>
      </w:pPr>
      <w:r>
        <w:rPr>
          <w:rFonts w:ascii="Consolas" w:cs="Consolas" w:eastAsia="Consolas" w:hAnsi="Consolas"/>
          <w:color w:val="1B1B1B"/>
          <w:sz w:val="19"/>
          <w:szCs w:val="19"/>
        </w:rPr>
        <w:t xml:space="preserve">upper_bound = Q3 + 1.5 * IQR</w:t>
      </w:r>
    </w:p>
    <w:p>
      <w:pPr>
        <w:shd w:fill="F2F2F2" w:val="clear"/>
        <w:spacing w:after="0" w:line="260"/>
        <w:ind w:left="200" w:right="200"/>
      </w:pPr>
      <w:r>
        <w:rPr>
          <w:rFonts w:ascii="Consolas" w:cs="Consolas" w:eastAsia="Consolas" w:hAnsi="Consolas"/>
          <w:color w:val="1B1B1B"/>
          <w:sz w:val="19"/>
          <w:szCs w:val="19"/>
        </w:rPr>
        <w:t xml:space="preserve">outliers = df[(df['price'] &lt; lower_bound) | (df['price'] &gt; upper_bound)]</w:t>
      </w:r>
    </w:p>
    <w:p>
      <w:pPr>
        <w:shd w:fill="F2F2F2" w:val="clear"/>
        <w:spacing w:after="0" w:line="260"/>
        <w:ind w:left="200" w:right="200"/>
      </w:pPr>
      <w:r>
        <w:rPr>
          <w:rFonts w:ascii="Consolas" w:cs="Consolas" w:eastAsia="Consolas" w:hAnsi="Consolas"/>
          <w:color w:val="1B1B1B"/>
          <w:sz w:val="19"/>
          <w:szCs w:val="19"/>
        </w:rPr>
        <w:t xml:space="preserve">print(f'Number of outliers: {len(outliers)}')</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Q1 = df['price'].quantile(0.25)</w:t>
            </w:r>
          </w:p>
        </w:tc>
        <w:tc>
          <w:tcPr>
            <w:tcW w:type="dxa" w:w="5850"/>
            <w:shd w:fill="FFFFFF" w:val="clear"/>
          </w:tcPr>
          <w:p>
            <w:pPr>
              <w:spacing w:line="260"/>
            </w:pPr>
            <w:r>
              <w:rPr>
                <w:sz w:val="20"/>
                <w:szCs w:val="20"/>
              </w:rPr>
              <w:t xml:space="preserve">Calculates the first quartile, the value below which 25 percent of the data falls, and stores it in the variable Q1.</w:t>
            </w:r>
          </w:p>
        </w:tc>
      </w:tr>
      <w:tr>
        <w:tc>
          <w:tcPr>
            <w:tcW w:type="dxa" w:w="3500"/>
            <w:shd w:fill="DCE6F1" w:val="clear"/>
          </w:tcPr>
          <w:p>
            <w:r>
              <w:rPr>
                <w:rFonts w:ascii="Consolas" w:cs="Consolas" w:eastAsia="Consolas" w:hAnsi="Consolas"/>
                <w:color w:val="1B1B1B"/>
                <w:sz w:val="18"/>
                <w:szCs w:val="18"/>
              </w:rPr>
              <w:t xml:space="preserve">Q3 = df['price'].quantile(0.75)</w:t>
            </w:r>
          </w:p>
        </w:tc>
        <w:tc>
          <w:tcPr>
            <w:tcW w:type="dxa" w:w="5850"/>
            <w:shd w:fill="DCE6F1" w:val="clear"/>
          </w:tcPr>
          <w:p>
            <w:pPr>
              <w:spacing w:line="260"/>
            </w:pPr>
            <w:r>
              <w:rPr>
                <w:sz w:val="20"/>
                <w:szCs w:val="20"/>
              </w:rPr>
              <w:t xml:space="preserve">Calculates the third quartile, the value below which 75 percent of the data falls, and stores it in Q3.</w:t>
            </w:r>
          </w:p>
        </w:tc>
      </w:tr>
      <w:tr>
        <w:tc>
          <w:tcPr>
            <w:tcW w:type="dxa" w:w="3500"/>
            <w:shd w:fill="FFFFFF" w:val="clear"/>
          </w:tcPr>
          <w:p>
            <w:r>
              <w:rPr>
                <w:rFonts w:ascii="Consolas" w:cs="Consolas" w:eastAsia="Consolas" w:hAnsi="Consolas"/>
                <w:color w:val="1B1B1B"/>
                <w:sz w:val="18"/>
                <w:szCs w:val="18"/>
              </w:rPr>
              <w:t xml:space="preserve">IQR = Q3 - Q1</w:t>
            </w:r>
          </w:p>
        </w:tc>
        <w:tc>
          <w:tcPr>
            <w:tcW w:type="dxa" w:w="5850"/>
            <w:shd w:fill="FFFFFF" w:val="clear"/>
          </w:tcPr>
          <w:p>
            <w:pPr>
              <w:spacing w:line="260"/>
            </w:pPr>
            <w:r>
              <w:rPr>
                <w:sz w:val="20"/>
                <w:szCs w:val="20"/>
              </w:rPr>
              <w:t xml:space="preserve">The interquartile range, the width of the middle 50 percent of the data, calculated by subtracting Q1 from Q3.</w:t>
            </w:r>
          </w:p>
        </w:tc>
      </w:tr>
      <w:tr>
        <w:tc>
          <w:tcPr>
            <w:tcW w:type="dxa" w:w="3500"/>
            <w:shd w:fill="DCE6F1" w:val="clear"/>
          </w:tcPr>
          <w:p>
            <w:r>
              <w:rPr>
                <w:rFonts w:ascii="Consolas" w:cs="Consolas" w:eastAsia="Consolas" w:hAnsi="Consolas"/>
                <w:color w:val="1B1B1B"/>
                <w:sz w:val="18"/>
                <w:szCs w:val="18"/>
              </w:rPr>
              <w:t xml:space="preserve">lower_bound = Q1 - 1.5 * IQR</w:t>
            </w:r>
          </w:p>
        </w:tc>
        <w:tc>
          <w:tcPr>
            <w:tcW w:type="dxa" w:w="5850"/>
            <w:shd w:fill="DCE6F1" w:val="clear"/>
          </w:tcPr>
          <w:p>
            <w:pPr>
              <w:spacing w:line="260"/>
            </w:pPr>
            <w:r>
              <w:rPr>
                <w:sz w:val="20"/>
                <w:szCs w:val="20"/>
              </w:rPr>
              <w:t xml:space="preserve">Defines the lower fence; any value below this is flagged as a potential outlier. 1.5 times the IQR is the conventional multiplier introduced by Tukey.</w:t>
            </w:r>
          </w:p>
        </w:tc>
      </w:tr>
      <w:tr>
        <w:tc>
          <w:tcPr>
            <w:tcW w:type="dxa" w:w="3500"/>
            <w:shd w:fill="FFFFFF" w:val="clear"/>
          </w:tcPr>
          <w:p>
            <w:r>
              <w:rPr>
                <w:rFonts w:ascii="Consolas" w:cs="Consolas" w:eastAsia="Consolas" w:hAnsi="Consolas"/>
                <w:color w:val="1B1B1B"/>
                <w:sz w:val="18"/>
                <w:szCs w:val="18"/>
              </w:rPr>
              <w:t xml:space="preserve">upper_bound = Q3 + 1.5 * IQR</w:t>
            </w:r>
          </w:p>
        </w:tc>
        <w:tc>
          <w:tcPr>
            <w:tcW w:type="dxa" w:w="5850"/>
            <w:shd w:fill="FFFFFF" w:val="clear"/>
          </w:tcPr>
          <w:p>
            <w:pPr>
              <w:spacing w:line="260"/>
            </w:pPr>
            <w:r>
              <w:rPr>
                <w:sz w:val="20"/>
                <w:szCs w:val="20"/>
              </w:rPr>
              <w:t xml:space="preserve">Defines the upper fence in the same way, on the high side of the distribution.</w:t>
            </w:r>
          </w:p>
        </w:tc>
      </w:tr>
      <w:tr>
        <w:tc>
          <w:tcPr>
            <w:tcW w:type="dxa" w:w="3500"/>
            <w:shd w:fill="DCE6F1" w:val="clear"/>
          </w:tcPr>
          <w:p>
            <w:r>
              <w:rPr>
                <w:rFonts w:ascii="Consolas" w:cs="Consolas" w:eastAsia="Consolas" w:hAnsi="Consolas"/>
                <w:color w:val="1B1B1B"/>
                <w:sz w:val="18"/>
                <w:szCs w:val="18"/>
              </w:rPr>
              <w:t xml:space="preserve">df[(df['price'] &lt; lower_bound) | (df['price'] &gt; upper_bound)]</w:t>
            </w:r>
          </w:p>
        </w:tc>
        <w:tc>
          <w:tcPr>
            <w:tcW w:type="dxa" w:w="5850"/>
            <w:shd w:fill="DCE6F1" w:val="clear"/>
          </w:tcPr>
          <w:p>
            <w:pPr>
              <w:spacing w:line="260"/>
            </w:pPr>
            <w:r>
              <w:rPr>
                <w:sz w:val="20"/>
                <w:szCs w:val="20"/>
              </w:rPr>
              <w:t xml:space="preserve">Filters the DataFrame to keep only rows where price falls outside either fence; the pipe symbol | is the element-wise logical OR operator, and each condition must be wrapped in parentheses.</w:t>
            </w:r>
          </w:p>
        </w:tc>
      </w:tr>
      <w:tr>
        <w:tc>
          <w:tcPr>
            <w:tcW w:type="dxa" w:w="3500"/>
            <w:shd w:fill="FFFFFF" w:val="clear"/>
          </w:tcPr>
          <w:p>
            <w:r>
              <w:rPr>
                <w:rFonts w:ascii="Consolas" w:cs="Consolas" w:eastAsia="Consolas" w:hAnsi="Consolas"/>
                <w:color w:val="1B1B1B"/>
                <w:sz w:val="18"/>
                <w:szCs w:val="18"/>
              </w:rPr>
              <w:t xml:space="preserve">len(outliers)</w:t>
            </w:r>
          </w:p>
        </w:tc>
        <w:tc>
          <w:tcPr>
            <w:tcW w:type="dxa" w:w="5850"/>
            <w:shd w:fill="FFFFFF" w:val="clear"/>
          </w:tcPr>
          <w:p>
            <w:pPr>
              <w:spacing w:line="260"/>
            </w:pPr>
            <w:r>
              <w:rPr>
                <w:sz w:val="20"/>
                <w:szCs w:val="20"/>
              </w:rPr>
              <w:t xml:space="preserve">Counts how many rows were flagged, giving a quick sense of how large the outlier problem is.</w:t>
            </w:r>
          </w:p>
        </w:tc>
      </w:tr>
    </w:tbl>
    <w:p>
      <w:pPr>
        <w:pStyle w:val="Heading2"/>
        <w:spacing w:after="180" w:before="360"/>
      </w:pPr>
      <w:r>
        <w:rPr>
          <w:b/>
          <w:bCs/>
          <w:color w:val="2E5A9C"/>
          <w:sz w:val="26"/>
          <w:szCs w:val="26"/>
        </w:rPr>
        <w:t xml:space="preserve">13.3 The Z-Score Method</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from scipy import stats</w:t>
      </w:r>
    </w:p>
    <w:p>
      <w:pPr>
        <w:shd w:fill="F2F2F2" w:val="clear"/>
        <w:spacing w:after="0" w:line="260"/>
        <w:ind w:left="200" w:right="200"/>
      </w:pPr>
      <w:r>
        <w:rPr>
          <w:rFonts w:ascii="Consolas" w:cs="Consolas" w:eastAsia="Consolas" w:hAnsi="Consolas"/>
          <w:color w:val="1B1B1B"/>
          <w:sz w:val="19"/>
          <w:szCs w:val="19"/>
        </w:rPr>
        <w:t xml:space="preserve">z_scores = stats.zscore(df['price'].dropna())</w:t>
      </w:r>
    </w:p>
    <w:p>
      <w:pPr>
        <w:shd w:fill="F2F2F2" w:val="clear"/>
        <w:spacing w:after="0" w:line="260"/>
        <w:ind w:left="200" w:right="200"/>
      </w:pPr>
      <w:r>
        <w:rPr>
          <w:rFonts w:ascii="Consolas" w:cs="Consolas" w:eastAsia="Consolas" w:hAnsi="Consolas"/>
          <w:color w:val="1B1B1B"/>
          <w:sz w:val="19"/>
          <w:szCs w:val="19"/>
        </w:rPr>
        <w:t xml:space="preserve">outliers_z = df.loc[df['price'].dropna().index[abs(z_scores) &gt; 3]]</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stats.zscore(df['price'].dropna())</w:t>
            </w:r>
          </w:p>
        </w:tc>
        <w:tc>
          <w:tcPr>
            <w:tcW w:type="dxa" w:w="5850"/>
            <w:shd w:fill="FFFFFF" w:val="clear"/>
          </w:tcPr>
          <w:p>
            <w:pPr>
              <w:spacing w:line="260"/>
            </w:pPr>
            <w:r>
              <w:rPr>
                <w:sz w:val="20"/>
                <w:szCs w:val="20"/>
              </w:rPr>
              <w:t xml:space="preserve">Calculates the z-score for every value: how many standard deviations that value is from the column mean. dropna() removes missing values first, since zscore cannot handle NaN.</w:t>
            </w:r>
          </w:p>
        </w:tc>
      </w:tr>
      <w:tr>
        <w:tc>
          <w:tcPr>
            <w:tcW w:type="dxa" w:w="3500"/>
            <w:shd w:fill="DCE6F1" w:val="clear"/>
          </w:tcPr>
          <w:p>
            <w:r>
              <w:rPr>
                <w:rFonts w:ascii="Consolas" w:cs="Consolas" w:eastAsia="Consolas" w:hAnsi="Consolas"/>
                <w:color w:val="1B1B1B"/>
                <w:sz w:val="18"/>
                <w:szCs w:val="18"/>
              </w:rPr>
              <w:t xml:space="preserve">abs(z_scores) &gt; 3</w:t>
            </w:r>
          </w:p>
        </w:tc>
        <w:tc>
          <w:tcPr>
            <w:tcW w:type="dxa" w:w="5850"/>
            <w:shd w:fill="DCE6F1" w:val="clear"/>
          </w:tcPr>
          <w:p>
            <w:pPr>
              <w:spacing w:line="260"/>
            </w:pPr>
            <w:r>
              <w:rPr>
                <w:sz w:val="20"/>
                <w:szCs w:val="20"/>
              </w:rPr>
              <w:t xml:space="preserve">A common rule of thumb: any value more than 3 standard deviations away from the mean (in either direction, hence the absolute value) is treated as an outlier, since under a normal distribution over 99.7 percent of values fall within 3 standard deviations.</w:t>
            </w:r>
          </w:p>
        </w:tc>
      </w:tr>
      <w:tr>
        <w:tc>
          <w:tcPr>
            <w:tcW w:type="dxa" w:w="3500"/>
            <w:shd w:fill="FFFFFF" w:val="clear"/>
          </w:tcPr>
          <w:p>
            <w:r>
              <w:rPr>
                <w:rFonts w:ascii="Consolas" w:cs="Consolas" w:eastAsia="Consolas" w:hAnsi="Consolas"/>
                <w:color w:val="1B1B1B"/>
                <w:sz w:val="18"/>
                <w:szCs w:val="18"/>
              </w:rPr>
              <w:t xml:space="preserve">df.loc[df['price'].dropna().index[...]]</w:t>
            </w:r>
          </w:p>
        </w:tc>
        <w:tc>
          <w:tcPr>
            <w:tcW w:type="dxa" w:w="5850"/>
            <w:shd w:fill="FFFFFF" w:val="clear"/>
          </w:tcPr>
          <w:p>
            <w:pPr>
              <w:spacing w:line="260"/>
            </w:pPr>
            <w:r>
              <w:rPr>
                <w:sz w:val="20"/>
                <w:szCs w:val="20"/>
              </w:rPr>
              <w:t xml:space="preserve">Uses .loc, pandas' label-based indexer, to pull out the original rows corresponding to the flagged outlier positions.</w:t>
            </w:r>
          </w:p>
        </w:tc>
      </w:tr>
    </w:tbl>
    <w:p>
      <w:pPr>
        <w:pStyle w:val="Heading2"/>
        <w:spacing w:after="180" w:before="360"/>
      </w:pPr>
      <w:r>
        <w:rPr>
          <w:b/>
          <w:bCs/>
          <w:color w:val="2E5A9C"/>
          <w:sz w:val="26"/>
          <w:szCs w:val="26"/>
        </w:rPr>
        <w:t xml:space="preserve">13.4 Visualizing Outliers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sns.boxplot(x=df['price'])</w:t>
      </w:r>
    </w:p>
    <w:p>
      <w:pPr>
        <w:shd w:fill="F2F2F2" w:val="clear"/>
        <w:spacing w:after="0" w:line="260"/>
        <w:ind w:left="200" w:right="200"/>
      </w:pPr>
      <w:r>
        <w:rPr>
          <w:rFonts w:ascii="Consolas" w:cs="Consolas" w:eastAsia="Consolas" w:hAnsi="Consolas"/>
          <w:color w:val="1B1B1B"/>
          <w:sz w:val="19"/>
          <w:szCs w:val="19"/>
        </w:rPr>
        <w:t xml:space="preserve">plt.title('Outliers Visible as Points Beyond the Whiskers')</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60" w:line="300"/>
      </w:pPr>
      <w:r>
        <w:rPr>
          <w:sz w:val="22"/>
          <w:szCs w:val="22"/>
        </w:rPr>
        <w:t xml:space="preserve">In a box plot, the whiskers typically extend to 1.5 times the IQR beyond the box edges, exactly matching the IQR method above; any point plotted individually beyond the whiskers is a flagged outlier under that same rule, which is why box plots and the IQR method are natural companions.</w:t>
      </w:r>
    </w:p>
    <w:p>
      <w:pPr>
        <w:pStyle w:val="Heading2"/>
        <w:spacing w:after="180" w:before="360"/>
      </w:pPr>
      <w:r>
        <w:rPr>
          <w:b/>
          <w:bCs/>
          <w:color w:val="2E5A9C"/>
          <w:sz w:val="26"/>
          <w:szCs w:val="26"/>
        </w:rPr>
        <w:t xml:space="preserve">13.5 Deciding What To Do With Outliers</w:t>
      </w:r>
    </w:p>
    <w:p>
      <w:pPr>
        <w:pStyle w:val="ListParagraph"/>
        <w:numPr>
          <w:ilvl w:val="0"/>
          <w:numId w:val="2"/>
        </w:numPr>
        <w:spacing w:after="100" w:line="280"/>
      </w:pPr>
      <w:r>
        <w:rPr>
          <w:sz w:val="22"/>
          <w:szCs w:val="22"/>
        </w:rPr>
        <w:t xml:space="preserve">Investigate first: check whether the value is a genuine data entry error (for example, a price of -50 or an age of 300).</w:t>
      </w:r>
    </w:p>
    <w:p>
      <w:pPr>
        <w:pStyle w:val="ListParagraph"/>
        <w:numPr>
          <w:ilvl w:val="0"/>
          <w:numId w:val="2"/>
        </w:numPr>
        <w:spacing w:after="100" w:line="280"/>
      </w:pPr>
      <w:r>
        <w:rPr>
          <w:sz w:val="22"/>
          <w:szCs w:val="22"/>
        </w:rPr>
        <w:t xml:space="preserve">Cap/Winsorize: clip extreme values to a maximum and minimum threshold rather than deleting them entirely.</w:t>
      </w:r>
    </w:p>
    <w:p>
      <w:pPr>
        <w:pStyle w:val="ListParagraph"/>
        <w:numPr>
          <w:ilvl w:val="0"/>
          <w:numId w:val="2"/>
        </w:numPr>
        <w:spacing w:after="100" w:line="280"/>
      </w:pPr>
      <w:r>
        <w:rPr>
          <w:sz w:val="22"/>
          <w:szCs w:val="22"/>
        </w:rPr>
        <w:t xml:space="preserve">Transform: apply a log or square root transform to reduce the influence of extreme values while keeping them in the dataset.</w:t>
      </w:r>
    </w:p>
    <w:p>
      <w:pPr>
        <w:pStyle w:val="ListParagraph"/>
        <w:numPr>
          <w:ilvl w:val="0"/>
          <w:numId w:val="2"/>
        </w:numPr>
        <w:spacing w:after="100" w:line="280"/>
      </w:pPr>
      <w:r>
        <w:rPr>
          <w:sz w:val="22"/>
          <w:szCs w:val="22"/>
        </w:rPr>
        <w:t xml:space="preserve">Remove: drop the row only when there is strong evidence it is an error or irrelevant to the analysis.</w:t>
      </w:r>
    </w:p>
    <w:p>
      <w:pPr>
        <w:pStyle w:val="ListParagraph"/>
        <w:numPr>
          <w:ilvl w:val="0"/>
          <w:numId w:val="2"/>
        </w:numPr>
        <w:spacing w:after="100" w:line="280"/>
      </w:pPr>
      <w:r>
        <w:rPr>
          <w:sz w:val="22"/>
          <w:szCs w:val="22"/>
        </w:rPr>
        <w:t xml:space="preserve">Leave as is: some models (like tree-based models) are naturally robust to outliers, so no treatment may be necessary.</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df['price_capped'] = df['price'].clip(lower=lower_bound, upper=upper_bound)</w:t>
      </w:r>
    </w:p>
    <w:p>
      <w:pPr>
        <w:spacing w:after="160" w:line="300"/>
      </w:pPr>
      <w:r>
        <w:rPr>
          <w:sz w:val="22"/>
          <w:szCs w:val="22"/>
        </w:rPr>
        <w:t xml:space="preserve">The .clip() method replaces any value below lower_bound with lower_bound itself, and any value above upper_bound with upper_bound itself, keeping the row in the dataset while limiting the extremity of the value, a technique known as winsorizing.</w:t>
      </w:r>
    </w:p>
    <w:p>
      <w:r>
        <w:br w:type="page"/>
      </w:r>
    </w:p>
    <w:p>
      <w:pPr>
        <w:pStyle w:val="Heading1"/>
        <w:pBdr>
          <w:bottom w:val="single" w:color="1F3864" w:sz="12" w:space="4"/>
        </w:pBdr>
        <w:spacing w:after="240" w:before="480"/>
      </w:pPr>
      <w:r>
        <w:rPr>
          <w:b/>
          <w:bCs/>
          <w:color w:val="1F3864"/>
          <w:sz w:val="32"/>
          <w:szCs w:val="32"/>
        </w:rPr>
        <w:t xml:space="preserve">14. Correlation Analysis in Depth</w:t>
      </w:r>
    </w:p>
    <w:p>
      <w:pPr>
        <w:pStyle w:val="Heading2"/>
        <w:spacing w:after="180" w:before="360"/>
      </w:pPr>
      <w:r>
        <w:rPr>
          <w:b/>
          <w:bCs/>
          <w:color w:val="2E5A9C"/>
          <w:sz w:val="26"/>
          <w:szCs w:val="26"/>
        </w:rPr>
        <w:t xml:space="preserve">14.1 Pearson vs Spearman vs Kendall</w:t>
      </w:r>
    </w:p>
    <w:p>
      <w:pPr>
        <w:pStyle w:val="ListParagraph"/>
        <w:numPr>
          <w:ilvl w:val="0"/>
          <w:numId w:val="2"/>
        </w:numPr>
        <w:spacing w:after="100" w:line="280"/>
      </w:pPr>
      <w:r>
        <w:rPr>
          <w:sz w:val="22"/>
          <w:szCs w:val="22"/>
        </w:rPr>
        <w:t xml:space="preserve">Pearson correlation: measures the strength of a linear relationship; assumes both variables are roughly normally distributed and sensitive to outliers.</w:t>
      </w:r>
    </w:p>
    <w:p>
      <w:pPr>
        <w:pStyle w:val="ListParagraph"/>
        <w:numPr>
          <w:ilvl w:val="0"/>
          <w:numId w:val="2"/>
        </w:numPr>
        <w:spacing w:after="100" w:line="280"/>
      </w:pPr>
      <w:r>
        <w:rPr>
          <w:sz w:val="22"/>
          <w:szCs w:val="22"/>
        </w:rPr>
        <w:t xml:space="preserve">Spearman correlation: measures the strength of a monotonic relationship using ranked values; does not assume linearity or normality and is robust to outliers.</w:t>
      </w:r>
    </w:p>
    <w:p>
      <w:pPr>
        <w:pStyle w:val="ListParagraph"/>
        <w:numPr>
          <w:ilvl w:val="0"/>
          <w:numId w:val="2"/>
        </w:numPr>
        <w:spacing w:after="100" w:line="280"/>
      </w:pPr>
      <w:r>
        <w:rPr>
          <w:sz w:val="22"/>
          <w:szCs w:val="22"/>
        </w:rPr>
        <w:t xml:space="preserve">Kendall's Tau: another rank-based correlation, generally more robust for small sample sizes and produces slightly different values than Spearman, but tells a similar story.</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df[['price', 'quantity', 'discount']].corr(method='pearson')</w:t>
      </w:r>
    </w:p>
    <w:p>
      <w:pPr>
        <w:shd w:fill="F2F2F2" w:val="clear"/>
        <w:spacing w:after="0" w:line="260"/>
        <w:ind w:left="200" w:right="200"/>
      </w:pPr>
      <w:r>
        <w:rPr>
          <w:rFonts w:ascii="Consolas" w:cs="Consolas" w:eastAsia="Consolas" w:hAnsi="Consolas"/>
          <w:color w:val="1B1B1B"/>
          <w:sz w:val="19"/>
          <w:szCs w:val="19"/>
        </w:rPr>
        <w:t xml:space="preserve">df[['price', 'quantity', 'discount']].corr(method='spearman')</w:t>
      </w:r>
    </w:p>
    <w:p>
      <w:pPr>
        <w:shd w:fill="F2F2F2" w:val="clear"/>
        <w:spacing w:after="0" w:line="260"/>
        <w:ind w:left="200" w:right="200"/>
      </w:pPr>
      <w:r>
        <w:rPr>
          <w:rFonts w:ascii="Consolas" w:cs="Consolas" w:eastAsia="Consolas" w:hAnsi="Consolas"/>
          <w:color w:val="1B1B1B"/>
          <w:sz w:val="19"/>
          <w:szCs w:val="19"/>
        </w:rPr>
        <w:t xml:space="preserve">df[['price', 'quantity', 'discount']].corr(method='kendall')</w:t>
      </w:r>
    </w:p>
    <w:p>
      <w:pPr>
        <w:pStyle w:val="Heading2"/>
        <w:spacing w:after="180" w:before="360"/>
      </w:pPr>
      <w:r>
        <w:rPr>
          <w:b/>
          <w:bCs/>
          <w:color w:val="2E5A9C"/>
          <w:sz w:val="26"/>
          <w:szCs w:val="26"/>
        </w:rPr>
        <w:t xml:space="preserve">14.2 Important Caution: Correlation Is Not Causation</w:t>
      </w:r>
    </w:p>
    <w:p>
      <w:pPr>
        <w:spacing w:after="160" w:line="300"/>
      </w:pPr>
      <w:r>
        <w:rPr>
          <w:sz w:val="22"/>
          <w:szCs w:val="22"/>
        </w:rPr>
        <w:t xml:space="preserve">A strong correlation between two variables only shows that they move together statistically, not that one causes the other. Both could be driven by a third, unobserved variable (a confounder), or the relationship could simply be a coincidence in the particular sample collected. EDA should describe relationships carefully and avoid asserting causal claims without further experimental or causal-inference evidence.</w:t>
      </w:r>
    </w:p>
    <w:p>
      <w:pPr>
        <w:pStyle w:val="Heading2"/>
        <w:spacing w:after="180" w:before="360"/>
      </w:pPr>
      <w:r>
        <w:rPr>
          <w:b/>
          <w:bCs/>
          <w:color w:val="2E5A9C"/>
          <w:sz w:val="26"/>
          <w:szCs w:val="26"/>
        </w:rPr>
        <w:t xml:space="preserve">14.3 Checking for Multicollinearity</w:t>
      </w:r>
    </w:p>
    <w:p>
      <w:pPr>
        <w:spacing w:after="160" w:line="300"/>
      </w:pPr>
      <w:r>
        <w:rPr>
          <w:sz w:val="22"/>
          <w:szCs w:val="22"/>
        </w:rPr>
        <w:t xml:space="preserve">Multicollinearity happens when two or more predictor variables are highly correlated with each other, which can destabilize certain models (particularly linear regression). A simple EDA check is to scan the correlation heatmap from section 12.1 for any off-diagonal values close to 1 or -1. A more formal measure is the Variance Inflation Factor (VIF).</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from statsmodels.stats.outliers_influence import variance_inflation_factor</w:t>
      </w:r>
    </w:p>
    <w:p>
      <w:pPr>
        <w:shd w:fill="F2F2F2" w:val="clear"/>
        <w:spacing w:after="0" w:line="260"/>
        <w:ind w:left="200" w:right="200"/>
      </w:pPr>
      <w:r>
        <w:rPr>
          <w:rFonts w:ascii="Consolas" w:cs="Consolas" w:eastAsia="Consolas" w:hAnsi="Consolas"/>
          <w:color w:val="1B1B1B"/>
          <w:sz w:val="19"/>
          <w:szCs w:val="19"/>
        </w:rPr>
        <w:t xml:space="preserve">X = df[['price', 'quantity', 'discount']].dropna()</w:t>
      </w:r>
    </w:p>
    <w:p>
      <w:pPr>
        <w:shd w:fill="F2F2F2" w:val="clear"/>
        <w:spacing w:after="0" w:line="260"/>
        <w:ind w:left="200" w:right="200"/>
      </w:pPr>
      <w:r>
        <w:rPr>
          <w:rFonts w:ascii="Consolas" w:cs="Consolas" w:eastAsia="Consolas" w:hAnsi="Consolas"/>
          <w:color w:val="1B1B1B"/>
          <w:sz w:val="19"/>
          <w:szCs w:val="19"/>
        </w:rPr>
        <w:t xml:space="preserve">vif_data = pd.DataFrame()</w:t>
      </w:r>
    </w:p>
    <w:p>
      <w:pPr>
        <w:shd w:fill="F2F2F2" w:val="clear"/>
        <w:spacing w:after="0" w:line="260"/>
        <w:ind w:left="200" w:right="200"/>
      </w:pPr>
      <w:r>
        <w:rPr>
          <w:rFonts w:ascii="Consolas" w:cs="Consolas" w:eastAsia="Consolas" w:hAnsi="Consolas"/>
          <w:color w:val="1B1B1B"/>
          <w:sz w:val="19"/>
          <w:szCs w:val="19"/>
        </w:rPr>
        <w:t xml:space="preserve">vif_data['feature'] = X.columns</w:t>
      </w:r>
    </w:p>
    <w:p>
      <w:pPr>
        <w:shd w:fill="F2F2F2" w:val="clear"/>
        <w:spacing w:after="0" w:line="260"/>
        <w:ind w:left="200" w:right="200"/>
      </w:pPr>
      <w:r>
        <w:rPr>
          <w:rFonts w:ascii="Consolas" w:cs="Consolas" w:eastAsia="Consolas" w:hAnsi="Consolas"/>
          <w:color w:val="1B1B1B"/>
          <w:sz w:val="19"/>
          <w:szCs w:val="19"/>
        </w:rPr>
        <w:t xml:space="preserve">vif_data['VIF'] = [variance_inflation_factor(X.values, i) for i in range(X.shape[1])]</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from statsmodels... import variance_inflation_factor</w:t>
            </w:r>
          </w:p>
        </w:tc>
        <w:tc>
          <w:tcPr>
            <w:tcW w:type="dxa" w:w="5850"/>
            <w:shd w:fill="FFFFFF" w:val="clear"/>
          </w:tcPr>
          <w:p>
            <w:pPr>
              <w:spacing w:line="260"/>
            </w:pPr>
            <w:r>
              <w:rPr>
                <w:sz w:val="20"/>
                <w:szCs w:val="20"/>
              </w:rPr>
              <w:t xml:space="preserve">Imports a function from the statsmodels library that calculates how much a variable's variance is inflated due to its correlation with the other predictor variables.</w:t>
            </w:r>
          </w:p>
        </w:tc>
      </w:tr>
      <w:tr>
        <w:tc>
          <w:tcPr>
            <w:tcW w:type="dxa" w:w="3500"/>
            <w:shd w:fill="DCE6F1" w:val="clear"/>
          </w:tcPr>
          <w:p>
            <w:r>
              <w:rPr>
                <w:rFonts w:ascii="Consolas" w:cs="Consolas" w:eastAsia="Consolas" w:hAnsi="Consolas"/>
                <w:color w:val="1B1B1B"/>
                <w:sz w:val="18"/>
                <w:szCs w:val="18"/>
              </w:rPr>
              <w:t xml:space="preserve">X = df[[...]].dropna()</w:t>
            </w:r>
          </w:p>
        </w:tc>
        <w:tc>
          <w:tcPr>
            <w:tcW w:type="dxa" w:w="5850"/>
            <w:shd w:fill="DCE6F1" w:val="clear"/>
          </w:tcPr>
          <w:p>
            <w:pPr>
              <w:spacing w:line="260"/>
            </w:pPr>
            <w:r>
              <w:rPr>
                <w:sz w:val="20"/>
                <w:szCs w:val="20"/>
              </w:rPr>
              <w:t xml:space="preserve">Selects the numeric predictor columns to test and removes any rows with missing values, since VIF cannot be computed with NaN present.</w:t>
            </w:r>
          </w:p>
        </w:tc>
      </w:tr>
      <w:tr>
        <w:tc>
          <w:tcPr>
            <w:tcW w:type="dxa" w:w="3500"/>
            <w:shd w:fill="FFFFFF" w:val="clear"/>
          </w:tcPr>
          <w:p>
            <w:r>
              <w:rPr>
                <w:rFonts w:ascii="Consolas" w:cs="Consolas" w:eastAsia="Consolas" w:hAnsi="Consolas"/>
                <w:color w:val="1B1B1B"/>
                <w:sz w:val="18"/>
                <w:szCs w:val="18"/>
              </w:rPr>
              <w:t xml:space="preserve">vif_data['feature'] = X.columns</w:t>
            </w:r>
          </w:p>
        </w:tc>
        <w:tc>
          <w:tcPr>
            <w:tcW w:type="dxa" w:w="5850"/>
            <w:shd w:fill="FFFFFF" w:val="clear"/>
          </w:tcPr>
          <w:p>
            <w:pPr>
              <w:spacing w:line="260"/>
            </w:pPr>
            <w:r>
              <w:rPr>
                <w:sz w:val="20"/>
                <w:szCs w:val="20"/>
              </w:rPr>
              <w:t xml:space="preserve">Creates a new column in an empty results DataFrame listing each predictor's name.</w:t>
            </w:r>
          </w:p>
        </w:tc>
      </w:tr>
      <w:tr>
        <w:tc>
          <w:tcPr>
            <w:tcW w:type="dxa" w:w="3500"/>
            <w:shd w:fill="DCE6F1" w:val="clear"/>
          </w:tcPr>
          <w:p>
            <w:r>
              <w:rPr>
                <w:rFonts w:ascii="Consolas" w:cs="Consolas" w:eastAsia="Consolas" w:hAnsi="Consolas"/>
                <w:color w:val="1B1B1B"/>
                <w:sz w:val="18"/>
                <w:szCs w:val="18"/>
              </w:rPr>
              <w:t xml:space="preserve">[variance_inflation_factor(X.values, i) for i in range(X.shape[1])]</w:t>
            </w:r>
          </w:p>
        </w:tc>
        <w:tc>
          <w:tcPr>
            <w:tcW w:type="dxa" w:w="5850"/>
            <w:shd w:fill="DCE6F1" w:val="clear"/>
          </w:tcPr>
          <w:p>
            <w:pPr>
              <w:spacing w:line="260"/>
            </w:pPr>
            <w:r>
              <w:rPr>
                <w:sz w:val="20"/>
                <w:szCs w:val="20"/>
              </w:rPr>
              <w:t xml:space="preserve">A list comprehension that loops over each column index i in X, calculating its VIF score against all the other columns, and collects the results into a list; a VIF above roughly 5 to 10 is often considered a sign of concerning multicollinearity.</w:t>
            </w:r>
          </w:p>
        </w:tc>
      </w:tr>
    </w:tbl>
    <w:p>
      <w:r>
        <w:br w:type="page"/>
      </w:r>
    </w:p>
    <w:p>
      <w:pPr>
        <w:pStyle w:val="Heading1"/>
        <w:pBdr>
          <w:bottom w:val="single" w:color="1F3864" w:sz="12" w:space="4"/>
        </w:pBdr>
        <w:spacing w:after="240" w:before="480"/>
      </w:pPr>
      <w:r>
        <w:rPr>
          <w:b/>
          <w:bCs/>
          <w:color w:val="1F3864"/>
          <w:sz w:val="32"/>
          <w:szCs w:val="32"/>
        </w:rPr>
        <w:t xml:space="preserve">15. Data Visualization Deep Dive</w:t>
      </w:r>
    </w:p>
    <w:p>
      <w:pPr>
        <w:pStyle w:val="Heading2"/>
        <w:spacing w:after="180" w:before="360"/>
      </w:pPr>
      <w:r>
        <w:rPr>
          <w:b/>
          <w:bCs/>
          <w:color w:val="2E5A9C"/>
          <w:sz w:val="26"/>
          <w:szCs w:val="26"/>
        </w:rPr>
        <w:t xml:space="preserve">15.1 Choosing the Right Chart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One numeric variable</w:t>
            </w:r>
          </w:p>
        </w:tc>
        <w:tc>
          <w:tcPr>
            <w:tcW w:type="dxa" w:w="5850"/>
            <w:shd w:fill="FFFFFF" w:val="clear"/>
          </w:tcPr>
          <w:p>
            <w:pPr>
              <w:spacing w:line="260"/>
            </w:pPr>
            <w:r>
              <w:rPr>
                <w:sz w:val="20"/>
                <w:szCs w:val="20"/>
              </w:rPr>
              <w:t xml:space="preserve">Histogram, KDE plot, or box plot to show distribution, spread and skew.</w:t>
            </w:r>
          </w:p>
        </w:tc>
      </w:tr>
      <w:tr>
        <w:tc>
          <w:tcPr>
            <w:tcW w:type="dxa" w:w="3500"/>
            <w:shd w:fill="DCE6F1" w:val="clear"/>
          </w:tcPr>
          <w:p>
            <w:r>
              <w:rPr>
                <w:rFonts w:ascii="Consolas" w:cs="Consolas" w:eastAsia="Consolas" w:hAnsi="Consolas"/>
                <w:color w:val="1B1B1B"/>
                <w:sz w:val="18"/>
                <w:szCs w:val="18"/>
              </w:rPr>
              <w:t xml:space="preserve">One categorical variable</w:t>
            </w:r>
          </w:p>
        </w:tc>
        <w:tc>
          <w:tcPr>
            <w:tcW w:type="dxa" w:w="5850"/>
            <w:shd w:fill="DCE6F1" w:val="clear"/>
          </w:tcPr>
          <w:p>
            <w:pPr>
              <w:spacing w:line="260"/>
            </w:pPr>
            <w:r>
              <w:rPr>
                <w:sz w:val="20"/>
                <w:szCs w:val="20"/>
              </w:rPr>
              <w:t xml:space="preserve">Bar chart (count plot) to show frequency of each category.</w:t>
            </w:r>
          </w:p>
        </w:tc>
      </w:tr>
      <w:tr>
        <w:tc>
          <w:tcPr>
            <w:tcW w:type="dxa" w:w="3500"/>
            <w:shd w:fill="FFFFFF" w:val="clear"/>
          </w:tcPr>
          <w:p>
            <w:r>
              <w:rPr>
                <w:rFonts w:ascii="Consolas" w:cs="Consolas" w:eastAsia="Consolas" w:hAnsi="Consolas"/>
                <w:color w:val="1B1B1B"/>
                <w:sz w:val="18"/>
                <w:szCs w:val="18"/>
              </w:rPr>
              <w:t xml:space="preserve">Two numeric variables</w:t>
            </w:r>
          </w:p>
        </w:tc>
        <w:tc>
          <w:tcPr>
            <w:tcW w:type="dxa" w:w="5850"/>
            <w:shd w:fill="FFFFFF" w:val="clear"/>
          </w:tcPr>
          <w:p>
            <w:pPr>
              <w:spacing w:line="260"/>
            </w:pPr>
            <w:r>
              <w:rPr>
                <w:sz w:val="20"/>
                <w:szCs w:val="20"/>
              </w:rPr>
              <w:t xml:space="preserve">Scatter plot to reveal the relationship, or a line chart if one variable is time.</w:t>
            </w:r>
          </w:p>
        </w:tc>
      </w:tr>
      <w:tr>
        <w:tc>
          <w:tcPr>
            <w:tcW w:type="dxa" w:w="3500"/>
            <w:shd w:fill="DCE6F1" w:val="clear"/>
          </w:tcPr>
          <w:p>
            <w:r>
              <w:rPr>
                <w:rFonts w:ascii="Consolas" w:cs="Consolas" w:eastAsia="Consolas" w:hAnsi="Consolas"/>
                <w:color w:val="1B1B1B"/>
                <w:sz w:val="18"/>
                <w:szCs w:val="18"/>
              </w:rPr>
              <w:t xml:space="preserve">One numeric + one categorical</w:t>
            </w:r>
          </w:p>
        </w:tc>
        <w:tc>
          <w:tcPr>
            <w:tcW w:type="dxa" w:w="5850"/>
            <w:shd w:fill="DCE6F1" w:val="clear"/>
          </w:tcPr>
          <w:p>
            <w:pPr>
              <w:spacing w:line="260"/>
            </w:pPr>
            <w:r>
              <w:rPr>
                <w:sz w:val="20"/>
                <w:szCs w:val="20"/>
              </w:rPr>
              <w:t xml:space="preserve">Box plot, violin plot, or bar chart of group means, to compare the numeric distribution across categories.</w:t>
            </w:r>
          </w:p>
        </w:tc>
      </w:tr>
      <w:tr>
        <w:tc>
          <w:tcPr>
            <w:tcW w:type="dxa" w:w="3500"/>
            <w:shd w:fill="FFFFFF" w:val="clear"/>
          </w:tcPr>
          <w:p>
            <w:r>
              <w:rPr>
                <w:rFonts w:ascii="Consolas" w:cs="Consolas" w:eastAsia="Consolas" w:hAnsi="Consolas"/>
                <w:color w:val="1B1B1B"/>
                <w:sz w:val="18"/>
                <w:szCs w:val="18"/>
              </w:rPr>
              <w:t xml:space="preserve">Two categorical variables</w:t>
            </w:r>
          </w:p>
        </w:tc>
        <w:tc>
          <w:tcPr>
            <w:tcW w:type="dxa" w:w="5850"/>
            <w:shd w:fill="FFFFFF" w:val="clear"/>
          </w:tcPr>
          <w:p>
            <w:pPr>
              <w:spacing w:line="260"/>
            </w:pPr>
            <w:r>
              <w:rPr>
                <w:sz w:val="20"/>
                <w:szCs w:val="20"/>
              </w:rPr>
              <w:t xml:space="preserve">Cross-tabulation table or a stacked/grouped bar chart.</w:t>
            </w:r>
          </w:p>
        </w:tc>
      </w:tr>
      <w:tr>
        <w:tc>
          <w:tcPr>
            <w:tcW w:type="dxa" w:w="3500"/>
            <w:shd w:fill="DCE6F1" w:val="clear"/>
          </w:tcPr>
          <w:p>
            <w:r>
              <w:rPr>
                <w:rFonts w:ascii="Consolas" w:cs="Consolas" w:eastAsia="Consolas" w:hAnsi="Consolas"/>
                <w:color w:val="1B1B1B"/>
                <w:sz w:val="18"/>
                <w:szCs w:val="18"/>
              </w:rPr>
              <w:t xml:space="preserve">Three or more numeric variables</w:t>
            </w:r>
          </w:p>
        </w:tc>
        <w:tc>
          <w:tcPr>
            <w:tcW w:type="dxa" w:w="5850"/>
            <w:shd w:fill="DCE6F1" w:val="clear"/>
          </w:tcPr>
          <w:p>
            <w:pPr>
              <w:spacing w:line="260"/>
            </w:pPr>
            <w:r>
              <w:rPr>
                <w:sz w:val="20"/>
                <w:szCs w:val="20"/>
              </w:rPr>
              <w:t xml:space="preserve">Correlation heatmap or pair plot.</w:t>
            </w:r>
          </w:p>
        </w:tc>
      </w:tr>
      <w:tr>
        <w:tc>
          <w:tcPr>
            <w:tcW w:type="dxa" w:w="3500"/>
            <w:shd w:fill="FFFFFF" w:val="clear"/>
          </w:tcPr>
          <w:p>
            <w:r>
              <w:rPr>
                <w:rFonts w:ascii="Consolas" w:cs="Consolas" w:eastAsia="Consolas" w:hAnsi="Consolas"/>
                <w:color w:val="1B1B1B"/>
                <w:sz w:val="18"/>
                <w:szCs w:val="18"/>
              </w:rPr>
              <w:t xml:space="preserve">Data over time</w:t>
            </w:r>
          </w:p>
        </w:tc>
        <w:tc>
          <w:tcPr>
            <w:tcW w:type="dxa" w:w="5850"/>
            <w:shd w:fill="FFFFFF" w:val="clear"/>
          </w:tcPr>
          <w:p>
            <w:pPr>
              <w:spacing w:line="260"/>
            </w:pPr>
            <w:r>
              <w:rPr>
                <w:sz w:val="20"/>
                <w:szCs w:val="20"/>
              </w:rPr>
              <w:t xml:space="preserve">Line chart, with the datetime column on the x-axis.</w:t>
            </w:r>
          </w:p>
        </w:tc>
      </w:tr>
      <w:tr>
        <w:tc>
          <w:tcPr>
            <w:tcW w:type="dxa" w:w="3500"/>
            <w:shd w:fill="DCE6F1" w:val="clear"/>
          </w:tcPr>
          <w:p>
            <w:r>
              <w:rPr>
                <w:rFonts w:ascii="Consolas" w:cs="Consolas" w:eastAsia="Consolas" w:hAnsi="Consolas"/>
                <w:color w:val="1B1B1B"/>
                <w:sz w:val="18"/>
                <w:szCs w:val="18"/>
              </w:rPr>
              <w:t xml:space="preserve">Geographic data</w:t>
            </w:r>
          </w:p>
        </w:tc>
        <w:tc>
          <w:tcPr>
            <w:tcW w:type="dxa" w:w="5850"/>
            <w:shd w:fill="DCE6F1" w:val="clear"/>
          </w:tcPr>
          <w:p>
            <w:pPr>
              <w:spacing w:line="260"/>
            </w:pPr>
            <w:r>
              <w:rPr>
                <w:sz w:val="20"/>
                <w:szCs w:val="20"/>
              </w:rPr>
              <w:t xml:space="preserve">Choropleth map or scatter map using latitude/longitude.</w:t>
            </w:r>
          </w:p>
        </w:tc>
      </w:tr>
    </w:tbl>
    <w:p>
      <w:pPr>
        <w:pStyle w:val="Heading2"/>
        <w:spacing w:after="180" w:before="360"/>
      </w:pPr>
      <w:r>
        <w:rPr>
          <w:b/>
          <w:bCs/>
          <w:color w:val="2E5A9C"/>
          <w:sz w:val="26"/>
          <w:szCs w:val="26"/>
        </w:rPr>
        <w:t xml:space="preserve">15.2 Time Series Line Charts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df_daily = df.groupby(df['order_date'].dt.date)['price'].sum()</w:t>
      </w:r>
    </w:p>
    <w:p>
      <w:pPr>
        <w:shd w:fill="F2F2F2" w:val="clear"/>
        <w:spacing w:after="0" w:line="260"/>
        <w:ind w:left="200" w:right="200"/>
      </w:pPr>
      <w:r>
        <w:rPr>
          <w:rFonts w:ascii="Consolas" w:cs="Consolas" w:eastAsia="Consolas" w:hAnsi="Consolas"/>
          <w:color w:val="1B1B1B"/>
          <w:sz w:val="19"/>
          <w:szCs w:val="19"/>
        </w:rPr>
        <w:t xml:space="preserve">plt.figure(figsize=(12, 5))</w:t>
      </w:r>
    </w:p>
    <w:p>
      <w:pPr>
        <w:shd w:fill="F2F2F2" w:val="clear"/>
        <w:spacing w:after="0" w:line="260"/>
        <w:ind w:left="200" w:right="200"/>
      </w:pPr>
      <w:r>
        <w:rPr>
          <w:rFonts w:ascii="Consolas" w:cs="Consolas" w:eastAsia="Consolas" w:hAnsi="Consolas"/>
          <w:color w:val="1B1B1B"/>
          <w:sz w:val="19"/>
          <w:szCs w:val="19"/>
        </w:rPr>
        <w:t xml:space="preserve">df_daily.plot(kind='line', color='navy')</w:t>
      </w:r>
    </w:p>
    <w:p>
      <w:pPr>
        <w:shd w:fill="F2F2F2" w:val="clear"/>
        <w:spacing w:after="0" w:line="260"/>
        <w:ind w:left="200" w:right="200"/>
      </w:pPr>
      <w:r>
        <w:rPr>
          <w:rFonts w:ascii="Consolas" w:cs="Consolas" w:eastAsia="Consolas" w:hAnsi="Consolas"/>
          <w:color w:val="1B1B1B"/>
          <w:sz w:val="19"/>
          <w:szCs w:val="19"/>
        </w:rPr>
        <w:t xml:space="preserve">plt.title('Total Daily Sales Over Time')</w:t>
      </w:r>
    </w:p>
    <w:p>
      <w:pPr>
        <w:shd w:fill="F2F2F2" w:val="clear"/>
        <w:spacing w:after="0" w:line="260"/>
        <w:ind w:left="200" w:right="200"/>
      </w:pPr>
      <w:r>
        <w:rPr>
          <w:rFonts w:ascii="Consolas" w:cs="Consolas" w:eastAsia="Consolas" w:hAnsi="Consolas"/>
          <w:color w:val="1B1B1B"/>
          <w:sz w:val="19"/>
          <w:szCs w:val="19"/>
        </w:rPr>
        <w:t xml:space="preserve">plt.xlabel('Date')</w:t>
      </w:r>
    </w:p>
    <w:p>
      <w:pPr>
        <w:shd w:fill="F2F2F2" w:val="clear"/>
        <w:spacing w:after="0" w:line="260"/>
        <w:ind w:left="200" w:right="200"/>
      </w:pPr>
      <w:r>
        <w:rPr>
          <w:rFonts w:ascii="Consolas" w:cs="Consolas" w:eastAsia="Consolas" w:hAnsi="Consolas"/>
          <w:color w:val="1B1B1B"/>
          <w:sz w:val="19"/>
          <w:szCs w:val="19"/>
        </w:rPr>
        <w:t xml:space="preserve">plt.ylabel('Total Sales')</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df['order_date'].dt.date</w:t>
            </w:r>
          </w:p>
        </w:tc>
        <w:tc>
          <w:tcPr>
            <w:tcW w:type="dxa" w:w="5850"/>
            <w:shd w:fill="FFFFFF" w:val="clear"/>
          </w:tcPr>
          <w:p>
            <w:pPr>
              <w:spacing w:line="260"/>
            </w:pPr>
            <w:r>
              <w:rPr>
                <w:sz w:val="20"/>
                <w:szCs w:val="20"/>
              </w:rPr>
              <w:t xml:space="preserve">The .dt accessor unlocks datetime-specific properties on a column already converted to datetime type; .date extracts just the calendar date, dropping any time-of-day component.</w:t>
            </w:r>
          </w:p>
        </w:tc>
      </w:tr>
      <w:tr>
        <w:tc>
          <w:tcPr>
            <w:tcW w:type="dxa" w:w="3500"/>
            <w:shd w:fill="DCE6F1" w:val="clear"/>
          </w:tcPr>
          <w:p>
            <w:r>
              <w:rPr>
                <w:rFonts w:ascii="Consolas" w:cs="Consolas" w:eastAsia="Consolas" w:hAnsi="Consolas"/>
                <w:color w:val="1B1B1B"/>
                <w:sz w:val="18"/>
                <w:szCs w:val="18"/>
              </w:rPr>
              <w:t xml:space="preserve">df.groupby(...)['price'].sum()</w:t>
            </w:r>
          </w:p>
        </w:tc>
        <w:tc>
          <w:tcPr>
            <w:tcW w:type="dxa" w:w="5850"/>
            <w:shd w:fill="DCE6F1" w:val="clear"/>
          </w:tcPr>
          <w:p>
            <w:pPr>
              <w:spacing w:line="260"/>
            </w:pPr>
            <w:r>
              <w:rPr>
                <w:sz w:val="20"/>
                <w:szCs w:val="20"/>
              </w:rPr>
              <w:t xml:space="preserve">Groups all rows by calendar date and sums the price column within each date, producing a total sales figure per day.</w:t>
            </w:r>
          </w:p>
        </w:tc>
      </w:tr>
      <w:tr>
        <w:tc>
          <w:tcPr>
            <w:tcW w:type="dxa" w:w="3500"/>
            <w:shd w:fill="FFFFFF" w:val="clear"/>
          </w:tcPr>
          <w:p>
            <w:r>
              <w:rPr>
                <w:rFonts w:ascii="Consolas" w:cs="Consolas" w:eastAsia="Consolas" w:hAnsi="Consolas"/>
                <w:color w:val="1B1B1B"/>
                <w:sz w:val="18"/>
                <w:szCs w:val="18"/>
              </w:rPr>
              <w:t xml:space="preserve">df_daily.plot(kind='line', color='navy')</w:t>
            </w:r>
          </w:p>
        </w:tc>
        <w:tc>
          <w:tcPr>
            <w:tcW w:type="dxa" w:w="5850"/>
            <w:shd w:fill="FFFFFF" w:val="clear"/>
          </w:tcPr>
          <w:p>
            <w:pPr>
              <w:spacing w:line="260"/>
            </w:pPr>
            <w:r>
              <w:rPr>
                <w:sz w:val="20"/>
                <w:szCs w:val="20"/>
              </w:rPr>
              <w:t xml:space="preserve">Pandas' built-in .plot() method (a convenient wrapper around matplotlib) draws a line chart directly from the Series, connecting each day's total in chronological order.</w:t>
            </w:r>
          </w:p>
        </w:tc>
      </w:tr>
    </w:tbl>
    <w:p>
      <w:pPr>
        <w:pStyle w:val="Heading2"/>
        <w:spacing w:after="180" w:before="360"/>
      </w:pPr>
      <w:r>
        <w:rPr>
          <w:b/>
          <w:bCs/>
          <w:color w:val="2E5A9C"/>
          <w:sz w:val="26"/>
          <w:szCs w:val="26"/>
        </w:rPr>
        <w:t xml:space="preserve">15.3 Small Multiples with subplots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fig, axes = plt.subplots(2, 2, figsize=(12, 8))</w:t>
      </w:r>
    </w:p>
    <w:p>
      <w:pPr>
        <w:shd w:fill="F2F2F2" w:val="clear"/>
        <w:spacing w:after="0" w:line="260"/>
        <w:ind w:left="200" w:right="200"/>
      </w:pPr>
      <w:r>
        <w:rPr>
          <w:rFonts w:ascii="Consolas" w:cs="Consolas" w:eastAsia="Consolas" w:hAnsi="Consolas"/>
          <w:color w:val="1B1B1B"/>
          <w:sz w:val="19"/>
          <w:szCs w:val="19"/>
        </w:rPr>
        <w:t xml:space="preserve">sns.histplot(df['price'], ax=axes[0, 0])</w:t>
      </w:r>
    </w:p>
    <w:p>
      <w:pPr>
        <w:shd w:fill="F2F2F2" w:val="clear"/>
        <w:spacing w:after="0" w:line="260"/>
        <w:ind w:left="200" w:right="200"/>
      </w:pPr>
      <w:r>
        <w:rPr>
          <w:rFonts w:ascii="Consolas" w:cs="Consolas" w:eastAsia="Consolas" w:hAnsi="Consolas"/>
          <w:color w:val="1B1B1B"/>
          <w:sz w:val="19"/>
          <w:szCs w:val="19"/>
        </w:rPr>
        <w:t xml:space="preserve">sns.histplot(df['quantity'], ax=axes[0, 1])</w:t>
      </w:r>
    </w:p>
    <w:p>
      <w:pPr>
        <w:shd w:fill="F2F2F2" w:val="clear"/>
        <w:spacing w:after="0" w:line="260"/>
        <w:ind w:left="200" w:right="200"/>
      </w:pPr>
      <w:r>
        <w:rPr>
          <w:rFonts w:ascii="Consolas" w:cs="Consolas" w:eastAsia="Consolas" w:hAnsi="Consolas"/>
          <w:color w:val="1B1B1B"/>
          <w:sz w:val="19"/>
          <w:szCs w:val="19"/>
        </w:rPr>
        <w:t xml:space="preserve">sns.boxplot(x=df['discount'], ax=axes[1, 0])</w:t>
      </w:r>
    </w:p>
    <w:p>
      <w:pPr>
        <w:shd w:fill="F2F2F2" w:val="clear"/>
        <w:spacing w:after="0" w:line="260"/>
        <w:ind w:left="200" w:right="200"/>
      </w:pPr>
      <w:r>
        <w:rPr>
          <w:rFonts w:ascii="Consolas" w:cs="Consolas" w:eastAsia="Consolas" w:hAnsi="Consolas"/>
          <w:color w:val="1B1B1B"/>
          <w:sz w:val="19"/>
          <w:szCs w:val="19"/>
        </w:rPr>
        <w:t xml:space="preserve">sns.countplot(data=df, x='region', ax=axes[1, 1])</w:t>
      </w:r>
    </w:p>
    <w:p>
      <w:pPr>
        <w:shd w:fill="F2F2F2" w:val="clear"/>
        <w:spacing w:after="0" w:line="260"/>
        <w:ind w:left="200" w:right="200"/>
      </w:pPr>
      <w:r>
        <w:rPr>
          <w:rFonts w:ascii="Consolas" w:cs="Consolas" w:eastAsia="Consolas" w:hAnsi="Consolas"/>
          <w:color w:val="1B1B1B"/>
          <w:sz w:val="19"/>
          <w:szCs w:val="19"/>
        </w:rPr>
        <w:t xml:space="preserve">plt.tight_layout()</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fig, axes = plt.subplots(2, 2, figsize=(12, 8))</w:t>
            </w:r>
          </w:p>
        </w:tc>
        <w:tc>
          <w:tcPr>
            <w:tcW w:type="dxa" w:w="5850"/>
            <w:shd w:fill="FFFFFF" w:val="clear"/>
          </w:tcPr>
          <w:p>
            <w:pPr>
              <w:spacing w:line="260"/>
            </w:pPr>
            <w:r>
              <w:rPr>
                <w:sz w:val="20"/>
                <w:szCs w:val="20"/>
              </w:rPr>
              <w:t xml:space="preserve">Creates a single figure containing a 2 by 2 grid of 4 separate chart areas (axes); fig refers to the whole canvas, and axes is a 2D array used to address each individual subplot by row and column position.</w:t>
            </w:r>
          </w:p>
        </w:tc>
      </w:tr>
      <w:tr>
        <w:tc>
          <w:tcPr>
            <w:tcW w:type="dxa" w:w="3500"/>
            <w:shd w:fill="DCE6F1" w:val="clear"/>
          </w:tcPr>
          <w:p>
            <w:r>
              <w:rPr>
                <w:rFonts w:ascii="Consolas" w:cs="Consolas" w:eastAsia="Consolas" w:hAnsi="Consolas"/>
                <w:color w:val="1B1B1B"/>
                <w:sz w:val="18"/>
                <w:szCs w:val="18"/>
              </w:rPr>
              <w:t xml:space="preserve">ax=axes[0, 0]</w:t>
            </w:r>
          </w:p>
        </w:tc>
        <w:tc>
          <w:tcPr>
            <w:tcW w:type="dxa" w:w="5850"/>
            <w:shd w:fill="DCE6F1" w:val="clear"/>
          </w:tcPr>
          <w:p>
            <w:pPr>
              <w:spacing w:line="260"/>
            </w:pPr>
            <w:r>
              <w:rPr>
                <w:sz w:val="20"/>
                <w:szCs w:val="20"/>
              </w:rPr>
              <w:t xml:space="preserve">Directs each seaborn plotting call to draw into a specific subplot cell instead of creating a brand new figure; here, row 0, column 0, the top-left panel.</w:t>
            </w:r>
          </w:p>
        </w:tc>
      </w:tr>
      <w:tr>
        <w:tc>
          <w:tcPr>
            <w:tcW w:type="dxa" w:w="3500"/>
            <w:shd w:fill="FFFFFF" w:val="clear"/>
          </w:tcPr>
          <w:p>
            <w:r>
              <w:rPr>
                <w:rFonts w:ascii="Consolas" w:cs="Consolas" w:eastAsia="Consolas" w:hAnsi="Consolas"/>
                <w:color w:val="1B1B1B"/>
                <w:sz w:val="18"/>
                <w:szCs w:val="18"/>
              </w:rPr>
              <w:t xml:space="preserve">plt.tight_layout()</w:t>
            </w:r>
          </w:p>
        </w:tc>
        <w:tc>
          <w:tcPr>
            <w:tcW w:type="dxa" w:w="5850"/>
            <w:shd w:fill="FFFFFF" w:val="clear"/>
          </w:tcPr>
          <w:p>
            <w:pPr>
              <w:spacing w:line="260"/>
            </w:pPr>
            <w:r>
              <w:rPr>
                <w:sz w:val="20"/>
                <w:szCs w:val="20"/>
              </w:rPr>
              <w:t xml:space="preserve">Automatically adjusts spacing between subplots so titles, labels and ticks do not overlap each other.</w:t>
            </w:r>
          </w:p>
        </w:tc>
      </w:tr>
    </w:tbl>
    <w:p>
      <w:pPr>
        <w:pStyle w:val="Heading2"/>
        <w:spacing w:after="180" w:before="360"/>
      </w:pPr>
      <w:r>
        <w:rPr>
          <w:b/>
          <w:bCs/>
          <w:color w:val="2E5A9C"/>
          <w:sz w:val="26"/>
          <w:szCs w:val="26"/>
        </w:rPr>
        <w:t xml:space="preserve">15.4 Styling for Clarity</w:t>
      </w:r>
    </w:p>
    <w:p>
      <w:pPr>
        <w:pStyle w:val="ListParagraph"/>
        <w:numPr>
          <w:ilvl w:val="0"/>
          <w:numId w:val="2"/>
        </w:numPr>
        <w:spacing w:after="100" w:line="280"/>
      </w:pPr>
      <w:r>
        <w:rPr>
          <w:sz w:val="22"/>
          <w:szCs w:val="22"/>
        </w:rPr>
        <w:t xml:space="preserve">Always label axes and give the chart a descriptive title.</w:t>
      </w:r>
    </w:p>
    <w:p>
      <w:pPr>
        <w:pStyle w:val="ListParagraph"/>
        <w:numPr>
          <w:ilvl w:val="0"/>
          <w:numId w:val="2"/>
        </w:numPr>
        <w:spacing w:after="100" w:line="280"/>
      </w:pPr>
      <w:r>
        <w:rPr>
          <w:sz w:val="22"/>
          <w:szCs w:val="22"/>
        </w:rPr>
        <w:t xml:space="preserve">Use color meaningfully (to encode a category), not decoratively.</w:t>
      </w:r>
    </w:p>
    <w:p>
      <w:pPr>
        <w:pStyle w:val="ListParagraph"/>
        <w:numPr>
          <w:ilvl w:val="0"/>
          <w:numId w:val="2"/>
        </w:numPr>
        <w:spacing w:after="100" w:line="280"/>
      </w:pPr>
      <w:r>
        <w:rPr>
          <w:sz w:val="22"/>
          <w:szCs w:val="22"/>
        </w:rPr>
        <w:t xml:space="preserve">Avoid 3D charts for standard EDA; they distort perception of value.</w:t>
      </w:r>
    </w:p>
    <w:p>
      <w:pPr>
        <w:pStyle w:val="ListParagraph"/>
        <w:numPr>
          <w:ilvl w:val="0"/>
          <w:numId w:val="2"/>
        </w:numPr>
        <w:spacing w:after="100" w:line="280"/>
      </w:pPr>
      <w:r>
        <w:rPr>
          <w:sz w:val="22"/>
          <w:szCs w:val="22"/>
        </w:rPr>
        <w:t xml:space="preserve">Keep a consistent color palette across related charts in the same report.</w:t>
      </w:r>
    </w:p>
    <w:p>
      <w:pPr>
        <w:pStyle w:val="ListParagraph"/>
        <w:numPr>
          <w:ilvl w:val="0"/>
          <w:numId w:val="2"/>
        </w:numPr>
        <w:spacing w:after="100" w:line="280"/>
      </w:pPr>
      <w:r>
        <w:rPr>
          <w:sz w:val="22"/>
          <w:szCs w:val="22"/>
        </w:rPr>
        <w:t xml:space="preserve">Sort categorical bar charts by value rather than alphabetically, unless the categories have a natural order.</w:t>
      </w:r>
    </w:p>
    <w:p>
      <w:r>
        <w:br w:type="page"/>
      </w:r>
    </w:p>
    <w:p>
      <w:pPr>
        <w:pStyle w:val="Heading1"/>
        <w:pBdr>
          <w:bottom w:val="single" w:color="1F3864" w:sz="12" w:space="4"/>
        </w:pBdr>
        <w:spacing w:after="240" w:before="480"/>
      </w:pPr>
      <w:r>
        <w:rPr>
          <w:b/>
          <w:bCs/>
          <w:color w:val="1F3864"/>
          <w:sz w:val="32"/>
          <w:szCs w:val="32"/>
        </w:rPr>
        <w:t xml:space="preserve">16. Feature Engineering During EDA</w:t>
      </w:r>
    </w:p>
    <w:p>
      <w:pPr>
        <w:pStyle w:val="Heading2"/>
        <w:spacing w:after="180" w:before="360"/>
      </w:pPr>
      <w:r>
        <w:rPr>
          <w:b/>
          <w:bCs/>
          <w:color w:val="2E5A9C"/>
          <w:sz w:val="26"/>
          <w:szCs w:val="26"/>
        </w:rPr>
        <w:t xml:space="preserve">16.1 Why Engineer Features During EDA</w:t>
      </w:r>
    </w:p>
    <w:p>
      <w:pPr>
        <w:spacing w:after="160" w:line="300"/>
      </w:pPr>
      <w:r>
        <w:rPr>
          <w:sz w:val="22"/>
          <w:szCs w:val="22"/>
        </w:rPr>
        <w:t xml:space="preserve">EDA often surfaces opportunities to create new, more informative variables from the ones already present. Doing this early, while still exploring, helps validate whether the new feature actually separates the data in a useful way before it is used in downstream modeling.</w:t>
      </w:r>
    </w:p>
    <w:p>
      <w:pPr>
        <w:pStyle w:val="Heading2"/>
        <w:spacing w:after="180" w:before="360"/>
      </w:pPr>
      <w:r>
        <w:rPr>
          <w:b/>
          <w:bCs/>
          <w:color w:val="2E5A9C"/>
          <w:sz w:val="26"/>
          <w:szCs w:val="26"/>
        </w:rPr>
        <w:t xml:space="preserve">16.2 Extracting Date Parts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df['order_year'] = df['order_date'].dt.year</w:t>
      </w:r>
    </w:p>
    <w:p>
      <w:pPr>
        <w:shd w:fill="F2F2F2" w:val="clear"/>
        <w:spacing w:after="0" w:line="260"/>
        <w:ind w:left="200" w:right="200"/>
      </w:pPr>
      <w:r>
        <w:rPr>
          <w:rFonts w:ascii="Consolas" w:cs="Consolas" w:eastAsia="Consolas" w:hAnsi="Consolas"/>
          <w:color w:val="1B1B1B"/>
          <w:sz w:val="19"/>
          <w:szCs w:val="19"/>
        </w:rPr>
        <w:t xml:space="preserve">df['order_month'] = df['order_date'].dt.month</w:t>
      </w:r>
    </w:p>
    <w:p>
      <w:pPr>
        <w:shd w:fill="F2F2F2" w:val="clear"/>
        <w:spacing w:after="0" w:line="260"/>
        <w:ind w:left="200" w:right="200"/>
      </w:pPr>
      <w:r>
        <w:rPr>
          <w:rFonts w:ascii="Consolas" w:cs="Consolas" w:eastAsia="Consolas" w:hAnsi="Consolas"/>
          <w:color w:val="1B1B1B"/>
          <w:sz w:val="19"/>
          <w:szCs w:val="19"/>
        </w:rPr>
        <w:t xml:space="preserve">df['order_weekday'] = df['order_date'].dt.day_name()</w:t>
      </w:r>
    </w:p>
    <w:p>
      <w:pPr>
        <w:shd w:fill="F2F2F2" w:val="clear"/>
        <w:spacing w:after="0" w:line="260"/>
        <w:ind w:left="200" w:right="200"/>
      </w:pPr>
      <w:r>
        <w:rPr>
          <w:rFonts w:ascii="Consolas" w:cs="Consolas" w:eastAsia="Consolas" w:hAnsi="Consolas"/>
          <w:color w:val="1B1B1B"/>
          <w:sz w:val="19"/>
          <w:szCs w:val="19"/>
        </w:rPr>
        <w:t xml:space="preserve">df['is_weekend'] = df['order_date'].dt.dayofweek &gt;= 5</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.dt.year / .dt.month</w:t>
            </w:r>
          </w:p>
        </w:tc>
        <w:tc>
          <w:tcPr>
            <w:tcW w:type="dxa" w:w="5850"/>
            <w:shd w:fill="FFFFFF" w:val="clear"/>
          </w:tcPr>
          <w:p>
            <w:pPr>
              <w:spacing w:line="260"/>
            </w:pPr>
            <w:r>
              <w:rPr>
                <w:sz w:val="20"/>
                <w:szCs w:val="20"/>
              </w:rPr>
              <w:t xml:space="preserve">Extract the numeric year and month components respectively from a datetime column.</w:t>
            </w:r>
          </w:p>
        </w:tc>
      </w:tr>
      <w:tr>
        <w:tc>
          <w:tcPr>
            <w:tcW w:type="dxa" w:w="3500"/>
            <w:shd w:fill="DCE6F1" w:val="clear"/>
          </w:tcPr>
          <w:p>
            <w:r>
              <w:rPr>
                <w:rFonts w:ascii="Consolas" w:cs="Consolas" w:eastAsia="Consolas" w:hAnsi="Consolas"/>
                <w:color w:val="1B1B1B"/>
                <w:sz w:val="18"/>
                <w:szCs w:val="18"/>
              </w:rPr>
              <w:t xml:space="preserve">.dt.day_name()</w:t>
            </w:r>
          </w:p>
        </w:tc>
        <w:tc>
          <w:tcPr>
            <w:tcW w:type="dxa" w:w="5850"/>
            <w:shd w:fill="DCE6F1" w:val="clear"/>
          </w:tcPr>
          <w:p>
            <w:pPr>
              <w:spacing w:line="260"/>
            </w:pPr>
            <w:r>
              <w:rPr>
                <w:sz w:val="20"/>
                <w:szCs w:val="20"/>
              </w:rPr>
              <w:t xml:space="preserve">Returns the full weekday name as text, such as 'Monday' or 'Tuesday'.</w:t>
            </w:r>
          </w:p>
        </w:tc>
      </w:tr>
      <w:tr>
        <w:tc>
          <w:tcPr>
            <w:tcW w:type="dxa" w:w="3500"/>
            <w:shd w:fill="FFFFFF" w:val="clear"/>
          </w:tcPr>
          <w:p>
            <w:r>
              <w:rPr>
                <w:rFonts w:ascii="Consolas" w:cs="Consolas" w:eastAsia="Consolas" w:hAnsi="Consolas"/>
                <w:color w:val="1B1B1B"/>
                <w:sz w:val="18"/>
                <w:szCs w:val="18"/>
              </w:rPr>
              <w:t xml:space="preserve">.dt.dayofweek &gt;= 5</w:t>
            </w:r>
          </w:p>
        </w:tc>
        <w:tc>
          <w:tcPr>
            <w:tcW w:type="dxa" w:w="5850"/>
            <w:shd w:fill="FFFFFF" w:val="clear"/>
          </w:tcPr>
          <w:p>
            <w:pPr>
              <w:spacing w:line="260"/>
            </w:pPr>
            <w:r>
              <w:rPr>
                <w:sz w:val="20"/>
                <w:szCs w:val="20"/>
              </w:rPr>
              <w:t xml:space="preserve">dayofweek returns an integer where Monday is 0 and Sunday is 6; comparing it to &gt;= 5 produces True for Saturday (5) and Sunday (6), flagging weekend dates.</w:t>
            </w:r>
          </w:p>
        </w:tc>
      </w:tr>
    </w:tbl>
    <w:p>
      <w:pPr>
        <w:pStyle w:val="Heading2"/>
        <w:spacing w:after="180" w:before="360"/>
      </w:pPr>
      <w:r>
        <w:rPr>
          <w:b/>
          <w:bCs/>
          <w:color w:val="2E5A9C"/>
          <w:sz w:val="26"/>
          <w:szCs w:val="26"/>
        </w:rPr>
        <w:t xml:space="preserve">16.3 Binning Continuous Variables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df['age_group'] = pd.cut(</w:t>
      </w:r>
    </w:p>
    <w:p>
      <w:pPr>
        <w:shd w:fill="F2F2F2" w:val="clear"/>
        <w:spacing w:after="0" w:line="260"/>
        <w:ind w:left="200" w:right="200"/>
      </w:pPr>
      <w:r>
        <w:rPr>
          <w:rFonts w:ascii="Consolas" w:cs="Consolas" w:eastAsia="Consolas" w:hAnsi="Consolas"/>
          <w:color w:val="1B1B1B"/>
          <w:sz w:val="19"/>
          <w:szCs w:val="19"/>
        </w:rPr>
        <w:t xml:space="preserve">    df['age'],</w:t>
      </w:r>
    </w:p>
    <w:p>
      <w:pPr>
        <w:shd w:fill="F2F2F2" w:val="clear"/>
        <w:spacing w:after="0" w:line="260"/>
        <w:ind w:left="200" w:right="200"/>
      </w:pPr>
      <w:r>
        <w:rPr>
          <w:rFonts w:ascii="Consolas" w:cs="Consolas" w:eastAsia="Consolas" w:hAnsi="Consolas"/>
          <w:color w:val="1B1B1B"/>
          <w:sz w:val="19"/>
          <w:szCs w:val="19"/>
        </w:rPr>
        <w:t xml:space="preserve">    bins=[0, 18, 30, 45, 60, 100],</w:t>
      </w:r>
    </w:p>
    <w:p>
      <w:pPr>
        <w:shd w:fill="F2F2F2" w:val="clear"/>
        <w:spacing w:after="0" w:line="260"/>
        <w:ind w:left="200" w:right="200"/>
      </w:pPr>
      <w:r>
        <w:rPr>
          <w:rFonts w:ascii="Consolas" w:cs="Consolas" w:eastAsia="Consolas" w:hAnsi="Consolas"/>
          <w:color w:val="1B1B1B"/>
          <w:sz w:val="19"/>
          <w:szCs w:val="19"/>
        </w:rPr>
        <w:t xml:space="preserve">    labels=['&lt;18', '18-30', '31-45', '46-60', '60+']</w:t>
      </w:r>
    </w:p>
    <w:p>
      <w:pPr>
        <w:shd w:fill="F2F2F2" w:val="clear"/>
        <w:spacing w:after="0" w:line="260"/>
        <w:ind w:left="200" w:right="200"/>
      </w:pPr>
      <w:r>
        <w:rPr>
          <w:rFonts w:ascii="Consolas" w:cs="Consolas" w:eastAsia="Consolas" w:hAnsi="Consolas"/>
          <w:color w:val="1B1B1B"/>
          <w:sz w:val="19"/>
          <w:szCs w:val="19"/>
        </w:rPr>
        <w:t xml:space="preserv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pd.cut(df['age'], bins=[...], labels=[...])</w:t>
            </w:r>
          </w:p>
        </w:tc>
        <w:tc>
          <w:tcPr>
            <w:tcW w:type="dxa" w:w="5850"/>
            <w:shd w:fill="FFFFFF" w:val="clear"/>
          </w:tcPr>
          <w:p>
            <w:pPr>
              <w:spacing w:line="260"/>
            </w:pPr>
            <w:r>
              <w:rPr>
                <w:sz w:val="20"/>
                <w:szCs w:val="20"/>
              </w:rPr>
              <w:t xml:space="preserve">Splits a continuous numeric column into discrete bins based on the edges given in the bins list, and assigns each bin the corresponding readable label from the labels list, which is useful for visualizing trends across age brackets rather than every individual age.</w:t>
            </w:r>
          </w:p>
        </w:tc>
      </w:tr>
    </w:tbl>
    <w:p>
      <w:pPr>
        <w:pStyle w:val="Heading2"/>
        <w:spacing w:after="180" w:before="360"/>
      </w:pPr>
      <w:r>
        <w:rPr>
          <w:b/>
          <w:bCs/>
          <w:color w:val="2E5A9C"/>
          <w:sz w:val="26"/>
          <w:szCs w:val="26"/>
        </w:rPr>
        <w:t xml:space="preserve">16.4 Simple Mathematical Transformations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df['log_price'] = np.log1p(df['price'])</w:t>
      </w:r>
    </w:p>
    <w:p>
      <w:pPr>
        <w:shd w:fill="F2F2F2" w:val="clear"/>
        <w:spacing w:after="0" w:line="260"/>
        <w:ind w:left="200" w:right="200"/>
      </w:pPr>
      <w:r>
        <w:rPr>
          <w:rFonts w:ascii="Consolas" w:cs="Consolas" w:eastAsia="Consolas" w:hAnsi="Consolas"/>
          <w:color w:val="1B1B1B"/>
          <w:sz w:val="19"/>
          <w:szCs w:val="19"/>
        </w:rPr>
        <w:t xml:space="preserve">df['price_per_unit'] = df['price'] / df['quantity']</w:t>
      </w:r>
    </w:p>
    <w:p>
      <w:pPr>
        <w:shd w:fill="F2F2F2" w:val="clear"/>
        <w:spacing w:after="0" w:line="260"/>
        <w:ind w:left="200" w:right="200"/>
      </w:pPr>
      <w:r>
        <w:rPr>
          <w:rFonts w:ascii="Consolas" w:cs="Consolas" w:eastAsia="Consolas" w:hAnsi="Consolas"/>
          <w:color w:val="1B1B1B"/>
          <w:sz w:val="19"/>
          <w:szCs w:val="19"/>
        </w:rPr>
        <w:t xml:space="preserve">df['revenue'] = df['price'] * df['quantity'] * (1 - df['discount'])</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np.log1p(df['price'])</w:t>
            </w:r>
          </w:p>
        </w:tc>
        <w:tc>
          <w:tcPr>
            <w:tcW w:type="dxa" w:w="5850"/>
            <w:shd w:fill="FFFFFF" w:val="clear"/>
          </w:tcPr>
          <w:p>
            <w:pPr>
              <w:spacing w:line="260"/>
            </w:pPr>
            <w:r>
              <w:rPr>
                <w:sz w:val="20"/>
                <w:szCs w:val="20"/>
              </w:rPr>
              <w:t xml:space="preserve">Applies the natural logarithm to (1 + price); the '1p' means 'plus 1', which safely handles a price of exactly 0 (since log(0) is undefined). Log transforms often reduce right-skew and make a distribution closer to normal.</w:t>
            </w:r>
          </w:p>
        </w:tc>
      </w:tr>
      <w:tr>
        <w:tc>
          <w:tcPr>
            <w:tcW w:type="dxa" w:w="3500"/>
            <w:shd w:fill="DCE6F1" w:val="clear"/>
          </w:tcPr>
          <w:p>
            <w:r>
              <w:rPr>
                <w:rFonts w:ascii="Consolas" w:cs="Consolas" w:eastAsia="Consolas" w:hAnsi="Consolas"/>
                <w:color w:val="1B1B1B"/>
                <w:sz w:val="18"/>
                <w:szCs w:val="18"/>
              </w:rPr>
              <w:t xml:space="preserve">df['price'] / df['quantity']</w:t>
            </w:r>
          </w:p>
        </w:tc>
        <w:tc>
          <w:tcPr>
            <w:tcW w:type="dxa" w:w="5850"/>
            <w:shd w:fill="DCE6F1" w:val="clear"/>
          </w:tcPr>
          <w:p>
            <w:pPr>
              <w:spacing w:line="260"/>
            </w:pPr>
            <w:r>
              <w:rPr>
                <w:sz w:val="20"/>
                <w:szCs w:val="20"/>
              </w:rPr>
              <w:t xml:space="preserve">Element-wise division, computed independently for every row, producing a new column representing the average price paid per single unit.</w:t>
            </w:r>
          </w:p>
        </w:tc>
      </w:tr>
      <w:tr>
        <w:tc>
          <w:tcPr>
            <w:tcW w:type="dxa" w:w="3500"/>
            <w:shd w:fill="FFFFFF" w:val="clear"/>
          </w:tcPr>
          <w:p>
            <w:r>
              <w:rPr>
                <w:rFonts w:ascii="Consolas" w:cs="Consolas" w:eastAsia="Consolas" w:hAnsi="Consolas"/>
                <w:color w:val="1B1B1B"/>
                <w:sz w:val="18"/>
                <w:szCs w:val="18"/>
              </w:rPr>
              <w:t xml:space="preserve">df['price'] * df['quantity'] * (1 - df['discount'])</w:t>
            </w:r>
          </w:p>
        </w:tc>
        <w:tc>
          <w:tcPr>
            <w:tcW w:type="dxa" w:w="5850"/>
            <w:shd w:fill="FFFFFF" w:val="clear"/>
          </w:tcPr>
          <w:p>
            <w:pPr>
              <w:spacing w:line="260"/>
            </w:pPr>
            <w:r>
              <w:rPr>
                <w:sz w:val="20"/>
                <w:szCs w:val="20"/>
              </w:rPr>
              <w:t xml:space="preserve">Element-wise multiplication across three columns, calculating final revenue per order after applying the discount fraction (for example, a discount of 0.1 means 10 percent off, so 1 - 0.1 = 0.9 of the full price is paid).</w:t>
            </w:r>
          </w:p>
        </w:tc>
      </w:tr>
    </w:tbl>
    <w:p>
      <w:pPr>
        <w:pStyle w:val="Heading2"/>
        <w:spacing w:after="180" w:before="360"/>
      </w:pPr>
      <w:r>
        <w:rPr>
          <w:b/>
          <w:bCs/>
          <w:color w:val="2E5A9C"/>
          <w:sz w:val="26"/>
          <w:szCs w:val="26"/>
        </w:rPr>
        <w:t xml:space="preserve">16.5 Encoding Categorical Variables</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df_encoded = pd.get_dummies(df, columns=['region'], drop_first=True)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pd.get_dummies(df, columns=['region'], ...)</w:t>
            </w:r>
          </w:p>
        </w:tc>
        <w:tc>
          <w:tcPr>
            <w:tcW w:type="dxa" w:w="5850"/>
            <w:shd w:fill="FFFFFF" w:val="clear"/>
          </w:tcPr>
          <w:p>
            <w:pPr>
              <w:spacing w:line="260"/>
            </w:pPr>
            <w:r>
              <w:rPr>
                <w:sz w:val="20"/>
                <w:szCs w:val="20"/>
              </w:rPr>
              <w:t xml:space="preserve">Converts the region column into several new binary (0/1) columns, one for each category (this is called one-hot encoding), since most machine learning algorithms cannot use raw text categories directly.</w:t>
            </w:r>
          </w:p>
        </w:tc>
      </w:tr>
      <w:tr>
        <w:tc>
          <w:tcPr>
            <w:tcW w:type="dxa" w:w="3500"/>
            <w:shd w:fill="DCE6F1" w:val="clear"/>
          </w:tcPr>
          <w:p>
            <w:r>
              <w:rPr>
                <w:rFonts w:ascii="Consolas" w:cs="Consolas" w:eastAsia="Consolas" w:hAnsi="Consolas"/>
                <w:color w:val="1B1B1B"/>
                <w:sz w:val="18"/>
                <w:szCs w:val="18"/>
              </w:rPr>
              <w:t xml:space="preserve">drop_first=True</w:t>
            </w:r>
          </w:p>
        </w:tc>
        <w:tc>
          <w:tcPr>
            <w:tcW w:type="dxa" w:w="5850"/>
            <w:shd w:fill="DCE6F1" w:val="clear"/>
          </w:tcPr>
          <w:p>
            <w:pPr>
              <w:spacing w:line="260"/>
            </w:pPr>
            <w:r>
              <w:rPr>
                <w:sz w:val="20"/>
                <w:szCs w:val="20"/>
              </w:rPr>
              <w:t xml:space="preserve">Drops the first category's column to avoid redundancy (the 'dummy variable trap'), since if a row is 0 in every other region column, it must belong to the dropped category by elimination.</w:t>
            </w:r>
          </w:p>
        </w:tc>
      </w:tr>
    </w:tbl>
    <w:p>
      <w:r>
        <w:br w:type="page"/>
      </w:r>
    </w:p>
    <w:p>
      <w:pPr>
        <w:pStyle w:val="Heading1"/>
        <w:pBdr>
          <w:bottom w:val="single" w:color="1F3864" w:sz="12" w:space="4"/>
        </w:pBdr>
        <w:spacing w:after="240" w:before="480"/>
      </w:pPr>
      <w:r>
        <w:rPr>
          <w:b/>
          <w:bCs/>
          <w:color w:val="1F3864"/>
          <w:sz w:val="32"/>
          <w:szCs w:val="32"/>
        </w:rPr>
        <w:t xml:space="preserve">17. Statistical Summary Techniques</w:t>
      </w:r>
    </w:p>
    <w:p>
      <w:pPr>
        <w:pStyle w:val="Heading2"/>
        <w:spacing w:after="180" w:before="360"/>
      </w:pPr>
      <w:r>
        <w:rPr>
          <w:b/>
          <w:bCs/>
          <w:color w:val="2E5A9C"/>
          <w:sz w:val="26"/>
          <w:szCs w:val="26"/>
        </w:rPr>
        <w:t xml:space="preserve">17.1 Testing for Normality</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from scipy import stats</w:t>
      </w:r>
    </w:p>
    <w:p>
      <w:pPr>
        <w:shd w:fill="F2F2F2" w:val="clear"/>
        <w:spacing w:after="0" w:line="260"/>
        <w:ind w:left="200" w:right="200"/>
      </w:pPr>
      <w:r>
        <w:rPr>
          <w:rFonts w:ascii="Consolas" w:cs="Consolas" w:eastAsia="Consolas" w:hAnsi="Consolas"/>
          <w:color w:val="1B1B1B"/>
          <w:sz w:val="19"/>
          <w:szCs w:val="19"/>
        </w:rPr>
        <w:t xml:space="preserve">stat, p_value = stats.shapiro(df['price'].dropna().sample(min(5000, len(df))))</w:t>
      </w:r>
    </w:p>
    <w:p>
      <w:pPr>
        <w:shd w:fill="F2F2F2" w:val="clear"/>
        <w:spacing w:after="0" w:line="260"/>
        <w:ind w:left="200" w:right="200"/>
      </w:pPr>
      <w:r>
        <w:rPr>
          <w:rFonts w:ascii="Consolas" w:cs="Consolas" w:eastAsia="Consolas" w:hAnsi="Consolas"/>
          <w:color w:val="1B1B1B"/>
          <w:sz w:val="19"/>
          <w:szCs w:val="19"/>
        </w:rPr>
        <w:t xml:space="preserve">print(f'Statistic={stat:.4f}, p-value={p_value:.4f}')</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stats.shapiro(...)</w:t>
            </w:r>
          </w:p>
        </w:tc>
        <w:tc>
          <w:tcPr>
            <w:tcW w:type="dxa" w:w="5850"/>
            <w:shd w:fill="FFFFFF" w:val="clear"/>
          </w:tcPr>
          <w:p>
            <w:pPr>
              <w:spacing w:line="260"/>
            </w:pPr>
            <w:r>
              <w:rPr>
                <w:sz w:val="20"/>
                <w:szCs w:val="20"/>
              </w:rPr>
              <w:t xml:space="preserve">Runs the Shapiro-Wilk test, a formal statistical test for whether a sample plausibly comes from a normal distribution; it returns a test statistic and a p-value.</w:t>
            </w:r>
          </w:p>
        </w:tc>
      </w:tr>
      <w:tr>
        <w:tc>
          <w:tcPr>
            <w:tcW w:type="dxa" w:w="3500"/>
            <w:shd w:fill="DCE6F1" w:val="clear"/>
          </w:tcPr>
          <w:p>
            <w:r>
              <w:rPr>
                <w:rFonts w:ascii="Consolas" w:cs="Consolas" w:eastAsia="Consolas" w:hAnsi="Consolas"/>
                <w:color w:val="1B1B1B"/>
                <w:sz w:val="18"/>
                <w:szCs w:val="18"/>
              </w:rPr>
              <w:t xml:space="preserve">.sample(min(5000, len(df)))</w:t>
            </w:r>
          </w:p>
        </w:tc>
        <w:tc>
          <w:tcPr>
            <w:tcW w:type="dxa" w:w="5850"/>
            <w:shd w:fill="DCE6F1" w:val="clear"/>
          </w:tcPr>
          <w:p>
            <w:pPr>
              <w:spacing w:line="260"/>
            </w:pPr>
            <w:r>
              <w:rPr>
                <w:sz w:val="20"/>
                <w:szCs w:val="20"/>
              </w:rPr>
              <w:t xml:space="preserve">The Shapiro-Wilk test becomes unreliable and can flag trivial deviations as significant on very large samples, so this line caps the sample used for the test at 5000 rows (or the full dataset if it is smaller).</w:t>
            </w:r>
          </w:p>
        </w:tc>
      </w:tr>
      <w:tr>
        <w:tc>
          <w:tcPr>
            <w:tcW w:type="dxa" w:w="3500"/>
            <w:shd w:fill="FFFFFF" w:val="clear"/>
          </w:tcPr>
          <w:p>
            <w:r>
              <w:rPr>
                <w:rFonts w:ascii="Consolas" w:cs="Consolas" w:eastAsia="Consolas" w:hAnsi="Consolas"/>
                <w:color w:val="1B1B1B"/>
                <w:sz w:val="18"/>
                <w:szCs w:val="18"/>
              </w:rPr>
              <w:t xml:space="preserve">p_value</w:t>
            </w:r>
          </w:p>
        </w:tc>
        <w:tc>
          <w:tcPr>
            <w:tcW w:type="dxa" w:w="5850"/>
            <w:shd w:fill="FFFFFF" w:val="clear"/>
          </w:tcPr>
          <w:p>
            <w:pPr>
              <w:spacing w:line="260"/>
            </w:pPr>
            <w:r>
              <w:rPr>
                <w:sz w:val="20"/>
                <w:szCs w:val="20"/>
              </w:rPr>
              <w:t xml:space="preserve">By common convention, if the p-value is below 0.05, there is enough evidence to reject the assumption that the data is normally distributed; if it is above 0.05, normality cannot be ruled out.</w:t>
            </w:r>
          </w:p>
        </w:tc>
      </w:tr>
    </w:tbl>
    <w:p>
      <w:pPr>
        <w:pStyle w:val="Heading2"/>
        <w:spacing w:after="180" w:before="360"/>
      </w:pPr>
      <w:r>
        <w:rPr>
          <w:b/>
          <w:bCs/>
          <w:color w:val="2E5A9C"/>
          <w:sz w:val="26"/>
          <w:szCs w:val="26"/>
        </w:rPr>
        <w:t xml:space="preserve">17.2 Grouped Statistical Comparison (t-test)</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group_a = df[df['region'] == 'North']['price'].dropna()</w:t>
      </w:r>
    </w:p>
    <w:p>
      <w:pPr>
        <w:shd w:fill="F2F2F2" w:val="clear"/>
        <w:spacing w:after="0" w:line="260"/>
        <w:ind w:left="200" w:right="200"/>
      </w:pPr>
      <w:r>
        <w:rPr>
          <w:rFonts w:ascii="Consolas" w:cs="Consolas" w:eastAsia="Consolas" w:hAnsi="Consolas"/>
          <w:color w:val="1B1B1B"/>
          <w:sz w:val="19"/>
          <w:szCs w:val="19"/>
        </w:rPr>
        <w:t xml:space="preserve">group_b = df[df['region'] == 'South']['price'].dropna()</w:t>
      </w:r>
    </w:p>
    <w:p>
      <w:pPr>
        <w:shd w:fill="F2F2F2" w:val="clear"/>
        <w:spacing w:after="0" w:line="260"/>
        <w:ind w:left="200" w:right="200"/>
      </w:pPr>
      <w:r>
        <w:rPr>
          <w:rFonts w:ascii="Consolas" w:cs="Consolas" w:eastAsia="Consolas" w:hAnsi="Consolas"/>
          <w:color w:val="1B1B1B"/>
          <w:sz w:val="19"/>
          <w:szCs w:val="19"/>
        </w:rPr>
        <w:t xml:space="preserve">t_stat, p_val = stats.ttest_ind(group_a, group_b, equal_var=False)</w:t>
      </w:r>
    </w:p>
    <w:p>
      <w:pPr>
        <w:shd w:fill="F2F2F2" w:val="clear"/>
        <w:spacing w:after="0" w:line="260"/>
        <w:ind w:left="200" w:right="200"/>
      </w:pPr>
      <w:r>
        <w:rPr>
          <w:rFonts w:ascii="Consolas" w:cs="Consolas" w:eastAsia="Consolas" w:hAnsi="Consolas"/>
          <w:color w:val="1B1B1B"/>
          <w:sz w:val="19"/>
          <w:szCs w:val="19"/>
        </w:rPr>
        <w:t xml:space="preserve">print(f't-statistic={t_stat:.3f}, p-value={p_val:.4f}')</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df[df['region'] == 'North']['price']</w:t>
            </w:r>
          </w:p>
        </w:tc>
        <w:tc>
          <w:tcPr>
            <w:tcW w:type="dxa" w:w="5850"/>
            <w:shd w:fill="FFFFFF" w:val="clear"/>
          </w:tcPr>
          <w:p>
            <w:pPr>
              <w:spacing w:line="260"/>
            </w:pPr>
            <w:r>
              <w:rPr>
                <w:sz w:val="20"/>
                <w:szCs w:val="20"/>
              </w:rPr>
              <w:t xml:space="preserve">Filters the DataFrame down to only rows where region equals 'North', then selects the price column from that filtered subset.</w:t>
            </w:r>
          </w:p>
        </w:tc>
      </w:tr>
      <w:tr>
        <w:tc>
          <w:tcPr>
            <w:tcW w:type="dxa" w:w="3500"/>
            <w:shd w:fill="DCE6F1" w:val="clear"/>
          </w:tcPr>
          <w:p>
            <w:r>
              <w:rPr>
                <w:rFonts w:ascii="Consolas" w:cs="Consolas" w:eastAsia="Consolas" w:hAnsi="Consolas"/>
                <w:color w:val="1B1B1B"/>
                <w:sz w:val="18"/>
                <w:szCs w:val="18"/>
              </w:rPr>
              <w:t xml:space="preserve">stats.ttest_ind(group_a, group_b, equal_var=False)</w:t>
            </w:r>
          </w:p>
        </w:tc>
        <w:tc>
          <w:tcPr>
            <w:tcW w:type="dxa" w:w="5850"/>
            <w:shd w:fill="DCE6F1" w:val="clear"/>
          </w:tcPr>
          <w:p>
            <w:pPr>
              <w:spacing w:line="260"/>
            </w:pPr>
            <w:r>
              <w:rPr>
                <w:sz w:val="20"/>
                <w:szCs w:val="20"/>
              </w:rPr>
              <w:t xml:space="preserve">Runs an independent two-sample t-test, checking whether the mean price differs significantly between the two regions; equal_var=False runs Welch's t-test variant, which does not assume the two groups have equal variance, a safer default.</w:t>
            </w:r>
          </w:p>
        </w:tc>
      </w:tr>
    </w:tbl>
    <w:p>
      <w:pPr>
        <w:pStyle w:val="Heading2"/>
        <w:spacing w:after="180" w:before="360"/>
      </w:pPr>
      <w:r>
        <w:rPr>
          <w:b/>
          <w:bCs/>
          <w:color w:val="2E5A9C"/>
          <w:sz w:val="26"/>
          <w:szCs w:val="26"/>
        </w:rPr>
        <w:t xml:space="preserve">17.3 Chi-Square Test of Independence</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contingency = pd.crosstab(df['region'], df['product_category'])</w:t>
      </w:r>
    </w:p>
    <w:p>
      <w:pPr>
        <w:shd w:fill="F2F2F2" w:val="clear"/>
        <w:spacing w:after="0" w:line="260"/>
        <w:ind w:left="200" w:right="200"/>
      </w:pPr>
      <w:r>
        <w:rPr>
          <w:rFonts w:ascii="Consolas" w:cs="Consolas" w:eastAsia="Consolas" w:hAnsi="Consolas"/>
          <w:color w:val="1B1B1B"/>
          <w:sz w:val="19"/>
          <w:szCs w:val="19"/>
        </w:rPr>
        <w:t xml:space="preserve">chi2, p, dof, expected = stats.chi2_contingency(contingency)</w:t>
      </w:r>
    </w:p>
    <w:p>
      <w:pPr>
        <w:shd w:fill="F2F2F2" w:val="clear"/>
        <w:spacing w:after="0" w:line="260"/>
        <w:ind w:left="200" w:right="200"/>
      </w:pPr>
      <w:r>
        <w:rPr>
          <w:rFonts w:ascii="Consolas" w:cs="Consolas" w:eastAsia="Consolas" w:hAnsi="Consolas"/>
          <w:color w:val="1B1B1B"/>
          <w:sz w:val="19"/>
          <w:szCs w:val="19"/>
        </w:rPr>
        <w:t xml:space="preserve">print(f'Chi2={chi2:.2f}, p-value={p:.4f}, degrees of freedom={dof}')</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pd.crosstab(df['region'], df['product_category'])</w:t>
            </w:r>
          </w:p>
        </w:tc>
        <w:tc>
          <w:tcPr>
            <w:tcW w:type="dxa" w:w="5850"/>
            <w:shd w:fill="FFFFFF" w:val="clear"/>
          </w:tcPr>
          <w:p>
            <w:pPr>
              <w:spacing w:line="260"/>
            </w:pPr>
            <w:r>
              <w:rPr>
                <w:sz w:val="20"/>
                <w:szCs w:val="20"/>
              </w:rPr>
              <w:t xml:space="preserve">Builds the frequency table of counts for every combination of the two categorical variables, which is the required input for a chi-square test.</w:t>
            </w:r>
          </w:p>
        </w:tc>
      </w:tr>
      <w:tr>
        <w:tc>
          <w:tcPr>
            <w:tcW w:type="dxa" w:w="3500"/>
            <w:shd w:fill="DCE6F1" w:val="clear"/>
          </w:tcPr>
          <w:p>
            <w:r>
              <w:rPr>
                <w:rFonts w:ascii="Consolas" w:cs="Consolas" w:eastAsia="Consolas" w:hAnsi="Consolas"/>
                <w:color w:val="1B1B1B"/>
                <w:sz w:val="18"/>
                <w:szCs w:val="18"/>
              </w:rPr>
              <w:t xml:space="preserve">stats.chi2_contingency(contingency)</w:t>
            </w:r>
          </w:p>
        </w:tc>
        <w:tc>
          <w:tcPr>
            <w:tcW w:type="dxa" w:w="5850"/>
            <w:shd w:fill="DCE6F1" w:val="clear"/>
          </w:tcPr>
          <w:p>
            <w:pPr>
              <w:spacing w:line="260"/>
            </w:pPr>
            <w:r>
              <w:rPr>
                <w:sz w:val="20"/>
                <w:szCs w:val="20"/>
              </w:rPr>
              <w:t xml:space="preserve">Tests whether the two categorical variables are statistically independent of each other, returning the chi-square statistic, the p-value, the degrees of freedom, and the table of expected counts under the assumption of independence.</w:t>
            </w:r>
          </w:p>
        </w:tc>
      </w:tr>
    </w:tbl>
    <w:p>
      <w:r>
        <w:br w:type="page"/>
      </w:r>
    </w:p>
    <w:p>
      <w:pPr>
        <w:pStyle w:val="Heading1"/>
        <w:pBdr>
          <w:bottom w:val="single" w:color="1F3864" w:sz="12" w:space="4"/>
        </w:pBdr>
        <w:spacing w:after="240" w:before="480"/>
      </w:pPr>
      <w:r>
        <w:rPr>
          <w:b/>
          <w:bCs/>
          <w:color w:val="1F3864"/>
          <w:sz w:val="32"/>
          <w:szCs w:val="32"/>
        </w:rPr>
        <w:t xml:space="preserve">18. Full Worked Example (Line-by-Line, End-to-End)</w:t>
      </w:r>
    </w:p>
    <w:p>
      <w:pPr>
        <w:spacing w:after="160" w:line="300"/>
      </w:pPr>
      <w:r>
        <w:rPr>
          <w:sz w:val="22"/>
          <w:szCs w:val="22"/>
        </w:rPr>
        <w:t xml:space="preserve">This section brings every previous step together into one continuous, realistic EDA script on a hypothetical retail sales dataset, with a full explanation beneath each block.</w:t>
      </w:r>
    </w:p>
    <w:p>
      <w:pPr>
        <w:pStyle w:val="Heading2"/>
        <w:spacing w:after="180" w:before="360"/>
      </w:pPr>
      <w:r>
        <w:rPr>
          <w:b/>
          <w:bCs/>
          <w:color w:val="2E5A9C"/>
          <w:sz w:val="26"/>
          <w:szCs w:val="26"/>
        </w:rPr>
        <w:t xml:space="preserve">18.1 Step 1: Imports and Load</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import pandas as pd</w:t>
      </w:r>
    </w:p>
    <w:p>
      <w:pPr>
        <w:shd w:fill="F2F2F2" w:val="clear"/>
        <w:spacing w:after="0" w:line="260"/>
        <w:ind w:left="200" w:right="200"/>
      </w:pPr>
      <w:r>
        <w:rPr>
          <w:rFonts w:ascii="Consolas" w:cs="Consolas" w:eastAsia="Consolas" w:hAnsi="Consolas"/>
          <w:color w:val="1B1B1B"/>
          <w:sz w:val="19"/>
          <w:szCs w:val="19"/>
        </w:rPr>
        <w:t xml:space="preserve">import numpy as np</w:t>
      </w:r>
    </w:p>
    <w:p>
      <w:pPr>
        <w:shd w:fill="F2F2F2" w:val="clear"/>
        <w:spacing w:after="0" w:line="260"/>
        <w:ind w:left="200" w:right="200"/>
      </w:pPr>
      <w:r>
        <w:rPr>
          <w:rFonts w:ascii="Consolas" w:cs="Consolas" w:eastAsia="Consolas" w:hAnsi="Consolas"/>
          <w:color w:val="1B1B1B"/>
          <w:sz w:val="19"/>
          <w:szCs w:val="19"/>
        </w:rPr>
        <w:t xml:space="preserve">import matplotlib.pyplot as plt</w:t>
      </w:r>
    </w:p>
    <w:p>
      <w:pPr>
        <w:shd w:fill="F2F2F2" w:val="clear"/>
        <w:spacing w:after="0" w:line="260"/>
        <w:ind w:left="200" w:right="200"/>
      </w:pPr>
      <w:r>
        <w:rPr>
          <w:rFonts w:ascii="Consolas" w:cs="Consolas" w:eastAsia="Consolas" w:hAnsi="Consolas"/>
          <w:color w:val="1B1B1B"/>
          <w:sz w:val="19"/>
          <w:szCs w:val="19"/>
        </w:rPr>
        <w:t xml:space="preserve">import seaborn as sns</w:t>
      </w:r>
    </w:p>
    <w:p>
      <w:pPr>
        <w:shd w:fill="F2F2F2" w:val="clear"/>
        <w:spacing w:after="0" w:line="260"/>
        <w:ind w:left="200" w:right="200"/>
      </w:pPr>
      <w:r>
        <w:rPr>
          <w:rFonts w:ascii="Consolas" w:cs="Consolas" w:eastAsia="Consolas" w:hAnsi="Consolas"/>
          <w:color w:val="1B1B1B"/>
          <w:sz w:val="19"/>
          <w:szCs w:val="19"/>
        </w:rPr>
        <w:t xml:space="preserve"> </w:t>
      </w:r>
    </w:p>
    <w:p>
      <w:pPr>
        <w:shd w:fill="F2F2F2" w:val="clear"/>
        <w:spacing w:after="0" w:line="260"/>
        <w:ind w:left="200" w:right="200"/>
      </w:pPr>
      <w:r>
        <w:rPr>
          <w:rFonts w:ascii="Consolas" w:cs="Consolas" w:eastAsia="Consolas" w:hAnsi="Consolas"/>
          <w:color w:val="1B1B1B"/>
          <w:sz w:val="19"/>
          <w:szCs w:val="19"/>
        </w:rPr>
        <w:t xml:space="preserve">sns.set_style('whitegrid')</w:t>
      </w:r>
    </w:p>
    <w:p>
      <w:pPr>
        <w:shd w:fill="F2F2F2" w:val="clear"/>
        <w:spacing w:after="0" w:line="260"/>
        <w:ind w:left="200" w:right="200"/>
      </w:pPr>
      <w:r>
        <w:rPr>
          <w:rFonts w:ascii="Consolas" w:cs="Consolas" w:eastAsia="Consolas" w:hAnsi="Consolas"/>
          <w:color w:val="1B1B1B"/>
          <w:sz w:val="19"/>
          <w:szCs w:val="19"/>
        </w:rPr>
        <w:t xml:space="preserve">pd.set_option('display.max_columns', None)</w:t>
      </w:r>
    </w:p>
    <w:p>
      <w:pPr>
        <w:shd w:fill="F2F2F2" w:val="clear"/>
        <w:spacing w:after="0" w:line="260"/>
        <w:ind w:left="200" w:right="200"/>
      </w:pPr>
      <w:r>
        <w:rPr>
          <w:rFonts w:ascii="Consolas" w:cs="Consolas" w:eastAsia="Consolas" w:hAnsi="Consolas"/>
          <w:color w:val="1B1B1B"/>
          <w:sz w:val="19"/>
          <w:szCs w:val="19"/>
        </w:rPr>
        <w:t xml:space="preserve"> </w:t>
      </w:r>
    </w:p>
    <w:p>
      <w:pPr>
        <w:shd w:fill="F2F2F2" w:val="clear"/>
        <w:spacing w:after="0" w:line="260"/>
        <w:ind w:left="200" w:right="200"/>
      </w:pPr>
      <w:r>
        <w:rPr>
          <w:rFonts w:ascii="Consolas" w:cs="Consolas" w:eastAsia="Consolas" w:hAnsi="Consolas"/>
          <w:color w:val="1B1B1B"/>
          <w:sz w:val="19"/>
          <w:szCs w:val="19"/>
        </w:rPr>
        <w:t xml:space="preserve">df = pd.read_csv('retail_sales.csv', parse_dates=['order_date'])</w:t>
      </w:r>
    </w:p>
    <w:p>
      <w:pPr>
        <w:shd w:fill="F2F2F2" w:val="clear"/>
        <w:spacing w:after="0" w:line="260"/>
        <w:ind w:left="200" w:right="200"/>
      </w:pPr>
      <w:r>
        <w:rPr>
          <w:rFonts w:ascii="Consolas" w:cs="Consolas" w:eastAsia="Consolas" w:hAnsi="Consolas"/>
          <w:color w:val="1B1B1B"/>
          <w:sz w:val="19"/>
          <w:szCs w:val="19"/>
        </w:rPr>
        <w:t xml:space="preserve">print(df.shape)</w:t>
      </w:r>
    </w:p>
    <w:p>
      <w:pPr>
        <w:shd w:fill="F2F2F2" w:val="clear"/>
        <w:spacing w:after="0" w:line="260"/>
        <w:ind w:left="200" w:right="200"/>
      </w:pPr>
      <w:r>
        <w:rPr>
          <w:rFonts w:ascii="Consolas" w:cs="Consolas" w:eastAsia="Consolas" w:hAnsi="Consolas"/>
          <w:color w:val="1B1B1B"/>
          <w:sz w:val="19"/>
          <w:szCs w:val="19"/>
        </w:rPr>
        <w:t xml:space="preserve">df.head()</w:t>
      </w:r>
    </w:p>
    <w:p>
      <w:pPr>
        <w:spacing w:after="160" w:line="300"/>
      </w:pPr>
      <w:r>
        <w:rPr>
          <w:sz w:val="22"/>
          <w:szCs w:val="22"/>
        </w:rPr>
        <w:t xml:space="preserve">This block loads the library toolkit, sets a clean visual theme, ensures the notebook shows every column when printing wide tables, reads the raw CSV while immediately parsing the order_date column as a proper datetime, then confirms the dataset size and previews the first rows.</w:t>
      </w:r>
    </w:p>
    <w:p>
      <w:pPr>
        <w:pStyle w:val="Heading2"/>
        <w:spacing w:after="180" w:before="360"/>
      </w:pPr>
      <w:r>
        <w:rPr>
          <w:b/>
          <w:bCs/>
          <w:color w:val="2E5A9C"/>
          <w:sz w:val="26"/>
          <w:szCs w:val="26"/>
        </w:rPr>
        <w:t xml:space="preserve">18.2 Step 2: Structural Check</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df.info()</w:t>
      </w:r>
    </w:p>
    <w:p>
      <w:pPr>
        <w:shd w:fill="F2F2F2" w:val="clear"/>
        <w:spacing w:after="0" w:line="260"/>
        <w:ind w:left="200" w:right="200"/>
      </w:pPr>
      <w:r>
        <w:rPr>
          <w:rFonts w:ascii="Consolas" w:cs="Consolas" w:eastAsia="Consolas" w:hAnsi="Consolas"/>
          <w:color w:val="1B1B1B"/>
          <w:sz w:val="19"/>
          <w:szCs w:val="19"/>
        </w:rPr>
        <w:t xml:space="preserve">df.isnull().sum().sort_values(ascending=False)</w:t>
      </w:r>
    </w:p>
    <w:p>
      <w:pPr>
        <w:shd w:fill="F2F2F2" w:val="clear"/>
        <w:spacing w:after="0" w:line="260"/>
        <w:ind w:left="200" w:right="200"/>
      </w:pPr>
      <w:r>
        <w:rPr>
          <w:rFonts w:ascii="Consolas" w:cs="Consolas" w:eastAsia="Consolas" w:hAnsi="Consolas"/>
          <w:color w:val="1B1B1B"/>
          <w:sz w:val="19"/>
          <w:szCs w:val="19"/>
        </w:rPr>
        <w:t xml:space="preserve">df.duplicated().sum()</w:t>
      </w:r>
    </w:p>
    <w:p>
      <w:pPr>
        <w:spacing w:after="160" w:line="300"/>
      </w:pPr>
      <w:r>
        <w:rPr>
          <w:sz w:val="22"/>
          <w:szCs w:val="22"/>
        </w:rPr>
        <w:t xml:space="preserve">This block checks the data types and non-null counts for every column, ranks columns by how much data is missing, and counts fully duplicated rows, forming the initial data-quality report before any cleaning decisions are made.</w:t>
      </w:r>
    </w:p>
    <w:p>
      <w:pPr>
        <w:pStyle w:val="Heading2"/>
        <w:spacing w:after="180" w:before="360"/>
      </w:pPr>
      <w:r>
        <w:rPr>
          <w:b/>
          <w:bCs/>
          <w:color w:val="2E5A9C"/>
          <w:sz w:val="26"/>
          <w:szCs w:val="26"/>
        </w:rPr>
        <w:t xml:space="preserve">18.3 Step 3: Cleaning</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 = df.drop_duplicates()</w:t>
      </w:r>
    </w:p>
    <w:p>
      <w:pPr>
        <w:shd w:fill="F2F2F2" w:val="clear"/>
        <w:spacing w:after="0" w:line="260"/>
        <w:ind w:left="200" w:right="200"/>
      </w:pPr>
      <w:r>
        <w:rPr>
          <w:rFonts w:ascii="Consolas" w:cs="Consolas" w:eastAsia="Consolas" w:hAnsi="Consolas"/>
          <w:color w:val="1B1B1B"/>
          <w:sz w:val="19"/>
          <w:szCs w:val="19"/>
        </w:rPr>
        <w:t xml:space="preserve">df['price'] = pd.to_numeric(df['price'], errors='coerce')</w:t>
      </w:r>
    </w:p>
    <w:p>
      <w:pPr>
        <w:shd w:fill="F2F2F2" w:val="clear"/>
        <w:spacing w:after="0" w:line="260"/>
        <w:ind w:left="200" w:right="200"/>
      </w:pPr>
      <w:r>
        <w:rPr>
          <w:rFonts w:ascii="Consolas" w:cs="Consolas" w:eastAsia="Consolas" w:hAnsi="Consolas"/>
          <w:color w:val="1B1B1B"/>
          <w:sz w:val="19"/>
          <w:szCs w:val="19"/>
        </w:rPr>
        <w:t xml:space="preserve">df['price'] = df['price'].fillna(df['price'].median())</w:t>
      </w:r>
    </w:p>
    <w:p>
      <w:pPr>
        <w:shd w:fill="F2F2F2" w:val="clear"/>
        <w:spacing w:after="0" w:line="260"/>
        <w:ind w:left="200" w:right="200"/>
      </w:pPr>
      <w:r>
        <w:rPr>
          <w:rFonts w:ascii="Consolas" w:cs="Consolas" w:eastAsia="Consolas" w:hAnsi="Consolas"/>
          <w:color w:val="1B1B1B"/>
          <w:sz w:val="19"/>
          <w:szCs w:val="19"/>
        </w:rPr>
        <w:t xml:space="preserve">df = df.dropna(subset=['order_date', 'customer_id'])</w:t>
      </w:r>
    </w:p>
    <w:p>
      <w:pPr>
        <w:shd w:fill="F2F2F2" w:val="clear"/>
        <w:spacing w:after="0" w:line="260"/>
        <w:ind w:left="200" w:right="200"/>
      </w:pPr>
      <w:r>
        <w:rPr>
          <w:rFonts w:ascii="Consolas" w:cs="Consolas" w:eastAsia="Consolas" w:hAnsi="Consolas"/>
          <w:color w:val="1B1B1B"/>
          <w:sz w:val="19"/>
          <w:szCs w:val="19"/>
        </w:rPr>
        <w:t xml:space="preserve">df['region'] = df['region'].str.strip().str.title()</w:t>
      </w:r>
    </w:p>
    <w:p>
      <w:pPr>
        <w:spacing w:after="160" w:line="300"/>
      </w:pPr>
      <w:r>
        <w:rPr>
          <w:sz w:val="22"/>
          <w:szCs w:val="22"/>
        </w:rPr>
        <w:t xml:space="preserve">Duplicates are removed first so they cannot inflate later statistics. The price column is forced into a numeric type, coercing any unparseable text to NaN, which is then filled with the median so no rows are lost purely due to a bad price entry. Rows missing a critical identifier, order_date or customer_id, are dropped outright since these cannot reasonably be imputed. Finally, the region text is trimmed of stray whitespace and standardized to title case (for example 'north' or 'NORTH' both become 'North') to prevent the same region being treated as multiple different categories.</w:t>
      </w:r>
    </w:p>
    <w:p>
      <w:pPr>
        <w:pStyle w:val="Heading2"/>
        <w:spacing w:after="180" w:before="360"/>
      </w:pPr>
      <w:r>
        <w:rPr>
          <w:b/>
          <w:bCs/>
          <w:color w:val="2E5A9C"/>
          <w:sz w:val="26"/>
          <w:szCs w:val="26"/>
        </w:rPr>
        <w:t xml:space="preserve">18.4 Step 4: Univariate Exploration</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fig, axes = plt.subplots(1, 2, figsize=(12, 4))</w:t>
      </w:r>
    </w:p>
    <w:p>
      <w:pPr>
        <w:shd w:fill="F2F2F2" w:val="clear"/>
        <w:spacing w:after="0" w:line="260"/>
        <w:ind w:left="200" w:right="200"/>
      </w:pPr>
      <w:r>
        <w:rPr>
          <w:rFonts w:ascii="Consolas" w:cs="Consolas" w:eastAsia="Consolas" w:hAnsi="Consolas"/>
          <w:color w:val="1B1B1B"/>
          <w:sz w:val="19"/>
          <w:szCs w:val="19"/>
        </w:rPr>
        <w:t xml:space="preserve">sns.histplot(df['price'], kde=True, ax=axes[0])</w:t>
      </w:r>
    </w:p>
    <w:p>
      <w:pPr>
        <w:shd w:fill="F2F2F2" w:val="clear"/>
        <w:spacing w:after="0" w:line="260"/>
        <w:ind w:left="200" w:right="200"/>
      </w:pPr>
      <w:r>
        <w:rPr>
          <w:rFonts w:ascii="Consolas" w:cs="Consolas" w:eastAsia="Consolas" w:hAnsi="Consolas"/>
          <w:color w:val="1B1B1B"/>
          <w:sz w:val="19"/>
          <w:szCs w:val="19"/>
        </w:rPr>
        <w:t xml:space="preserve">axes[0].set_title('Price Distribution')</w:t>
      </w:r>
    </w:p>
    <w:p>
      <w:pPr>
        <w:shd w:fill="F2F2F2" w:val="clear"/>
        <w:spacing w:after="0" w:line="260"/>
        <w:ind w:left="200" w:right="200"/>
      </w:pPr>
      <w:r>
        <w:rPr>
          <w:rFonts w:ascii="Consolas" w:cs="Consolas" w:eastAsia="Consolas" w:hAnsi="Consolas"/>
          <w:color w:val="1B1B1B"/>
          <w:sz w:val="19"/>
          <w:szCs w:val="19"/>
        </w:rPr>
        <w:t xml:space="preserve">sns.countplot(data=df, x='region', ax=axes[1])</w:t>
      </w:r>
    </w:p>
    <w:p>
      <w:pPr>
        <w:shd w:fill="F2F2F2" w:val="clear"/>
        <w:spacing w:after="0" w:line="260"/>
        <w:ind w:left="200" w:right="200"/>
      </w:pPr>
      <w:r>
        <w:rPr>
          <w:rFonts w:ascii="Consolas" w:cs="Consolas" w:eastAsia="Consolas" w:hAnsi="Consolas"/>
          <w:color w:val="1B1B1B"/>
          <w:sz w:val="19"/>
          <w:szCs w:val="19"/>
        </w:rPr>
        <w:t xml:space="preserve">axes[1].set_title('Orders by Region')</w:t>
      </w:r>
    </w:p>
    <w:p>
      <w:pPr>
        <w:shd w:fill="F2F2F2" w:val="clear"/>
        <w:spacing w:after="0" w:line="260"/>
        <w:ind w:left="200" w:right="200"/>
      </w:pPr>
      <w:r>
        <w:rPr>
          <w:rFonts w:ascii="Consolas" w:cs="Consolas" w:eastAsia="Consolas" w:hAnsi="Consolas"/>
          <w:color w:val="1B1B1B"/>
          <w:sz w:val="19"/>
          <w:szCs w:val="19"/>
        </w:rPr>
        <w:t xml:space="preserve">plt.tight_layout()</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60" w:line="300"/>
      </w:pPr>
      <w:r>
        <w:rPr>
          <w:sz w:val="22"/>
          <w:szCs w:val="22"/>
        </w:rPr>
        <w:t xml:space="preserve">A two-panel figure is built side by side: the left panel shows how price is distributed (its shape, spread, and skew), while the right panel shows how many orders came from each region, giving an immediate combined view of one numeric and one categorical variable.</w:t>
      </w:r>
    </w:p>
    <w:p>
      <w:pPr>
        <w:pStyle w:val="Heading2"/>
        <w:spacing w:after="180" w:before="360"/>
      </w:pPr>
      <w:r>
        <w:rPr>
          <w:b/>
          <w:bCs/>
          <w:color w:val="2E5A9C"/>
          <w:sz w:val="26"/>
          <w:szCs w:val="26"/>
        </w:rPr>
        <w:t xml:space="preserve">18.5 Step 5: Bivariate Exploration</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plt.figure(figsize=(8, 5))</w:t>
      </w:r>
    </w:p>
    <w:p>
      <w:pPr>
        <w:shd w:fill="F2F2F2" w:val="clear"/>
        <w:spacing w:after="0" w:line="260"/>
        <w:ind w:left="200" w:right="200"/>
      </w:pPr>
      <w:r>
        <w:rPr>
          <w:rFonts w:ascii="Consolas" w:cs="Consolas" w:eastAsia="Consolas" w:hAnsi="Consolas"/>
          <w:color w:val="1B1B1B"/>
          <w:sz w:val="19"/>
          <w:szCs w:val="19"/>
        </w:rPr>
        <w:t xml:space="preserve">sns.boxplot(data=df, x='region', y='price')</w:t>
      </w:r>
    </w:p>
    <w:p>
      <w:pPr>
        <w:shd w:fill="F2F2F2" w:val="clear"/>
        <w:spacing w:after="0" w:line="260"/>
        <w:ind w:left="200" w:right="200"/>
      </w:pPr>
      <w:r>
        <w:rPr>
          <w:rFonts w:ascii="Consolas" w:cs="Consolas" w:eastAsia="Consolas" w:hAnsi="Consolas"/>
          <w:color w:val="1B1B1B"/>
          <w:sz w:val="19"/>
          <w:szCs w:val="19"/>
        </w:rPr>
        <w:t xml:space="preserve">plt.title('Price by Region')</w:t>
      </w:r>
    </w:p>
    <w:p>
      <w:pPr>
        <w:shd w:fill="F2F2F2" w:val="clear"/>
        <w:spacing w:after="0" w:line="260"/>
        <w:ind w:left="200" w:right="200"/>
      </w:pPr>
      <w:r>
        <w:rPr>
          <w:rFonts w:ascii="Consolas" w:cs="Consolas" w:eastAsia="Consolas" w:hAnsi="Consolas"/>
          <w:color w:val="1B1B1B"/>
          <w:sz w:val="19"/>
          <w:szCs w:val="19"/>
        </w:rPr>
        <w:t xml:space="preserve">plt.show()</w:t>
      </w:r>
    </w:p>
    <w:p>
      <w:pPr>
        <w:shd w:fill="F2F2F2" w:val="clear"/>
        <w:spacing w:after="0" w:line="260"/>
        <w:ind w:left="200" w:right="200"/>
      </w:pPr>
      <w:r>
        <w:rPr>
          <w:rFonts w:ascii="Consolas" w:cs="Consolas" w:eastAsia="Consolas" w:hAnsi="Consolas"/>
          <w:color w:val="1B1B1B"/>
          <w:sz w:val="19"/>
          <w:szCs w:val="19"/>
        </w:rPr>
        <w:t xml:space="preserve"> </w:t>
      </w:r>
    </w:p>
    <w:p>
      <w:pPr>
        <w:shd w:fill="F2F2F2" w:val="clear"/>
        <w:spacing w:after="0" w:line="260"/>
        <w:ind w:left="200" w:right="200"/>
      </w:pPr>
      <w:r>
        <w:rPr>
          <w:rFonts w:ascii="Consolas" w:cs="Consolas" w:eastAsia="Consolas" w:hAnsi="Consolas"/>
          <w:color w:val="1B1B1B"/>
          <w:sz w:val="19"/>
          <w:szCs w:val="19"/>
        </w:rPr>
        <w:t xml:space="preserve">print(df.groupby('region')['price'].agg(['mean', 'median', 'count']))</w:t>
      </w:r>
    </w:p>
    <w:p>
      <w:pPr>
        <w:spacing w:after="160" w:line="300"/>
      </w:pPr>
      <w:r>
        <w:rPr>
          <w:sz w:val="22"/>
          <w:szCs w:val="22"/>
        </w:rPr>
        <w:t xml:space="preserve">The box plot compares the full price distribution across every region visually, while the grouped aggregation prints the exact mean, median and order count per region as hard numbers to accompany the chart, so both the visual pattern and the precise figures are available.</w:t>
      </w:r>
    </w:p>
    <w:p>
      <w:pPr>
        <w:pStyle w:val="Heading2"/>
        <w:spacing w:after="180" w:before="360"/>
      </w:pPr>
      <w:r>
        <w:rPr>
          <w:b/>
          <w:bCs/>
          <w:color w:val="2E5A9C"/>
          <w:sz w:val="26"/>
          <w:szCs w:val="26"/>
        </w:rPr>
        <w:t xml:space="preserve">18.6 Step 6: Outlier Check</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Q1, Q3 = df['price'].quantile([0.25, 0.75])</w:t>
      </w:r>
    </w:p>
    <w:p>
      <w:pPr>
        <w:shd w:fill="F2F2F2" w:val="clear"/>
        <w:spacing w:after="0" w:line="260"/>
        <w:ind w:left="200" w:right="200"/>
      </w:pPr>
      <w:r>
        <w:rPr>
          <w:rFonts w:ascii="Consolas" w:cs="Consolas" w:eastAsia="Consolas" w:hAnsi="Consolas"/>
          <w:color w:val="1B1B1B"/>
          <w:sz w:val="19"/>
          <w:szCs w:val="19"/>
        </w:rPr>
        <w:t xml:space="preserve">IQR = Q3 - Q1</w:t>
      </w:r>
    </w:p>
    <w:p>
      <w:pPr>
        <w:shd w:fill="F2F2F2" w:val="clear"/>
        <w:spacing w:after="0" w:line="260"/>
        <w:ind w:left="200" w:right="200"/>
      </w:pPr>
      <w:r>
        <w:rPr>
          <w:rFonts w:ascii="Consolas" w:cs="Consolas" w:eastAsia="Consolas" w:hAnsi="Consolas"/>
          <w:color w:val="1B1B1B"/>
          <w:sz w:val="19"/>
          <w:szCs w:val="19"/>
        </w:rPr>
        <w:t xml:space="preserve">lower, upper = Q1 - 1.5 * IQR, Q3 + 1.5 * IQR</w:t>
      </w:r>
    </w:p>
    <w:p>
      <w:pPr>
        <w:shd w:fill="F2F2F2" w:val="clear"/>
        <w:spacing w:after="0" w:line="260"/>
        <w:ind w:left="200" w:right="200"/>
      </w:pPr>
      <w:r>
        <w:rPr>
          <w:rFonts w:ascii="Consolas" w:cs="Consolas" w:eastAsia="Consolas" w:hAnsi="Consolas"/>
          <w:color w:val="1B1B1B"/>
          <w:sz w:val="19"/>
          <w:szCs w:val="19"/>
        </w:rPr>
        <w:t xml:space="preserve">n_outliers = df[(df['price'] &lt; lower) | (df['price'] &gt; upper)].shape[0]</w:t>
      </w:r>
    </w:p>
    <w:p>
      <w:pPr>
        <w:shd w:fill="F2F2F2" w:val="clear"/>
        <w:spacing w:after="0" w:line="260"/>
        <w:ind w:left="200" w:right="200"/>
      </w:pPr>
      <w:r>
        <w:rPr>
          <w:rFonts w:ascii="Consolas" w:cs="Consolas" w:eastAsia="Consolas" w:hAnsi="Consolas"/>
          <w:color w:val="1B1B1B"/>
          <w:sz w:val="19"/>
          <w:szCs w:val="19"/>
        </w:rPr>
        <w:t xml:space="preserve">print(f'{n_outliers} potential outliers detected in price')</w:t>
      </w:r>
    </w:p>
    <w:p>
      <w:pPr>
        <w:spacing w:after="160" w:line="300"/>
      </w:pPr>
      <w:r>
        <w:rPr>
          <w:sz w:val="22"/>
          <w:szCs w:val="22"/>
        </w:rPr>
        <w:t xml:space="preserve">This repeats the standard IQR fence calculation from section 13.2 and prints a simple count so the analyst can decide, based on how large this number is relative to the dataset, whether outlier treatment is warranted before moving on to modeling.</w:t>
      </w:r>
    </w:p>
    <w:p>
      <w:pPr>
        <w:pStyle w:val="Heading2"/>
        <w:spacing w:after="180" w:before="360"/>
      </w:pPr>
      <w:r>
        <w:rPr>
          <w:b/>
          <w:bCs/>
          <w:color w:val="2E5A9C"/>
          <w:sz w:val="26"/>
          <w:szCs w:val="26"/>
        </w:rPr>
        <w:t xml:space="preserve">18.7 Step 7: Correlation Check</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plt.figure(figsize=(7, 6))</w:t>
      </w:r>
    </w:p>
    <w:p>
      <w:pPr>
        <w:shd w:fill="F2F2F2" w:val="clear"/>
        <w:spacing w:after="0" w:line="260"/>
        <w:ind w:left="200" w:right="200"/>
      </w:pPr>
      <w:r>
        <w:rPr>
          <w:rFonts w:ascii="Consolas" w:cs="Consolas" w:eastAsia="Consolas" w:hAnsi="Consolas"/>
          <w:color w:val="1B1B1B"/>
          <w:sz w:val="19"/>
          <w:szCs w:val="19"/>
        </w:rPr>
        <w:t xml:space="preserve">sns.heatmap(df.corr(numeric_only=True), annot=True, cmap='coolwarm', center=0)</w:t>
      </w:r>
    </w:p>
    <w:p>
      <w:pPr>
        <w:shd w:fill="F2F2F2" w:val="clear"/>
        <w:spacing w:after="0" w:line="260"/>
        <w:ind w:left="200" w:right="200"/>
      </w:pPr>
      <w:r>
        <w:rPr>
          <w:rFonts w:ascii="Consolas" w:cs="Consolas" w:eastAsia="Consolas" w:hAnsi="Consolas"/>
          <w:color w:val="1B1B1B"/>
          <w:sz w:val="19"/>
          <w:szCs w:val="19"/>
        </w:rPr>
        <w:t xml:space="preserve">plt.title('Correlation Matrix')</w:t>
      </w:r>
    </w:p>
    <w:p>
      <w:pPr>
        <w:shd w:fill="F2F2F2" w:val="clear"/>
        <w:spacing w:after="0" w:line="260"/>
        <w:ind w:left="200" w:right="200"/>
      </w:pPr>
      <w:r>
        <w:rPr>
          <w:rFonts w:ascii="Consolas" w:cs="Consolas" w:eastAsia="Consolas" w:hAnsi="Consolas"/>
          <w:color w:val="1B1B1B"/>
          <w:sz w:val="19"/>
          <w:szCs w:val="19"/>
        </w:rPr>
        <w:t xml:space="preserve">plt.show()</w:t>
      </w:r>
    </w:p>
    <w:p>
      <w:pPr>
        <w:spacing w:after="160" w:line="300"/>
      </w:pPr>
      <w:r>
        <w:rPr>
          <w:sz w:val="22"/>
          <w:szCs w:val="22"/>
        </w:rPr>
        <w:t xml:space="preserve">A final heatmap confirms which numeric variables move together, closing out the exploration with a summary view of the relationships that could inform which features to prioritize in subsequent modeling work.</w:t>
      </w:r>
    </w:p>
    <w:p>
      <w:pPr>
        <w:pStyle w:val="Heading2"/>
        <w:spacing w:after="180" w:before="360"/>
      </w:pPr>
      <w:r>
        <w:rPr>
          <w:b/>
          <w:bCs/>
          <w:color w:val="2E5A9C"/>
          <w:sz w:val="26"/>
          <w:szCs w:val="26"/>
        </w:rPr>
        <w:t xml:space="preserve">18.8 Step 8: Save the Cleaned Dataset</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df.to_csv('retail_sales_cleaned.csv', index=False)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df.to_csv('retail_sales_cleaned.csv', index=False)</w:t>
            </w:r>
          </w:p>
        </w:tc>
        <w:tc>
          <w:tcPr>
            <w:tcW w:type="dxa" w:w="5850"/>
            <w:shd w:fill="FFFFFF" w:val="clear"/>
          </w:tcPr>
          <w:p>
            <w:pPr>
              <w:spacing w:line="260"/>
            </w:pPr>
            <w:r>
              <w:rPr>
                <w:sz w:val="20"/>
                <w:szCs w:val="20"/>
              </w:rPr>
              <w:t xml:space="preserve">Writes the cleaned DataFrame out to a new CSV file on disk, so the cleaning work does not need to be repeated; index=False prevents pandas from writing the internal row index out as an extra unwanted column in the file.</w:t>
            </w:r>
          </w:p>
        </w:tc>
      </w:tr>
    </w:tbl>
    <w:p>
      <w:r>
        <w:br w:type="page"/>
      </w:r>
    </w:p>
    <w:p>
      <w:pPr>
        <w:pStyle w:val="Heading1"/>
        <w:pBdr>
          <w:bottom w:val="single" w:color="1F3864" w:sz="12" w:space="4"/>
        </w:pBdr>
        <w:spacing w:after="240" w:before="480"/>
      </w:pPr>
      <w:r>
        <w:rPr>
          <w:b/>
          <w:bCs/>
          <w:color w:val="1F3864"/>
          <w:sz w:val="32"/>
          <w:szCs w:val="32"/>
        </w:rPr>
        <w:t xml:space="preserve">19. EDA Checklist and Best Practices</w:t>
      </w:r>
    </w:p>
    <w:p>
      <w:pPr>
        <w:pStyle w:val="Heading2"/>
        <w:spacing w:after="180" w:before="360"/>
      </w:pPr>
      <w:r>
        <w:rPr>
          <w:b/>
          <w:bCs/>
          <w:color w:val="2E5A9C"/>
          <w:sz w:val="26"/>
          <w:szCs w:val="26"/>
        </w:rPr>
        <w:t xml:space="preserve">19.1 The Master Checklist</w:t>
      </w:r>
    </w:p>
    <w:p>
      <w:pPr>
        <w:pStyle w:val="ListParagraph"/>
        <w:numPr>
          <w:ilvl w:val="0"/>
          <w:numId w:val="2"/>
        </w:numPr>
        <w:spacing w:after="100" w:line="280"/>
      </w:pPr>
      <w:r>
        <w:rPr>
          <w:sz w:val="22"/>
          <w:szCs w:val="22"/>
        </w:rPr>
        <w:t xml:space="preserve">Load the data and confirm the row and column counts match expectations.</w:t>
      </w:r>
    </w:p>
    <w:p>
      <w:pPr>
        <w:pStyle w:val="ListParagraph"/>
        <w:numPr>
          <w:ilvl w:val="0"/>
          <w:numId w:val="2"/>
        </w:numPr>
        <w:spacing w:after="100" w:line="280"/>
      </w:pPr>
      <w:r>
        <w:rPr>
          <w:sz w:val="22"/>
          <w:szCs w:val="22"/>
        </w:rPr>
        <w:t xml:space="preserve">Check df.info() for data types and unexpected nulls.</w:t>
      </w:r>
    </w:p>
    <w:p>
      <w:pPr>
        <w:pStyle w:val="ListParagraph"/>
        <w:numPr>
          <w:ilvl w:val="0"/>
          <w:numId w:val="2"/>
        </w:numPr>
        <w:spacing w:after="100" w:line="280"/>
      </w:pPr>
      <w:r>
        <w:rPr>
          <w:sz w:val="22"/>
          <w:szCs w:val="22"/>
        </w:rPr>
        <w:t xml:space="preserve">Check df.describe() for implausible minimums, maximums or means.</w:t>
      </w:r>
    </w:p>
    <w:p>
      <w:pPr>
        <w:pStyle w:val="ListParagraph"/>
        <w:numPr>
          <w:ilvl w:val="0"/>
          <w:numId w:val="2"/>
        </w:numPr>
        <w:spacing w:after="100" w:line="280"/>
      </w:pPr>
      <w:r>
        <w:rPr>
          <w:sz w:val="22"/>
          <w:szCs w:val="22"/>
        </w:rPr>
        <w:t xml:space="preserve">Quantify missing values per column, both as a count and a percentage.</w:t>
      </w:r>
    </w:p>
    <w:p>
      <w:pPr>
        <w:pStyle w:val="ListParagraph"/>
        <w:numPr>
          <w:ilvl w:val="0"/>
          <w:numId w:val="2"/>
        </w:numPr>
        <w:spacing w:after="100" w:line="280"/>
      </w:pPr>
      <w:r>
        <w:rPr>
          <w:sz w:val="22"/>
          <w:szCs w:val="22"/>
        </w:rPr>
        <w:t xml:space="preserve">Decide and apply a missing-value strategy per column, not one blanket rule.</w:t>
      </w:r>
    </w:p>
    <w:p>
      <w:pPr>
        <w:pStyle w:val="ListParagraph"/>
        <w:numPr>
          <w:ilvl w:val="0"/>
          <w:numId w:val="2"/>
        </w:numPr>
        <w:spacing w:after="100" w:line="280"/>
      </w:pPr>
      <w:r>
        <w:rPr>
          <w:sz w:val="22"/>
          <w:szCs w:val="22"/>
        </w:rPr>
        <w:t xml:space="preserve">Check and remove exact duplicate rows.</w:t>
      </w:r>
    </w:p>
    <w:p>
      <w:pPr>
        <w:pStyle w:val="ListParagraph"/>
        <w:numPr>
          <w:ilvl w:val="0"/>
          <w:numId w:val="2"/>
        </w:numPr>
        <w:spacing w:after="100" w:line="280"/>
      </w:pPr>
      <w:r>
        <w:rPr>
          <w:sz w:val="22"/>
          <w:szCs w:val="22"/>
        </w:rPr>
        <w:t xml:space="preserve">Check for near-duplicates using a subset of key columns.</w:t>
      </w:r>
    </w:p>
    <w:p>
      <w:pPr>
        <w:pStyle w:val="ListParagraph"/>
        <w:numPr>
          <w:ilvl w:val="0"/>
          <w:numId w:val="2"/>
        </w:numPr>
        <w:spacing w:after="100" w:line="280"/>
      </w:pPr>
      <w:r>
        <w:rPr>
          <w:sz w:val="22"/>
          <w:szCs w:val="22"/>
        </w:rPr>
        <w:t xml:space="preserve">Standardize text columns (trim whitespace, fix casing, unify category spellings).</w:t>
      </w:r>
    </w:p>
    <w:p>
      <w:pPr>
        <w:pStyle w:val="ListParagraph"/>
        <w:numPr>
          <w:ilvl w:val="0"/>
          <w:numId w:val="2"/>
        </w:numPr>
        <w:spacing w:after="100" w:line="280"/>
      </w:pPr>
      <w:r>
        <w:rPr>
          <w:sz w:val="22"/>
          <w:szCs w:val="22"/>
        </w:rPr>
        <w:t xml:space="preserve">Convert columns to their correct data type (dates, numbers, categories).</w:t>
      </w:r>
    </w:p>
    <w:p>
      <w:pPr>
        <w:pStyle w:val="ListParagraph"/>
        <w:numPr>
          <w:ilvl w:val="0"/>
          <w:numId w:val="2"/>
        </w:numPr>
        <w:spacing w:after="100" w:line="280"/>
      </w:pPr>
      <w:r>
        <w:rPr>
          <w:sz w:val="22"/>
          <w:szCs w:val="22"/>
        </w:rPr>
        <w:t xml:space="preserve">Plot the distribution of every important numeric column.</w:t>
      </w:r>
    </w:p>
    <w:p>
      <w:pPr>
        <w:pStyle w:val="ListParagraph"/>
        <w:numPr>
          <w:ilvl w:val="0"/>
          <w:numId w:val="2"/>
        </w:numPr>
        <w:spacing w:after="100" w:line="280"/>
      </w:pPr>
      <w:r>
        <w:rPr>
          <w:sz w:val="22"/>
          <w:szCs w:val="22"/>
        </w:rPr>
        <w:t xml:space="preserve">Plot the frequency of every important categorical column.</w:t>
      </w:r>
    </w:p>
    <w:p>
      <w:pPr>
        <w:pStyle w:val="ListParagraph"/>
        <w:numPr>
          <w:ilvl w:val="0"/>
          <w:numId w:val="2"/>
        </w:numPr>
        <w:spacing w:after="100" w:line="280"/>
      </w:pPr>
      <w:r>
        <w:rPr>
          <w:sz w:val="22"/>
          <w:szCs w:val="22"/>
        </w:rPr>
        <w:t xml:space="preserve">Check skewness and consider a transform for heavily skewed numeric columns.</w:t>
      </w:r>
    </w:p>
    <w:p>
      <w:pPr>
        <w:pStyle w:val="ListParagraph"/>
        <w:numPr>
          <w:ilvl w:val="0"/>
          <w:numId w:val="2"/>
        </w:numPr>
        <w:spacing w:after="100" w:line="280"/>
      </w:pPr>
      <w:r>
        <w:rPr>
          <w:sz w:val="22"/>
          <w:szCs w:val="22"/>
        </w:rPr>
        <w:t xml:space="preserve">Detect outliers with the IQR or z-score method and decide on treatment.</w:t>
      </w:r>
    </w:p>
    <w:p>
      <w:pPr>
        <w:pStyle w:val="ListParagraph"/>
        <w:numPr>
          <w:ilvl w:val="0"/>
          <w:numId w:val="2"/>
        </w:numPr>
        <w:spacing w:after="100" w:line="280"/>
      </w:pPr>
      <w:r>
        <w:rPr>
          <w:sz w:val="22"/>
          <w:szCs w:val="22"/>
        </w:rPr>
        <w:t xml:space="preserve">Explore relationships between the target variable (if any) and each feature.</w:t>
      </w:r>
    </w:p>
    <w:p>
      <w:pPr>
        <w:pStyle w:val="ListParagraph"/>
        <w:numPr>
          <w:ilvl w:val="0"/>
          <w:numId w:val="2"/>
        </w:numPr>
        <w:spacing w:after="100" w:line="280"/>
      </w:pPr>
      <w:r>
        <w:rPr>
          <w:sz w:val="22"/>
          <w:szCs w:val="22"/>
        </w:rPr>
        <w:t xml:space="preserve">Build a correlation heatmap and flag highly correlated feature pairs.</w:t>
      </w:r>
    </w:p>
    <w:p>
      <w:pPr>
        <w:pStyle w:val="ListParagraph"/>
        <w:numPr>
          <w:ilvl w:val="0"/>
          <w:numId w:val="2"/>
        </w:numPr>
        <w:spacing w:after="100" w:line="280"/>
      </w:pPr>
      <w:r>
        <w:rPr>
          <w:sz w:val="22"/>
          <w:szCs w:val="22"/>
        </w:rPr>
        <w:t xml:space="preserve">Engineer any obviously useful new features (date parts, ratios, bins).</w:t>
      </w:r>
    </w:p>
    <w:p>
      <w:pPr>
        <w:pStyle w:val="ListParagraph"/>
        <w:numPr>
          <w:ilvl w:val="0"/>
          <w:numId w:val="2"/>
        </w:numPr>
        <w:spacing w:after="100" w:line="280"/>
      </w:pPr>
      <w:r>
        <w:rPr>
          <w:sz w:val="22"/>
          <w:szCs w:val="22"/>
        </w:rPr>
        <w:t xml:space="preserve">Document findings and decisions in markdown cells or a report as you go.</w:t>
      </w:r>
    </w:p>
    <w:p>
      <w:pPr>
        <w:pStyle w:val="ListParagraph"/>
        <w:numPr>
          <w:ilvl w:val="0"/>
          <w:numId w:val="2"/>
        </w:numPr>
        <w:spacing w:after="100" w:line="280"/>
      </w:pPr>
      <w:r>
        <w:rPr>
          <w:sz w:val="22"/>
          <w:szCs w:val="22"/>
        </w:rPr>
        <w:t xml:space="preserve">Save a cleaned version of the dataset separately from the raw file.</w:t>
      </w:r>
    </w:p>
    <w:p>
      <w:pPr>
        <w:pStyle w:val="Heading2"/>
        <w:spacing w:after="180" w:before="360"/>
      </w:pPr>
      <w:r>
        <w:rPr>
          <w:b/>
          <w:bCs/>
          <w:color w:val="2E5A9C"/>
          <w:sz w:val="26"/>
          <w:szCs w:val="26"/>
        </w:rPr>
        <w:t xml:space="preserve">19.2 General Best Practices</w:t>
      </w:r>
    </w:p>
    <w:p>
      <w:pPr>
        <w:pStyle w:val="ListParagraph"/>
        <w:numPr>
          <w:ilvl w:val="0"/>
          <w:numId w:val="2"/>
        </w:numPr>
        <w:spacing w:after="100" w:line="280"/>
      </w:pPr>
      <w:r>
        <w:rPr>
          <w:sz w:val="22"/>
          <w:szCs w:val="22"/>
        </w:rPr>
        <w:t xml:space="preserve">Never overwrite the raw data file; always keep an unmodified original.</w:t>
      </w:r>
    </w:p>
    <w:p>
      <w:pPr>
        <w:pStyle w:val="ListParagraph"/>
        <w:numPr>
          <w:ilvl w:val="0"/>
          <w:numId w:val="2"/>
        </w:numPr>
        <w:spacing w:after="100" w:line="280"/>
      </w:pPr>
      <w:r>
        <w:rPr>
          <w:sz w:val="22"/>
          <w:szCs w:val="22"/>
        </w:rPr>
        <w:t xml:space="preserve">Make cleaning steps reproducible in code rather than editing values manually in a spreadsheet.</w:t>
      </w:r>
    </w:p>
    <w:p>
      <w:pPr>
        <w:pStyle w:val="ListParagraph"/>
        <w:numPr>
          <w:ilvl w:val="0"/>
          <w:numId w:val="2"/>
        </w:numPr>
        <w:spacing w:after="100" w:line="280"/>
      </w:pPr>
      <w:r>
        <w:rPr>
          <w:sz w:val="22"/>
          <w:szCs w:val="22"/>
        </w:rPr>
        <w:t xml:space="preserve">Document the reasoning behind every cleaning decision, not just the code, since future readers (including the analyst themselves) need to know why a choice was made.</w:t>
      </w:r>
    </w:p>
    <w:p>
      <w:pPr>
        <w:pStyle w:val="ListParagraph"/>
        <w:numPr>
          <w:ilvl w:val="0"/>
          <w:numId w:val="2"/>
        </w:numPr>
        <w:spacing w:after="100" w:line="280"/>
      </w:pPr>
      <w:r>
        <w:rPr>
          <w:sz w:val="22"/>
          <w:szCs w:val="22"/>
        </w:rPr>
        <w:t xml:space="preserve">Prefer simple, transparent charts over complex ones when communicating with non-technical audiences.</w:t>
      </w:r>
    </w:p>
    <w:p>
      <w:pPr>
        <w:pStyle w:val="ListParagraph"/>
        <w:numPr>
          <w:ilvl w:val="0"/>
          <w:numId w:val="2"/>
        </w:numPr>
        <w:spacing w:after="100" w:line="280"/>
      </w:pPr>
      <w:r>
        <w:rPr>
          <w:sz w:val="22"/>
          <w:szCs w:val="22"/>
        </w:rPr>
        <w:t xml:space="preserve">Revisit EDA after feature engineering; new variables need their own exploration too.</w:t>
      </w:r>
    </w:p>
    <w:p>
      <w:pPr>
        <w:pStyle w:val="ListParagraph"/>
        <w:numPr>
          <w:ilvl w:val="0"/>
          <w:numId w:val="2"/>
        </w:numPr>
        <w:spacing w:after="100" w:line="280"/>
      </w:pPr>
      <w:r>
        <w:rPr>
          <w:sz w:val="22"/>
          <w:szCs w:val="22"/>
        </w:rPr>
        <w:t xml:space="preserve">Treat EDA as iterative, not linear; a finding in step 10 often sends the analyst back to step 3.</w:t>
      </w:r>
    </w:p>
    <w:p>
      <w:r>
        <w:br w:type="page"/>
      </w:r>
    </w:p>
    <w:p>
      <w:pPr>
        <w:pStyle w:val="Heading1"/>
        <w:pBdr>
          <w:bottom w:val="single" w:color="1F3864" w:sz="12" w:space="4"/>
        </w:pBdr>
        <w:spacing w:after="240" w:before="480"/>
      </w:pPr>
      <w:r>
        <w:rPr>
          <w:b/>
          <w:bCs/>
          <w:color w:val="1F3864"/>
          <w:sz w:val="32"/>
          <w:szCs w:val="32"/>
        </w:rPr>
        <w:t xml:space="preserve">20. Common Pitfalls and How to Avoid Them</w:t>
      </w:r>
    </w:p>
    <w:p>
      <w:pPr>
        <w:pStyle w:val="Heading2"/>
        <w:spacing w:after="180" w:before="360"/>
      </w:pPr>
      <w:r>
        <w:rPr>
          <w:b/>
          <w:bCs/>
          <w:color w:val="2E5A9C"/>
          <w:sz w:val="26"/>
          <w:szCs w:val="26"/>
        </w:rPr>
        <w:t xml:space="preserve">20.1 Frequent Mistakes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Dropping rows with any missing value without checking impact</w:t>
            </w:r>
          </w:p>
        </w:tc>
        <w:tc>
          <w:tcPr>
            <w:tcW w:type="dxa" w:w="5850"/>
            <w:shd w:fill="FFFFFF" w:val="clear"/>
          </w:tcPr>
          <w:p>
            <w:pPr>
              <w:spacing w:line="260"/>
            </w:pPr>
            <w:r>
              <w:rPr>
                <w:sz w:val="20"/>
                <w:szCs w:val="20"/>
              </w:rPr>
              <w:t xml:space="preserve">Can silently delete a large fraction of the dataset. Always check what percentage of rows would be lost, per column, before choosing dropna().</w:t>
            </w:r>
          </w:p>
        </w:tc>
      </w:tr>
      <w:tr>
        <w:tc>
          <w:tcPr>
            <w:tcW w:type="dxa" w:w="3500"/>
            <w:shd w:fill="DCE6F1" w:val="clear"/>
          </w:tcPr>
          <w:p>
            <w:r>
              <w:rPr>
                <w:rFonts w:ascii="Consolas" w:cs="Consolas" w:eastAsia="Consolas" w:hAnsi="Consolas"/>
                <w:color w:val="1B1B1B"/>
                <w:sz w:val="18"/>
                <w:szCs w:val="18"/>
              </w:rPr>
              <w:t xml:space="preserve">Filling all missing values with the same statistic</w:t>
            </w:r>
          </w:p>
        </w:tc>
        <w:tc>
          <w:tcPr>
            <w:tcW w:type="dxa" w:w="5850"/>
            <w:shd w:fill="DCE6F1" w:val="clear"/>
          </w:tcPr>
          <w:p>
            <w:pPr>
              <w:spacing w:line="260"/>
            </w:pPr>
            <w:r>
              <w:rPr>
                <w:sz w:val="20"/>
                <w:szCs w:val="20"/>
              </w:rPr>
              <w:t xml:space="preserve">Different columns need different strategies; blindly using the mean everywhere ignores skewed distributions where the median would be more representative.</w:t>
            </w:r>
          </w:p>
        </w:tc>
      </w:tr>
      <w:tr>
        <w:tc>
          <w:tcPr>
            <w:tcW w:type="dxa" w:w="3500"/>
            <w:shd w:fill="FFFFFF" w:val="clear"/>
          </w:tcPr>
          <w:p>
            <w:r>
              <w:rPr>
                <w:rFonts w:ascii="Consolas" w:cs="Consolas" w:eastAsia="Consolas" w:hAnsi="Consolas"/>
                <w:color w:val="1B1B1B"/>
                <w:sz w:val="18"/>
                <w:szCs w:val="18"/>
              </w:rPr>
              <w:t xml:space="preserve">Forgetting errors='coerce' when converting types</w:t>
            </w:r>
          </w:p>
        </w:tc>
        <w:tc>
          <w:tcPr>
            <w:tcW w:type="dxa" w:w="5850"/>
            <w:shd w:fill="FFFFFF" w:val="clear"/>
          </w:tcPr>
          <w:p>
            <w:pPr>
              <w:spacing w:line="260"/>
            </w:pPr>
            <w:r>
              <w:rPr>
                <w:sz w:val="20"/>
                <w:szCs w:val="20"/>
              </w:rPr>
              <w:t xml:space="preserve">pd.to_numeric() or pd.to_datetime() will raise an error and stop execution on the first bad value unless errors='coerce' is set to convert bad values to NaN instead.</w:t>
            </w:r>
          </w:p>
        </w:tc>
      </w:tr>
      <w:tr>
        <w:tc>
          <w:tcPr>
            <w:tcW w:type="dxa" w:w="3500"/>
            <w:shd w:fill="DCE6F1" w:val="clear"/>
          </w:tcPr>
          <w:p>
            <w:r>
              <w:rPr>
                <w:rFonts w:ascii="Consolas" w:cs="Consolas" w:eastAsia="Consolas" w:hAnsi="Consolas"/>
                <w:color w:val="1B1B1B"/>
                <w:sz w:val="18"/>
                <w:szCs w:val="18"/>
              </w:rPr>
              <w:t xml:space="preserve">Not checking for duplicate rows before aggregating</w:t>
            </w:r>
          </w:p>
        </w:tc>
        <w:tc>
          <w:tcPr>
            <w:tcW w:type="dxa" w:w="5850"/>
            <w:shd w:fill="DCE6F1" w:val="clear"/>
          </w:tcPr>
          <w:p>
            <w:pPr>
              <w:spacing w:line="260"/>
            </w:pPr>
            <w:r>
              <w:rPr>
                <w:sz w:val="20"/>
                <w:szCs w:val="20"/>
              </w:rPr>
              <w:t xml:space="preserve">Duplicated rows will double-count in sums, means and counts, producing misleading summary statistics.</w:t>
            </w:r>
          </w:p>
        </w:tc>
      </w:tr>
      <w:tr>
        <w:tc>
          <w:tcPr>
            <w:tcW w:type="dxa" w:w="3500"/>
            <w:shd w:fill="FFFFFF" w:val="clear"/>
          </w:tcPr>
          <w:p>
            <w:r>
              <w:rPr>
                <w:rFonts w:ascii="Consolas" w:cs="Consolas" w:eastAsia="Consolas" w:hAnsi="Consolas"/>
                <w:color w:val="1B1B1B"/>
                <w:sz w:val="18"/>
                <w:szCs w:val="18"/>
              </w:rPr>
              <w:t xml:space="preserve">Ignoring the difference between object columns that are text vs numbers stored as text</w:t>
            </w:r>
          </w:p>
        </w:tc>
        <w:tc>
          <w:tcPr>
            <w:tcW w:type="dxa" w:w="5850"/>
            <w:shd w:fill="FFFFFF" w:val="clear"/>
          </w:tcPr>
          <w:p>
            <w:pPr>
              <w:spacing w:line="260"/>
            </w:pPr>
            <w:r>
              <w:rPr>
                <w:sz w:val="20"/>
                <w:szCs w:val="20"/>
              </w:rPr>
              <w:t xml:space="preserve">A price column read as object type due to a stray currency symbol will not sort or aggregate numerically until it is explicitly cleaned and converted.</w:t>
            </w:r>
          </w:p>
        </w:tc>
      </w:tr>
      <w:tr>
        <w:tc>
          <w:tcPr>
            <w:tcW w:type="dxa" w:w="3500"/>
            <w:shd w:fill="DCE6F1" w:val="clear"/>
          </w:tcPr>
          <w:p>
            <w:r>
              <w:rPr>
                <w:rFonts w:ascii="Consolas" w:cs="Consolas" w:eastAsia="Consolas" w:hAnsi="Consolas"/>
                <w:color w:val="1B1B1B"/>
                <w:sz w:val="18"/>
                <w:szCs w:val="18"/>
              </w:rPr>
              <w:t xml:space="preserve">Using pie charts for many categories</w:t>
            </w:r>
          </w:p>
        </w:tc>
        <w:tc>
          <w:tcPr>
            <w:tcW w:type="dxa" w:w="5850"/>
            <w:shd w:fill="DCE6F1" w:val="clear"/>
          </w:tcPr>
          <w:p>
            <w:pPr>
              <w:spacing w:line="260"/>
            </w:pPr>
            <w:r>
              <w:rPr>
                <w:sz w:val="20"/>
                <w:szCs w:val="20"/>
              </w:rPr>
              <w:t xml:space="preserve">Beyond about five slices, pie charts become very hard to compare accurately; a sorted bar chart communicates the same information more clearly.</w:t>
            </w:r>
          </w:p>
        </w:tc>
      </w:tr>
      <w:tr>
        <w:tc>
          <w:tcPr>
            <w:tcW w:type="dxa" w:w="3500"/>
            <w:shd w:fill="FFFFFF" w:val="clear"/>
          </w:tcPr>
          <w:p>
            <w:r>
              <w:rPr>
                <w:rFonts w:ascii="Consolas" w:cs="Consolas" w:eastAsia="Consolas" w:hAnsi="Consolas"/>
                <w:color w:val="1B1B1B"/>
                <w:sz w:val="18"/>
                <w:szCs w:val="18"/>
              </w:rPr>
              <w:t xml:space="preserve">Interpreting correlation as causation</w:t>
            </w:r>
          </w:p>
        </w:tc>
        <w:tc>
          <w:tcPr>
            <w:tcW w:type="dxa" w:w="5850"/>
            <w:shd w:fill="FFFFFF" w:val="clear"/>
          </w:tcPr>
          <w:p>
            <w:pPr>
              <w:spacing w:line="260"/>
            </w:pPr>
            <w:r>
              <w:rPr>
                <w:sz w:val="20"/>
                <w:szCs w:val="20"/>
              </w:rPr>
              <w:t xml:space="preserve">A strong correlation coefficient only shows statistical association; it never proves that one variable causes the other.</w:t>
            </w:r>
          </w:p>
        </w:tc>
      </w:tr>
      <w:tr>
        <w:tc>
          <w:tcPr>
            <w:tcW w:type="dxa" w:w="3500"/>
            <w:shd w:fill="DCE6F1" w:val="clear"/>
          </w:tcPr>
          <w:p>
            <w:r>
              <w:rPr>
                <w:rFonts w:ascii="Consolas" w:cs="Consolas" w:eastAsia="Consolas" w:hAnsi="Consolas"/>
                <w:color w:val="1B1B1B"/>
                <w:sz w:val="18"/>
                <w:szCs w:val="18"/>
              </w:rPr>
              <w:t xml:space="preserve">Not setting a random seed when sampling for a preview</w:t>
            </w:r>
          </w:p>
        </w:tc>
        <w:tc>
          <w:tcPr>
            <w:tcW w:type="dxa" w:w="5850"/>
            <w:shd w:fill="DCE6F1" w:val="clear"/>
          </w:tcPr>
          <w:p>
            <w:pPr>
              <w:spacing w:line="260"/>
            </w:pPr>
            <w:r>
              <w:rPr>
                <w:sz w:val="20"/>
                <w:szCs w:val="20"/>
              </w:rPr>
              <w:t xml:space="preserve">df.sample() without a fixed random_state will return a different sample every run, making results hard to reproduce or discuss with a team.</w:t>
            </w:r>
          </w:p>
        </w:tc>
      </w:tr>
    </w:tbl>
    <w:p>
      <w:pPr>
        <w:pStyle w:val="Heading2"/>
        <w:spacing w:after="180" w:before="360"/>
      </w:pPr>
      <w:r>
        <w:rPr>
          <w:b/>
          <w:bCs/>
          <w:color w:val="2E5A9C"/>
          <w:sz w:val="26"/>
          <w:szCs w:val="26"/>
        </w:rPr>
        <w:t xml:space="preserve">20.2 A Safer Sampling Pattern</w:t>
      </w:r>
    </w:p>
    <w:p>
      <w:pPr>
        <w:pBdr>
          <w:top w:val="single" w:color="BFBFBF" w:sz="4" w:space="4"/>
        </w:pBdr>
        <w:shd w:fill="F2F2F2" w:val="clear"/>
        <w:spacing w:after="0" w:line="260"/>
        <w:ind w:left="200" w:right="200"/>
      </w:pPr>
      <w:r>
        <w:rPr>
          <w:rFonts w:ascii="Consolas" w:cs="Consolas" w:eastAsia="Consolas" w:hAnsi="Consolas"/>
          <w:color w:val="1B1B1B"/>
          <w:sz w:val="19"/>
          <w:szCs w:val="19"/>
        </w:rPr>
        <w:t xml:space="preserve">df.sample(5, random_state=42)</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random_state=42</w:t>
            </w:r>
          </w:p>
        </w:tc>
        <w:tc>
          <w:tcPr>
            <w:tcW w:type="dxa" w:w="5850"/>
            <w:shd w:fill="FFFFFF" w:val="clear"/>
          </w:tcPr>
          <w:p>
            <w:pPr>
              <w:spacing w:line="260"/>
            </w:pPr>
            <w:r>
              <w:rPr>
                <w:sz w:val="20"/>
                <w:szCs w:val="20"/>
              </w:rPr>
              <w:t xml:space="preserve">Fixes the random number generator's starting seed so the same 'random' rows are returned every time the code is run, making the analysis reproducible for collaborators or for re-running later.</w:t>
            </w:r>
          </w:p>
        </w:tc>
      </w:tr>
    </w:tbl>
    <w:p>
      <w:r>
        <w:br w:type="page"/>
      </w:r>
    </w:p>
    <w:p>
      <w:pPr>
        <w:pStyle w:val="Heading1"/>
        <w:pBdr>
          <w:bottom w:val="single" w:color="1F3864" w:sz="12" w:space="4"/>
        </w:pBdr>
        <w:spacing w:after="240" w:before="480"/>
      </w:pPr>
      <w:r>
        <w:rPr>
          <w:b/>
          <w:bCs/>
          <w:color w:val="1F3864"/>
          <w:sz w:val="32"/>
          <w:szCs w:val="32"/>
        </w:rPr>
        <w:t xml:space="preserve">21. Quick-Reference Cheat Sheet</w:t>
      </w:r>
    </w:p>
    <w:p>
      <w:pPr>
        <w:pStyle w:val="Heading2"/>
        <w:spacing w:after="180" w:before="360"/>
      </w:pPr>
      <w:r>
        <w:rPr>
          <w:b/>
          <w:bCs/>
          <w:color w:val="2E5A9C"/>
          <w:sz w:val="26"/>
          <w:szCs w:val="26"/>
        </w:rPr>
        <w:t xml:space="preserve">21.1 Inspection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df.shape</w:t>
            </w:r>
          </w:p>
        </w:tc>
        <w:tc>
          <w:tcPr>
            <w:tcW w:type="dxa" w:w="5850"/>
            <w:shd w:fill="FFFFFF" w:val="clear"/>
          </w:tcPr>
          <w:p>
            <w:pPr>
              <w:spacing w:line="260"/>
            </w:pPr>
            <w:r>
              <w:rPr>
                <w:sz w:val="20"/>
                <w:szCs w:val="20"/>
              </w:rPr>
              <w:t xml:space="preserve">Rows and columns count.</w:t>
            </w:r>
          </w:p>
        </w:tc>
      </w:tr>
      <w:tr>
        <w:tc>
          <w:tcPr>
            <w:tcW w:type="dxa" w:w="3500"/>
            <w:shd w:fill="DCE6F1" w:val="clear"/>
          </w:tcPr>
          <w:p>
            <w:r>
              <w:rPr>
                <w:rFonts w:ascii="Consolas" w:cs="Consolas" w:eastAsia="Consolas" w:hAnsi="Consolas"/>
                <w:color w:val="1B1B1B"/>
                <w:sz w:val="18"/>
                <w:szCs w:val="18"/>
              </w:rPr>
              <w:t xml:space="preserve">df.info()</w:t>
            </w:r>
          </w:p>
        </w:tc>
        <w:tc>
          <w:tcPr>
            <w:tcW w:type="dxa" w:w="5850"/>
            <w:shd w:fill="DCE6F1" w:val="clear"/>
          </w:tcPr>
          <w:p>
            <w:pPr>
              <w:spacing w:line="260"/>
            </w:pPr>
            <w:r>
              <w:rPr>
                <w:sz w:val="20"/>
                <w:szCs w:val="20"/>
              </w:rPr>
              <w:t xml:space="preserve">Types, non-null counts, memory usage.</w:t>
            </w:r>
          </w:p>
        </w:tc>
      </w:tr>
      <w:tr>
        <w:tc>
          <w:tcPr>
            <w:tcW w:type="dxa" w:w="3500"/>
            <w:shd w:fill="FFFFFF" w:val="clear"/>
          </w:tcPr>
          <w:p>
            <w:r>
              <w:rPr>
                <w:rFonts w:ascii="Consolas" w:cs="Consolas" w:eastAsia="Consolas" w:hAnsi="Consolas"/>
                <w:color w:val="1B1B1B"/>
                <w:sz w:val="18"/>
                <w:szCs w:val="18"/>
              </w:rPr>
              <w:t xml:space="preserve">df.describe()</w:t>
            </w:r>
          </w:p>
        </w:tc>
        <w:tc>
          <w:tcPr>
            <w:tcW w:type="dxa" w:w="5850"/>
            <w:shd w:fill="FFFFFF" w:val="clear"/>
          </w:tcPr>
          <w:p>
            <w:pPr>
              <w:spacing w:line="260"/>
            </w:pPr>
            <w:r>
              <w:rPr>
                <w:sz w:val="20"/>
                <w:szCs w:val="20"/>
              </w:rPr>
              <w:t xml:space="preserve">Summary statistics for numeric columns.</w:t>
            </w:r>
          </w:p>
        </w:tc>
      </w:tr>
      <w:tr>
        <w:tc>
          <w:tcPr>
            <w:tcW w:type="dxa" w:w="3500"/>
            <w:shd w:fill="DCE6F1" w:val="clear"/>
          </w:tcPr>
          <w:p>
            <w:r>
              <w:rPr>
                <w:rFonts w:ascii="Consolas" w:cs="Consolas" w:eastAsia="Consolas" w:hAnsi="Consolas"/>
                <w:color w:val="1B1B1B"/>
                <w:sz w:val="18"/>
                <w:szCs w:val="18"/>
              </w:rPr>
              <w:t xml:space="preserve">df.head() / df.tail() / df.sample()</w:t>
            </w:r>
          </w:p>
        </w:tc>
        <w:tc>
          <w:tcPr>
            <w:tcW w:type="dxa" w:w="5850"/>
            <w:shd w:fill="DCE6F1" w:val="clear"/>
          </w:tcPr>
          <w:p>
            <w:pPr>
              <w:spacing w:line="260"/>
            </w:pPr>
            <w:r>
              <w:rPr>
                <w:sz w:val="20"/>
                <w:szCs w:val="20"/>
              </w:rPr>
              <w:t xml:space="preserve">Preview rows.</w:t>
            </w:r>
          </w:p>
        </w:tc>
      </w:tr>
      <w:tr>
        <w:tc>
          <w:tcPr>
            <w:tcW w:type="dxa" w:w="3500"/>
            <w:shd w:fill="FFFFFF" w:val="clear"/>
          </w:tcPr>
          <w:p>
            <w:r>
              <w:rPr>
                <w:rFonts w:ascii="Consolas" w:cs="Consolas" w:eastAsia="Consolas" w:hAnsi="Consolas"/>
                <w:color w:val="1B1B1B"/>
                <w:sz w:val="18"/>
                <w:szCs w:val="18"/>
              </w:rPr>
              <w:t xml:space="preserve">df.dtypes</w:t>
            </w:r>
          </w:p>
        </w:tc>
        <w:tc>
          <w:tcPr>
            <w:tcW w:type="dxa" w:w="5850"/>
            <w:shd w:fill="FFFFFF" w:val="clear"/>
          </w:tcPr>
          <w:p>
            <w:pPr>
              <w:spacing w:line="260"/>
            </w:pPr>
            <w:r>
              <w:rPr>
                <w:sz w:val="20"/>
                <w:szCs w:val="20"/>
              </w:rPr>
              <w:t xml:space="preserve">Data type of each column.</w:t>
            </w:r>
          </w:p>
        </w:tc>
      </w:tr>
    </w:tbl>
    <w:p>
      <w:pPr>
        <w:pStyle w:val="Heading2"/>
        <w:spacing w:after="180" w:before="360"/>
      </w:pPr>
      <w:r>
        <w:rPr>
          <w:b/>
          <w:bCs/>
          <w:color w:val="2E5A9C"/>
          <w:sz w:val="26"/>
          <w:szCs w:val="26"/>
        </w:rPr>
        <w:t xml:space="preserve">21.2 Missing Data and Duplicates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df.isnull().sum()</w:t>
            </w:r>
          </w:p>
        </w:tc>
        <w:tc>
          <w:tcPr>
            <w:tcW w:type="dxa" w:w="5850"/>
            <w:shd w:fill="FFFFFF" w:val="clear"/>
          </w:tcPr>
          <w:p>
            <w:pPr>
              <w:spacing w:line="260"/>
            </w:pPr>
            <w:r>
              <w:rPr>
                <w:sz w:val="20"/>
                <w:szCs w:val="20"/>
              </w:rPr>
              <w:t xml:space="preserve">Missing value count per column.</w:t>
            </w:r>
          </w:p>
        </w:tc>
      </w:tr>
      <w:tr>
        <w:tc>
          <w:tcPr>
            <w:tcW w:type="dxa" w:w="3500"/>
            <w:shd w:fill="DCE6F1" w:val="clear"/>
          </w:tcPr>
          <w:p>
            <w:r>
              <w:rPr>
                <w:rFonts w:ascii="Consolas" w:cs="Consolas" w:eastAsia="Consolas" w:hAnsi="Consolas"/>
                <w:color w:val="1B1B1B"/>
                <w:sz w:val="18"/>
                <w:szCs w:val="18"/>
              </w:rPr>
              <w:t xml:space="preserve">df.dropna()</w:t>
            </w:r>
          </w:p>
        </w:tc>
        <w:tc>
          <w:tcPr>
            <w:tcW w:type="dxa" w:w="5850"/>
            <w:shd w:fill="DCE6F1" w:val="clear"/>
          </w:tcPr>
          <w:p>
            <w:pPr>
              <w:spacing w:line="260"/>
            </w:pPr>
            <w:r>
              <w:rPr>
                <w:sz w:val="20"/>
                <w:szCs w:val="20"/>
              </w:rPr>
              <w:t xml:space="preserve">Remove rows/columns with missing values.</w:t>
            </w:r>
          </w:p>
        </w:tc>
      </w:tr>
      <w:tr>
        <w:tc>
          <w:tcPr>
            <w:tcW w:type="dxa" w:w="3500"/>
            <w:shd w:fill="FFFFFF" w:val="clear"/>
          </w:tcPr>
          <w:p>
            <w:r>
              <w:rPr>
                <w:rFonts w:ascii="Consolas" w:cs="Consolas" w:eastAsia="Consolas" w:hAnsi="Consolas"/>
                <w:color w:val="1B1B1B"/>
                <w:sz w:val="18"/>
                <w:szCs w:val="18"/>
              </w:rPr>
              <w:t xml:space="preserve">df.fillna(value)</w:t>
            </w:r>
          </w:p>
        </w:tc>
        <w:tc>
          <w:tcPr>
            <w:tcW w:type="dxa" w:w="5850"/>
            <w:shd w:fill="FFFFFF" w:val="clear"/>
          </w:tcPr>
          <w:p>
            <w:pPr>
              <w:spacing w:line="260"/>
            </w:pPr>
            <w:r>
              <w:rPr>
                <w:sz w:val="20"/>
                <w:szCs w:val="20"/>
              </w:rPr>
              <w:t xml:space="preserve">Fill missing values.</w:t>
            </w:r>
          </w:p>
        </w:tc>
      </w:tr>
      <w:tr>
        <w:tc>
          <w:tcPr>
            <w:tcW w:type="dxa" w:w="3500"/>
            <w:shd w:fill="DCE6F1" w:val="clear"/>
          </w:tcPr>
          <w:p>
            <w:r>
              <w:rPr>
                <w:rFonts w:ascii="Consolas" w:cs="Consolas" w:eastAsia="Consolas" w:hAnsi="Consolas"/>
                <w:color w:val="1B1B1B"/>
                <w:sz w:val="18"/>
                <w:szCs w:val="18"/>
              </w:rPr>
              <w:t xml:space="preserve">df.duplicated().sum()</w:t>
            </w:r>
          </w:p>
        </w:tc>
        <w:tc>
          <w:tcPr>
            <w:tcW w:type="dxa" w:w="5850"/>
            <w:shd w:fill="DCE6F1" w:val="clear"/>
          </w:tcPr>
          <w:p>
            <w:pPr>
              <w:spacing w:line="260"/>
            </w:pPr>
            <w:r>
              <w:rPr>
                <w:sz w:val="20"/>
                <w:szCs w:val="20"/>
              </w:rPr>
              <w:t xml:space="preserve">Count duplicate rows.</w:t>
            </w:r>
          </w:p>
        </w:tc>
      </w:tr>
      <w:tr>
        <w:tc>
          <w:tcPr>
            <w:tcW w:type="dxa" w:w="3500"/>
            <w:shd w:fill="FFFFFF" w:val="clear"/>
          </w:tcPr>
          <w:p>
            <w:r>
              <w:rPr>
                <w:rFonts w:ascii="Consolas" w:cs="Consolas" w:eastAsia="Consolas" w:hAnsi="Consolas"/>
                <w:color w:val="1B1B1B"/>
                <w:sz w:val="18"/>
                <w:szCs w:val="18"/>
              </w:rPr>
              <w:t xml:space="preserve">df.drop_duplicates()</w:t>
            </w:r>
          </w:p>
        </w:tc>
        <w:tc>
          <w:tcPr>
            <w:tcW w:type="dxa" w:w="5850"/>
            <w:shd w:fill="FFFFFF" w:val="clear"/>
          </w:tcPr>
          <w:p>
            <w:pPr>
              <w:spacing w:line="260"/>
            </w:pPr>
            <w:r>
              <w:rPr>
                <w:sz w:val="20"/>
                <w:szCs w:val="20"/>
              </w:rPr>
              <w:t xml:space="preserve">Remove duplicate rows.</w:t>
            </w:r>
          </w:p>
        </w:tc>
      </w:tr>
    </w:tbl>
    <w:p>
      <w:pPr>
        <w:pStyle w:val="Heading2"/>
        <w:spacing w:after="180" w:before="360"/>
      </w:pPr>
      <w:r>
        <w:rPr>
          <w:b/>
          <w:bCs/>
          <w:color w:val="2E5A9C"/>
          <w:sz w:val="26"/>
          <w:szCs w:val="26"/>
        </w:rPr>
        <w:t xml:space="preserve">21.3 Univariate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df['col'].value_counts()</w:t>
            </w:r>
          </w:p>
        </w:tc>
        <w:tc>
          <w:tcPr>
            <w:tcW w:type="dxa" w:w="5850"/>
            <w:shd w:fill="FFFFFF" w:val="clear"/>
          </w:tcPr>
          <w:p>
            <w:pPr>
              <w:spacing w:line="260"/>
            </w:pPr>
            <w:r>
              <w:rPr>
                <w:sz w:val="20"/>
                <w:szCs w:val="20"/>
              </w:rPr>
              <w:t xml:space="preserve">Frequency of categories.</w:t>
            </w:r>
          </w:p>
        </w:tc>
      </w:tr>
      <w:tr>
        <w:tc>
          <w:tcPr>
            <w:tcW w:type="dxa" w:w="3500"/>
            <w:shd w:fill="DCE6F1" w:val="clear"/>
          </w:tcPr>
          <w:p>
            <w:r>
              <w:rPr>
                <w:rFonts w:ascii="Consolas" w:cs="Consolas" w:eastAsia="Consolas" w:hAnsi="Consolas"/>
                <w:color w:val="1B1B1B"/>
                <w:sz w:val="18"/>
                <w:szCs w:val="18"/>
              </w:rPr>
              <w:t xml:space="preserve">sns.histplot(df['col'])</w:t>
            </w:r>
          </w:p>
        </w:tc>
        <w:tc>
          <w:tcPr>
            <w:tcW w:type="dxa" w:w="5850"/>
            <w:shd w:fill="DCE6F1" w:val="clear"/>
          </w:tcPr>
          <w:p>
            <w:pPr>
              <w:spacing w:line="260"/>
            </w:pPr>
            <w:r>
              <w:rPr>
                <w:sz w:val="20"/>
                <w:szCs w:val="20"/>
              </w:rPr>
              <w:t xml:space="preserve">Distribution of a numeric column.</w:t>
            </w:r>
          </w:p>
        </w:tc>
      </w:tr>
      <w:tr>
        <w:tc>
          <w:tcPr>
            <w:tcW w:type="dxa" w:w="3500"/>
            <w:shd w:fill="FFFFFF" w:val="clear"/>
          </w:tcPr>
          <w:p>
            <w:r>
              <w:rPr>
                <w:rFonts w:ascii="Consolas" w:cs="Consolas" w:eastAsia="Consolas" w:hAnsi="Consolas"/>
                <w:color w:val="1B1B1B"/>
                <w:sz w:val="18"/>
                <w:szCs w:val="18"/>
              </w:rPr>
              <w:t xml:space="preserve">sns.boxplot(x=df['col'])</w:t>
            </w:r>
          </w:p>
        </w:tc>
        <w:tc>
          <w:tcPr>
            <w:tcW w:type="dxa" w:w="5850"/>
            <w:shd w:fill="FFFFFF" w:val="clear"/>
          </w:tcPr>
          <w:p>
            <w:pPr>
              <w:spacing w:line="260"/>
            </w:pPr>
            <w:r>
              <w:rPr>
                <w:sz w:val="20"/>
                <w:szCs w:val="20"/>
              </w:rPr>
              <w:t xml:space="preserve">Spread and outliers of a numeric column.</w:t>
            </w:r>
          </w:p>
        </w:tc>
      </w:tr>
      <w:tr>
        <w:tc>
          <w:tcPr>
            <w:tcW w:type="dxa" w:w="3500"/>
            <w:shd w:fill="DCE6F1" w:val="clear"/>
          </w:tcPr>
          <w:p>
            <w:r>
              <w:rPr>
                <w:rFonts w:ascii="Consolas" w:cs="Consolas" w:eastAsia="Consolas" w:hAnsi="Consolas"/>
                <w:color w:val="1B1B1B"/>
                <w:sz w:val="18"/>
                <w:szCs w:val="18"/>
              </w:rPr>
              <w:t xml:space="preserve">df['col'].skew() / .kurt()</w:t>
            </w:r>
          </w:p>
        </w:tc>
        <w:tc>
          <w:tcPr>
            <w:tcW w:type="dxa" w:w="5850"/>
            <w:shd w:fill="DCE6F1" w:val="clear"/>
          </w:tcPr>
          <w:p>
            <w:pPr>
              <w:spacing w:line="260"/>
            </w:pPr>
            <w:r>
              <w:rPr>
                <w:sz w:val="20"/>
                <w:szCs w:val="20"/>
              </w:rPr>
              <w:t xml:space="preserve">Skewness and kurtosis.</w:t>
            </w:r>
          </w:p>
        </w:tc>
      </w:tr>
    </w:tbl>
    <w:p>
      <w:pPr>
        <w:pStyle w:val="Heading2"/>
        <w:spacing w:after="180" w:before="360"/>
      </w:pPr>
      <w:r>
        <w:rPr>
          <w:b/>
          <w:bCs/>
          <w:color w:val="2E5A9C"/>
          <w:sz w:val="26"/>
          <w:szCs w:val="26"/>
        </w:rPr>
        <w:t xml:space="preserve">21.4 Bivariate and Multivariate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df['a'].corr(df['b'])</w:t>
            </w:r>
          </w:p>
        </w:tc>
        <w:tc>
          <w:tcPr>
            <w:tcW w:type="dxa" w:w="5850"/>
            <w:shd w:fill="FFFFFF" w:val="clear"/>
          </w:tcPr>
          <w:p>
            <w:pPr>
              <w:spacing w:line="260"/>
            </w:pPr>
            <w:r>
              <w:rPr>
                <w:sz w:val="20"/>
                <w:szCs w:val="20"/>
              </w:rPr>
              <w:t xml:space="preserve">Correlation between two numeric columns.</w:t>
            </w:r>
          </w:p>
        </w:tc>
      </w:tr>
      <w:tr>
        <w:tc>
          <w:tcPr>
            <w:tcW w:type="dxa" w:w="3500"/>
            <w:shd w:fill="DCE6F1" w:val="clear"/>
          </w:tcPr>
          <w:p>
            <w:r>
              <w:rPr>
                <w:rFonts w:ascii="Consolas" w:cs="Consolas" w:eastAsia="Consolas" w:hAnsi="Consolas"/>
                <w:color w:val="1B1B1B"/>
                <w:sz w:val="18"/>
                <w:szCs w:val="18"/>
              </w:rPr>
              <w:t xml:space="preserve">sns.scatterplot(x, y, hue)</w:t>
            </w:r>
          </w:p>
        </w:tc>
        <w:tc>
          <w:tcPr>
            <w:tcW w:type="dxa" w:w="5850"/>
            <w:shd w:fill="DCE6F1" w:val="clear"/>
          </w:tcPr>
          <w:p>
            <w:pPr>
              <w:spacing w:line="260"/>
            </w:pPr>
            <w:r>
              <w:rPr>
                <w:sz w:val="20"/>
                <w:szCs w:val="20"/>
              </w:rPr>
              <w:t xml:space="preserve">Relationship between two numeric variables, split by category.</w:t>
            </w:r>
          </w:p>
        </w:tc>
      </w:tr>
      <w:tr>
        <w:tc>
          <w:tcPr>
            <w:tcW w:type="dxa" w:w="3500"/>
            <w:shd w:fill="FFFFFF" w:val="clear"/>
          </w:tcPr>
          <w:p>
            <w:r>
              <w:rPr>
                <w:rFonts w:ascii="Consolas" w:cs="Consolas" w:eastAsia="Consolas" w:hAnsi="Consolas"/>
                <w:color w:val="1B1B1B"/>
                <w:sz w:val="18"/>
                <w:szCs w:val="18"/>
              </w:rPr>
              <w:t xml:space="preserve">df.groupby('cat')['num'].mean()</w:t>
            </w:r>
          </w:p>
        </w:tc>
        <w:tc>
          <w:tcPr>
            <w:tcW w:type="dxa" w:w="5850"/>
            <w:shd w:fill="FFFFFF" w:val="clear"/>
          </w:tcPr>
          <w:p>
            <w:pPr>
              <w:spacing w:line="260"/>
            </w:pPr>
            <w:r>
              <w:rPr>
                <w:sz w:val="20"/>
                <w:szCs w:val="20"/>
              </w:rPr>
              <w:t xml:space="preserve">Mean of a numeric column by category.</w:t>
            </w:r>
          </w:p>
        </w:tc>
      </w:tr>
      <w:tr>
        <w:tc>
          <w:tcPr>
            <w:tcW w:type="dxa" w:w="3500"/>
            <w:shd w:fill="DCE6F1" w:val="clear"/>
          </w:tcPr>
          <w:p>
            <w:r>
              <w:rPr>
                <w:rFonts w:ascii="Consolas" w:cs="Consolas" w:eastAsia="Consolas" w:hAnsi="Consolas"/>
                <w:color w:val="1B1B1B"/>
                <w:sz w:val="18"/>
                <w:szCs w:val="18"/>
              </w:rPr>
              <w:t xml:space="preserve">pd.crosstab(a, b)</w:t>
            </w:r>
          </w:p>
        </w:tc>
        <w:tc>
          <w:tcPr>
            <w:tcW w:type="dxa" w:w="5850"/>
            <w:shd w:fill="DCE6F1" w:val="clear"/>
          </w:tcPr>
          <w:p>
            <w:pPr>
              <w:spacing w:line="260"/>
            </w:pPr>
            <w:r>
              <w:rPr>
                <w:sz w:val="20"/>
                <w:szCs w:val="20"/>
              </w:rPr>
              <w:t xml:space="preserve">Frequency table of two categorical columns.</w:t>
            </w:r>
          </w:p>
        </w:tc>
      </w:tr>
      <w:tr>
        <w:tc>
          <w:tcPr>
            <w:tcW w:type="dxa" w:w="3500"/>
            <w:shd w:fill="FFFFFF" w:val="clear"/>
          </w:tcPr>
          <w:p>
            <w:r>
              <w:rPr>
                <w:rFonts w:ascii="Consolas" w:cs="Consolas" w:eastAsia="Consolas" w:hAnsi="Consolas"/>
                <w:color w:val="1B1B1B"/>
                <w:sz w:val="18"/>
                <w:szCs w:val="18"/>
              </w:rPr>
              <w:t xml:space="preserve">sns.heatmap(df.corr())</w:t>
            </w:r>
          </w:p>
        </w:tc>
        <w:tc>
          <w:tcPr>
            <w:tcW w:type="dxa" w:w="5850"/>
            <w:shd w:fill="FFFFFF" w:val="clear"/>
          </w:tcPr>
          <w:p>
            <w:pPr>
              <w:spacing w:line="260"/>
            </w:pPr>
            <w:r>
              <w:rPr>
                <w:sz w:val="20"/>
                <w:szCs w:val="20"/>
              </w:rPr>
              <w:t xml:space="preserve">Correlation matrix across all numeric columns.</w:t>
            </w:r>
          </w:p>
        </w:tc>
      </w:tr>
      <w:tr>
        <w:tc>
          <w:tcPr>
            <w:tcW w:type="dxa" w:w="3500"/>
            <w:shd w:fill="DCE6F1" w:val="clear"/>
          </w:tcPr>
          <w:p>
            <w:r>
              <w:rPr>
                <w:rFonts w:ascii="Consolas" w:cs="Consolas" w:eastAsia="Consolas" w:hAnsi="Consolas"/>
                <w:color w:val="1B1B1B"/>
                <w:sz w:val="18"/>
                <w:szCs w:val="18"/>
              </w:rPr>
              <w:t xml:space="preserve">sns.pairplot(df)</w:t>
            </w:r>
          </w:p>
        </w:tc>
        <w:tc>
          <w:tcPr>
            <w:tcW w:type="dxa" w:w="5850"/>
            <w:shd w:fill="DCE6F1" w:val="clear"/>
          </w:tcPr>
          <w:p>
            <w:pPr>
              <w:spacing w:line="260"/>
            </w:pPr>
            <w:r>
              <w:rPr>
                <w:sz w:val="20"/>
                <w:szCs w:val="20"/>
              </w:rPr>
              <w:t xml:space="preserve">Grid of pairwise scatter plots.</w:t>
            </w:r>
          </w:p>
        </w:tc>
      </w:tr>
    </w:tbl>
    <w:p>
      <w:pPr>
        <w:pStyle w:val="Heading2"/>
        <w:spacing w:after="180" w:before="360"/>
      </w:pPr>
      <w:r>
        <w:rPr>
          <w:b/>
          <w:bCs/>
          <w:color w:val="2E5A9C"/>
          <w:sz w:val="26"/>
          <w:szCs w:val="26"/>
        </w:rPr>
        <w:t xml:space="preserve">21.5 Outliers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Pr>
          <w:p>
            <w:r>
              <w:rPr>
                <w:b/>
                <w:bCs/>
                <w:color w:val="FFFFFF"/>
                <w:sz w:val="20"/>
                <w:szCs w:val="20"/>
              </w:rPr>
              <w:t xml:space="preserve">Code Line</w:t>
            </w:r>
          </w:p>
        </w:tc>
        <w:tc>
          <w:tcPr>
            <w:tcW w:type="dxa" w:w="5850"/>
            <w:shd w:fill="1F3864" w:val="clear"/>
          </w:tcPr>
          <w:p>
            <w:r>
              <w:rPr>
                <w:b/>
                <w:bCs/>
                <w:color w:val="FFFFFF"/>
                <w:sz w:val="20"/>
                <w:szCs w:val="20"/>
              </w:rPr>
              <w:t xml:space="preserve">Explanation</w:t>
            </w:r>
          </w:p>
        </w:tc>
      </w:tr>
      <w:tr>
        <w:tc>
          <w:tcPr>
            <w:tcW w:type="dxa" w:w="3500"/>
            <w:shd w:fill="FFFFFF" w:val="clear"/>
          </w:tcPr>
          <w:p>
            <w:r>
              <w:rPr>
                <w:rFonts w:ascii="Consolas" w:cs="Consolas" w:eastAsia="Consolas" w:hAnsi="Consolas"/>
                <w:color w:val="1B1B1B"/>
                <w:sz w:val="18"/>
                <w:szCs w:val="18"/>
              </w:rPr>
              <w:t xml:space="preserve">Q1, Q3 = df['col'].quantile([0.25, 0.75])</w:t>
            </w:r>
          </w:p>
        </w:tc>
        <w:tc>
          <w:tcPr>
            <w:tcW w:type="dxa" w:w="5850"/>
            <w:shd w:fill="FFFFFF" w:val="clear"/>
          </w:tcPr>
          <w:p>
            <w:pPr>
              <w:spacing w:line="260"/>
            </w:pPr>
            <w:r>
              <w:rPr>
                <w:sz w:val="20"/>
                <w:szCs w:val="20"/>
              </w:rPr>
              <w:t xml:space="preserve">Compute quartiles for the IQR method.</w:t>
            </w:r>
          </w:p>
        </w:tc>
      </w:tr>
      <w:tr>
        <w:tc>
          <w:tcPr>
            <w:tcW w:type="dxa" w:w="3500"/>
            <w:shd w:fill="DCE6F1" w:val="clear"/>
          </w:tcPr>
          <w:p>
            <w:r>
              <w:rPr>
                <w:rFonts w:ascii="Consolas" w:cs="Consolas" w:eastAsia="Consolas" w:hAnsi="Consolas"/>
                <w:color w:val="1B1B1B"/>
                <w:sz w:val="18"/>
                <w:szCs w:val="18"/>
              </w:rPr>
              <w:t xml:space="preserve">stats.zscore(df['col'])</w:t>
            </w:r>
          </w:p>
        </w:tc>
        <w:tc>
          <w:tcPr>
            <w:tcW w:type="dxa" w:w="5850"/>
            <w:shd w:fill="DCE6F1" w:val="clear"/>
          </w:tcPr>
          <w:p>
            <w:pPr>
              <w:spacing w:line="260"/>
            </w:pPr>
            <w:r>
              <w:rPr>
                <w:sz w:val="20"/>
                <w:szCs w:val="20"/>
              </w:rPr>
              <w:t xml:space="preserve">Compute z-scores for the z-score method.</w:t>
            </w:r>
          </w:p>
        </w:tc>
      </w:tr>
      <w:tr>
        <w:tc>
          <w:tcPr>
            <w:tcW w:type="dxa" w:w="3500"/>
            <w:shd w:fill="FFFFFF" w:val="clear"/>
          </w:tcPr>
          <w:p>
            <w:r>
              <w:rPr>
                <w:rFonts w:ascii="Consolas" w:cs="Consolas" w:eastAsia="Consolas" w:hAnsi="Consolas"/>
                <w:color w:val="1B1B1B"/>
                <w:sz w:val="18"/>
                <w:szCs w:val="18"/>
              </w:rPr>
              <w:t xml:space="preserve">df['col'].clip(lower, upper)</w:t>
            </w:r>
          </w:p>
        </w:tc>
        <w:tc>
          <w:tcPr>
            <w:tcW w:type="dxa" w:w="5850"/>
            <w:shd w:fill="FFFFFF" w:val="clear"/>
          </w:tcPr>
          <w:p>
            <w:pPr>
              <w:spacing w:line="260"/>
            </w:pPr>
            <w:r>
              <w:rPr>
                <w:sz w:val="20"/>
                <w:szCs w:val="20"/>
              </w:rPr>
              <w:t xml:space="preserve">Cap (winsorize) extreme values.</w:t>
            </w:r>
          </w:p>
        </w:tc>
      </w:tr>
    </w:tbl>
    <w:p>
      <w:r>
        <w:br w:type="page"/>
      </w:r>
    </w:p>
    <w:p>
      <w:pPr>
        <w:pStyle w:val="Heading1"/>
        <w:pBdr>
          <w:bottom w:val="single" w:color="1F3864" w:sz="12" w:space="4"/>
        </w:pBdr>
        <w:spacing w:after="240" w:before="480"/>
      </w:pPr>
      <w:r>
        <w:rPr>
          <w:b/>
          <w:bCs/>
          <w:color w:val="1F3864"/>
          <w:sz w:val="32"/>
          <w:szCs w:val="32"/>
        </w:rPr>
        <w:t xml:space="preserve">22. Conclusion</w:t>
      </w:r>
    </w:p>
    <w:p>
      <w:pPr>
        <w:spacing w:after="160" w:line="300"/>
      </w:pPr>
      <w:r>
        <w:rPr>
          <w:sz w:val="22"/>
          <w:szCs w:val="22"/>
        </w:rPr>
        <w:t xml:space="preserve">Exploratory Data Analysis is not a single function call or a fixed checklist to rush through; it is a mindset of curiosity applied systematically to a dataset before any modeling decision is made. The Python ecosystem, led by pandas, numpy, matplotlib, seaborn and scipy, gives an analyst everything needed to inspect structure, quantify data quality, visualize distributions and relationships, detect anomalies, and engineer better features.</w:t>
      </w:r>
    </w:p>
    <w:p>
      <w:pPr>
        <w:spacing w:after="160" w:line="300"/>
      </w:pPr>
      <w:r>
        <w:rPr>
          <w:sz w:val="22"/>
          <w:szCs w:val="22"/>
        </w:rPr>
        <w:t xml:space="preserve">The techniques in this guide, from a single df.info() call to a full multivariate correlation heatmap, form a toolkit that scales from a five-minute sanity check to a multi-day investigation of a large, messy dataset. The line-by-line breakdowns throughout are meant to remove any ambiguity about what each piece of code actually does, so that the same patterns can be confidently adapted to any new dataset encountered in real work.</w:t>
      </w:r>
    </w:p>
    <w:p>
      <w:pPr>
        <w:spacing w:after="160" w:line="300"/>
      </w:pPr>
      <w:r>
        <w:rPr>
          <w:sz w:val="22"/>
          <w:szCs w:val="22"/>
        </w:rPr>
        <w:t xml:space="preserve">The strongest habit to take away is this: never skip straight to modeling. A model trained on data that has not been explored is a model built on unverified assumptions. Time spent in EDA is consistently repaid many times over in the reliability, interpretability and accuracy of everything that is built afterward.</w:t>
      </w:r>
    </w:p>
    <w:p>
      <w:pPr>
        <w:spacing w:after="400"/>
      </w:pPr>
    </w:p>
    <w:p>
      <w:pPr>
        <w:pBdr>
          <w:top w:val="single" w:color="1F3864" w:sz="6" w:space="8"/>
        </w:pBdr>
        <w:spacing w:before="300"/>
        <w:jc w:val="center"/>
      </w:pPr>
      <w:r>
        <w:rPr>
          <w:i/>
          <w:iCs/>
          <w:color w:val="595959"/>
          <w:sz w:val="20"/>
          <w:szCs w:val="20"/>
        </w:rPr>
        <w:t xml:space="preserve">End of Document</w:t>
      </w:r>
    </w:p>
    <w:p>
      <w:pPr>
        <w:jc w:val="center"/>
      </w:pPr>
      <w:r>
        <w:rPr>
          <w:b/>
          <w:bCs/>
          <w:color w:val="1F3864"/>
          <w:sz w:val="20"/>
          <w:szCs w:val="20"/>
        </w:rPr>
        <w:t xml:space="preserve">Kajola Gbenga  |  Data Scientist &amp; AI Engineer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Python Exploratory Data Analysis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2026-08-31T09:38:17.559Z</dcterms:created>
  <dcterms:modified xsi:type="dcterms:W3CDTF">2026-08-31T09:38:17.575Z</dcterms:modified>
</cp:coreProperties>
</file>

<file path=docProps/custom.xml><?xml version="1.0" encoding="utf-8"?>
<Properties xmlns="http://schemas.openxmlformats.org/officeDocument/2006/custom-properties" xmlns:vt="http://schemas.openxmlformats.org/officeDocument/2006/docPropsVTypes"/>
</file>