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411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800" w:type="dxa"/>
              <w:left w:w="700" w:type="dxa"/>
              <w:bottom w:w="800" w:type="dxa"/>
              <w:right w:w="700" w:type="dxa"/>
            </w:tcMar>
          </w:tcPr>
          <w:p w14:paraId="10B34732">
            <w:pPr>
              <w:spacing w:before="0" w:after="60"/>
              <w:jc w:val="center"/>
            </w:pPr>
            <w:r>
              <w:rPr>
                <w:rFonts w:ascii="Arial" w:hAnsi="Arial" w:eastAsia="Arial" w:cs="Arial"/>
                <w:b/>
                <w:bCs/>
                <w:color w:val="D4AC0D"/>
                <w:sz w:val="22"/>
                <w:szCs w:val="22"/>
              </w:rPr>
              <w:t>PRODIGY TRAINING HUB</w:t>
            </w:r>
            <w:bookmarkStart w:id="0" w:name="_GoBack"/>
            <w:bookmarkEnd w:id="0"/>
          </w:p>
          <w:p w14:paraId="56D6CAB5">
            <w:pPr>
              <w:spacing w:before="0" w:after="300"/>
              <w:jc w:val="center"/>
            </w:pPr>
            <w:r>
              <w:rPr>
                <w:rFonts w:ascii="Arial" w:hAnsi="Arial" w:eastAsia="Arial" w:cs="Arial"/>
                <w:color w:val="3A6186"/>
                <w:sz w:val="22"/>
                <w:szCs w:val="22"/>
              </w:rPr>
              <w:t>──────────────────────────────────────</w:t>
            </w:r>
          </w:p>
          <w:p w14:paraId="13729A1F">
            <w:pPr>
              <w:spacing w:before="0" w:after="160"/>
              <w:jc w:val="center"/>
            </w:pPr>
            <w:r>
              <w:rPr>
                <w:rFonts w:ascii="Arial" w:hAnsi="Arial" w:eastAsia="Arial" w:cs="Arial"/>
                <w:b/>
                <w:bCs/>
                <w:color w:val="FFFFFF"/>
                <w:sz w:val="80"/>
                <w:szCs w:val="80"/>
              </w:rPr>
              <w:t>SPSS FOR DATA SCIENCE</w:t>
            </w:r>
          </w:p>
          <w:p w14:paraId="20DE13E9">
            <w:pPr>
              <w:spacing w:before="0" w:after="200"/>
              <w:jc w:val="center"/>
            </w:pPr>
            <w:r>
              <w:rPr>
                <w:rFonts w:ascii="Arial" w:hAnsi="Arial" w:eastAsia="Arial" w:cs="Arial"/>
                <w:b/>
                <w:bCs/>
                <w:color w:val="D4AC0D"/>
                <w:sz w:val="64"/>
                <w:szCs w:val="64"/>
              </w:rPr>
              <w:t>AND FINANCIAL ANALYTICS</w:t>
            </w:r>
          </w:p>
          <w:p w14:paraId="29FD5351">
            <w:pPr>
              <w:spacing w:before="0" w:after="300"/>
              <w:jc w:val="center"/>
            </w:pPr>
            <w:r>
              <w:rPr>
                <w:rFonts w:ascii="Arial" w:hAnsi="Arial" w:eastAsia="Arial" w:cs="Arial"/>
                <w:i/>
                <w:iCs/>
                <w:color w:val="AED6F1"/>
                <w:sz w:val="30"/>
                <w:szCs w:val="30"/>
              </w:rPr>
              <w:t>From Data Preparation to Machine Learning and Predictive Modelling</w:t>
            </w:r>
          </w:p>
          <w:p w14:paraId="027F3B6F">
            <w:pPr>
              <w:spacing w:before="0" w:after="60"/>
              <w:jc w:val="center"/>
            </w:pPr>
            <w:r>
              <w:rPr>
                <w:rFonts w:ascii="Arial" w:hAnsi="Arial" w:eastAsia="Arial" w:cs="Arial"/>
                <w:color w:val="3A6186"/>
                <w:sz w:val="22"/>
                <w:szCs w:val="22"/>
              </w:rPr>
              <w:t>──────────────────────────────────────</w:t>
            </w:r>
          </w:p>
          <w:p w14:paraId="3F2FA488">
            <w:pPr>
              <w:spacing w:before="0" w:after="200"/>
              <w:jc w:val="center"/>
            </w:pPr>
            <w:r>
              <w:rPr>
                <w:rFonts w:ascii="Arial" w:hAnsi="Arial" w:eastAsia="Arial" w:cs="Arial"/>
                <w:b/>
                <w:bCs/>
                <w:color w:val="FFFFFF"/>
                <w:sz w:val="36"/>
                <w:szCs w:val="36"/>
              </w:rPr>
              <w:t>Kajola Gbenga Adewale</w:t>
            </w:r>
          </w:p>
          <w:p w14:paraId="2EFDBDE7">
            <w:pPr>
              <w:spacing w:before="0" w:after="80"/>
              <w:jc w:val="center"/>
            </w:pPr>
            <w:r>
              <w:rPr>
                <w:rFonts w:ascii="Arial" w:hAnsi="Arial" w:eastAsia="Arial" w:cs="Arial"/>
                <w:i/>
                <w:iCs/>
                <w:color w:val="AED6F1"/>
                <w:sz w:val="22"/>
                <w:szCs w:val="22"/>
              </w:rPr>
              <w:t>CEO &amp; Lead Trainer, Prodigy Training Hub  |  Data Scientist, Welvaart Inc.</w:t>
            </w:r>
          </w:p>
          <w:p w14:paraId="1B10D75B">
            <w:pPr>
              <w:spacing w:before="0" w:after="400"/>
              <w:jc w:val="center"/>
            </w:pPr>
            <w:r>
              <w:rPr>
                <w:rFonts w:ascii="Arial" w:hAnsi="Arial" w:eastAsia="Arial" w:cs="Arial"/>
                <w:color w:val="9EB3C8"/>
                <w:sz w:val="22"/>
                <w:szCs w:val="22"/>
              </w:rPr>
              <w:t>A Comprehensive Textbook for Data Scientists, Analysts, Researchers and Business Professionals</w:t>
            </w:r>
          </w:p>
          <w:p w14:paraId="7BCD9D47">
            <w:pPr>
              <w:spacing w:before="0" w:after="0"/>
              <w:jc w:val="center"/>
            </w:pPr>
            <w:r>
              <w:rPr>
                <w:rFonts w:ascii="Arial" w:hAnsi="Arial" w:eastAsia="Arial" w:cs="Arial"/>
                <w:color w:val="6A8FAD"/>
                <w:sz w:val="20"/>
                <w:szCs w:val="20"/>
              </w:rPr>
              <w:t>First Edition  |  Lagos, Nigeria  |  2025</w:t>
            </w:r>
          </w:p>
        </w:tc>
      </w:tr>
    </w:tbl>
    <w:p w14:paraId="5E05E016">
      <w:r>
        <w:br w:type="page"/>
      </w:r>
    </w:p>
    <w:p w14:paraId="5B74E200">
      <w:pPr>
        <w:pStyle w:val="2"/>
        <w:spacing w:before="360" w:after="200"/>
      </w:pPr>
      <w:r>
        <w:rPr>
          <w:rFonts w:ascii="Arial" w:hAnsi="Arial" w:eastAsia="Arial" w:cs="Arial"/>
          <w:b/>
          <w:bCs/>
          <w:color w:val="0D2137"/>
          <w:sz w:val="36"/>
          <w:szCs w:val="36"/>
        </w:rPr>
        <w:t>PREFACE</w:t>
      </w:r>
    </w:p>
    <w:p w14:paraId="129234A4">
      <w:pPr>
        <w:pBdr>
          <w:bottom w:val="single" w:color="2E86C1" w:sz="4" w:space="1"/>
        </w:pBdr>
        <w:spacing w:before="200" w:after="200"/>
      </w:pPr>
    </w:p>
    <w:p w14:paraId="6866E847">
      <w:pPr>
        <w:spacing w:before="0" w:after="140"/>
        <w:ind w:left="0"/>
      </w:pPr>
      <w:r>
        <w:rPr>
          <w:rFonts w:ascii="Georgia" w:hAnsi="Georgia" w:eastAsia="Georgia" w:cs="Georgia"/>
          <w:color w:val="0A0A0A"/>
          <w:sz w:val="22"/>
          <w:szCs w:val="22"/>
        </w:rPr>
        <w:t>This textbook was born from a fundamental frustration: every SPSS book I encountered taught the software as a statistical menu-navigator. Click here, select this test, read that table. None of them treated SPSS as what it actually is — a serious, enterprise-grade data science platform used by researchers, analysts, and decision-makers across healthcare, banking, government, telecommunications, and academia on every continent.</w:t>
      </w:r>
    </w:p>
    <w:p w14:paraId="781CB309">
      <w:pPr>
        <w:spacing w:before="0" w:after="120"/>
      </w:pPr>
    </w:p>
    <w:p w14:paraId="4FB31946">
      <w:pPr>
        <w:spacing w:before="0" w:after="140"/>
        <w:ind w:left="0"/>
      </w:pPr>
      <w:r>
        <w:rPr>
          <w:rFonts w:ascii="Georgia" w:hAnsi="Georgia" w:eastAsia="Georgia" w:cs="Georgia"/>
          <w:color w:val="0A0A0A"/>
          <w:sz w:val="22"/>
          <w:szCs w:val="22"/>
        </w:rPr>
        <w:t>You are reading this because you have ambition that exceeds button-clicking. You want to understand the theory behind every test, write reproducible Syntax that works on new datasets automatically, connect SPSS to Python for machine learning pipelines, and deliver analyses that influence real business decisions. That is precisely what this book delivers.</w:t>
      </w:r>
    </w:p>
    <w:p w14:paraId="28A6DB34">
      <w:pPr>
        <w:spacing w:before="0" w:after="120"/>
      </w:pPr>
    </w:p>
    <w:p w14:paraId="624C1C2D">
      <w:pPr>
        <w:spacing w:before="0" w:after="140"/>
        <w:ind w:left="0"/>
      </w:pPr>
      <w:r>
        <w:rPr>
          <w:rFonts w:ascii="Georgia" w:hAnsi="Georgia" w:eastAsia="Georgia" w:cs="Georgia"/>
          <w:color w:val="0A0A0A"/>
          <w:sz w:val="22"/>
          <w:szCs w:val="22"/>
        </w:rPr>
        <w:t>Every chapter in this book follows a consistent structure: theory first, then the menu method, then the Syntax method, then interpretation, then a real dataset exercise, then a business case study, then exercises with solutions. You will never be asked to run a test without first understanding why that test exists and what it reveals. You will never read output without first learning how to interpret it in plain language.</w:t>
      </w:r>
    </w:p>
    <w:p w14:paraId="50281F70">
      <w:pPr>
        <w:spacing w:before="0" w:after="120"/>
      </w:pPr>
    </w:p>
    <w:p w14:paraId="705050D7">
      <w:pPr>
        <w:spacing w:before="0" w:after="140"/>
        <w:ind w:left="0"/>
      </w:pPr>
      <w:r>
        <w:rPr>
          <w:rFonts w:ascii="Georgia" w:hAnsi="Georgia" w:eastAsia="Georgia" w:cs="Georgia"/>
          <w:color w:val="0A0A0A"/>
          <w:sz w:val="22"/>
          <w:szCs w:val="22"/>
        </w:rPr>
        <w:t>The datasets used throughout this textbook are drawn from Nigerian and African business contexts — a Lagos retail bank, a Dangote-style cement manufacturer, a Jumia-style e-commerce platform, a LUTH-style teaching hospital, and a mid-sized telecommunications company. Statistical concepts are universal; the examples that make them memorable should reflect the world you work in.</w:t>
      </w:r>
    </w:p>
    <w:p w14:paraId="16035DBD">
      <w:pPr>
        <w:spacing w:before="0" w:after="120"/>
      </w:pPr>
    </w:p>
    <w:p w14:paraId="00BCB2FF">
      <w:pPr>
        <w:spacing w:before="0" w:after="140"/>
        <w:ind w:left="0"/>
      </w:pPr>
      <w:r>
        <w:rPr>
          <w:rFonts w:ascii="Georgia" w:hAnsi="Georgia" w:eastAsia="Georgia" w:cs="Georgia"/>
          <w:color w:val="0A0A0A"/>
          <w:sz w:val="22"/>
          <w:szCs w:val="22"/>
        </w:rPr>
        <w:t>Whether you are a student encountering SPSS for the first time, a researcher preparing your dissertation analysis, an analyst tasked with survey reporting, or a data scientist building predictive models, this book meets you where you are and takes you further than you thought SPSS could go.</w:t>
      </w:r>
    </w:p>
    <w:p w14:paraId="721BAF5B">
      <w:pPr>
        <w:spacing w:before="0" w:after="120"/>
      </w:pPr>
    </w:p>
    <w:p w14:paraId="70E23749">
      <w:pPr>
        <w:spacing w:before="0" w:after="140"/>
        <w:ind w:left="0"/>
      </w:pPr>
      <w:r>
        <w:rPr>
          <w:rFonts w:ascii="Georgia" w:hAnsi="Georgia" w:eastAsia="Georgia" w:cs="Georgia"/>
          <w:color w:val="0A0A0A"/>
          <w:sz w:val="22"/>
          <w:szCs w:val="22"/>
        </w:rPr>
        <w:t>Kajola Gbenga Adewale</w:t>
      </w:r>
    </w:p>
    <w:p w14:paraId="3CBA528F">
      <w:pPr>
        <w:spacing w:before="0" w:after="140"/>
      </w:pPr>
      <w:r>
        <w:rPr>
          <w:rFonts w:ascii="Georgia" w:hAnsi="Georgia" w:eastAsia="Georgia" w:cs="Georgia"/>
          <w:i/>
          <w:iCs/>
          <w:color w:val="5D6D7E"/>
          <w:sz w:val="22"/>
          <w:szCs w:val="22"/>
        </w:rPr>
        <w:t>CEO, Prodigy Training Hub | Lead Data Scientist, Welvaart Inc. | Lagos, Nigeria</w:t>
      </w:r>
    </w:p>
    <w:p w14:paraId="646FB447">
      <w:r>
        <w:br w:type="page"/>
      </w:r>
    </w:p>
    <w:p w14:paraId="12FD2B42">
      <w:pPr>
        <w:pStyle w:val="2"/>
        <w:spacing w:before="360" w:after="200"/>
      </w:pPr>
      <w:r>
        <w:rPr>
          <w:rFonts w:ascii="Arial" w:hAnsi="Arial" w:eastAsia="Arial" w:cs="Arial"/>
          <w:b/>
          <w:bCs/>
          <w:color w:val="0D2137"/>
          <w:sz w:val="36"/>
          <w:szCs w:val="36"/>
        </w:rPr>
        <w:t>HOW TO USE THIS BOOK</w:t>
      </w:r>
    </w:p>
    <w:p w14:paraId="3D7C4722">
      <w:pPr>
        <w:pBdr>
          <w:bottom w:val="single" w:color="2E86C1" w:sz="4" w:space="1"/>
        </w:pBdr>
        <w:spacing w:before="200" w:after="200"/>
      </w:pPr>
    </w:p>
    <w:p w14:paraId="0FB620B3">
      <w:pPr>
        <w:spacing w:before="0" w:after="140"/>
        <w:ind w:left="0"/>
      </w:pPr>
      <w:r>
        <w:rPr>
          <w:rFonts w:ascii="Georgia" w:hAnsi="Georgia" w:eastAsia="Georgia" w:cs="Georgia"/>
          <w:color w:val="0A0A0A"/>
          <w:sz w:val="22"/>
          <w:szCs w:val="22"/>
        </w:rPr>
        <w:t>This textbook is organized into 16 parts and 38 chapters. Each chapter is self-contained but builds on concepts introduced earlier. First-time SPSS users should read Parts 1 through 5 sequentially. Intermediate users can start at Part 6. Advanced users working on machine learning or time series can jump directly to Parts 10 and 11.</w:t>
      </w:r>
    </w:p>
    <w:p w14:paraId="74887592">
      <w:pPr>
        <w:spacing w:before="0" w:after="120"/>
      </w:pPr>
    </w:p>
    <w:p w14:paraId="67302E84">
      <w:pPr>
        <w:pStyle w:val="3"/>
        <w:spacing w:before="280" w:after="160"/>
      </w:pPr>
      <w:r>
        <w:rPr>
          <w:rFonts w:ascii="Arial" w:hAnsi="Arial" w:eastAsia="Arial" w:cs="Arial"/>
          <w:b/>
          <w:bCs/>
          <w:color w:val="1A5276"/>
          <w:sz w:val="28"/>
          <w:szCs w:val="28"/>
        </w:rPr>
        <w:t>Chapter Structure</w:t>
      </w:r>
    </w:p>
    <w:p w14:paraId="1A19AB87">
      <w:pPr>
        <w:spacing w:before="0" w:after="140"/>
        <w:ind w:left="0"/>
      </w:pPr>
      <w:r>
        <w:rPr>
          <w:rFonts w:ascii="Georgia" w:hAnsi="Georgia" w:eastAsia="Georgia" w:cs="Georgia"/>
          <w:color w:val="0A0A0A"/>
          <w:sz w:val="22"/>
          <w:szCs w:val="22"/>
        </w:rPr>
        <w:t>Every chapter follows this structure:</w:t>
      </w:r>
    </w:p>
    <w:p w14:paraId="30AB7B1F">
      <w:pPr>
        <w:pStyle w:val="16"/>
        <w:numPr>
          <w:ilvl w:val="0"/>
          <w:numId w:val="1"/>
        </w:numPr>
        <w:spacing w:before="0" w:after="100"/>
      </w:pPr>
      <w:r>
        <w:rPr>
          <w:rFonts w:ascii="Georgia" w:hAnsi="Georgia" w:eastAsia="Georgia" w:cs="Georgia"/>
          <w:color w:val="0A0A0A"/>
          <w:sz w:val="22"/>
          <w:szCs w:val="22"/>
        </w:rPr>
        <w:t>Learning Objectives — what you will know and be able to do by chapter end</w:t>
      </w:r>
    </w:p>
    <w:p w14:paraId="3E321559">
      <w:pPr>
        <w:pStyle w:val="16"/>
        <w:numPr>
          <w:ilvl w:val="0"/>
          <w:numId w:val="1"/>
        </w:numPr>
        <w:spacing w:before="0" w:after="100"/>
      </w:pPr>
      <w:r>
        <w:rPr>
          <w:rFonts w:ascii="Georgia" w:hAnsi="Georgia" w:eastAsia="Georgia" w:cs="Georgia"/>
          <w:color w:val="0A0A0A"/>
          <w:sz w:val="22"/>
          <w:szCs w:val="22"/>
        </w:rPr>
        <w:t>Theory — the mathematical and conceptual foundation</w:t>
      </w:r>
    </w:p>
    <w:p w14:paraId="6DBF36EC">
      <w:pPr>
        <w:pStyle w:val="16"/>
        <w:numPr>
          <w:ilvl w:val="0"/>
          <w:numId w:val="1"/>
        </w:numPr>
        <w:spacing w:before="0" w:after="100"/>
      </w:pPr>
      <w:r>
        <w:rPr>
          <w:rFonts w:ascii="Georgia" w:hAnsi="Georgia" w:eastAsia="Georgia" w:cs="Georgia"/>
          <w:color w:val="0A0A0A"/>
          <w:sz w:val="22"/>
          <w:szCs w:val="22"/>
        </w:rPr>
        <w:t>SPSS Menu Method — step-by-step GUI navigation with screenshots described</w:t>
      </w:r>
    </w:p>
    <w:p w14:paraId="75662C84">
      <w:pPr>
        <w:pStyle w:val="16"/>
        <w:numPr>
          <w:ilvl w:val="0"/>
          <w:numId w:val="1"/>
        </w:numPr>
        <w:spacing w:before="0" w:after="100"/>
      </w:pPr>
      <w:r>
        <w:rPr>
          <w:rFonts w:ascii="Georgia" w:hAnsi="Georgia" w:eastAsia="Georgia" w:cs="Georgia"/>
          <w:color w:val="0A0A0A"/>
          <w:sz w:val="22"/>
          <w:szCs w:val="22"/>
        </w:rPr>
        <w:t>SPSS Syntax Method — reusable, annotated Syntax for every procedure</w:t>
      </w:r>
    </w:p>
    <w:p w14:paraId="5FC611ED">
      <w:pPr>
        <w:pStyle w:val="16"/>
        <w:numPr>
          <w:ilvl w:val="0"/>
          <w:numId w:val="1"/>
        </w:numPr>
        <w:spacing w:before="0" w:after="100"/>
      </w:pPr>
      <w:r>
        <w:rPr>
          <w:rFonts w:ascii="Georgia" w:hAnsi="Georgia" w:eastAsia="Georgia" w:cs="Georgia"/>
          <w:color w:val="0A0A0A"/>
          <w:sz w:val="22"/>
          <w:szCs w:val="22"/>
        </w:rPr>
        <w:t>Reading the Output — how to interpret every table and chart SPSS produces</w:t>
      </w:r>
    </w:p>
    <w:p w14:paraId="15F09408">
      <w:pPr>
        <w:pStyle w:val="16"/>
        <w:numPr>
          <w:ilvl w:val="0"/>
          <w:numId w:val="1"/>
        </w:numPr>
        <w:spacing w:before="0" w:after="100"/>
      </w:pPr>
      <w:r>
        <w:rPr>
          <w:rFonts w:ascii="Georgia" w:hAnsi="Georgia" w:eastAsia="Georgia" w:cs="Georgia"/>
          <w:color w:val="0A0A0A"/>
          <w:sz w:val="22"/>
          <w:szCs w:val="22"/>
        </w:rPr>
        <w:t>Real Dataset Exercise — hands-on practice with Nigerian business data</w:t>
      </w:r>
    </w:p>
    <w:p w14:paraId="71DFAD67">
      <w:pPr>
        <w:pStyle w:val="16"/>
        <w:numPr>
          <w:ilvl w:val="0"/>
          <w:numId w:val="1"/>
        </w:numPr>
        <w:spacing w:before="0" w:after="100"/>
      </w:pPr>
      <w:r>
        <w:rPr>
          <w:rFonts w:ascii="Georgia" w:hAnsi="Georgia" w:eastAsia="Georgia" w:cs="Georgia"/>
          <w:color w:val="0A0A0A"/>
          <w:sz w:val="22"/>
          <w:szCs w:val="22"/>
        </w:rPr>
        <w:t>Business Case Study — an industry application connecting theory to decisions</w:t>
      </w:r>
    </w:p>
    <w:p w14:paraId="43898BAE">
      <w:pPr>
        <w:pStyle w:val="16"/>
        <w:numPr>
          <w:ilvl w:val="0"/>
          <w:numId w:val="1"/>
        </w:numPr>
        <w:spacing w:before="0" w:after="100"/>
      </w:pPr>
      <w:r>
        <w:rPr>
          <w:rFonts w:ascii="Georgia" w:hAnsi="Georgia" w:eastAsia="Georgia" w:cs="Georgia"/>
          <w:color w:val="0A0A0A"/>
          <w:sz w:val="22"/>
          <w:szCs w:val="22"/>
        </w:rPr>
        <w:t>Chapter Summary</w:t>
      </w:r>
    </w:p>
    <w:p w14:paraId="78763F9A">
      <w:pPr>
        <w:pStyle w:val="16"/>
        <w:numPr>
          <w:ilvl w:val="0"/>
          <w:numId w:val="1"/>
        </w:numPr>
        <w:spacing w:before="0" w:after="100"/>
      </w:pPr>
      <w:r>
        <w:rPr>
          <w:rFonts w:ascii="Georgia" w:hAnsi="Georgia" w:eastAsia="Georgia" w:cs="Georgia"/>
          <w:color w:val="0A0A0A"/>
          <w:sz w:val="22"/>
          <w:szCs w:val="22"/>
        </w:rPr>
        <w:t>Exercises and Solutions</w:t>
      </w:r>
    </w:p>
    <w:p w14:paraId="18ACD0CF">
      <w:pPr>
        <w:spacing w:before="0" w:after="160"/>
      </w:pPr>
    </w:p>
    <w:p w14:paraId="36C746B5">
      <w:pPr>
        <w:pStyle w:val="3"/>
        <w:spacing w:before="280" w:after="160"/>
      </w:pPr>
      <w:r>
        <w:rPr>
          <w:rFonts w:ascii="Arial" w:hAnsi="Arial" w:eastAsia="Arial" w:cs="Arial"/>
          <w:b/>
          <w:bCs/>
          <w:color w:val="1A5276"/>
          <w:sz w:val="28"/>
          <w:szCs w:val="28"/>
        </w:rPr>
        <w:t>Icons Used in This Book</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13000"/>
      </w:tblGrid>
      <w:tr w14:paraId="7E29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F29CCE5">
            <w:pPr>
              <w:jc w:val="center"/>
            </w:pPr>
            <w:r>
              <w:rPr>
                <w:rFonts w:ascii="Arial" w:hAnsi="Arial" w:eastAsia="Arial" w:cs="Arial"/>
                <w:b/>
                <w:bCs/>
                <w:color w:val="FFFFFF"/>
                <w:sz w:val="20"/>
                <w:szCs w:val="20"/>
              </w:rPr>
              <w:t>Icon Label</w:t>
            </w:r>
          </w:p>
        </w:tc>
        <w:tc>
          <w:tcPr>
            <w:tcW w:w="1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1393EFF">
            <w:pPr>
              <w:jc w:val="center"/>
            </w:pPr>
            <w:r>
              <w:rPr>
                <w:rFonts w:ascii="Arial" w:hAnsi="Arial" w:eastAsia="Arial" w:cs="Arial"/>
                <w:b/>
                <w:bCs/>
                <w:color w:val="FFFFFF"/>
                <w:sz w:val="20"/>
                <w:szCs w:val="20"/>
              </w:rPr>
              <w:t>Meaning</w:t>
            </w:r>
          </w:p>
        </w:tc>
      </w:tr>
      <w:tr w14:paraId="4457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DFDB38">
            <w:r>
              <w:rPr>
                <w:rFonts w:ascii="Georgia" w:hAnsi="Georgia" w:eastAsia="Georgia" w:cs="Georgia"/>
                <w:color w:val="0A0A0A"/>
                <w:sz w:val="20"/>
                <w:szCs w:val="20"/>
              </w:rPr>
              <w:t>NOTE</w:t>
            </w:r>
          </w:p>
        </w:tc>
        <w:tc>
          <w:tcPr>
            <w:tcW w:w="1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DA23E0">
            <w:r>
              <w:rPr>
                <w:rFonts w:ascii="Georgia" w:hAnsi="Georgia" w:eastAsia="Georgia" w:cs="Georgia"/>
                <w:color w:val="0A0A0A"/>
                <w:sz w:val="20"/>
                <w:szCs w:val="20"/>
              </w:rPr>
              <w:t>Additional context or clarification that deepens understanding</w:t>
            </w:r>
          </w:p>
        </w:tc>
      </w:tr>
      <w:tr w14:paraId="12E8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43D55B4">
            <w:r>
              <w:rPr>
                <w:rFonts w:ascii="Georgia" w:hAnsi="Georgia" w:eastAsia="Georgia" w:cs="Georgia"/>
                <w:color w:val="0A0A0A"/>
                <w:sz w:val="20"/>
                <w:szCs w:val="20"/>
              </w:rPr>
              <w:t>KEY CONCEPT</w:t>
            </w:r>
          </w:p>
        </w:tc>
        <w:tc>
          <w:tcPr>
            <w:tcW w:w="1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4DE805B">
            <w:r>
              <w:rPr>
                <w:rFonts w:ascii="Georgia" w:hAnsi="Georgia" w:eastAsia="Georgia" w:cs="Georgia"/>
                <w:color w:val="0A0A0A"/>
                <w:sz w:val="20"/>
                <w:szCs w:val="20"/>
              </w:rPr>
              <w:t>The single most important idea in the surrounding section</w:t>
            </w:r>
          </w:p>
        </w:tc>
      </w:tr>
      <w:tr w14:paraId="3C82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601C51">
            <w:r>
              <w:rPr>
                <w:rFonts w:ascii="Georgia" w:hAnsi="Georgia" w:eastAsia="Georgia" w:cs="Georgia"/>
                <w:color w:val="0A0A0A"/>
                <w:sz w:val="20"/>
                <w:szCs w:val="20"/>
              </w:rPr>
              <w:t>IMPORTANT</w:t>
            </w:r>
          </w:p>
        </w:tc>
        <w:tc>
          <w:tcPr>
            <w:tcW w:w="1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346CFD">
            <w:r>
              <w:rPr>
                <w:rFonts w:ascii="Georgia" w:hAnsi="Georgia" w:eastAsia="Georgia" w:cs="Georgia"/>
                <w:color w:val="0A0A0A"/>
                <w:sz w:val="20"/>
                <w:szCs w:val="20"/>
              </w:rPr>
              <w:t>A common mistake, trap, or critical rule you must remember</w:t>
            </w:r>
          </w:p>
        </w:tc>
      </w:tr>
      <w:tr w14:paraId="1E50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64937F5">
            <w:r>
              <w:rPr>
                <w:rFonts w:ascii="Georgia" w:hAnsi="Georgia" w:eastAsia="Georgia" w:cs="Georgia"/>
                <w:color w:val="0A0A0A"/>
                <w:sz w:val="20"/>
                <w:szCs w:val="20"/>
              </w:rPr>
              <w:t>PRACTICAL TIP</w:t>
            </w:r>
          </w:p>
        </w:tc>
        <w:tc>
          <w:tcPr>
            <w:tcW w:w="1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6F1F10C">
            <w:r>
              <w:rPr>
                <w:rFonts w:ascii="Georgia" w:hAnsi="Georgia" w:eastAsia="Georgia" w:cs="Georgia"/>
                <w:color w:val="0A0A0A"/>
                <w:sz w:val="20"/>
                <w:szCs w:val="20"/>
              </w:rPr>
              <w:t>A time-saving technique or workflow shortcut from real practice</w:t>
            </w:r>
          </w:p>
        </w:tc>
      </w:tr>
      <w:tr w14:paraId="5051F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909500">
            <w:r>
              <w:rPr>
                <w:rFonts w:ascii="Georgia" w:hAnsi="Georgia" w:eastAsia="Georgia" w:cs="Georgia"/>
                <w:color w:val="0A0A0A"/>
                <w:sz w:val="20"/>
                <w:szCs w:val="20"/>
              </w:rPr>
              <w:t>REAL-WORLD CASE</w:t>
            </w:r>
          </w:p>
        </w:tc>
        <w:tc>
          <w:tcPr>
            <w:tcW w:w="1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B97989">
            <w:r>
              <w:rPr>
                <w:rFonts w:ascii="Georgia" w:hAnsi="Georgia" w:eastAsia="Georgia" w:cs="Georgia"/>
                <w:color w:val="0A0A0A"/>
                <w:sz w:val="20"/>
                <w:szCs w:val="20"/>
              </w:rPr>
              <w:t>An industry application illustrating the concept in a business context</w:t>
            </w:r>
          </w:p>
        </w:tc>
      </w:tr>
      <w:tr w14:paraId="45A3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177F310">
            <w:r>
              <w:rPr>
                <w:rFonts w:ascii="Georgia" w:hAnsi="Georgia" w:eastAsia="Georgia" w:cs="Georgia"/>
                <w:color w:val="0A0A0A"/>
                <w:sz w:val="20"/>
                <w:szCs w:val="20"/>
              </w:rPr>
              <w:t>SPSS SYNTAX</w:t>
            </w:r>
          </w:p>
        </w:tc>
        <w:tc>
          <w:tcPr>
            <w:tcW w:w="1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9046899">
            <w:r>
              <w:rPr>
                <w:rFonts w:ascii="Georgia" w:hAnsi="Georgia" w:eastAsia="Georgia" w:cs="Georgia"/>
                <w:color w:val="0A0A0A"/>
                <w:sz w:val="20"/>
                <w:szCs w:val="20"/>
              </w:rPr>
              <w:t>A reusable Syntax command block with line-by-line comments</w:t>
            </w:r>
          </w:p>
        </w:tc>
      </w:tr>
      <w:tr w14:paraId="4246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7D02B1">
            <w:r>
              <w:rPr>
                <w:rFonts w:ascii="Georgia" w:hAnsi="Georgia" w:eastAsia="Georgia" w:cs="Georgia"/>
                <w:color w:val="0A0A0A"/>
                <w:sz w:val="20"/>
                <w:szCs w:val="20"/>
              </w:rPr>
              <w:t>EXERCISE</w:t>
            </w:r>
          </w:p>
        </w:tc>
        <w:tc>
          <w:tcPr>
            <w:tcW w:w="1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C0E4E1">
            <w:r>
              <w:rPr>
                <w:rFonts w:ascii="Georgia" w:hAnsi="Georgia" w:eastAsia="Georgia" w:cs="Georgia"/>
                <w:color w:val="0A0A0A"/>
                <w:sz w:val="20"/>
                <w:szCs w:val="20"/>
              </w:rPr>
              <w:t>A hands-on task for self-assessment or classroom use</w:t>
            </w:r>
          </w:p>
        </w:tc>
      </w:tr>
    </w:tbl>
    <w:p w14:paraId="74323487">
      <w:r>
        <w:br w:type="page"/>
      </w:r>
    </w:p>
    <w:p w14:paraId="647473A4">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7E54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2838F792">
            <w:pPr>
              <w:spacing w:before="0" w:after="120"/>
              <w:jc w:val="center"/>
            </w:pPr>
            <w:r>
              <w:rPr>
                <w:rFonts w:ascii="Arial" w:hAnsi="Arial" w:eastAsia="Arial" w:cs="Arial"/>
                <w:b/>
                <w:bCs/>
                <w:color w:val="FCF3CF"/>
                <w:sz w:val="32"/>
                <w:szCs w:val="32"/>
              </w:rPr>
              <w:t>PART ONE</w:t>
            </w:r>
          </w:p>
          <w:p w14:paraId="4D07C748">
            <w:pPr>
              <w:spacing w:before="0" w:after="0"/>
              <w:jc w:val="center"/>
            </w:pPr>
            <w:r>
              <w:rPr>
                <w:rFonts w:ascii="Arial" w:hAnsi="Arial" w:eastAsia="Arial" w:cs="Arial"/>
                <w:b/>
                <w:bCs/>
                <w:color w:val="FFFFFF"/>
                <w:sz w:val="52"/>
                <w:szCs w:val="52"/>
              </w:rPr>
              <w:t>FOUNDATIONS OF DATA SCIENCE</w:t>
            </w:r>
          </w:p>
        </w:tc>
      </w:tr>
    </w:tbl>
    <w:p w14:paraId="6FE592E9">
      <w:r>
        <w:br w:type="page"/>
      </w:r>
    </w:p>
    <w:p w14:paraId="7D1A756B">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85E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0243AECC">
            <w:pPr>
              <w:spacing w:before="0" w:after="60"/>
              <w:jc w:val="left"/>
            </w:pPr>
            <w:r>
              <w:rPr>
                <w:rFonts w:ascii="Arial" w:hAnsi="Arial" w:eastAsia="Arial" w:cs="Arial"/>
                <w:b/>
                <w:bCs/>
                <w:color w:val="D4AC0D"/>
                <w:sz w:val="20"/>
                <w:szCs w:val="20"/>
              </w:rPr>
              <w:t>CHAPTER 1</w:t>
            </w:r>
          </w:p>
          <w:p w14:paraId="34D76C5A">
            <w:pPr>
              <w:spacing w:before="0" w:after="0"/>
              <w:jc w:val="left"/>
            </w:pPr>
            <w:r>
              <w:rPr>
                <w:rFonts w:ascii="Arial" w:hAnsi="Arial" w:eastAsia="Arial" w:cs="Arial"/>
                <w:b/>
                <w:bCs/>
                <w:color w:val="FFFFFF"/>
                <w:sz w:val="48"/>
                <w:szCs w:val="48"/>
              </w:rPr>
              <w:t>INTRODUCTION TO DATA SCIENCE</w:t>
            </w:r>
          </w:p>
        </w:tc>
      </w:tr>
    </w:tbl>
    <w:p w14:paraId="63A7ED4B">
      <w:pPr>
        <w:spacing w:before="0" w:after="300"/>
      </w:pPr>
    </w:p>
    <w:p w14:paraId="6E917969">
      <w:pPr>
        <w:pStyle w:val="3"/>
        <w:spacing w:before="280" w:after="160"/>
      </w:pPr>
      <w:r>
        <w:rPr>
          <w:rFonts w:ascii="Arial" w:hAnsi="Arial" w:eastAsia="Arial" w:cs="Arial"/>
          <w:b/>
          <w:bCs/>
          <w:color w:val="1A5276"/>
          <w:sz w:val="28"/>
          <w:szCs w:val="28"/>
        </w:rPr>
        <w:t>1.1  What is Data Science?</w:t>
      </w:r>
    </w:p>
    <w:p w14:paraId="0F6D21C4">
      <w:pPr>
        <w:spacing w:before="0" w:after="140"/>
        <w:ind w:left="0"/>
      </w:pPr>
      <w:r>
        <w:rPr>
          <w:rFonts w:ascii="Georgia" w:hAnsi="Georgia" w:eastAsia="Georgia" w:cs="Georgia"/>
          <w:color w:val="0A0A0A"/>
          <w:sz w:val="22"/>
          <w:szCs w:val="22"/>
        </w:rPr>
        <w:t>Data Science is the interdisciplinary practice of extracting knowledge, patterns, and actionable insights from data through a combination of statistical analysis, computational techniques, domain expertise, and communication skills. It sits at the intersection of three fields: mathematics and statistics, computer science and programming, and domain or business knowledge.</w:t>
      </w:r>
    </w:p>
    <w:p w14:paraId="31CF4644">
      <w:pPr>
        <w:spacing w:before="0" w:after="120"/>
      </w:pPr>
    </w:p>
    <w:p w14:paraId="7239AFD3">
      <w:pPr>
        <w:spacing w:before="0" w:after="140"/>
        <w:ind w:left="0"/>
      </w:pPr>
      <w:r>
        <w:rPr>
          <w:rFonts w:ascii="Georgia" w:hAnsi="Georgia" w:eastAsia="Georgia" w:cs="Georgia"/>
          <w:color w:val="0A0A0A"/>
          <w:sz w:val="22"/>
          <w:szCs w:val="22"/>
        </w:rPr>
        <w:t>The term itself has evolved considerably. In its early usage in the 1960s, it referred simply to the scientific study of data as an object of inquiry. By the 2000s, as the volume, velocity, and variety of available data exploded — driven by the internet, mobile devices, sensors, and digitised business processes — Data Science emerged as a distinct professional discipline with its own career path, toolkit, and methodology.</w:t>
      </w:r>
    </w:p>
    <w:p w14:paraId="6AA79A70">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96418D7">
        <w:tblPrEx>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33A9D808">
            <w:pPr>
              <w:spacing w:before="0" w:after="60"/>
            </w:pPr>
            <w:r>
              <w:rPr>
                <w:rFonts w:ascii="Arial" w:hAnsi="Arial" w:eastAsia="Arial" w:cs="Arial"/>
                <w:b/>
                <w:bCs/>
                <w:color w:val="2C3E50"/>
                <w:sz w:val="20"/>
                <w:szCs w:val="20"/>
              </w:rPr>
              <w:t>KEY CONCEPT</w:t>
            </w:r>
          </w:p>
          <w:p w14:paraId="5683495E">
            <w:pPr>
              <w:spacing w:before="0" w:after="0"/>
            </w:pPr>
            <w:r>
              <w:rPr>
                <w:rFonts w:ascii="Georgia" w:hAnsi="Georgia" w:eastAsia="Georgia" w:cs="Georgia"/>
                <w:color w:val="2C3E50"/>
                <w:sz w:val="22"/>
                <w:szCs w:val="22"/>
              </w:rPr>
              <w:t>Data Science is not statistics with a new name, nor is it programming with data. It is a synthesis of both, applied deliberately to a specific business or research problem, with the goal of producing decisions or predictions that could not otherwise be made.</w:t>
            </w:r>
          </w:p>
        </w:tc>
      </w:tr>
    </w:tbl>
    <w:p w14:paraId="1B517698">
      <w:pPr>
        <w:spacing w:before="0" w:after="160"/>
      </w:pPr>
    </w:p>
    <w:p w14:paraId="2007B2B0">
      <w:pPr>
        <w:pStyle w:val="3"/>
        <w:spacing w:before="280" w:after="160"/>
      </w:pPr>
      <w:r>
        <w:rPr>
          <w:rFonts w:ascii="Arial" w:hAnsi="Arial" w:eastAsia="Arial" w:cs="Arial"/>
          <w:b/>
          <w:bCs/>
          <w:color w:val="1A5276"/>
          <w:sz w:val="28"/>
          <w:szCs w:val="28"/>
        </w:rPr>
        <w:t>1.2  The Data Science Lifecycle</w:t>
      </w:r>
    </w:p>
    <w:p w14:paraId="61CAA1D1">
      <w:pPr>
        <w:spacing w:before="0" w:after="140"/>
        <w:ind w:left="0"/>
      </w:pPr>
      <w:r>
        <w:rPr>
          <w:rFonts w:ascii="Georgia" w:hAnsi="Georgia" w:eastAsia="Georgia" w:cs="Georgia"/>
          <w:color w:val="0A0A0A"/>
          <w:sz w:val="22"/>
          <w:szCs w:val="22"/>
        </w:rPr>
        <w:t>Every Data Science project moves through a repeating sequence of stages. Understanding this lifecycle is essential because it tells you when SPSS is the right tool, when SQL is needed, and when Python or Power BI should take over.</w:t>
      </w:r>
    </w:p>
    <w:p w14:paraId="00C1AAF9">
      <w:pPr>
        <w:pStyle w:val="16"/>
        <w:numPr>
          <w:ilvl w:val="0"/>
          <w:numId w:val="1"/>
        </w:numPr>
        <w:spacing w:before="0" w:after="100"/>
      </w:pPr>
      <w:r>
        <w:rPr>
          <w:rFonts w:ascii="Georgia" w:hAnsi="Georgia" w:eastAsia="Georgia" w:cs="Georgia"/>
          <w:color w:val="0A0A0A"/>
          <w:sz w:val="22"/>
          <w:szCs w:val="22"/>
        </w:rPr>
        <w:t>Business Understanding — Define the problem. What decision needs to be made? What question needs answering? What would constitute a successful outcome?</w:t>
      </w:r>
    </w:p>
    <w:p w14:paraId="32930470">
      <w:pPr>
        <w:pStyle w:val="16"/>
        <w:numPr>
          <w:ilvl w:val="0"/>
          <w:numId w:val="1"/>
        </w:numPr>
        <w:spacing w:before="0" w:after="100"/>
      </w:pPr>
      <w:r>
        <w:rPr>
          <w:rFonts w:ascii="Georgia" w:hAnsi="Georgia" w:eastAsia="Georgia" w:cs="Georgia"/>
          <w:color w:val="0A0A0A"/>
          <w:sz w:val="22"/>
          <w:szCs w:val="22"/>
        </w:rPr>
        <w:t>Data Understanding — Identify what data is available, where it lives, what format it is in, and what its quality looks like. This stage surfaces gaps, biases, and structural problems before any analysis begins.</w:t>
      </w:r>
    </w:p>
    <w:p w14:paraId="0AD69071">
      <w:pPr>
        <w:pStyle w:val="16"/>
        <w:numPr>
          <w:ilvl w:val="0"/>
          <w:numId w:val="1"/>
        </w:numPr>
        <w:spacing w:before="0" w:after="100"/>
      </w:pPr>
      <w:r>
        <w:rPr>
          <w:rFonts w:ascii="Georgia" w:hAnsi="Georgia" w:eastAsia="Georgia" w:cs="Georgia"/>
          <w:color w:val="0A0A0A"/>
          <w:sz w:val="22"/>
          <w:szCs w:val="22"/>
        </w:rPr>
        <w:t>Data Collection — Gather the data from its sources: databases, surveys, APIs, files, sensors.</w:t>
      </w:r>
    </w:p>
    <w:p w14:paraId="5A7E1A21">
      <w:pPr>
        <w:pStyle w:val="16"/>
        <w:numPr>
          <w:ilvl w:val="0"/>
          <w:numId w:val="1"/>
        </w:numPr>
        <w:spacing w:before="0" w:after="100"/>
      </w:pPr>
      <w:r>
        <w:rPr>
          <w:rFonts w:ascii="Georgia" w:hAnsi="Georgia" w:eastAsia="Georgia" w:cs="Georgia"/>
          <w:color w:val="0A0A0A"/>
          <w:sz w:val="22"/>
          <w:szCs w:val="22"/>
        </w:rPr>
        <w:t>Data Preparation — Clean, transform, and restructure the data until it is in a form suitable for analysis. Industry practitioners consistently report that this stage consumes 60 to 80 percent of total project time.</w:t>
      </w:r>
    </w:p>
    <w:p w14:paraId="3272C9AC">
      <w:pPr>
        <w:pStyle w:val="16"/>
        <w:numPr>
          <w:ilvl w:val="0"/>
          <w:numId w:val="1"/>
        </w:numPr>
        <w:spacing w:before="0" w:after="100"/>
      </w:pPr>
      <w:r>
        <w:rPr>
          <w:rFonts w:ascii="Georgia" w:hAnsi="Georgia" w:eastAsia="Georgia" w:cs="Georgia"/>
          <w:color w:val="0A0A0A"/>
          <w:sz w:val="22"/>
          <w:szCs w:val="22"/>
        </w:rPr>
        <w:t>Exploratory Data Analysis (EDA) — Describe the data statistically and visually. Understand its distributions, relationships, outliers, and patterns before applying any formal model.</w:t>
      </w:r>
    </w:p>
    <w:p w14:paraId="3EB07EEF">
      <w:pPr>
        <w:pStyle w:val="16"/>
        <w:numPr>
          <w:ilvl w:val="0"/>
          <w:numId w:val="1"/>
        </w:numPr>
        <w:spacing w:before="0" w:after="100"/>
      </w:pPr>
      <w:r>
        <w:rPr>
          <w:rFonts w:ascii="Georgia" w:hAnsi="Georgia" w:eastAsia="Georgia" w:cs="Georgia"/>
          <w:color w:val="0A0A0A"/>
          <w:sz w:val="22"/>
          <w:szCs w:val="22"/>
        </w:rPr>
        <w:t>Modelling — Apply statistical models, machine learning algorithms, or analytical frameworks to answer the original question.</w:t>
      </w:r>
    </w:p>
    <w:p w14:paraId="20B249B7">
      <w:pPr>
        <w:pStyle w:val="16"/>
        <w:numPr>
          <w:ilvl w:val="0"/>
          <w:numId w:val="1"/>
        </w:numPr>
        <w:spacing w:before="0" w:after="100"/>
      </w:pPr>
      <w:r>
        <w:rPr>
          <w:rFonts w:ascii="Georgia" w:hAnsi="Georgia" w:eastAsia="Georgia" w:cs="Georgia"/>
          <w:color w:val="0A0A0A"/>
          <w:sz w:val="22"/>
          <w:szCs w:val="22"/>
        </w:rPr>
        <w:t>Evaluation — Assess whether the model answers the question well enough to be useful. Is the accuracy sufficient? Are the errors acceptable? Does the model generalise to new data?</w:t>
      </w:r>
    </w:p>
    <w:p w14:paraId="492A0D8B">
      <w:pPr>
        <w:pStyle w:val="16"/>
        <w:numPr>
          <w:ilvl w:val="0"/>
          <w:numId w:val="1"/>
        </w:numPr>
        <w:spacing w:before="0" w:after="100"/>
      </w:pPr>
      <w:r>
        <w:rPr>
          <w:rFonts w:ascii="Georgia" w:hAnsi="Georgia" w:eastAsia="Georgia" w:cs="Georgia"/>
          <w:color w:val="0A0A0A"/>
          <w:sz w:val="22"/>
          <w:szCs w:val="22"/>
        </w:rPr>
        <w:t>Deployment and Communication — Deliver the findings. This may mean a report, a dashboard, a production prediction system, or a presentation to executives.</w:t>
      </w:r>
    </w:p>
    <w:p w14:paraId="05D1C501">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7011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8" w:space="0"/>
              <w:left w:val="single" w:color="2E86C1" w:sz="16" w:space="0"/>
              <w:bottom w:val="single" w:color="2E86C1" w:sz="4" w:space="0"/>
              <w:right w:val="single" w:color="2E86C1" w:sz="4" w:space="0"/>
            </w:tcBorders>
            <w:shd w:val="clear" w:color="auto" w:fill="D6EAF8"/>
            <w:tcMar>
              <w:top w:w="120" w:type="dxa"/>
              <w:left w:w="240" w:type="dxa"/>
              <w:bottom w:w="120" w:type="dxa"/>
              <w:right w:w="240" w:type="dxa"/>
            </w:tcMar>
          </w:tcPr>
          <w:p w14:paraId="727456D1">
            <w:pPr>
              <w:spacing w:before="0" w:after="60"/>
            </w:pPr>
            <w:r>
              <w:rPr>
                <w:rFonts w:ascii="Arial" w:hAnsi="Arial" w:eastAsia="Arial" w:cs="Arial"/>
                <w:b/>
                <w:bCs/>
                <w:color w:val="1A5276"/>
                <w:sz w:val="20"/>
                <w:szCs w:val="20"/>
              </w:rPr>
              <w:t>NOTE</w:t>
            </w:r>
          </w:p>
          <w:p w14:paraId="3CABEE5C">
            <w:pPr>
              <w:spacing w:before="0" w:after="0"/>
            </w:pPr>
            <w:r>
              <w:rPr>
                <w:rFonts w:ascii="Georgia" w:hAnsi="Georgia" w:eastAsia="Georgia" w:cs="Georgia"/>
                <w:color w:val="2C3E50"/>
                <w:sz w:val="22"/>
                <w:szCs w:val="22"/>
              </w:rPr>
              <w:t>SPSS is primarily involved in stages 3 through 7. It is not a database engine (stage 3 often uses SQL) and it is not a deployment platform (stage 8 often uses Python or Power BI). Its strength is in the analysis pipeline from data preparation through to model evaluation.</w:t>
            </w:r>
          </w:p>
        </w:tc>
      </w:tr>
    </w:tbl>
    <w:p w14:paraId="0039485F">
      <w:pPr>
        <w:spacing w:before="0" w:after="160"/>
      </w:pPr>
    </w:p>
    <w:p w14:paraId="563B9BE5">
      <w:pPr>
        <w:pStyle w:val="3"/>
        <w:spacing w:before="280" w:after="160"/>
      </w:pPr>
      <w:r>
        <w:rPr>
          <w:rFonts w:ascii="Arial" w:hAnsi="Arial" w:eastAsia="Arial" w:cs="Arial"/>
          <w:b/>
          <w:bCs/>
          <w:color w:val="1A5276"/>
          <w:sz w:val="28"/>
          <w:szCs w:val="28"/>
        </w:rPr>
        <w:t>1.3  Data Scientist vs Data Analyst</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7200"/>
        <w:gridCol w:w="7200"/>
      </w:tblGrid>
      <w:tr w14:paraId="51EB2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7E5BFF5">
            <w:pPr>
              <w:jc w:val="center"/>
            </w:pPr>
            <w:r>
              <w:rPr>
                <w:rFonts w:ascii="Arial" w:hAnsi="Arial" w:eastAsia="Arial" w:cs="Arial"/>
                <w:b/>
                <w:bCs/>
                <w:color w:val="FFFFFF"/>
                <w:sz w:val="20"/>
                <w:szCs w:val="20"/>
              </w:rPr>
              <w:t>Dimension</w:t>
            </w:r>
          </w:p>
        </w:tc>
        <w:tc>
          <w:tcPr>
            <w:tcW w:w="7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09374D8">
            <w:pPr>
              <w:jc w:val="center"/>
            </w:pPr>
            <w:r>
              <w:rPr>
                <w:rFonts w:ascii="Arial" w:hAnsi="Arial" w:eastAsia="Arial" w:cs="Arial"/>
                <w:b/>
                <w:bCs/>
                <w:color w:val="FFFFFF"/>
                <w:sz w:val="20"/>
                <w:szCs w:val="20"/>
              </w:rPr>
              <w:t>Data Analyst</w:t>
            </w:r>
          </w:p>
        </w:tc>
        <w:tc>
          <w:tcPr>
            <w:tcW w:w="7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1C8FA8E">
            <w:pPr>
              <w:jc w:val="center"/>
            </w:pPr>
            <w:r>
              <w:rPr>
                <w:rFonts w:ascii="Arial" w:hAnsi="Arial" w:eastAsia="Arial" w:cs="Arial"/>
                <w:b/>
                <w:bCs/>
                <w:color w:val="FFFFFF"/>
                <w:sz w:val="20"/>
                <w:szCs w:val="20"/>
              </w:rPr>
              <w:t>Data Scientist</w:t>
            </w:r>
          </w:p>
        </w:tc>
      </w:tr>
      <w:tr w14:paraId="0D5CB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C244B1F">
            <w:r>
              <w:rPr>
                <w:rFonts w:ascii="Georgia" w:hAnsi="Georgia" w:eastAsia="Georgia" w:cs="Georgia"/>
                <w:color w:val="0A0A0A"/>
                <w:sz w:val="20"/>
                <w:szCs w:val="20"/>
              </w:rPr>
              <w:t>Primary Question</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8677F8">
            <w:r>
              <w:rPr>
                <w:rFonts w:ascii="Georgia" w:hAnsi="Georgia" w:eastAsia="Georgia" w:cs="Georgia"/>
                <w:color w:val="0A0A0A"/>
                <w:sz w:val="20"/>
                <w:szCs w:val="20"/>
              </w:rPr>
              <w:t>What happened? What does the data show?</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C99173A">
            <w:r>
              <w:rPr>
                <w:rFonts w:ascii="Georgia" w:hAnsi="Georgia" w:eastAsia="Georgia" w:cs="Georgia"/>
                <w:color w:val="0A0A0A"/>
                <w:sz w:val="20"/>
                <w:szCs w:val="20"/>
              </w:rPr>
              <w:t>Why did it happen? What will happen next?</w:t>
            </w:r>
          </w:p>
        </w:tc>
      </w:tr>
      <w:tr w14:paraId="000B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9285EB0">
            <w:r>
              <w:rPr>
                <w:rFonts w:ascii="Georgia" w:hAnsi="Georgia" w:eastAsia="Georgia" w:cs="Georgia"/>
                <w:color w:val="0A0A0A"/>
                <w:sz w:val="20"/>
                <w:szCs w:val="20"/>
              </w:rPr>
              <w:t>Typical Output</w:t>
            </w:r>
          </w:p>
        </w:tc>
        <w:tc>
          <w:tcPr>
            <w:tcW w:w="7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581FD42">
            <w:r>
              <w:rPr>
                <w:rFonts w:ascii="Georgia" w:hAnsi="Georgia" w:eastAsia="Georgia" w:cs="Georgia"/>
                <w:color w:val="0A0A0A"/>
                <w:sz w:val="20"/>
                <w:szCs w:val="20"/>
              </w:rPr>
              <w:t>Reports, dashboards, summaries</w:t>
            </w:r>
          </w:p>
        </w:tc>
        <w:tc>
          <w:tcPr>
            <w:tcW w:w="7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51FC835">
            <w:r>
              <w:rPr>
                <w:rFonts w:ascii="Georgia" w:hAnsi="Georgia" w:eastAsia="Georgia" w:cs="Georgia"/>
                <w:color w:val="0A0A0A"/>
                <w:sz w:val="20"/>
                <w:szCs w:val="20"/>
              </w:rPr>
              <w:t>Predictive models, algorithms, forecasts</w:t>
            </w:r>
          </w:p>
        </w:tc>
      </w:tr>
      <w:tr w14:paraId="76EC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5FCDA7">
            <w:r>
              <w:rPr>
                <w:rFonts w:ascii="Georgia" w:hAnsi="Georgia" w:eastAsia="Georgia" w:cs="Georgia"/>
                <w:color w:val="0A0A0A"/>
                <w:sz w:val="20"/>
                <w:szCs w:val="20"/>
              </w:rPr>
              <w:t>Core Skills</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D193A5">
            <w:r>
              <w:rPr>
                <w:rFonts w:ascii="Georgia" w:hAnsi="Georgia" w:eastAsia="Georgia" w:cs="Georgia"/>
                <w:color w:val="0A0A0A"/>
                <w:sz w:val="20"/>
                <w:szCs w:val="20"/>
              </w:rPr>
              <w:t>SQL, Excel, Power BI, basic statistics</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8D0858">
            <w:r>
              <w:rPr>
                <w:rFonts w:ascii="Georgia" w:hAnsi="Georgia" w:eastAsia="Georgia" w:cs="Georgia"/>
                <w:color w:val="0A0A0A"/>
                <w:sz w:val="20"/>
                <w:szCs w:val="20"/>
              </w:rPr>
              <w:t>Python/R, machine learning, advanced statistics</w:t>
            </w:r>
          </w:p>
        </w:tc>
      </w:tr>
      <w:tr w14:paraId="71A67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23877CF">
            <w:r>
              <w:rPr>
                <w:rFonts w:ascii="Georgia" w:hAnsi="Georgia" w:eastAsia="Georgia" w:cs="Georgia"/>
                <w:color w:val="0A0A0A"/>
                <w:sz w:val="20"/>
                <w:szCs w:val="20"/>
              </w:rPr>
              <w:t>Timeframe</w:t>
            </w:r>
          </w:p>
        </w:tc>
        <w:tc>
          <w:tcPr>
            <w:tcW w:w="7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C5A537B">
            <w:r>
              <w:rPr>
                <w:rFonts w:ascii="Georgia" w:hAnsi="Georgia" w:eastAsia="Georgia" w:cs="Georgia"/>
                <w:color w:val="0A0A0A"/>
                <w:sz w:val="20"/>
                <w:szCs w:val="20"/>
              </w:rPr>
              <w:t>Retrospective (past data)</w:t>
            </w:r>
          </w:p>
        </w:tc>
        <w:tc>
          <w:tcPr>
            <w:tcW w:w="7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9064D6B">
            <w:r>
              <w:rPr>
                <w:rFonts w:ascii="Georgia" w:hAnsi="Georgia" w:eastAsia="Georgia" w:cs="Georgia"/>
                <w:color w:val="0A0A0A"/>
                <w:sz w:val="20"/>
                <w:szCs w:val="20"/>
              </w:rPr>
              <w:t>Prospective (future data)</w:t>
            </w:r>
          </w:p>
        </w:tc>
      </w:tr>
      <w:tr w14:paraId="1424E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72ED17">
            <w:r>
              <w:rPr>
                <w:rFonts w:ascii="Georgia" w:hAnsi="Georgia" w:eastAsia="Georgia" w:cs="Georgia"/>
                <w:color w:val="0A0A0A"/>
                <w:sz w:val="20"/>
                <w:szCs w:val="20"/>
              </w:rPr>
              <w:t>SPSS Usage</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EF2B1D">
            <w:r>
              <w:rPr>
                <w:rFonts w:ascii="Georgia" w:hAnsi="Georgia" w:eastAsia="Georgia" w:cs="Georgia"/>
                <w:color w:val="0A0A0A"/>
                <w:sz w:val="20"/>
                <w:szCs w:val="20"/>
              </w:rPr>
              <w:t>Descriptive statistics, charts, frequencies</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74811CF">
            <w:r>
              <w:rPr>
                <w:rFonts w:ascii="Georgia" w:hAnsi="Georgia" w:eastAsia="Georgia" w:cs="Georgia"/>
                <w:color w:val="0A0A0A"/>
                <w:sz w:val="20"/>
                <w:szCs w:val="20"/>
              </w:rPr>
              <w:t>Regression, clustering, factor analysis, ML</w:t>
            </w:r>
          </w:p>
        </w:tc>
      </w:tr>
      <w:tr w14:paraId="4EDE3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F477FB3">
            <w:r>
              <w:rPr>
                <w:rFonts w:ascii="Georgia" w:hAnsi="Georgia" w:eastAsia="Georgia" w:cs="Georgia"/>
                <w:color w:val="0A0A0A"/>
                <w:sz w:val="20"/>
                <w:szCs w:val="20"/>
              </w:rPr>
              <w:t>Key Deliverable</w:t>
            </w:r>
          </w:p>
        </w:tc>
        <w:tc>
          <w:tcPr>
            <w:tcW w:w="7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F25A0DB">
            <w:r>
              <w:rPr>
                <w:rFonts w:ascii="Georgia" w:hAnsi="Georgia" w:eastAsia="Georgia" w:cs="Georgia"/>
                <w:color w:val="0A0A0A"/>
                <w:sz w:val="20"/>
                <w:szCs w:val="20"/>
              </w:rPr>
              <w:t>Business performance report</w:t>
            </w:r>
          </w:p>
        </w:tc>
        <w:tc>
          <w:tcPr>
            <w:tcW w:w="7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8D9CC1F">
            <w:r>
              <w:rPr>
                <w:rFonts w:ascii="Georgia" w:hAnsi="Georgia" w:eastAsia="Georgia" w:cs="Georgia"/>
                <w:color w:val="0A0A0A"/>
                <w:sz w:val="20"/>
                <w:szCs w:val="20"/>
              </w:rPr>
              <w:t>Prediction engine or research paper</w:t>
            </w:r>
          </w:p>
        </w:tc>
      </w:tr>
    </w:tbl>
    <w:p w14:paraId="4A2EF8F9">
      <w:pPr>
        <w:spacing w:before="0" w:after="200"/>
      </w:pPr>
    </w:p>
    <w:p w14:paraId="26F7896C">
      <w:pPr>
        <w:pStyle w:val="3"/>
        <w:spacing w:before="280" w:after="160"/>
      </w:pPr>
      <w:r>
        <w:rPr>
          <w:rFonts w:ascii="Arial" w:hAnsi="Arial" w:eastAsia="Arial" w:cs="Arial"/>
          <w:b/>
          <w:bCs/>
          <w:color w:val="1A5276"/>
          <w:sz w:val="28"/>
          <w:szCs w:val="28"/>
        </w:rPr>
        <w:t>1.4  Applications of Data Science</w:t>
      </w:r>
    </w:p>
    <w:p w14:paraId="5E82B680">
      <w:pPr>
        <w:spacing w:before="0" w:after="140"/>
        <w:ind w:left="0"/>
      </w:pPr>
      <w:r>
        <w:rPr>
          <w:rFonts w:ascii="Georgia" w:hAnsi="Georgia" w:eastAsia="Georgia" w:cs="Georgia"/>
          <w:color w:val="0A0A0A"/>
          <w:sz w:val="22"/>
          <w:szCs w:val="22"/>
        </w:rPr>
        <w:t>Data Science has penetrated every sector of the global economy. The following list illustrates the breadth of application — all of which you will encounter in the case studies throughout this book.</w:t>
      </w:r>
    </w:p>
    <w:p w14:paraId="7EC0583A">
      <w:pPr>
        <w:pStyle w:val="16"/>
        <w:numPr>
          <w:ilvl w:val="0"/>
          <w:numId w:val="2"/>
        </w:numPr>
        <w:spacing w:before="0" w:after="80"/>
      </w:pPr>
      <w:r>
        <w:rPr>
          <w:rFonts w:ascii="Georgia" w:hAnsi="Georgia" w:eastAsia="Georgia" w:cs="Georgia"/>
          <w:color w:val="0A0A0A"/>
          <w:sz w:val="22"/>
          <w:szCs w:val="22"/>
        </w:rPr>
        <w:t>Banking and Finance: credit scoring, fraud detection, customer churn prediction, algorithmic trading, AML/CFT transaction monitoring</w:t>
      </w:r>
    </w:p>
    <w:p w14:paraId="1A4ACE20">
      <w:pPr>
        <w:pStyle w:val="16"/>
        <w:numPr>
          <w:ilvl w:val="0"/>
          <w:numId w:val="2"/>
        </w:numPr>
        <w:spacing w:before="0" w:after="80"/>
      </w:pPr>
      <w:r>
        <w:rPr>
          <w:rFonts w:ascii="Georgia" w:hAnsi="Georgia" w:eastAsia="Georgia" w:cs="Georgia"/>
          <w:color w:val="0A0A0A"/>
          <w:sz w:val="22"/>
          <w:szCs w:val="22"/>
        </w:rPr>
        <w:t>Healthcare: disease prediction, patient readmission modelling, drug efficacy analysis, hospital resource allocation</w:t>
      </w:r>
    </w:p>
    <w:p w14:paraId="6D7D1230">
      <w:pPr>
        <w:pStyle w:val="16"/>
        <w:numPr>
          <w:ilvl w:val="0"/>
          <w:numId w:val="2"/>
        </w:numPr>
        <w:spacing w:before="0" w:after="80"/>
      </w:pPr>
      <w:r>
        <w:rPr>
          <w:rFonts w:ascii="Georgia" w:hAnsi="Georgia" w:eastAsia="Georgia" w:cs="Georgia"/>
          <w:color w:val="0A0A0A"/>
          <w:sz w:val="22"/>
          <w:szCs w:val="22"/>
        </w:rPr>
        <w:t>Retail and E-Commerce: demand forecasting, product recommendation engines, customer segmentation, basket analysis</w:t>
      </w:r>
    </w:p>
    <w:p w14:paraId="16C09FFC">
      <w:pPr>
        <w:pStyle w:val="16"/>
        <w:numPr>
          <w:ilvl w:val="0"/>
          <w:numId w:val="2"/>
        </w:numPr>
        <w:spacing w:before="0" w:after="80"/>
      </w:pPr>
      <w:r>
        <w:rPr>
          <w:rFonts w:ascii="Georgia" w:hAnsi="Georgia" w:eastAsia="Georgia" w:cs="Georgia"/>
          <w:color w:val="0A0A0A"/>
          <w:sz w:val="22"/>
          <w:szCs w:val="22"/>
        </w:rPr>
        <w:t>Telecommunications: churn prediction, network failure forecasting, customer lifetime value modelling</w:t>
      </w:r>
    </w:p>
    <w:p w14:paraId="65199163">
      <w:pPr>
        <w:pStyle w:val="16"/>
        <w:numPr>
          <w:ilvl w:val="0"/>
          <w:numId w:val="2"/>
        </w:numPr>
        <w:spacing w:before="0" w:after="80"/>
      </w:pPr>
      <w:r>
        <w:rPr>
          <w:rFonts w:ascii="Georgia" w:hAnsi="Georgia" w:eastAsia="Georgia" w:cs="Georgia"/>
          <w:color w:val="0A0A0A"/>
          <w:sz w:val="22"/>
          <w:szCs w:val="22"/>
        </w:rPr>
        <w:t>Human Resources: employee attrition prediction, compensation benchmarking, workforce planning analytics</w:t>
      </w:r>
    </w:p>
    <w:p w14:paraId="69673895">
      <w:pPr>
        <w:pStyle w:val="16"/>
        <w:numPr>
          <w:ilvl w:val="0"/>
          <w:numId w:val="2"/>
        </w:numPr>
        <w:spacing w:before="0" w:after="80"/>
      </w:pPr>
      <w:r>
        <w:rPr>
          <w:rFonts w:ascii="Georgia" w:hAnsi="Georgia" w:eastAsia="Georgia" w:cs="Georgia"/>
          <w:color w:val="0A0A0A"/>
          <w:sz w:val="22"/>
          <w:szCs w:val="22"/>
        </w:rPr>
        <w:t>Government: population census analysis, tax compliance prediction, social programme impact evaluation</w:t>
      </w:r>
    </w:p>
    <w:p w14:paraId="2B55B96B">
      <w:pPr>
        <w:pStyle w:val="16"/>
        <w:numPr>
          <w:ilvl w:val="0"/>
          <w:numId w:val="2"/>
        </w:numPr>
        <w:spacing w:before="0" w:after="80"/>
      </w:pPr>
      <w:r>
        <w:rPr>
          <w:rFonts w:ascii="Georgia" w:hAnsi="Georgia" w:eastAsia="Georgia" w:cs="Georgia"/>
          <w:color w:val="0A0A0A"/>
          <w:sz w:val="22"/>
          <w:szCs w:val="22"/>
        </w:rPr>
        <w:t>Education: student performance prediction, learning pathway optimisation, dropout risk modelling</w:t>
      </w:r>
    </w:p>
    <w:p w14:paraId="5CD0BE1A">
      <w:pPr>
        <w:pStyle w:val="16"/>
        <w:numPr>
          <w:ilvl w:val="0"/>
          <w:numId w:val="2"/>
        </w:numPr>
        <w:spacing w:before="0" w:after="80"/>
      </w:pPr>
      <w:r>
        <w:rPr>
          <w:rFonts w:ascii="Georgia" w:hAnsi="Georgia" w:eastAsia="Georgia" w:cs="Georgia"/>
          <w:color w:val="0A0A0A"/>
          <w:sz w:val="22"/>
          <w:szCs w:val="22"/>
        </w:rPr>
        <w:t>Agriculture: crop yield prediction, soil health analysis, supply chain optimisation</w:t>
      </w:r>
    </w:p>
    <w:p w14:paraId="74DEF0C4">
      <w:pPr>
        <w:pStyle w:val="16"/>
        <w:numPr>
          <w:ilvl w:val="0"/>
          <w:numId w:val="2"/>
        </w:numPr>
        <w:spacing w:before="0" w:after="80"/>
      </w:pPr>
      <w:r>
        <w:rPr>
          <w:rFonts w:ascii="Georgia" w:hAnsi="Georgia" w:eastAsia="Georgia" w:cs="Georgia"/>
          <w:color w:val="0A0A0A"/>
          <w:sz w:val="22"/>
          <w:szCs w:val="22"/>
        </w:rPr>
        <w:t>Manufacturing: predictive maintenance, quality control, production optimisation</w:t>
      </w:r>
    </w:p>
    <w:p w14:paraId="35D688DF">
      <w:pPr>
        <w:pStyle w:val="16"/>
        <w:numPr>
          <w:ilvl w:val="0"/>
          <w:numId w:val="2"/>
        </w:numPr>
        <w:spacing w:before="0" w:after="80"/>
      </w:pPr>
      <w:r>
        <w:rPr>
          <w:rFonts w:ascii="Georgia" w:hAnsi="Georgia" w:eastAsia="Georgia" w:cs="Georgia"/>
          <w:color w:val="0A0A0A"/>
          <w:sz w:val="22"/>
          <w:szCs w:val="22"/>
        </w:rPr>
        <w:t>Marketing: campaign effectiveness analysis, A/B testing, customer acquisition modelling</w:t>
      </w:r>
    </w:p>
    <w:p w14:paraId="3EE300A1">
      <w:pPr>
        <w:spacing w:before="0" w:after="160"/>
      </w:pPr>
    </w:p>
    <w:p w14:paraId="37C300CA">
      <w:pPr>
        <w:pStyle w:val="3"/>
        <w:spacing w:before="280" w:after="160"/>
      </w:pPr>
      <w:r>
        <w:rPr>
          <w:rFonts w:ascii="Arial" w:hAnsi="Arial" w:eastAsia="Arial" w:cs="Arial"/>
          <w:b/>
          <w:bCs/>
          <w:color w:val="1A5276"/>
          <w:sz w:val="28"/>
          <w:szCs w:val="28"/>
        </w:rPr>
        <w:t>1.5  Data Science Tools — Where SPSS Fits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500"/>
        <w:gridCol w:w="9500"/>
      </w:tblGrid>
      <w:tr w14:paraId="4FAD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0B691A7">
            <w:pPr>
              <w:jc w:val="center"/>
            </w:pPr>
            <w:r>
              <w:rPr>
                <w:rFonts w:ascii="Arial" w:hAnsi="Arial" w:eastAsia="Arial" w:cs="Arial"/>
                <w:b/>
                <w:bCs/>
                <w:color w:val="FFFFFF"/>
                <w:sz w:val="20"/>
                <w:szCs w:val="20"/>
              </w:rPr>
              <w:t>Tool</w:t>
            </w:r>
          </w:p>
        </w:tc>
        <w:tc>
          <w:tcPr>
            <w:tcW w:w="55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D656603">
            <w:pPr>
              <w:jc w:val="center"/>
            </w:pPr>
            <w:r>
              <w:rPr>
                <w:rFonts w:ascii="Arial" w:hAnsi="Arial" w:eastAsia="Arial" w:cs="Arial"/>
                <w:b/>
                <w:bCs/>
                <w:color w:val="FFFFFF"/>
                <w:sz w:val="20"/>
                <w:szCs w:val="20"/>
              </w:rPr>
              <w:t>Primary Strength</w:t>
            </w:r>
          </w:p>
        </w:tc>
        <w:tc>
          <w:tcPr>
            <w:tcW w:w="95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3801FB0">
            <w:pPr>
              <w:jc w:val="center"/>
            </w:pPr>
            <w:r>
              <w:rPr>
                <w:rFonts w:ascii="Arial" w:hAnsi="Arial" w:eastAsia="Arial" w:cs="Arial"/>
                <w:b/>
                <w:bCs/>
                <w:color w:val="FFFFFF"/>
                <w:sz w:val="20"/>
                <w:szCs w:val="20"/>
              </w:rPr>
              <w:t>SPSS vs This Tool</w:t>
            </w:r>
          </w:p>
        </w:tc>
      </w:tr>
      <w:tr w14:paraId="34AE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DFA84F">
            <w:r>
              <w:rPr>
                <w:rFonts w:ascii="Georgia" w:hAnsi="Georgia" w:eastAsia="Georgia" w:cs="Georgia"/>
                <w:color w:val="0A0A0A"/>
                <w:sz w:val="20"/>
                <w:szCs w:val="20"/>
              </w:rPr>
              <w:t>SPSS</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C37F5B">
            <w:r>
              <w:rPr>
                <w:rFonts w:ascii="Georgia" w:hAnsi="Georgia" w:eastAsia="Georgia" w:cs="Georgia"/>
                <w:color w:val="0A0A0A"/>
                <w:sz w:val="20"/>
                <w:szCs w:val="20"/>
              </w:rPr>
              <w:t>Statistical analysis, survey research, psychometrics</w:t>
            </w:r>
          </w:p>
        </w:tc>
        <w:tc>
          <w:tcPr>
            <w:tcW w:w="9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D3774D">
            <w:r>
              <w:rPr>
                <w:rFonts w:ascii="Georgia" w:hAnsi="Georgia" w:eastAsia="Georgia" w:cs="Georgia"/>
                <w:color w:val="0A0A0A"/>
                <w:sz w:val="20"/>
                <w:szCs w:val="20"/>
              </w:rPr>
              <w:t>SPSS wins on menu-driven statistics, output formatting, reliability analysis</w:t>
            </w:r>
          </w:p>
        </w:tc>
      </w:tr>
      <w:tr w14:paraId="0070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C71C0E3">
            <w:r>
              <w:rPr>
                <w:rFonts w:ascii="Georgia" w:hAnsi="Georgia" w:eastAsia="Georgia" w:cs="Georgia"/>
                <w:color w:val="0A0A0A"/>
                <w:sz w:val="20"/>
                <w:szCs w:val="20"/>
              </w:rPr>
              <w:t>Python</w:t>
            </w:r>
          </w:p>
        </w:tc>
        <w:tc>
          <w:tcPr>
            <w:tcW w:w="5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73331C7">
            <w:r>
              <w:rPr>
                <w:rFonts w:ascii="Georgia" w:hAnsi="Georgia" w:eastAsia="Georgia" w:cs="Georgia"/>
                <w:color w:val="0A0A0A"/>
                <w:sz w:val="20"/>
                <w:szCs w:val="20"/>
              </w:rPr>
              <w:t>Machine learning, automation, data engineering</w:t>
            </w:r>
          </w:p>
        </w:tc>
        <w:tc>
          <w:tcPr>
            <w:tcW w:w="9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A65C5C4">
            <w:r>
              <w:rPr>
                <w:rFonts w:ascii="Georgia" w:hAnsi="Georgia" w:eastAsia="Georgia" w:cs="Georgia"/>
                <w:color w:val="0A0A0A"/>
                <w:sz w:val="20"/>
                <w:szCs w:val="20"/>
              </w:rPr>
              <w:t>Python wins on flexibility and ML ecosystem; SPSS wins on guided statistical testing</w:t>
            </w:r>
          </w:p>
        </w:tc>
      </w:tr>
      <w:tr w14:paraId="460E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82DD40">
            <w:r>
              <w:rPr>
                <w:rFonts w:ascii="Georgia" w:hAnsi="Georgia" w:eastAsia="Georgia" w:cs="Georgia"/>
                <w:color w:val="0A0A0A"/>
                <w:sz w:val="20"/>
                <w:szCs w:val="20"/>
              </w:rPr>
              <w:t>R</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283C2D">
            <w:r>
              <w:rPr>
                <w:rFonts w:ascii="Georgia" w:hAnsi="Georgia" w:eastAsia="Georgia" w:cs="Georgia"/>
                <w:color w:val="0A0A0A"/>
                <w:sz w:val="20"/>
                <w:szCs w:val="20"/>
              </w:rPr>
              <w:t>Academic statistics, visualisation (ggplot2)</w:t>
            </w:r>
          </w:p>
        </w:tc>
        <w:tc>
          <w:tcPr>
            <w:tcW w:w="9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1BBD33">
            <w:r>
              <w:rPr>
                <w:rFonts w:ascii="Georgia" w:hAnsi="Georgia" w:eastAsia="Georgia" w:cs="Georgia"/>
                <w:color w:val="0A0A0A"/>
                <w:sz w:val="20"/>
                <w:szCs w:val="20"/>
              </w:rPr>
              <w:t>R wins on cutting-edge statistical methods; SPSS wins on accessibility and enterprise support</w:t>
            </w:r>
          </w:p>
        </w:tc>
      </w:tr>
      <w:tr w14:paraId="1DA14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EEACC0E">
            <w:r>
              <w:rPr>
                <w:rFonts w:ascii="Georgia" w:hAnsi="Georgia" w:eastAsia="Georgia" w:cs="Georgia"/>
                <w:color w:val="0A0A0A"/>
                <w:sz w:val="20"/>
                <w:szCs w:val="20"/>
              </w:rPr>
              <w:t>Excel</w:t>
            </w:r>
          </w:p>
        </w:tc>
        <w:tc>
          <w:tcPr>
            <w:tcW w:w="5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0A79495">
            <w:r>
              <w:rPr>
                <w:rFonts w:ascii="Georgia" w:hAnsi="Georgia" w:eastAsia="Georgia" w:cs="Georgia"/>
                <w:color w:val="0A0A0A"/>
                <w:sz w:val="20"/>
                <w:szCs w:val="20"/>
              </w:rPr>
              <w:t>Quick calculations, small datasets, business finance</w:t>
            </w:r>
          </w:p>
        </w:tc>
        <w:tc>
          <w:tcPr>
            <w:tcW w:w="9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621A62D">
            <w:r>
              <w:rPr>
                <w:rFonts w:ascii="Georgia" w:hAnsi="Georgia" w:eastAsia="Georgia" w:cs="Georgia"/>
                <w:color w:val="0A0A0A"/>
                <w:sz w:val="20"/>
                <w:szCs w:val="20"/>
              </w:rPr>
              <w:t>Excel wins on familiarity; SPSS wins on statistical depth, handling large datasets, and reproducibility</w:t>
            </w:r>
          </w:p>
        </w:tc>
      </w:tr>
      <w:tr w14:paraId="30A56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2C2D14">
            <w:r>
              <w:rPr>
                <w:rFonts w:ascii="Georgia" w:hAnsi="Georgia" w:eastAsia="Georgia" w:cs="Georgia"/>
                <w:color w:val="0A0A0A"/>
                <w:sz w:val="20"/>
                <w:szCs w:val="20"/>
              </w:rPr>
              <w:t>Power BI</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5BCF4F9">
            <w:r>
              <w:rPr>
                <w:rFonts w:ascii="Georgia" w:hAnsi="Georgia" w:eastAsia="Georgia" w:cs="Georgia"/>
                <w:color w:val="0A0A0A"/>
                <w:sz w:val="20"/>
                <w:szCs w:val="20"/>
              </w:rPr>
              <w:t>Interactive visualisation, dashboarding</w:t>
            </w:r>
          </w:p>
        </w:tc>
        <w:tc>
          <w:tcPr>
            <w:tcW w:w="9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97C6B2">
            <w:r>
              <w:rPr>
                <w:rFonts w:ascii="Georgia" w:hAnsi="Georgia" w:eastAsia="Georgia" w:cs="Georgia"/>
                <w:color w:val="0A0A0A"/>
                <w:sz w:val="20"/>
                <w:szCs w:val="20"/>
              </w:rPr>
              <w:t>Power BI wins on visual presentation; SPSS wins on statistical inference and modelling</w:t>
            </w:r>
          </w:p>
        </w:tc>
      </w:tr>
      <w:tr w14:paraId="5CCC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25EEF3B">
            <w:r>
              <w:rPr>
                <w:rFonts w:ascii="Georgia" w:hAnsi="Georgia" w:eastAsia="Georgia" w:cs="Georgia"/>
                <w:color w:val="0A0A0A"/>
                <w:sz w:val="20"/>
                <w:szCs w:val="20"/>
              </w:rPr>
              <w:t>SQL</w:t>
            </w:r>
          </w:p>
        </w:tc>
        <w:tc>
          <w:tcPr>
            <w:tcW w:w="5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2FF430D">
            <w:r>
              <w:rPr>
                <w:rFonts w:ascii="Georgia" w:hAnsi="Georgia" w:eastAsia="Georgia" w:cs="Georgia"/>
                <w:color w:val="0A0A0A"/>
                <w:sz w:val="20"/>
                <w:szCs w:val="20"/>
              </w:rPr>
              <w:t>Data extraction, database management</w:t>
            </w:r>
          </w:p>
        </w:tc>
        <w:tc>
          <w:tcPr>
            <w:tcW w:w="9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889D916">
            <w:r>
              <w:rPr>
                <w:rFonts w:ascii="Georgia" w:hAnsi="Georgia" w:eastAsia="Georgia" w:cs="Georgia"/>
                <w:color w:val="0A0A0A"/>
                <w:sz w:val="20"/>
                <w:szCs w:val="20"/>
              </w:rPr>
              <w:t>SQL wins on querying large relational databases; SPSS takes over once the data is extracted</w:t>
            </w:r>
          </w:p>
        </w:tc>
      </w:tr>
      <w:tr w14:paraId="7004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E87CE2">
            <w:r>
              <w:rPr>
                <w:rFonts w:ascii="Georgia" w:hAnsi="Georgia" w:eastAsia="Georgia" w:cs="Georgia"/>
                <w:color w:val="0A0A0A"/>
                <w:sz w:val="20"/>
                <w:szCs w:val="20"/>
              </w:rPr>
              <w:t>SAS</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9277E0D">
            <w:r>
              <w:rPr>
                <w:rFonts w:ascii="Georgia" w:hAnsi="Georgia" w:eastAsia="Georgia" w:cs="Georgia"/>
                <w:color w:val="0A0A0A"/>
                <w:sz w:val="20"/>
                <w:szCs w:val="20"/>
              </w:rPr>
              <w:t>Enterprise analytics, regulatory compliance</w:t>
            </w:r>
          </w:p>
        </w:tc>
        <w:tc>
          <w:tcPr>
            <w:tcW w:w="9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EA82EF">
            <w:r>
              <w:rPr>
                <w:rFonts w:ascii="Georgia" w:hAnsi="Georgia" w:eastAsia="Georgia" w:cs="Georgia"/>
                <w:color w:val="0A0A0A"/>
                <w:sz w:val="20"/>
                <w:szCs w:val="20"/>
              </w:rPr>
              <w:t>Comparable statistical depth; SPSS has lower cost and better academic penetration</w:t>
            </w:r>
          </w:p>
        </w:tc>
      </w:tr>
    </w:tbl>
    <w:p w14:paraId="7E9CF9A4">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B9A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6C3483" w:sz="8" w:space="0"/>
              <w:left w:val="single" w:color="6C3483" w:sz="16" w:space="0"/>
              <w:bottom w:val="single" w:color="6C3483" w:sz="4" w:space="0"/>
              <w:right w:val="single" w:color="6C3483" w:sz="4" w:space="0"/>
            </w:tcBorders>
            <w:shd w:val="clear" w:color="auto" w:fill="E8DAEF"/>
            <w:tcMar>
              <w:top w:w="120" w:type="dxa"/>
              <w:left w:w="240" w:type="dxa"/>
              <w:bottom w:w="120" w:type="dxa"/>
              <w:right w:w="240" w:type="dxa"/>
            </w:tcMar>
          </w:tcPr>
          <w:p w14:paraId="489CE5B9">
            <w:pPr>
              <w:spacing w:before="0" w:after="60"/>
            </w:pPr>
            <w:r>
              <w:rPr>
                <w:rFonts w:ascii="Arial" w:hAnsi="Arial" w:eastAsia="Arial" w:cs="Arial"/>
                <w:b/>
                <w:bCs/>
                <w:color w:val="6C3483"/>
                <w:sz w:val="20"/>
                <w:szCs w:val="20"/>
              </w:rPr>
              <w:t>REAL-WORLD CASE: Lagos Digital Bank</w:t>
            </w:r>
          </w:p>
          <w:p w14:paraId="614384A6">
            <w:pPr>
              <w:spacing w:before="0" w:after="0"/>
            </w:pPr>
            <w:r>
              <w:rPr>
                <w:rFonts w:ascii="Georgia" w:hAnsi="Georgia" w:eastAsia="Georgia" w:cs="Georgia"/>
                <w:color w:val="2C3E50"/>
                <w:sz w:val="22"/>
                <w:szCs w:val="22"/>
              </w:rPr>
              <w:t>A Lagos-based digital bank needs to predict which customers will default on personal loans within the next 90 days. The data team uses SQL to extract 200,000 customer records from the core banking system. They clean and transform the data in Python. They build a logistic regression baseline model in SPSS to understand which variables significantly predict default, because SPSS produces a classification table, Hosmer-Lemeshow test, and odds ratios in a single menu click. The final model is then replicated in Python for production deployment. SPSS contributed the analytical understanding; Python delivered the production system.</w:t>
            </w:r>
          </w:p>
        </w:tc>
      </w:tr>
    </w:tbl>
    <w:p w14:paraId="20ECAD17">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EA341F6">
        <w:tblPrEx>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096D37C8">
            <w:pPr>
              <w:spacing w:before="0" w:after="60"/>
            </w:pPr>
            <w:r>
              <w:rPr>
                <w:rFonts w:ascii="Arial" w:hAnsi="Arial" w:eastAsia="Arial" w:cs="Arial"/>
                <w:b/>
                <w:bCs/>
                <w:color w:val="2C3E50"/>
                <w:sz w:val="20"/>
                <w:szCs w:val="20"/>
              </w:rPr>
              <w:t>EXERCISE 1</w:t>
            </w:r>
          </w:p>
          <w:p w14:paraId="24B653A8">
            <w:pPr>
              <w:spacing w:before="0" w:after="0"/>
            </w:pPr>
            <w:r>
              <w:rPr>
                <w:rFonts w:ascii="Georgia" w:hAnsi="Georgia" w:eastAsia="Georgia" w:cs="Georgia"/>
                <w:color w:val="0A0A0A"/>
                <w:sz w:val="22"/>
                <w:szCs w:val="22"/>
              </w:rPr>
              <w:t>List five data-driven decisions that a Nigerian commercial bank makes monthly. For each decision, identify which stage of the data science lifecycle is most critical, and which tool from the table above would most naturally handle that stage.</w:t>
            </w:r>
          </w:p>
        </w:tc>
      </w:tr>
    </w:tbl>
    <w:p w14:paraId="0DCE82A6">
      <w:pPr>
        <w:spacing w:before="0" w:after="120"/>
      </w:pPr>
    </w:p>
    <w:p w14:paraId="021C227E">
      <w:r>
        <w:br w:type="page"/>
      </w:r>
    </w:p>
    <w:p w14:paraId="76F27731">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E1B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3FED5B6B">
            <w:pPr>
              <w:spacing w:before="0" w:after="60"/>
              <w:jc w:val="left"/>
            </w:pPr>
            <w:r>
              <w:rPr>
                <w:rFonts w:ascii="Arial" w:hAnsi="Arial" w:eastAsia="Arial" w:cs="Arial"/>
                <w:b/>
                <w:bCs/>
                <w:color w:val="D4AC0D"/>
                <w:sz w:val="20"/>
                <w:szCs w:val="20"/>
              </w:rPr>
              <w:t>CHAPTER 2</w:t>
            </w:r>
          </w:p>
          <w:p w14:paraId="5D3207B5">
            <w:pPr>
              <w:spacing w:before="0" w:after="0"/>
              <w:jc w:val="left"/>
            </w:pPr>
            <w:r>
              <w:rPr>
                <w:rFonts w:ascii="Arial" w:hAnsi="Arial" w:eastAsia="Arial" w:cs="Arial"/>
                <w:b/>
                <w:bCs/>
                <w:color w:val="FFFFFF"/>
                <w:sz w:val="48"/>
                <w:szCs w:val="48"/>
              </w:rPr>
              <w:t>INTRODUCTION TO SPSS</w:t>
            </w:r>
          </w:p>
        </w:tc>
      </w:tr>
    </w:tbl>
    <w:p w14:paraId="0D403EE0">
      <w:pPr>
        <w:spacing w:before="0" w:after="300"/>
      </w:pPr>
    </w:p>
    <w:p w14:paraId="31D2F20B">
      <w:pPr>
        <w:pStyle w:val="3"/>
        <w:spacing w:before="280" w:after="160"/>
      </w:pPr>
      <w:r>
        <w:rPr>
          <w:rFonts w:ascii="Arial" w:hAnsi="Arial" w:eastAsia="Arial" w:cs="Arial"/>
          <w:b/>
          <w:bCs/>
          <w:color w:val="1A5276"/>
          <w:sz w:val="28"/>
          <w:szCs w:val="28"/>
        </w:rPr>
        <w:t>2.1  History and Background</w:t>
      </w:r>
    </w:p>
    <w:p w14:paraId="2A51108E">
      <w:pPr>
        <w:spacing w:before="0" w:after="140"/>
        <w:ind w:left="0"/>
      </w:pPr>
      <w:r>
        <w:rPr>
          <w:rFonts w:ascii="Georgia" w:hAnsi="Georgia" w:eastAsia="Georgia" w:cs="Georgia"/>
          <w:color w:val="0A0A0A"/>
          <w:sz w:val="22"/>
          <w:szCs w:val="22"/>
        </w:rPr>
        <w:t>SPSS — Statistical Package for the Social Sciences — was developed in 1968 by Norman Nie, Dale Bent, and C. Hadlai Hull at Stanford University. Its original purpose was pragmatic and urgent: social scientists were drowning in survey data from political opinion polls, psychological experiments, and sociological studies, and they had no accessible tool to analyse it without writing custom Fortran programs.</w:t>
      </w:r>
    </w:p>
    <w:p w14:paraId="3DB17C32">
      <w:pPr>
        <w:spacing w:before="0" w:after="120"/>
      </w:pPr>
    </w:p>
    <w:p w14:paraId="3C314A4F">
      <w:pPr>
        <w:spacing w:before="0" w:after="140"/>
        <w:ind w:left="0"/>
      </w:pPr>
      <w:r>
        <w:rPr>
          <w:rFonts w:ascii="Georgia" w:hAnsi="Georgia" w:eastAsia="Georgia" w:cs="Georgia"/>
          <w:color w:val="0A0A0A"/>
          <w:sz w:val="22"/>
          <w:szCs w:val="22"/>
        </w:rPr>
        <w:t>The software spread rapidly through American universities in the 1970s and became the dominant statistical tool in the social sciences, education research, and psychology. By the 1980s, SPSS Inc. had commercialised the product and expanded it to handle business analytics. IBM acquired SPSS Inc. in 2009 for 1.2 billion US dollars, reflecting the platform's strategic importance in enterprise analytics. The product is now formally called IBM SPSS Statistics, though it is universally referred to simply as SPSS.</w:t>
      </w:r>
    </w:p>
    <w:p w14:paraId="33E09823">
      <w:pPr>
        <w:spacing w:before="0" w:after="120"/>
      </w:pPr>
    </w:p>
    <w:p w14:paraId="7B4E7DE0">
      <w:pPr>
        <w:spacing w:before="0" w:after="140"/>
        <w:ind w:left="0"/>
      </w:pPr>
      <w:r>
        <w:rPr>
          <w:rFonts w:ascii="Georgia" w:hAnsi="Georgia" w:eastAsia="Georgia" w:cs="Georgia"/>
          <w:color w:val="0A0A0A"/>
          <w:sz w:val="22"/>
          <w:szCs w:val="22"/>
        </w:rPr>
        <w:t>Today, SPSS Statistics operates alongside two companion products: SPSS Modeler (a visual machine learning workbench) and SPSS Amos (structural equation modelling). This textbook covers both SPSS Statistics and introduces SPSS Modeler in the machine learning chapters.</w:t>
      </w:r>
    </w:p>
    <w:p w14:paraId="2225C72F">
      <w:pPr>
        <w:pStyle w:val="3"/>
        <w:spacing w:before="280" w:after="160"/>
      </w:pPr>
      <w:r>
        <w:rPr>
          <w:rFonts w:ascii="Arial" w:hAnsi="Arial" w:eastAsia="Arial" w:cs="Arial"/>
          <w:b/>
          <w:bCs/>
          <w:color w:val="1A5276"/>
          <w:sz w:val="28"/>
          <w:szCs w:val="28"/>
        </w:rPr>
        <w:t>2.2  SPSS Architecture</w:t>
      </w:r>
    </w:p>
    <w:p w14:paraId="619EB2A7">
      <w:pPr>
        <w:spacing w:before="0" w:after="140"/>
        <w:ind w:left="0"/>
      </w:pPr>
      <w:r>
        <w:rPr>
          <w:rFonts w:ascii="Georgia" w:hAnsi="Georgia" w:eastAsia="Georgia" w:cs="Georgia"/>
          <w:color w:val="0A0A0A"/>
          <w:sz w:val="22"/>
          <w:szCs w:val="22"/>
        </w:rPr>
        <w:t>Understanding how SPSS is structured internally helps you use it more effectively and diagnose errors when they occur.</w:t>
      </w:r>
    </w:p>
    <w:p w14:paraId="74434574">
      <w:pPr>
        <w:pStyle w:val="4"/>
        <w:spacing w:before="200" w:after="120"/>
      </w:pPr>
      <w:r>
        <w:rPr>
          <w:rFonts w:ascii="Arial" w:hAnsi="Arial" w:eastAsia="Arial" w:cs="Arial"/>
          <w:b/>
          <w:bCs/>
          <w:color w:val="2E86C1"/>
          <w:sz w:val="24"/>
          <w:szCs w:val="24"/>
        </w:rPr>
        <w:t>2.2.1  The Data Engine</w:t>
      </w:r>
    </w:p>
    <w:p w14:paraId="2F7D9CC9">
      <w:pPr>
        <w:spacing w:before="0" w:after="140"/>
        <w:ind w:left="0"/>
      </w:pPr>
      <w:r>
        <w:rPr>
          <w:rFonts w:ascii="Georgia" w:hAnsi="Georgia" w:eastAsia="Georgia" w:cs="Georgia"/>
          <w:color w:val="0A0A0A"/>
          <w:sz w:val="22"/>
          <w:szCs w:val="22"/>
        </w:rPr>
        <w:t>SPSS maintains the active dataset in memory as a flat, rectangular data structure — identical conceptually to a pandas DataFrame or a SQL table with no joins. Every row is a case (an observation, a respondent, a record). Every column is a variable. SPSS can hold multiple datasets open simultaneously in separate Data Editor windows, but each analysis runs on one active dataset at a time.</w:t>
      </w:r>
    </w:p>
    <w:p w14:paraId="26C5473D">
      <w:pPr>
        <w:pStyle w:val="4"/>
        <w:spacing w:before="200" w:after="120"/>
      </w:pPr>
      <w:r>
        <w:rPr>
          <w:rFonts w:ascii="Arial" w:hAnsi="Arial" w:eastAsia="Arial" w:cs="Arial"/>
          <w:b/>
          <w:bCs/>
          <w:color w:val="2E86C1"/>
          <w:sz w:val="24"/>
          <w:szCs w:val="24"/>
        </w:rPr>
        <w:t>2.2.2  The Procedure Library</w:t>
      </w:r>
    </w:p>
    <w:p w14:paraId="1BEF41BE">
      <w:pPr>
        <w:spacing w:before="0" w:after="140"/>
        <w:ind w:left="0"/>
      </w:pPr>
      <w:r>
        <w:rPr>
          <w:rFonts w:ascii="Georgia" w:hAnsi="Georgia" w:eastAsia="Georgia" w:cs="Georgia"/>
          <w:color w:val="0A0A0A"/>
          <w:sz w:val="22"/>
          <w:szCs w:val="22"/>
        </w:rPr>
        <w:t>The statistical procedures in SPSS — Frequencies, Descriptives, Regression, ANOVA, Factor Analysis, Cluster Analysis, and over 100 others — are compiled procedures stored in the SPSS installation. When you select a procedure from the Analyze menu or run it in Syntax, SPSS calls that procedure, passes the relevant variables to it, executes the calculation, and pipes the results to the Output Viewer.</w:t>
      </w:r>
    </w:p>
    <w:p w14:paraId="4E9955AB">
      <w:pPr>
        <w:pStyle w:val="4"/>
        <w:spacing w:before="200" w:after="120"/>
      </w:pPr>
      <w:r>
        <w:rPr>
          <w:rFonts w:ascii="Arial" w:hAnsi="Arial" w:eastAsia="Arial" w:cs="Arial"/>
          <w:b/>
          <w:bCs/>
          <w:color w:val="2E86C1"/>
          <w:sz w:val="24"/>
          <w:szCs w:val="24"/>
        </w:rPr>
        <w:t>2.2.3  The Syntax Engine</w:t>
      </w:r>
    </w:p>
    <w:p w14:paraId="3027CABE">
      <w:pPr>
        <w:spacing w:before="0" w:after="140"/>
        <w:ind w:left="0"/>
      </w:pPr>
      <w:r>
        <w:rPr>
          <w:rFonts w:ascii="Georgia" w:hAnsi="Georgia" w:eastAsia="Georgia" w:cs="Georgia"/>
          <w:color w:val="0A0A0A"/>
          <w:sz w:val="22"/>
          <w:szCs w:val="22"/>
        </w:rPr>
        <w:t>Every procedure in SPSS has a corresponding command in SPSS Syntax — a simple, English-like scripting language that has been consistent (with additions) since SPSS Version 1. The Syntax engine parses your commands, validates them against the procedure library, and executes them. The entire power of SPSS is available through Syntax; the menus simply generate Syntax behind the scenes.</w:t>
      </w:r>
    </w:p>
    <w:p w14:paraId="7670AE89">
      <w:pPr>
        <w:pStyle w:val="4"/>
        <w:spacing w:before="200" w:after="120"/>
      </w:pPr>
      <w:r>
        <w:rPr>
          <w:rFonts w:ascii="Arial" w:hAnsi="Arial" w:eastAsia="Arial" w:cs="Arial"/>
          <w:b/>
          <w:bCs/>
          <w:color w:val="2E86C1"/>
          <w:sz w:val="24"/>
          <w:szCs w:val="24"/>
        </w:rPr>
        <w:t>2.2.4  The Output Engine</w:t>
      </w:r>
    </w:p>
    <w:p w14:paraId="11681E2B">
      <w:pPr>
        <w:spacing w:before="0" w:after="140"/>
        <w:ind w:left="0"/>
      </w:pPr>
      <w:r>
        <w:rPr>
          <w:rFonts w:ascii="Georgia" w:hAnsi="Georgia" w:eastAsia="Georgia" w:cs="Georgia"/>
          <w:color w:val="0A0A0A"/>
          <w:sz w:val="22"/>
          <w:szCs w:val="22"/>
        </w:rPr>
        <w:t>Output is generated as Pivot Tables — structured, interactive table objects that can be transposed, formatted, exported, and edited. The Output Viewer collects all Pivot Tables and charts from a session into a navigable tree structure.</w:t>
      </w:r>
    </w:p>
    <w:p w14:paraId="70ED116B">
      <w:pPr>
        <w:pStyle w:val="3"/>
        <w:spacing w:before="280" w:after="160"/>
      </w:pPr>
      <w:r>
        <w:rPr>
          <w:rFonts w:ascii="Arial" w:hAnsi="Arial" w:eastAsia="Arial" w:cs="Arial"/>
          <w:b/>
          <w:bCs/>
          <w:color w:val="1A5276"/>
          <w:sz w:val="28"/>
          <w:szCs w:val="28"/>
        </w:rPr>
        <w:t>2.3  The SPSS Interface — A Complete Tour</w:t>
      </w:r>
    </w:p>
    <w:p w14:paraId="1DF53EA6">
      <w:pPr>
        <w:pStyle w:val="4"/>
        <w:spacing w:before="200" w:after="120"/>
      </w:pPr>
      <w:r>
        <w:rPr>
          <w:rFonts w:ascii="Arial" w:hAnsi="Arial" w:eastAsia="Arial" w:cs="Arial"/>
          <w:b/>
          <w:bCs/>
          <w:color w:val="2E86C1"/>
          <w:sz w:val="24"/>
          <w:szCs w:val="24"/>
        </w:rPr>
        <w:t>2.3.1  Data View</w:t>
      </w:r>
    </w:p>
    <w:p w14:paraId="720E4780">
      <w:pPr>
        <w:spacing w:before="0" w:after="140"/>
        <w:ind w:left="0"/>
      </w:pPr>
      <w:r>
        <w:rPr>
          <w:rFonts w:ascii="Georgia" w:hAnsi="Georgia" w:eastAsia="Georgia" w:cs="Georgia"/>
          <w:color w:val="0A0A0A"/>
          <w:sz w:val="22"/>
          <w:szCs w:val="22"/>
        </w:rPr>
        <w:t>Data View is the primary working surface for your dataset. It resembles a spreadsheet, but with critical differences from Excel that beginner users frequently confuse.</w:t>
      </w:r>
    </w:p>
    <w:p w14:paraId="073CA183">
      <w:pPr>
        <w:pStyle w:val="16"/>
        <w:numPr>
          <w:ilvl w:val="0"/>
          <w:numId w:val="2"/>
        </w:numPr>
        <w:spacing w:before="0" w:after="80"/>
      </w:pPr>
      <w:r>
        <w:rPr>
          <w:rFonts w:ascii="Georgia" w:hAnsi="Georgia" w:eastAsia="Georgia" w:cs="Georgia"/>
          <w:color w:val="0A0A0A"/>
          <w:sz w:val="22"/>
          <w:szCs w:val="22"/>
        </w:rPr>
        <w:t>Each row represents exactly one case — one respondent, one transaction, one patient, one employee. Never put summary statistics or totals in Data View rows.</w:t>
      </w:r>
    </w:p>
    <w:p w14:paraId="1566D037">
      <w:pPr>
        <w:pStyle w:val="16"/>
        <w:numPr>
          <w:ilvl w:val="0"/>
          <w:numId w:val="2"/>
        </w:numPr>
        <w:spacing w:before="0" w:after="80"/>
      </w:pPr>
      <w:r>
        <w:rPr>
          <w:rFonts w:ascii="Georgia" w:hAnsi="Georgia" w:eastAsia="Georgia" w:cs="Georgia"/>
          <w:color w:val="0A0A0A"/>
          <w:sz w:val="22"/>
          <w:szCs w:val="22"/>
        </w:rPr>
        <w:t>Each column represents exactly one variable — one piece of information about each case.</w:t>
      </w:r>
    </w:p>
    <w:p w14:paraId="5E3D9039">
      <w:pPr>
        <w:pStyle w:val="16"/>
        <w:numPr>
          <w:ilvl w:val="0"/>
          <w:numId w:val="2"/>
        </w:numPr>
        <w:spacing w:before="0" w:after="80"/>
      </w:pPr>
      <w:r>
        <w:rPr>
          <w:rFonts w:ascii="Georgia" w:hAnsi="Georgia" w:eastAsia="Georgia" w:cs="Georgia"/>
          <w:color w:val="0A0A0A"/>
          <w:sz w:val="22"/>
          <w:szCs w:val="22"/>
        </w:rPr>
        <w:t>Cells contain raw data values only. You do not enter formulas in cells. All transformations happen through menus or Syntax and either modify existing columns or create new ones.</w:t>
      </w:r>
    </w:p>
    <w:p w14:paraId="23088243">
      <w:pPr>
        <w:pStyle w:val="16"/>
        <w:numPr>
          <w:ilvl w:val="0"/>
          <w:numId w:val="2"/>
        </w:numPr>
        <w:spacing w:before="0" w:after="80"/>
      </w:pPr>
      <w:r>
        <w:rPr>
          <w:rFonts w:ascii="Georgia" w:hAnsi="Georgia" w:eastAsia="Georgia" w:cs="Georgia"/>
          <w:color w:val="0A0A0A"/>
          <w:sz w:val="22"/>
          <w:szCs w:val="22"/>
        </w:rPr>
        <w:t>SPSS displays either the numeric codes (1, 2, 3) or the value labels (Male, Female, Other) depending on whether View &gt; Value Labels is active. Toggle this with Ctrl+L.</w:t>
      </w:r>
    </w:p>
    <w:p w14:paraId="28B3BB95">
      <w:pPr>
        <w:pStyle w:val="16"/>
        <w:numPr>
          <w:ilvl w:val="0"/>
          <w:numId w:val="2"/>
        </w:numPr>
        <w:spacing w:before="0" w:after="80"/>
      </w:pPr>
      <w:r>
        <w:rPr>
          <w:rFonts w:ascii="Georgia" w:hAnsi="Georgia" w:eastAsia="Georgia" w:cs="Georgia"/>
          <w:color w:val="0A0A0A"/>
          <w:sz w:val="22"/>
          <w:szCs w:val="22"/>
        </w:rPr>
        <w:t>The status bar at the bottom shows the total number of cases, the number of filters active, and the weight variable if weighting is applied.</w:t>
      </w:r>
    </w:p>
    <w:p w14:paraId="34DE1A8F">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F7C5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48974F68">
            <w:pPr>
              <w:spacing w:before="0" w:after="50"/>
            </w:pPr>
            <w:r>
              <w:rPr>
                <w:rFonts w:ascii="Courier New" w:hAnsi="Courier New" w:eastAsia="Courier New" w:cs="Courier New"/>
                <w:color w:val="7F848E"/>
                <w:sz w:val="20"/>
                <w:szCs w:val="20"/>
              </w:rPr>
              <w:t>* ─── Open a data file from Syntax ─────────────────────────────────────.</w:t>
            </w:r>
          </w:p>
          <w:p w14:paraId="386D82D8">
            <w:pPr>
              <w:spacing w:before="0" w:after="50"/>
            </w:pPr>
            <w:r>
              <w:rPr>
                <w:rFonts w:ascii="Courier New" w:hAnsi="Courier New" w:eastAsia="Courier New" w:cs="Courier New"/>
                <w:color w:val="7F848E"/>
                <w:sz w:val="20"/>
                <w:szCs w:val="20"/>
              </w:rPr>
              <w:t>* GET FILE opens an existing .sav file and makes it the active dataset.</w:t>
            </w:r>
          </w:p>
          <w:p w14:paraId="22BDC401">
            <w:pPr>
              <w:spacing w:before="0" w:after="50"/>
            </w:pPr>
            <w:r>
              <w:rPr>
                <w:rFonts w:ascii="Courier New" w:hAnsi="Courier New" w:eastAsia="Courier New" w:cs="Courier New"/>
                <w:color w:val="7F848E"/>
                <w:sz w:val="20"/>
                <w:szCs w:val="20"/>
              </w:rPr>
              <w:t>* Always use full file paths. Forward slashes work on both Windows and Mac.</w:t>
            </w:r>
          </w:p>
          <w:p w14:paraId="32F56E92">
            <w:pPr>
              <w:spacing w:before="0" w:after="50"/>
            </w:pPr>
            <w:r>
              <w:rPr>
                <w:rFonts w:ascii="Courier New" w:hAnsi="Courier New" w:eastAsia="Courier New" w:cs="Courier New"/>
                <w:color w:val="98C379"/>
                <w:sz w:val="20"/>
                <w:szCs w:val="20"/>
              </w:rPr>
              <w:t xml:space="preserve"> </w:t>
            </w:r>
          </w:p>
          <w:p w14:paraId="0D82A392">
            <w:pPr>
              <w:spacing w:before="0" w:after="50"/>
            </w:pPr>
            <w:r>
              <w:rPr>
                <w:rFonts w:ascii="Courier New" w:hAnsi="Courier New" w:eastAsia="Courier New" w:cs="Courier New"/>
                <w:color w:val="98C379"/>
                <w:sz w:val="20"/>
                <w:szCs w:val="20"/>
              </w:rPr>
              <w:t>GET FILE = 'C:/ProdigyHub/Datasets/bank_customer_survey.sav'.</w:t>
            </w:r>
          </w:p>
          <w:p w14:paraId="337E2698">
            <w:pPr>
              <w:spacing w:before="0" w:after="50"/>
            </w:pPr>
            <w:r>
              <w:rPr>
                <w:rFonts w:ascii="Courier New" w:hAnsi="Courier New" w:eastAsia="Courier New" w:cs="Courier New"/>
                <w:color w:val="98C379"/>
                <w:sz w:val="20"/>
                <w:szCs w:val="20"/>
              </w:rPr>
              <w:t xml:space="preserve"> </w:t>
            </w:r>
          </w:p>
          <w:p w14:paraId="782AD0F9">
            <w:pPr>
              <w:spacing w:before="0" w:after="50"/>
            </w:pPr>
            <w:r>
              <w:rPr>
                <w:rFonts w:ascii="Courier New" w:hAnsi="Courier New" w:eastAsia="Courier New" w:cs="Courier New"/>
                <w:color w:val="7F848E"/>
                <w:sz w:val="20"/>
                <w:szCs w:val="20"/>
              </w:rPr>
              <w:t>* ─── List the first 10 cases ──────────────────────────────────────────.</w:t>
            </w:r>
          </w:p>
          <w:p w14:paraId="34D50D96">
            <w:pPr>
              <w:spacing w:before="0" w:after="50"/>
            </w:pPr>
            <w:r>
              <w:rPr>
                <w:rFonts w:ascii="Courier New" w:hAnsi="Courier New" w:eastAsia="Courier New" w:cs="Courier New"/>
                <w:color w:val="7F848E"/>
                <w:sz w:val="20"/>
                <w:szCs w:val="20"/>
              </w:rPr>
              <w:t>* LIST lists case values. VARIABLES= specifies which variables to show.</w:t>
            </w:r>
          </w:p>
          <w:p w14:paraId="1F995BC1">
            <w:pPr>
              <w:spacing w:before="0" w:after="50"/>
            </w:pPr>
            <w:r>
              <w:rPr>
                <w:rFonts w:ascii="Courier New" w:hAnsi="Courier New" w:eastAsia="Courier New" w:cs="Courier New"/>
                <w:color w:val="7F848E"/>
                <w:sz w:val="20"/>
                <w:szCs w:val="20"/>
              </w:rPr>
              <w:t>* CASES= FROM 1 TO 10 limits output to the first 10 rows.</w:t>
            </w:r>
          </w:p>
          <w:p w14:paraId="59F55AB3">
            <w:pPr>
              <w:spacing w:before="0" w:after="50"/>
            </w:pPr>
            <w:r>
              <w:rPr>
                <w:rFonts w:ascii="Courier New" w:hAnsi="Courier New" w:eastAsia="Courier New" w:cs="Courier New"/>
                <w:color w:val="98C379"/>
                <w:sz w:val="20"/>
                <w:szCs w:val="20"/>
              </w:rPr>
              <w:t xml:space="preserve"> </w:t>
            </w:r>
          </w:p>
          <w:p w14:paraId="4085B448">
            <w:pPr>
              <w:spacing w:before="0" w:after="50"/>
            </w:pPr>
            <w:r>
              <w:rPr>
                <w:rFonts w:ascii="Courier New" w:hAnsi="Courier New" w:eastAsia="Courier New" w:cs="Courier New"/>
                <w:color w:val="98C379"/>
                <w:sz w:val="20"/>
                <w:szCs w:val="20"/>
              </w:rPr>
              <w:t>LIST VARIABLES = respondent_id age gender educ_level income_group</w:t>
            </w:r>
          </w:p>
          <w:p w14:paraId="1F75A8DF">
            <w:pPr>
              <w:spacing w:before="0" w:after="50"/>
            </w:pPr>
            <w:r>
              <w:rPr>
                <w:rFonts w:ascii="Courier New" w:hAnsi="Courier New" w:eastAsia="Courier New" w:cs="Courier New"/>
                <w:color w:val="E5C07B"/>
                <w:sz w:val="20"/>
                <w:szCs w:val="20"/>
              </w:rPr>
              <w:t xml:space="preserve">  /CASES = FROM 1 TO 10.</w:t>
            </w:r>
          </w:p>
        </w:tc>
      </w:tr>
    </w:tbl>
    <w:p w14:paraId="589F5E28">
      <w:pPr>
        <w:spacing w:before="0" w:after="160"/>
      </w:pPr>
    </w:p>
    <w:p w14:paraId="5EF5CC32">
      <w:pPr>
        <w:pStyle w:val="4"/>
        <w:spacing w:before="200" w:after="120"/>
      </w:pPr>
      <w:r>
        <w:rPr>
          <w:rFonts w:ascii="Arial" w:hAnsi="Arial" w:eastAsia="Arial" w:cs="Arial"/>
          <w:b/>
          <w:bCs/>
          <w:color w:val="2E86C1"/>
          <w:sz w:val="24"/>
          <w:szCs w:val="24"/>
        </w:rPr>
        <w:t>2.3.2  Variable View</w:t>
      </w:r>
    </w:p>
    <w:p w14:paraId="78D797CC">
      <w:pPr>
        <w:spacing w:before="0" w:after="140"/>
        <w:ind w:left="0"/>
      </w:pPr>
      <w:r>
        <w:rPr>
          <w:rFonts w:ascii="Georgia" w:hAnsi="Georgia" w:eastAsia="Georgia" w:cs="Georgia"/>
          <w:color w:val="0A0A0A"/>
          <w:sz w:val="22"/>
          <w:szCs w:val="22"/>
        </w:rPr>
        <w:t>Variable View defines the metadata for every column in your dataset. It is SPSS's most powerful and most underused feature. Every variable must be completely configured in Variable View before analysis. Leaving default names (VAR00001) or wrong measurement levels produces meaningless output that wastes time and misleads decisions.</w:t>
      </w:r>
    </w:p>
    <w:p w14:paraId="1268E663">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gridCol w:w="10800"/>
      </w:tblGrid>
      <w:tr w14:paraId="4F44F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2B35E8F">
            <w:pPr>
              <w:jc w:val="center"/>
            </w:pPr>
            <w:r>
              <w:rPr>
                <w:rFonts w:ascii="Arial" w:hAnsi="Arial" w:eastAsia="Arial" w:cs="Arial"/>
                <w:b/>
                <w:bCs/>
                <w:color w:val="FFFFFF"/>
                <w:sz w:val="20"/>
                <w:szCs w:val="20"/>
              </w:rPr>
              <w:t>Column</w:t>
            </w:r>
          </w:p>
        </w:tc>
        <w:tc>
          <w:tcPr>
            <w:tcW w:w="4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546E0F9">
            <w:pPr>
              <w:jc w:val="center"/>
            </w:pPr>
            <w:r>
              <w:rPr>
                <w:rFonts w:ascii="Arial" w:hAnsi="Arial" w:eastAsia="Arial" w:cs="Arial"/>
                <w:b/>
                <w:bCs/>
                <w:color w:val="FFFFFF"/>
                <w:sz w:val="20"/>
                <w:szCs w:val="20"/>
              </w:rPr>
              <w:t>Purpose</w:t>
            </w:r>
          </w:p>
        </w:tc>
        <w:tc>
          <w:tcPr>
            <w:tcW w:w="10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4E6FBD4">
            <w:pPr>
              <w:jc w:val="center"/>
            </w:pPr>
            <w:r>
              <w:rPr>
                <w:rFonts w:ascii="Arial" w:hAnsi="Arial" w:eastAsia="Arial" w:cs="Arial"/>
                <w:b/>
                <w:bCs/>
                <w:color w:val="FFFFFF"/>
                <w:sz w:val="20"/>
                <w:szCs w:val="20"/>
              </w:rPr>
              <w:t>Critical Rules</w:t>
            </w:r>
          </w:p>
        </w:tc>
      </w:tr>
      <w:tr w14:paraId="04690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FF7717E">
            <w:r>
              <w:rPr>
                <w:rFonts w:ascii="Georgia" w:hAnsi="Georgia" w:eastAsia="Georgia" w:cs="Georgia"/>
                <w:color w:val="0A0A0A"/>
                <w:sz w:val="20"/>
                <w:szCs w:val="20"/>
              </w:rPr>
              <w:t>Name</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9E60BF">
            <w:r>
              <w:rPr>
                <w:rFonts w:ascii="Georgia" w:hAnsi="Georgia" w:eastAsia="Georgia" w:cs="Georgia"/>
                <w:color w:val="0A0A0A"/>
                <w:sz w:val="20"/>
                <w:szCs w:val="20"/>
              </w:rPr>
              <w:t>Short identifier used in Syntax</w:t>
            </w:r>
          </w:p>
        </w:tc>
        <w:tc>
          <w:tcPr>
            <w:tcW w:w="10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1420E2">
            <w:r>
              <w:rPr>
                <w:rFonts w:ascii="Georgia" w:hAnsi="Georgia" w:eastAsia="Georgia" w:cs="Georgia"/>
                <w:color w:val="0A0A0A"/>
                <w:sz w:val="20"/>
                <w:szCs w:val="20"/>
              </w:rPr>
              <w:t>No spaces. No special characters except underscore. Max 64 characters. Case-insensitive in Syntax. Use snake_case: sat_q1, not SATQuestion1</w:t>
            </w:r>
          </w:p>
        </w:tc>
      </w:tr>
      <w:tr w14:paraId="3B40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DFA51A7">
            <w:r>
              <w:rPr>
                <w:rFonts w:ascii="Georgia" w:hAnsi="Georgia" w:eastAsia="Georgia" w:cs="Georgia"/>
                <w:color w:val="0A0A0A"/>
                <w:sz w:val="20"/>
                <w:szCs w:val="20"/>
              </w:rPr>
              <w:t>Type</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94F2FF7">
            <w:r>
              <w:rPr>
                <w:rFonts w:ascii="Georgia" w:hAnsi="Georgia" w:eastAsia="Georgia" w:cs="Georgia"/>
                <w:color w:val="0A0A0A"/>
                <w:sz w:val="20"/>
                <w:szCs w:val="20"/>
              </w:rPr>
              <w:t>Data format stored in the cell</w:t>
            </w:r>
          </w:p>
        </w:tc>
        <w:tc>
          <w:tcPr>
            <w:tcW w:w="10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B900791">
            <w:r>
              <w:rPr>
                <w:rFonts w:ascii="Georgia" w:hAnsi="Georgia" w:eastAsia="Georgia" w:cs="Georgia"/>
                <w:color w:val="0A0A0A"/>
                <w:sz w:val="20"/>
                <w:szCs w:val="20"/>
              </w:rPr>
              <w:t>Numeric for all coded survey data. String only for genuine free-text. Date for time variables. Dollar/Custom Currency for financial values.</w:t>
            </w:r>
          </w:p>
        </w:tc>
      </w:tr>
      <w:tr w14:paraId="06D1B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46F275">
            <w:r>
              <w:rPr>
                <w:rFonts w:ascii="Georgia" w:hAnsi="Georgia" w:eastAsia="Georgia" w:cs="Georgia"/>
                <w:color w:val="0A0A0A"/>
                <w:sz w:val="20"/>
                <w:szCs w:val="20"/>
              </w:rPr>
              <w:t>Width</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11E10F">
            <w:r>
              <w:rPr>
                <w:rFonts w:ascii="Georgia" w:hAnsi="Georgia" w:eastAsia="Georgia" w:cs="Georgia"/>
                <w:color w:val="0A0A0A"/>
                <w:sz w:val="20"/>
                <w:szCs w:val="20"/>
              </w:rPr>
              <w:t>Total digits the value can store</w:t>
            </w:r>
          </w:p>
        </w:tc>
        <w:tc>
          <w:tcPr>
            <w:tcW w:w="10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532F05">
            <w:r>
              <w:rPr>
                <w:rFonts w:ascii="Georgia" w:hAnsi="Georgia" w:eastAsia="Georgia" w:cs="Georgia"/>
                <w:color w:val="0A0A0A"/>
                <w:sz w:val="20"/>
                <w:szCs w:val="20"/>
              </w:rPr>
              <w:t>Default of 8 is sufficient for most survey and analytical work. Increase for very large numbers.</w:t>
            </w:r>
          </w:p>
        </w:tc>
      </w:tr>
      <w:tr w14:paraId="010AC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CEC45C2">
            <w:r>
              <w:rPr>
                <w:rFonts w:ascii="Georgia" w:hAnsi="Georgia" w:eastAsia="Georgia" w:cs="Georgia"/>
                <w:color w:val="0A0A0A"/>
                <w:sz w:val="20"/>
                <w:szCs w:val="20"/>
              </w:rPr>
              <w:t>Decimals</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77A2D57">
            <w:r>
              <w:rPr>
                <w:rFonts w:ascii="Georgia" w:hAnsi="Georgia" w:eastAsia="Georgia" w:cs="Georgia"/>
                <w:color w:val="0A0A0A"/>
                <w:sz w:val="20"/>
                <w:szCs w:val="20"/>
              </w:rPr>
              <w:t>Decimal places displayed</w:t>
            </w:r>
          </w:p>
        </w:tc>
        <w:tc>
          <w:tcPr>
            <w:tcW w:w="10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7487CBB">
            <w:r>
              <w:rPr>
                <w:rFonts w:ascii="Georgia" w:hAnsi="Georgia" w:eastAsia="Georgia" w:cs="Georgia"/>
                <w:color w:val="0A0A0A"/>
                <w:sz w:val="20"/>
                <w:szCs w:val="20"/>
              </w:rPr>
              <w:t>Set to 0 for coded categoricals (gender, education). Set to 2 for currency. Set to 3+ for computed statistical variables.</w:t>
            </w:r>
          </w:p>
        </w:tc>
      </w:tr>
      <w:tr w14:paraId="04FF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B02024A">
            <w:r>
              <w:rPr>
                <w:rFonts w:ascii="Georgia" w:hAnsi="Georgia" w:eastAsia="Georgia" w:cs="Georgia"/>
                <w:color w:val="0A0A0A"/>
                <w:sz w:val="20"/>
                <w:szCs w:val="20"/>
              </w:rPr>
              <w:t>Label</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8F003F">
            <w:r>
              <w:rPr>
                <w:rFonts w:ascii="Georgia" w:hAnsi="Georgia" w:eastAsia="Georgia" w:cs="Georgia"/>
                <w:color w:val="0A0A0A"/>
                <w:sz w:val="20"/>
                <w:szCs w:val="20"/>
              </w:rPr>
              <w:t>Full human-readable description</w:t>
            </w:r>
          </w:p>
        </w:tc>
        <w:tc>
          <w:tcPr>
            <w:tcW w:w="10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869E91">
            <w:r>
              <w:rPr>
                <w:rFonts w:ascii="Georgia" w:hAnsi="Georgia" w:eastAsia="Georgia" w:cs="Georgia"/>
                <w:color w:val="0A0A0A"/>
                <w:sz w:val="20"/>
                <w:szCs w:val="20"/>
              </w:rPr>
              <w:t>Write the complete question text or full variable description. This is what appears in all output tables.</w:t>
            </w:r>
          </w:p>
        </w:tc>
      </w:tr>
      <w:tr w14:paraId="70E1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C1AD036">
            <w:r>
              <w:rPr>
                <w:rFonts w:ascii="Georgia" w:hAnsi="Georgia" w:eastAsia="Georgia" w:cs="Georgia"/>
                <w:color w:val="0A0A0A"/>
                <w:sz w:val="20"/>
                <w:szCs w:val="20"/>
              </w:rPr>
              <w:t>Values</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0BC24DA">
            <w:r>
              <w:rPr>
                <w:rFonts w:ascii="Georgia" w:hAnsi="Georgia" w:eastAsia="Georgia" w:cs="Georgia"/>
                <w:color w:val="0A0A0A"/>
                <w:sz w:val="20"/>
                <w:szCs w:val="20"/>
              </w:rPr>
              <w:t>Text labels for numeric codes</w:t>
            </w:r>
          </w:p>
        </w:tc>
        <w:tc>
          <w:tcPr>
            <w:tcW w:w="10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B3AC76A">
            <w:r>
              <w:rPr>
                <w:rFonts w:ascii="Georgia" w:hAnsi="Georgia" w:eastAsia="Georgia" w:cs="Georgia"/>
                <w:color w:val="0A0A0A"/>
                <w:sz w:val="20"/>
                <w:szCs w:val="20"/>
              </w:rPr>
              <w:t>Essential for all coded variables. 1=Male, 2=Female. Without this, output shows raw codes that readers cannot interpret.</w:t>
            </w:r>
          </w:p>
        </w:tc>
      </w:tr>
      <w:tr w14:paraId="77C5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F824A0">
            <w:r>
              <w:rPr>
                <w:rFonts w:ascii="Georgia" w:hAnsi="Georgia" w:eastAsia="Georgia" w:cs="Georgia"/>
                <w:color w:val="0A0A0A"/>
                <w:sz w:val="20"/>
                <w:szCs w:val="20"/>
              </w:rPr>
              <w:t>Missing</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F9D6A27">
            <w:r>
              <w:rPr>
                <w:rFonts w:ascii="Georgia" w:hAnsi="Georgia" w:eastAsia="Georgia" w:cs="Georgia"/>
                <w:color w:val="0A0A0A"/>
                <w:sz w:val="20"/>
                <w:szCs w:val="20"/>
              </w:rPr>
              <w:t>User-defined missing codes</w:t>
            </w:r>
          </w:p>
        </w:tc>
        <w:tc>
          <w:tcPr>
            <w:tcW w:w="10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2C78BA">
            <w:r>
              <w:rPr>
                <w:rFonts w:ascii="Georgia" w:hAnsi="Georgia" w:eastAsia="Georgia" w:cs="Georgia"/>
                <w:color w:val="0A0A0A"/>
                <w:sz w:val="20"/>
                <w:szCs w:val="20"/>
              </w:rPr>
              <w:t>Define codes for not-answered (99), not-applicable (88), refused (77). SPSS will exclude these from all calculations automatically.</w:t>
            </w:r>
          </w:p>
        </w:tc>
      </w:tr>
      <w:tr w14:paraId="02D94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464F39E">
            <w:r>
              <w:rPr>
                <w:rFonts w:ascii="Georgia" w:hAnsi="Georgia" w:eastAsia="Georgia" w:cs="Georgia"/>
                <w:color w:val="0A0A0A"/>
                <w:sz w:val="20"/>
                <w:szCs w:val="20"/>
              </w:rPr>
              <w:t>Columns</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46221E3">
            <w:r>
              <w:rPr>
                <w:rFonts w:ascii="Georgia" w:hAnsi="Georgia" w:eastAsia="Georgia" w:cs="Georgia"/>
                <w:color w:val="0A0A0A"/>
                <w:sz w:val="20"/>
                <w:szCs w:val="20"/>
              </w:rPr>
              <w:t>Display width in Data View</w:t>
            </w:r>
          </w:p>
        </w:tc>
        <w:tc>
          <w:tcPr>
            <w:tcW w:w="10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562723A">
            <w:r>
              <w:rPr>
                <w:rFonts w:ascii="Georgia" w:hAnsi="Georgia" w:eastAsia="Georgia" w:cs="Georgia"/>
                <w:color w:val="0A0A0A"/>
                <w:sz w:val="20"/>
                <w:szCs w:val="20"/>
              </w:rPr>
              <w:t>Cosmetic only — does not affect analysis. Widen for long string variables, narrow for short codes.</w:t>
            </w:r>
          </w:p>
        </w:tc>
      </w:tr>
      <w:tr w14:paraId="6B87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9513EF">
            <w:r>
              <w:rPr>
                <w:rFonts w:ascii="Georgia" w:hAnsi="Georgia" w:eastAsia="Georgia" w:cs="Georgia"/>
                <w:color w:val="0A0A0A"/>
                <w:sz w:val="20"/>
                <w:szCs w:val="20"/>
              </w:rPr>
              <w:t>Align</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602BBA">
            <w:r>
              <w:rPr>
                <w:rFonts w:ascii="Georgia" w:hAnsi="Georgia" w:eastAsia="Georgia" w:cs="Georgia"/>
                <w:color w:val="0A0A0A"/>
                <w:sz w:val="20"/>
                <w:szCs w:val="20"/>
              </w:rPr>
              <w:t>Cell alignment in Data View</w:t>
            </w:r>
          </w:p>
        </w:tc>
        <w:tc>
          <w:tcPr>
            <w:tcW w:w="10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872C10">
            <w:r>
              <w:rPr>
                <w:rFonts w:ascii="Georgia" w:hAnsi="Georgia" w:eastAsia="Georgia" w:cs="Georgia"/>
                <w:color w:val="0A0A0A"/>
                <w:sz w:val="20"/>
                <w:szCs w:val="20"/>
              </w:rPr>
              <w:t>Cosmetic only — does not affect analysis.</w:t>
            </w:r>
          </w:p>
        </w:tc>
      </w:tr>
      <w:tr w14:paraId="6F80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9B2CF6B">
            <w:r>
              <w:rPr>
                <w:rFonts w:ascii="Georgia" w:hAnsi="Georgia" w:eastAsia="Georgia" w:cs="Georgia"/>
                <w:color w:val="0A0A0A"/>
                <w:sz w:val="20"/>
                <w:szCs w:val="20"/>
              </w:rPr>
              <w:t>Measure</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2A1E7CB">
            <w:r>
              <w:rPr>
                <w:rFonts w:ascii="Georgia" w:hAnsi="Georgia" w:eastAsia="Georgia" w:cs="Georgia"/>
                <w:color w:val="0A0A0A"/>
                <w:sz w:val="20"/>
                <w:szCs w:val="20"/>
              </w:rPr>
              <w:t>Level of measurement</w:t>
            </w:r>
          </w:p>
        </w:tc>
        <w:tc>
          <w:tcPr>
            <w:tcW w:w="10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A96B17E">
            <w:r>
              <w:rPr>
                <w:rFonts w:ascii="Georgia" w:hAnsi="Georgia" w:eastAsia="Georgia" w:cs="Georgia"/>
                <w:color w:val="0A0A0A"/>
                <w:sz w:val="20"/>
                <w:szCs w:val="20"/>
              </w:rPr>
              <w:t>THE MOST CRITICAL SETTING. Nominal, Ordinal, or Scale. SPSS uses this to determine which analyses are appropriate and to display correct chart types.</w:t>
            </w:r>
          </w:p>
        </w:tc>
      </w:tr>
      <w:tr w14:paraId="6248E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4D32A7">
            <w:r>
              <w:rPr>
                <w:rFonts w:ascii="Georgia" w:hAnsi="Georgia" w:eastAsia="Georgia" w:cs="Georgia"/>
                <w:color w:val="0A0A0A"/>
                <w:sz w:val="20"/>
                <w:szCs w:val="20"/>
              </w:rPr>
              <w:t>Role</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B928EA">
            <w:r>
              <w:rPr>
                <w:rFonts w:ascii="Georgia" w:hAnsi="Georgia" w:eastAsia="Georgia" w:cs="Georgia"/>
                <w:color w:val="0A0A0A"/>
                <w:sz w:val="20"/>
                <w:szCs w:val="20"/>
              </w:rPr>
              <w:t>Variable's intended role in analysis</w:t>
            </w:r>
          </w:p>
        </w:tc>
        <w:tc>
          <w:tcPr>
            <w:tcW w:w="10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46123E">
            <w:r>
              <w:rPr>
                <w:rFonts w:ascii="Georgia" w:hAnsi="Georgia" w:eastAsia="Georgia" w:cs="Georgia"/>
                <w:color w:val="0A0A0A"/>
                <w:sz w:val="20"/>
                <w:szCs w:val="20"/>
              </w:rPr>
              <w:t>Input (predictor/independent), Target (outcome/dependent), Both, None, Partition (train/test split), Split.</w:t>
            </w:r>
          </w:p>
        </w:tc>
      </w:tr>
    </w:tbl>
    <w:p w14:paraId="7E5976B4">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503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922B21" w:sz="8" w:space="0"/>
              <w:left w:val="single" w:color="922B21" w:sz="16" w:space="0"/>
              <w:bottom w:val="single" w:color="922B21" w:sz="4" w:space="0"/>
              <w:right w:val="single" w:color="922B21" w:sz="4" w:space="0"/>
            </w:tcBorders>
            <w:shd w:val="clear" w:color="auto" w:fill="FADBD8"/>
            <w:tcMar>
              <w:top w:w="120" w:type="dxa"/>
              <w:left w:w="240" w:type="dxa"/>
              <w:bottom w:w="120" w:type="dxa"/>
              <w:right w:w="240" w:type="dxa"/>
            </w:tcMar>
          </w:tcPr>
          <w:p w14:paraId="0435042E">
            <w:pPr>
              <w:spacing w:before="0" w:after="60"/>
            </w:pPr>
            <w:r>
              <w:rPr>
                <w:rFonts w:ascii="Arial" w:hAnsi="Arial" w:eastAsia="Arial" w:cs="Arial"/>
                <w:b/>
                <w:bCs/>
                <w:color w:val="922B21"/>
                <w:sz w:val="20"/>
                <w:szCs w:val="20"/>
              </w:rPr>
              <w:t>IMPORTANT</w:t>
            </w:r>
          </w:p>
          <w:p w14:paraId="57543D59">
            <w:pPr>
              <w:spacing w:before="0" w:after="0"/>
            </w:pPr>
            <w:r>
              <w:rPr>
                <w:rFonts w:ascii="Georgia" w:hAnsi="Georgia" w:eastAsia="Georgia" w:cs="Georgia"/>
                <w:color w:val="2C3E50"/>
                <w:sz w:val="22"/>
                <w:szCs w:val="22"/>
              </w:rPr>
              <w:t>Never leave variables with the default name VAR00001 and Measure type set to Scale if the variable is actually a nominal categorical. SPSS will calculate a mean of 1.7 for a gender variable and include it in regression models as a continuous predictor. This produces results that are technically wrong and professionally embarrassing.</w:t>
            </w:r>
          </w:p>
        </w:tc>
      </w:tr>
    </w:tbl>
    <w:p w14:paraId="6502AD54">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F37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4D5B4650">
            <w:pPr>
              <w:spacing w:before="0" w:after="50"/>
            </w:pPr>
            <w:r>
              <w:rPr>
                <w:rFonts w:ascii="Courier New" w:hAnsi="Courier New" w:eastAsia="Courier New" w:cs="Courier New"/>
                <w:color w:val="7F848E"/>
                <w:sz w:val="20"/>
                <w:szCs w:val="20"/>
              </w:rPr>
              <w:t>* ─── Define Variable Properties via Syntax ────────────────────────────.</w:t>
            </w:r>
          </w:p>
          <w:p w14:paraId="4D475836">
            <w:pPr>
              <w:spacing w:before="0" w:after="50"/>
            </w:pPr>
            <w:r>
              <w:rPr>
                <w:rFonts w:ascii="Courier New" w:hAnsi="Courier New" w:eastAsia="Courier New" w:cs="Courier New"/>
                <w:color w:val="98C379"/>
                <w:sz w:val="20"/>
                <w:szCs w:val="20"/>
              </w:rPr>
              <w:t xml:space="preserve"> </w:t>
            </w:r>
          </w:p>
          <w:p w14:paraId="23C09788">
            <w:pPr>
              <w:spacing w:before="0" w:after="50"/>
            </w:pPr>
            <w:r>
              <w:rPr>
                <w:rFonts w:ascii="Courier New" w:hAnsi="Courier New" w:eastAsia="Courier New" w:cs="Courier New"/>
                <w:color w:val="7F848E"/>
                <w:sz w:val="20"/>
                <w:szCs w:val="20"/>
              </w:rPr>
              <w:t>* VARIABLE LABELS assigns full descriptions to each variable.</w:t>
            </w:r>
          </w:p>
          <w:p w14:paraId="01B68D61">
            <w:pPr>
              <w:spacing w:before="0" w:after="50"/>
            </w:pPr>
            <w:r>
              <w:rPr>
                <w:rFonts w:ascii="Courier New" w:hAnsi="Courier New" w:eastAsia="Courier New" w:cs="Courier New"/>
                <w:color w:val="98C379"/>
                <w:sz w:val="20"/>
                <w:szCs w:val="20"/>
              </w:rPr>
              <w:t>VARIABLE LABELS</w:t>
            </w:r>
          </w:p>
          <w:p w14:paraId="6AC5A59D">
            <w:pPr>
              <w:spacing w:before="0" w:after="50"/>
            </w:pPr>
            <w:r>
              <w:rPr>
                <w:rFonts w:ascii="Courier New" w:hAnsi="Courier New" w:eastAsia="Courier New" w:cs="Courier New"/>
                <w:color w:val="98C379"/>
                <w:sz w:val="20"/>
                <w:szCs w:val="20"/>
              </w:rPr>
              <w:t xml:space="preserve">  respondent_id  'Unique Respondent Identifier'</w:t>
            </w:r>
          </w:p>
          <w:p w14:paraId="576A3079">
            <w:pPr>
              <w:spacing w:before="0" w:after="50"/>
            </w:pPr>
            <w:r>
              <w:rPr>
                <w:rFonts w:ascii="Courier New" w:hAnsi="Courier New" w:eastAsia="Courier New" w:cs="Courier New"/>
                <w:color w:val="98C379"/>
                <w:sz w:val="20"/>
                <w:szCs w:val="20"/>
              </w:rPr>
              <w:t xml:space="preserve">  age            'Age of Respondent in Years'</w:t>
            </w:r>
          </w:p>
          <w:p w14:paraId="5C101F37">
            <w:pPr>
              <w:spacing w:before="0" w:after="50"/>
            </w:pPr>
            <w:r>
              <w:rPr>
                <w:rFonts w:ascii="Courier New" w:hAnsi="Courier New" w:eastAsia="Courier New" w:cs="Courier New"/>
                <w:color w:val="98C379"/>
                <w:sz w:val="20"/>
                <w:szCs w:val="20"/>
              </w:rPr>
              <w:t xml:space="preserve">  gender         'Gender of Respondent'</w:t>
            </w:r>
          </w:p>
          <w:p w14:paraId="1B8128DF">
            <w:pPr>
              <w:spacing w:before="0" w:after="50"/>
            </w:pPr>
            <w:r>
              <w:rPr>
                <w:rFonts w:ascii="Courier New" w:hAnsi="Courier New" w:eastAsia="Courier New" w:cs="Courier New"/>
                <w:color w:val="98C379"/>
                <w:sz w:val="20"/>
                <w:szCs w:val="20"/>
              </w:rPr>
              <w:t xml:space="preserve">  educ_level     'Highest Education Level Attained'</w:t>
            </w:r>
          </w:p>
          <w:p w14:paraId="7919B653">
            <w:pPr>
              <w:spacing w:before="0" w:after="50"/>
            </w:pPr>
            <w:r>
              <w:rPr>
                <w:rFonts w:ascii="Courier New" w:hAnsi="Courier New" w:eastAsia="Courier New" w:cs="Courier New"/>
                <w:color w:val="98C379"/>
                <w:sz w:val="20"/>
                <w:szCs w:val="20"/>
              </w:rPr>
              <w:t xml:space="preserve">  income_group   'Monthly Income Bracket'</w:t>
            </w:r>
          </w:p>
          <w:p w14:paraId="25FF46A6">
            <w:pPr>
              <w:spacing w:before="0" w:after="50"/>
            </w:pPr>
            <w:r>
              <w:rPr>
                <w:rFonts w:ascii="Courier New" w:hAnsi="Courier New" w:eastAsia="Courier New" w:cs="Courier New"/>
                <w:color w:val="98C379"/>
                <w:sz w:val="20"/>
                <w:szCs w:val="20"/>
              </w:rPr>
              <w:t xml:space="preserve">  sat_q1         'The bank staff were courteous and professional'</w:t>
            </w:r>
          </w:p>
          <w:p w14:paraId="6F21EBD3">
            <w:pPr>
              <w:spacing w:before="0" w:after="50"/>
            </w:pPr>
            <w:r>
              <w:rPr>
                <w:rFonts w:ascii="Courier New" w:hAnsi="Courier New" w:eastAsia="Courier New" w:cs="Courier New"/>
                <w:color w:val="98C379"/>
                <w:sz w:val="20"/>
                <w:szCs w:val="20"/>
              </w:rPr>
              <w:t xml:space="preserve">  sat_q2         'My query was resolved on the first visit'</w:t>
            </w:r>
          </w:p>
          <w:p w14:paraId="474BD9D2">
            <w:pPr>
              <w:spacing w:before="0" w:after="50"/>
            </w:pPr>
            <w:r>
              <w:rPr>
                <w:rFonts w:ascii="Courier New" w:hAnsi="Courier New" w:eastAsia="Courier New" w:cs="Courier New"/>
                <w:color w:val="98C379"/>
                <w:sz w:val="20"/>
                <w:szCs w:val="20"/>
              </w:rPr>
              <w:t xml:space="preserve">  sat_q3         'I would recommend this bank to a friend'</w:t>
            </w:r>
          </w:p>
          <w:p w14:paraId="70EEA880">
            <w:pPr>
              <w:spacing w:before="0" w:after="50"/>
            </w:pPr>
            <w:r>
              <w:rPr>
                <w:rFonts w:ascii="Courier New" w:hAnsi="Courier New" w:eastAsia="Courier New" w:cs="Courier New"/>
                <w:color w:val="98C379"/>
                <w:sz w:val="20"/>
                <w:szCs w:val="20"/>
              </w:rPr>
              <w:t xml:space="preserve">  sat_q4         'Waiting time at the branch was acceptable'</w:t>
            </w:r>
          </w:p>
          <w:p w14:paraId="31DFE79D">
            <w:pPr>
              <w:spacing w:before="0" w:after="50"/>
            </w:pPr>
            <w:r>
              <w:rPr>
                <w:rFonts w:ascii="Courier New" w:hAnsi="Courier New" w:eastAsia="Courier New" w:cs="Courier New"/>
                <w:color w:val="98C379"/>
                <w:sz w:val="20"/>
                <w:szCs w:val="20"/>
              </w:rPr>
              <w:t xml:space="preserve">  sat_q5         'Digital banking services met my expectations'</w:t>
            </w:r>
          </w:p>
          <w:p w14:paraId="5D3AF858">
            <w:pPr>
              <w:spacing w:before="0" w:after="50"/>
            </w:pPr>
            <w:r>
              <w:rPr>
                <w:rFonts w:ascii="Courier New" w:hAnsi="Courier New" w:eastAsia="Courier New" w:cs="Courier New"/>
                <w:color w:val="98C379"/>
                <w:sz w:val="20"/>
                <w:szCs w:val="20"/>
              </w:rPr>
              <w:t xml:space="preserve">  .</w:t>
            </w:r>
          </w:p>
          <w:p w14:paraId="5A3DBD69">
            <w:pPr>
              <w:spacing w:before="0" w:after="50"/>
            </w:pPr>
            <w:r>
              <w:rPr>
                <w:rFonts w:ascii="Courier New" w:hAnsi="Courier New" w:eastAsia="Courier New" w:cs="Courier New"/>
                <w:color w:val="98C379"/>
                <w:sz w:val="20"/>
                <w:szCs w:val="20"/>
              </w:rPr>
              <w:t xml:space="preserve"> </w:t>
            </w:r>
          </w:p>
          <w:p w14:paraId="2080B6E1">
            <w:pPr>
              <w:spacing w:before="0" w:after="50"/>
            </w:pPr>
            <w:r>
              <w:rPr>
                <w:rFonts w:ascii="Courier New" w:hAnsi="Courier New" w:eastAsia="Courier New" w:cs="Courier New"/>
                <w:color w:val="7F848E"/>
                <w:sz w:val="20"/>
                <w:szCs w:val="20"/>
              </w:rPr>
              <w:t>* VALUE LABELS assigns text to numeric codes.</w:t>
            </w:r>
          </w:p>
          <w:p w14:paraId="5C11370C">
            <w:pPr>
              <w:spacing w:before="0" w:after="50"/>
            </w:pPr>
            <w:r>
              <w:rPr>
                <w:rFonts w:ascii="Courier New" w:hAnsi="Courier New" w:eastAsia="Courier New" w:cs="Courier New"/>
                <w:color w:val="7F848E"/>
                <w:sz w:val="20"/>
                <w:szCs w:val="20"/>
              </w:rPr>
              <w:t>* Separate variable blocks with /</w:t>
            </w:r>
          </w:p>
          <w:p w14:paraId="3A8971A2">
            <w:pPr>
              <w:spacing w:before="0" w:after="50"/>
            </w:pPr>
            <w:r>
              <w:rPr>
                <w:rFonts w:ascii="Courier New" w:hAnsi="Courier New" w:eastAsia="Courier New" w:cs="Courier New"/>
                <w:color w:val="98C379"/>
                <w:sz w:val="20"/>
                <w:szCs w:val="20"/>
              </w:rPr>
              <w:t>VALUE LABELS</w:t>
            </w:r>
          </w:p>
          <w:p w14:paraId="0045CC70">
            <w:pPr>
              <w:spacing w:before="0" w:after="50"/>
            </w:pPr>
            <w:r>
              <w:rPr>
                <w:rFonts w:ascii="Courier New" w:hAnsi="Courier New" w:eastAsia="Courier New" w:cs="Courier New"/>
                <w:color w:val="98C379"/>
                <w:sz w:val="20"/>
                <w:szCs w:val="20"/>
              </w:rPr>
              <w:t xml:space="preserve">  gender  1 'Male'  2 'Female'  3 'Other'  /</w:t>
            </w:r>
          </w:p>
          <w:p w14:paraId="511F4679">
            <w:pPr>
              <w:spacing w:before="0" w:after="50"/>
            </w:pPr>
            <w:r>
              <w:rPr>
                <w:rFonts w:ascii="Courier New" w:hAnsi="Courier New" w:eastAsia="Courier New" w:cs="Courier New"/>
                <w:color w:val="98C379"/>
                <w:sz w:val="20"/>
                <w:szCs w:val="20"/>
              </w:rPr>
              <w:t xml:space="preserve">  educ_level  1 'Primary'  2 'Secondary'  3 'Tertiary'  4 'Postgraduate'  /</w:t>
            </w:r>
          </w:p>
          <w:p w14:paraId="0FD58E13">
            <w:pPr>
              <w:spacing w:before="0" w:after="50"/>
            </w:pPr>
            <w:r>
              <w:rPr>
                <w:rFonts w:ascii="Courier New" w:hAnsi="Courier New" w:eastAsia="Courier New" w:cs="Courier New"/>
                <w:color w:val="98C379"/>
                <w:sz w:val="20"/>
                <w:szCs w:val="20"/>
              </w:rPr>
              <w:t xml:space="preserve">  income_group</w:t>
            </w:r>
          </w:p>
          <w:p w14:paraId="53B89448">
            <w:pPr>
              <w:spacing w:before="0" w:after="50"/>
            </w:pPr>
            <w:r>
              <w:rPr>
                <w:rFonts w:ascii="Courier New" w:hAnsi="Courier New" w:eastAsia="Courier New" w:cs="Courier New"/>
                <w:color w:val="98C379"/>
                <w:sz w:val="20"/>
                <w:szCs w:val="20"/>
              </w:rPr>
              <w:t xml:space="preserve">    1 'Below N50,000'  2 'N50,000-N150,000'</w:t>
            </w:r>
          </w:p>
          <w:p w14:paraId="3DBC37C9">
            <w:pPr>
              <w:spacing w:before="0" w:after="50"/>
            </w:pPr>
            <w:r>
              <w:rPr>
                <w:rFonts w:ascii="Courier New" w:hAnsi="Courier New" w:eastAsia="Courier New" w:cs="Courier New"/>
                <w:color w:val="98C379"/>
                <w:sz w:val="20"/>
                <w:szCs w:val="20"/>
              </w:rPr>
              <w:t xml:space="preserve">    3 'N150,000-N500,000'  4 'Above N500,000'  /</w:t>
            </w:r>
          </w:p>
          <w:p w14:paraId="29CA04A2">
            <w:pPr>
              <w:spacing w:before="0" w:after="50"/>
            </w:pPr>
            <w:r>
              <w:rPr>
                <w:rFonts w:ascii="Courier New" w:hAnsi="Courier New" w:eastAsia="Courier New" w:cs="Courier New"/>
                <w:color w:val="98C379"/>
                <w:sz w:val="20"/>
                <w:szCs w:val="20"/>
              </w:rPr>
              <w:t xml:space="preserve">  sat_q1 sat_q2 sat_q3 sat_q4 sat_q5</w:t>
            </w:r>
          </w:p>
          <w:p w14:paraId="71F7A96F">
            <w:pPr>
              <w:spacing w:before="0" w:after="50"/>
            </w:pPr>
            <w:r>
              <w:rPr>
                <w:rFonts w:ascii="Courier New" w:hAnsi="Courier New" w:eastAsia="Courier New" w:cs="Courier New"/>
                <w:color w:val="98C379"/>
                <w:sz w:val="20"/>
                <w:szCs w:val="20"/>
              </w:rPr>
              <w:t xml:space="preserve">    1 'Strongly Disagree'  2 'Disagree'  3 'Neutral'</w:t>
            </w:r>
          </w:p>
          <w:p w14:paraId="4BF2CC94">
            <w:pPr>
              <w:spacing w:before="0" w:after="50"/>
            </w:pPr>
            <w:r>
              <w:rPr>
                <w:rFonts w:ascii="Courier New" w:hAnsi="Courier New" w:eastAsia="Courier New" w:cs="Courier New"/>
                <w:color w:val="98C379"/>
                <w:sz w:val="20"/>
                <w:szCs w:val="20"/>
              </w:rPr>
              <w:t xml:space="preserve">    4 'Agree'  5 'Strongly Agree'</w:t>
            </w:r>
          </w:p>
          <w:p w14:paraId="07FABDA8">
            <w:pPr>
              <w:spacing w:before="0" w:after="50"/>
            </w:pPr>
            <w:r>
              <w:rPr>
                <w:rFonts w:ascii="Courier New" w:hAnsi="Courier New" w:eastAsia="Courier New" w:cs="Courier New"/>
                <w:color w:val="98C379"/>
                <w:sz w:val="20"/>
                <w:szCs w:val="20"/>
              </w:rPr>
              <w:t xml:space="preserve">  .</w:t>
            </w:r>
          </w:p>
          <w:p w14:paraId="411273FA">
            <w:pPr>
              <w:spacing w:before="0" w:after="50"/>
            </w:pPr>
            <w:r>
              <w:rPr>
                <w:rFonts w:ascii="Courier New" w:hAnsi="Courier New" w:eastAsia="Courier New" w:cs="Courier New"/>
                <w:color w:val="98C379"/>
                <w:sz w:val="20"/>
                <w:szCs w:val="20"/>
              </w:rPr>
              <w:t xml:space="preserve"> </w:t>
            </w:r>
          </w:p>
          <w:p w14:paraId="697F64C8">
            <w:pPr>
              <w:spacing w:before="0" w:after="50"/>
            </w:pPr>
            <w:r>
              <w:rPr>
                <w:rFonts w:ascii="Courier New" w:hAnsi="Courier New" w:eastAsia="Courier New" w:cs="Courier New"/>
                <w:color w:val="7F848E"/>
                <w:sz w:val="20"/>
                <w:szCs w:val="20"/>
              </w:rPr>
              <w:t>* MISSING VALUES defines user-missing codes.</w:t>
            </w:r>
          </w:p>
          <w:p w14:paraId="5A51103E">
            <w:pPr>
              <w:spacing w:before="0" w:after="50"/>
            </w:pPr>
            <w:r>
              <w:rPr>
                <w:rFonts w:ascii="Courier New" w:hAnsi="Courier New" w:eastAsia="Courier New" w:cs="Courier New"/>
                <w:color w:val="98C379"/>
                <w:sz w:val="20"/>
                <w:szCs w:val="20"/>
              </w:rPr>
              <w:t>MISSING VALUES  sat_q1 sat_q2 sat_q3 sat_q4 sat_q5 (99).</w:t>
            </w:r>
          </w:p>
          <w:p w14:paraId="1BC1E20C">
            <w:pPr>
              <w:spacing w:before="0" w:after="50"/>
            </w:pPr>
            <w:r>
              <w:rPr>
                <w:rFonts w:ascii="Courier New" w:hAnsi="Courier New" w:eastAsia="Courier New" w:cs="Courier New"/>
                <w:color w:val="98C379"/>
                <w:sz w:val="20"/>
                <w:szCs w:val="20"/>
              </w:rPr>
              <w:t xml:space="preserve"> </w:t>
            </w:r>
          </w:p>
          <w:p w14:paraId="5AAB09A3">
            <w:pPr>
              <w:spacing w:before="0" w:after="50"/>
            </w:pPr>
            <w:r>
              <w:rPr>
                <w:rFonts w:ascii="Courier New" w:hAnsi="Courier New" w:eastAsia="Courier New" w:cs="Courier New"/>
                <w:color w:val="7F848E"/>
                <w:sz w:val="20"/>
                <w:szCs w:val="20"/>
              </w:rPr>
              <w:t>* VARIABLE LEVEL sets measurement type.</w:t>
            </w:r>
          </w:p>
          <w:p w14:paraId="10EA3934">
            <w:pPr>
              <w:spacing w:before="0" w:after="50"/>
            </w:pPr>
            <w:r>
              <w:rPr>
                <w:rFonts w:ascii="Courier New" w:hAnsi="Courier New" w:eastAsia="Courier New" w:cs="Courier New"/>
                <w:color w:val="98C379"/>
                <w:sz w:val="20"/>
                <w:szCs w:val="20"/>
              </w:rPr>
              <w:t>VARIABLE LEVEL</w:t>
            </w:r>
          </w:p>
          <w:p w14:paraId="0BCDB0DC">
            <w:pPr>
              <w:spacing w:before="0" w:after="50"/>
            </w:pPr>
            <w:r>
              <w:rPr>
                <w:rFonts w:ascii="Courier New" w:hAnsi="Courier New" w:eastAsia="Courier New" w:cs="Courier New"/>
                <w:color w:val="98C379"/>
                <w:sz w:val="20"/>
                <w:szCs w:val="20"/>
              </w:rPr>
              <w:t xml:space="preserve">  respondent_id  (NOMINAL)</w:t>
            </w:r>
          </w:p>
          <w:p w14:paraId="1EF1369F">
            <w:pPr>
              <w:spacing w:before="0" w:after="50"/>
            </w:pPr>
            <w:r>
              <w:rPr>
                <w:rFonts w:ascii="Courier New" w:hAnsi="Courier New" w:eastAsia="Courier New" w:cs="Courier New"/>
                <w:color w:val="98C379"/>
                <w:sz w:val="20"/>
                <w:szCs w:val="20"/>
              </w:rPr>
              <w:t xml:space="preserve">  age            (SCALE)</w:t>
            </w:r>
          </w:p>
          <w:p w14:paraId="2D2CD5E5">
            <w:pPr>
              <w:spacing w:before="0" w:after="50"/>
            </w:pPr>
            <w:r>
              <w:rPr>
                <w:rFonts w:ascii="Courier New" w:hAnsi="Courier New" w:eastAsia="Courier New" w:cs="Courier New"/>
                <w:color w:val="98C379"/>
                <w:sz w:val="20"/>
                <w:szCs w:val="20"/>
              </w:rPr>
              <w:t xml:space="preserve">  gender         (NOMINAL)</w:t>
            </w:r>
          </w:p>
          <w:p w14:paraId="43DC8802">
            <w:pPr>
              <w:spacing w:before="0" w:after="50"/>
            </w:pPr>
            <w:r>
              <w:rPr>
                <w:rFonts w:ascii="Courier New" w:hAnsi="Courier New" w:eastAsia="Courier New" w:cs="Courier New"/>
                <w:color w:val="98C379"/>
                <w:sz w:val="20"/>
                <w:szCs w:val="20"/>
              </w:rPr>
              <w:t xml:space="preserve">  educ_level     (ORDINAL)</w:t>
            </w:r>
          </w:p>
          <w:p w14:paraId="477ED429">
            <w:pPr>
              <w:spacing w:before="0" w:after="50"/>
            </w:pPr>
            <w:r>
              <w:rPr>
                <w:rFonts w:ascii="Courier New" w:hAnsi="Courier New" w:eastAsia="Courier New" w:cs="Courier New"/>
                <w:color w:val="98C379"/>
                <w:sz w:val="20"/>
                <w:szCs w:val="20"/>
              </w:rPr>
              <w:t xml:space="preserve">  income_group   (ORDINAL)</w:t>
            </w:r>
          </w:p>
          <w:p w14:paraId="5B39E6A5">
            <w:pPr>
              <w:spacing w:before="0" w:after="50"/>
            </w:pPr>
            <w:r>
              <w:rPr>
                <w:rFonts w:ascii="Courier New" w:hAnsi="Courier New" w:eastAsia="Courier New" w:cs="Courier New"/>
                <w:color w:val="98C379"/>
                <w:sz w:val="20"/>
                <w:szCs w:val="20"/>
              </w:rPr>
              <w:t xml:space="preserve">  sat_q1 TO sat_q5  (ORDINAL)</w:t>
            </w:r>
          </w:p>
          <w:p w14:paraId="1146A5BF">
            <w:pPr>
              <w:spacing w:before="0" w:after="50"/>
            </w:pPr>
            <w:r>
              <w:rPr>
                <w:rFonts w:ascii="Courier New" w:hAnsi="Courier New" w:eastAsia="Courier New" w:cs="Courier New"/>
                <w:color w:val="98C379"/>
                <w:sz w:val="20"/>
                <w:szCs w:val="20"/>
              </w:rPr>
              <w:t xml:space="preserve">  .</w:t>
            </w:r>
          </w:p>
        </w:tc>
      </w:tr>
    </w:tbl>
    <w:p w14:paraId="791925E6">
      <w:pPr>
        <w:spacing w:before="0" w:after="160"/>
      </w:pPr>
    </w:p>
    <w:p w14:paraId="3280FE28">
      <w:pPr>
        <w:pStyle w:val="4"/>
        <w:spacing w:before="200" w:after="120"/>
      </w:pPr>
      <w:r>
        <w:rPr>
          <w:rFonts w:ascii="Arial" w:hAnsi="Arial" w:eastAsia="Arial" w:cs="Arial"/>
          <w:b/>
          <w:bCs/>
          <w:color w:val="2E86C1"/>
          <w:sz w:val="24"/>
          <w:szCs w:val="24"/>
        </w:rPr>
        <w:t>2.3.3  Output Viewer</w:t>
      </w:r>
    </w:p>
    <w:p w14:paraId="257F83D5">
      <w:pPr>
        <w:spacing w:before="0" w:after="140"/>
        <w:ind w:left="0"/>
      </w:pPr>
      <w:r>
        <w:rPr>
          <w:rFonts w:ascii="Georgia" w:hAnsi="Georgia" w:eastAsia="Georgia" w:cs="Georgia"/>
          <w:color w:val="0A0A0A"/>
          <w:sz w:val="22"/>
          <w:szCs w:val="22"/>
        </w:rPr>
        <w:t>The Output Viewer presents all results in a navigable two-panel layout. The left panel is a tree outline showing every procedure run in the session. The right panel shows the full formatted output. Understanding the Output Viewer structure is essential for efficient work.</w:t>
      </w:r>
    </w:p>
    <w:p w14:paraId="39BAC803">
      <w:pPr>
        <w:pStyle w:val="16"/>
        <w:numPr>
          <w:ilvl w:val="0"/>
          <w:numId w:val="2"/>
        </w:numPr>
        <w:spacing w:before="0" w:after="80"/>
      </w:pPr>
      <w:r>
        <w:rPr>
          <w:rFonts w:ascii="Georgia" w:hAnsi="Georgia" w:eastAsia="Georgia" w:cs="Georgia"/>
          <w:color w:val="0A0A0A"/>
          <w:sz w:val="22"/>
          <w:szCs w:val="22"/>
        </w:rPr>
        <w:t>Each procedure produces one or more Pivot Tables and optionally one or more charts.</w:t>
      </w:r>
    </w:p>
    <w:p w14:paraId="653F6D3F">
      <w:pPr>
        <w:pStyle w:val="16"/>
        <w:numPr>
          <w:ilvl w:val="0"/>
          <w:numId w:val="2"/>
        </w:numPr>
        <w:spacing w:before="0" w:after="80"/>
      </w:pPr>
      <w:r>
        <w:rPr>
          <w:rFonts w:ascii="Georgia" w:hAnsi="Georgia" w:eastAsia="Georgia" w:cs="Georgia"/>
          <w:color w:val="0A0A0A"/>
          <w:sz w:val="22"/>
          <w:szCs w:val="22"/>
        </w:rPr>
        <w:t>Pivot Tables are interactive — double-click to enter edit mode, then transpose rows and columns, hide rows, change number formats, or modify cell contents.</w:t>
      </w:r>
    </w:p>
    <w:p w14:paraId="1E9A38F1">
      <w:pPr>
        <w:pStyle w:val="16"/>
        <w:numPr>
          <w:ilvl w:val="0"/>
          <w:numId w:val="2"/>
        </w:numPr>
        <w:spacing w:before="0" w:after="80"/>
      </w:pPr>
      <w:r>
        <w:rPr>
          <w:rFonts w:ascii="Georgia" w:hAnsi="Georgia" w:eastAsia="Georgia" w:cs="Georgia"/>
          <w:color w:val="0A0A0A"/>
          <w:sz w:val="22"/>
          <w:szCs w:val="22"/>
        </w:rPr>
        <w:t>Right-click any table to Export it as Excel, Word, PDF, HTML, or CSV.</w:t>
      </w:r>
    </w:p>
    <w:p w14:paraId="3F1CE183">
      <w:pPr>
        <w:pStyle w:val="16"/>
        <w:numPr>
          <w:ilvl w:val="0"/>
          <w:numId w:val="2"/>
        </w:numPr>
        <w:spacing w:before="0" w:after="80"/>
      </w:pPr>
      <w:r>
        <w:rPr>
          <w:rFonts w:ascii="Georgia" w:hAnsi="Georgia" w:eastAsia="Georgia" w:cs="Georgia"/>
          <w:color w:val="0A0A0A"/>
          <w:sz w:val="22"/>
          <w:szCs w:val="22"/>
        </w:rPr>
        <w:t>The Navigator tree on the left lets you collapse, hide, or delete individual output objects without affecting the analysis.</w:t>
      </w:r>
    </w:p>
    <w:p w14:paraId="5EF5692E">
      <w:pPr>
        <w:pStyle w:val="16"/>
        <w:numPr>
          <w:ilvl w:val="0"/>
          <w:numId w:val="2"/>
        </w:numPr>
        <w:spacing w:before="0" w:after="80"/>
      </w:pPr>
      <w:r>
        <w:rPr>
          <w:rFonts w:ascii="Georgia" w:hAnsi="Georgia" w:eastAsia="Georgia" w:cs="Georgia"/>
          <w:color w:val="0A0A0A"/>
          <w:sz w:val="22"/>
          <w:szCs w:val="22"/>
        </w:rPr>
        <w:t>Always save Output as a .spv file. Use File &gt; Save to save the full session output.</w:t>
      </w:r>
    </w:p>
    <w:p w14:paraId="310A06A5">
      <w:pPr>
        <w:spacing w:before="0" w:after="120"/>
      </w:pPr>
    </w:p>
    <w:p w14:paraId="18BB4675">
      <w:pPr>
        <w:pStyle w:val="4"/>
        <w:spacing w:before="200" w:after="120"/>
      </w:pPr>
      <w:r>
        <w:rPr>
          <w:rFonts w:ascii="Arial" w:hAnsi="Arial" w:eastAsia="Arial" w:cs="Arial"/>
          <w:b/>
          <w:bCs/>
          <w:color w:val="2E86C1"/>
          <w:sz w:val="24"/>
          <w:szCs w:val="24"/>
        </w:rPr>
        <w:t>2.3.4  Syntax Editor</w:t>
      </w:r>
    </w:p>
    <w:p w14:paraId="231EC7D3">
      <w:pPr>
        <w:spacing w:before="0" w:after="140"/>
        <w:ind w:left="0"/>
      </w:pPr>
      <w:r>
        <w:rPr>
          <w:rFonts w:ascii="Georgia" w:hAnsi="Georgia" w:eastAsia="Georgia" w:cs="Georgia"/>
          <w:color w:val="0A0A0A"/>
          <w:sz w:val="22"/>
          <w:szCs w:val="22"/>
        </w:rPr>
        <w:t>The Syntax Editor is where SPSS becomes a professional tool rather than a classroom toy. Every action you perform through menus generates corresponding Syntax, which you can capture and save. Rerunning a saved Syntax file on new data reproduces the entire analysis in seconds.</w:t>
      </w:r>
    </w:p>
    <w:p w14:paraId="3C09DA62">
      <w:pPr>
        <w:pStyle w:val="16"/>
        <w:numPr>
          <w:ilvl w:val="0"/>
          <w:numId w:val="2"/>
        </w:numPr>
        <w:spacing w:before="0" w:after="80"/>
      </w:pPr>
      <w:r>
        <w:rPr>
          <w:rFonts w:ascii="Georgia" w:hAnsi="Georgia" w:eastAsia="Georgia" w:cs="Georgia"/>
          <w:color w:val="0A0A0A"/>
          <w:sz w:val="22"/>
          <w:szCs w:val="22"/>
        </w:rPr>
        <w:t>Open via File &gt; New &gt; Syntax</w:t>
      </w:r>
    </w:p>
    <w:p w14:paraId="7B5E3050">
      <w:pPr>
        <w:pStyle w:val="16"/>
        <w:numPr>
          <w:ilvl w:val="0"/>
          <w:numId w:val="2"/>
        </w:numPr>
        <w:spacing w:before="0" w:after="80"/>
      </w:pPr>
      <w:r>
        <w:rPr>
          <w:rFonts w:ascii="Georgia" w:hAnsi="Georgia" w:eastAsia="Georgia" w:cs="Georgia"/>
          <w:color w:val="0A0A0A"/>
          <w:sz w:val="22"/>
          <w:szCs w:val="22"/>
        </w:rPr>
        <w:t>Paste Syntax from menu dialogs: in any menu dialog, click Paste instead of OK to send the command to the Syntax Editor without running it.</w:t>
      </w:r>
    </w:p>
    <w:p w14:paraId="038027B7">
      <w:pPr>
        <w:pStyle w:val="16"/>
        <w:numPr>
          <w:ilvl w:val="0"/>
          <w:numId w:val="2"/>
        </w:numPr>
        <w:spacing w:before="0" w:after="80"/>
      </w:pPr>
      <w:r>
        <w:rPr>
          <w:rFonts w:ascii="Georgia" w:hAnsi="Georgia" w:eastAsia="Georgia" w:cs="Georgia"/>
          <w:color w:val="0A0A0A"/>
          <w:sz w:val="22"/>
          <w:szCs w:val="22"/>
        </w:rPr>
        <w:t>Run selected commands: Ctrl+R or the Run button runs the highlighted command(s).</w:t>
      </w:r>
    </w:p>
    <w:p w14:paraId="7C904C21">
      <w:pPr>
        <w:pStyle w:val="16"/>
        <w:numPr>
          <w:ilvl w:val="0"/>
          <w:numId w:val="2"/>
        </w:numPr>
        <w:spacing w:before="0" w:after="80"/>
      </w:pPr>
      <w:r>
        <w:rPr>
          <w:rFonts w:ascii="Georgia" w:hAnsi="Georgia" w:eastAsia="Georgia" w:cs="Georgia"/>
          <w:color w:val="0A0A0A"/>
          <w:sz w:val="22"/>
          <w:szCs w:val="22"/>
        </w:rPr>
        <w:t>Run all commands: Ctrl+A then Ctrl+R, or Run &gt; All.</w:t>
      </w:r>
    </w:p>
    <w:p w14:paraId="5752670E">
      <w:pPr>
        <w:pStyle w:val="16"/>
        <w:numPr>
          <w:ilvl w:val="0"/>
          <w:numId w:val="2"/>
        </w:numPr>
        <w:spacing w:before="0" w:after="80"/>
      </w:pPr>
      <w:r>
        <w:rPr>
          <w:rFonts w:ascii="Georgia" w:hAnsi="Georgia" w:eastAsia="Georgia" w:cs="Georgia"/>
          <w:color w:val="0A0A0A"/>
          <w:sz w:val="22"/>
          <w:szCs w:val="22"/>
        </w:rPr>
        <w:t>Syntax files are saved as .sps files — plain text files that can be opened in any text editor.</w:t>
      </w:r>
    </w:p>
    <w:p w14:paraId="3642B593">
      <w:pPr>
        <w:spacing w:before="0" w:after="120"/>
      </w:pPr>
    </w:p>
    <w:p w14:paraId="07F37AF8">
      <w:pPr>
        <w:pStyle w:val="4"/>
        <w:spacing w:before="200" w:after="120"/>
      </w:pPr>
      <w:r>
        <w:rPr>
          <w:rFonts w:ascii="Arial" w:hAnsi="Arial" w:eastAsia="Arial" w:cs="Arial"/>
          <w:b/>
          <w:bCs/>
          <w:color w:val="2E86C1"/>
          <w:sz w:val="24"/>
          <w:szCs w:val="24"/>
        </w:rPr>
        <w:t>2.3.5  Chart Builder</w:t>
      </w:r>
    </w:p>
    <w:p w14:paraId="0248E405">
      <w:pPr>
        <w:spacing w:before="0" w:after="140"/>
        <w:ind w:left="0"/>
      </w:pPr>
      <w:r>
        <w:rPr>
          <w:rFonts w:ascii="Georgia" w:hAnsi="Georgia" w:eastAsia="Georgia" w:cs="Georgia"/>
          <w:color w:val="0A0A0A"/>
          <w:sz w:val="22"/>
          <w:szCs w:val="22"/>
        </w:rPr>
        <w:t>The Chart Builder (Graphs &gt; Chart Builder) provides a drag-and-drop interface for creating SPSS charts. It is the preferred method for producing polished visualisations because it respects variable labels and measurement levels automatically. Charts are produced as editable Chart Editor objects in the Output Viewer.</w:t>
      </w:r>
    </w:p>
    <w:p w14:paraId="51C7CFFD">
      <w:pPr>
        <w:pStyle w:val="3"/>
        <w:spacing w:before="280" w:after="160"/>
      </w:pPr>
      <w:r>
        <w:rPr>
          <w:rFonts w:ascii="Arial" w:hAnsi="Arial" w:eastAsia="Arial" w:cs="Arial"/>
          <w:b/>
          <w:bCs/>
          <w:color w:val="1A5276"/>
          <w:sz w:val="28"/>
          <w:szCs w:val="28"/>
        </w:rPr>
        <w:t>2.4  SPSS File Types — A Complete Reference</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800"/>
        <w:gridCol w:w="11800"/>
      </w:tblGrid>
      <w:tr w14:paraId="1E3E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0DA0E0D">
            <w:pPr>
              <w:jc w:val="center"/>
            </w:pPr>
            <w:r>
              <w:rPr>
                <w:rFonts w:ascii="Arial" w:hAnsi="Arial" w:eastAsia="Arial" w:cs="Arial"/>
                <w:b/>
                <w:bCs/>
                <w:color w:val="FFFFFF"/>
                <w:sz w:val="20"/>
                <w:szCs w:val="20"/>
              </w:rPr>
              <w:t>Extension</w:t>
            </w:r>
          </w:p>
        </w:tc>
        <w:tc>
          <w:tcPr>
            <w:tcW w:w="3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482A1AA">
            <w:pPr>
              <w:jc w:val="center"/>
            </w:pPr>
            <w:r>
              <w:rPr>
                <w:rFonts w:ascii="Arial" w:hAnsi="Arial" w:eastAsia="Arial" w:cs="Arial"/>
                <w:b/>
                <w:bCs/>
                <w:color w:val="FFFFFF"/>
                <w:sz w:val="20"/>
                <w:szCs w:val="20"/>
              </w:rPr>
              <w:t>Name</w:t>
            </w:r>
          </w:p>
        </w:tc>
        <w:tc>
          <w:tcPr>
            <w:tcW w:w="11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62D5FB8">
            <w:pPr>
              <w:jc w:val="center"/>
            </w:pPr>
            <w:r>
              <w:rPr>
                <w:rFonts w:ascii="Arial" w:hAnsi="Arial" w:eastAsia="Arial" w:cs="Arial"/>
                <w:b/>
                <w:bCs/>
                <w:color w:val="FFFFFF"/>
                <w:sz w:val="20"/>
                <w:szCs w:val="20"/>
              </w:rPr>
              <w:t>Contents and Usage</w:t>
            </w:r>
          </w:p>
        </w:tc>
      </w:tr>
      <w:tr w14:paraId="54F7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13A8F4">
            <w:r>
              <w:rPr>
                <w:rFonts w:ascii="Georgia" w:hAnsi="Georgia" w:eastAsia="Georgia" w:cs="Georgia"/>
                <w:color w:val="0A0A0A"/>
                <w:sz w:val="20"/>
                <w:szCs w:val="20"/>
              </w:rPr>
              <w:t>.sav</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4E70452">
            <w:r>
              <w:rPr>
                <w:rFonts w:ascii="Georgia" w:hAnsi="Georgia" w:eastAsia="Georgia" w:cs="Georgia"/>
                <w:color w:val="0A0A0A"/>
                <w:sz w:val="20"/>
                <w:szCs w:val="20"/>
              </w:rPr>
              <w:t>SPSS Data File</w:t>
            </w:r>
          </w:p>
        </w:tc>
        <w:tc>
          <w:tcPr>
            <w:tcW w:w="1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1B5F84">
            <w:r>
              <w:rPr>
                <w:rFonts w:ascii="Georgia" w:hAnsi="Georgia" w:eastAsia="Georgia" w:cs="Georgia"/>
                <w:color w:val="0A0A0A"/>
                <w:sz w:val="20"/>
                <w:szCs w:val="20"/>
              </w:rPr>
              <w:t>The dataset — all cases, variables, and all Variable View metadata. Always the primary working file.</w:t>
            </w:r>
          </w:p>
        </w:tc>
      </w:tr>
      <w:tr w14:paraId="5E07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A85CD2C">
            <w:r>
              <w:rPr>
                <w:rFonts w:ascii="Georgia" w:hAnsi="Georgia" w:eastAsia="Georgia" w:cs="Georgia"/>
                <w:color w:val="0A0A0A"/>
                <w:sz w:val="20"/>
                <w:szCs w:val="20"/>
              </w:rPr>
              <w:t>.sav (portable)</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D5DBE02">
            <w:r>
              <w:rPr>
                <w:rFonts w:ascii="Georgia" w:hAnsi="Georgia" w:eastAsia="Georgia" w:cs="Georgia"/>
                <w:color w:val="0A0A0A"/>
                <w:sz w:val="20"/>
                <w:szCs w:val="20"/>
              </w:rPr>
              <w:t>SPSS Portable File</w:t>
            </w:r>
          </w:p>
        </w:tc>
        <w:tc>
          <w:tcPr>
            <w:tcW w:w="11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3A2AE5A">
            <w:r>
              <w:rPr>
                <w:rFonts w:ascii="Georgia" w:hAnsi="Georgia" w:eastAsia="Georgia" w:cs="Georgia"/>
                <w:color w:val="0A0A0A"/>
                <w:sz w:val="20"/>
                <w:szCs w:val="20"/>
              </w:rPr>
              <w:t>An older cross-platform format. Use .sav standard format in all modern work.</w:t>
            </w:r>
          </w:p>
        </w:tc>
      </w:tr>
      <w:tr w14:paraId="19E8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28E69A">
            <w:r>
              <w:rPr>
                <w:rFonts w:ascii="Georgia" w:hAnsi="Georgia" w:eastAsia="Georgia" w:cs="Georgia"/>
                <w:color w:val="0A0A0A"/>
                <w:sz w:val="20"/>
                <w:szCs w:val="20"/>
              </w:rPr>
              <w:t>.spv</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88A130">
            <w:r>
              <w:rPr>
                <w:rFonts w:ascii="Georgia" w:hAnsi="Georgia" w:eastAsia="Georgia" w:cs="Georgia"/>
                <w:color w:val="0A0A0A"/>
                <w:sz w:val="20"/>
                <w:szCs w:val="20"/>
              </w:rPr>
              <w:t>Output Viewer File</w:t>
            </w:r>
          </w:p>
        </w:tc>
        <w:tc>
          <w:tcPr>
            <w:tcW w:w="1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99BE66">
            <w:r>
              <w:rPr>
                <w:rFonts w:ascii="Georgia" w:hAnsi="Georgia" w:eastAsia="Georgia" w:cs="Georgia"/>
                <w:color w:val="0A0A0A"/>
                <w:sz w:val="20"/>
                <w:szCs w:val="20"/>
              </w:rPr>
              <w:t>All tables, charts, and statistical output from a session. Save after every analysis run.</w:t>
            </w:r>
          </w:p>
        </w:tc>
      </w:tr>
      <w:tr w14:paraId="4B4C5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6020E2F">
            <w:r>
              <w:rPr>
                <w:rFonts w:ascii="Georgia" w:hAnsi="Georgia" w:eastAsia="Georgia" w:cs="Georgia"/>
                <w:color w:val="0A0A0A"/>
                <w:sz w:val="20"/>
                <w:szCs w:val="20"/>
              </w:rPr>
              <w:t>.sps</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6C3611C">
            <w:r>
              <w:rPr>
                <w:rFonts w:ascii="Georgia" w:hAnsi="Georgia" w:eastAsia="Georgia" w:cs="Georgia"/>
                <w:color w:val="0A0A0A"/>
                <w:sz w:val="20"/>
                <w:szCs w:val="20"/>
              </w:rPr>
              <w:t>Syntax File</w:t>
            </w:r>
          </w:p>
        </w:tc>
        <w:tc>
          <w:tcPr>
            <w:tcW w:w="11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F0ABFE7">
            <w:r>
              <w:rPr>
                <w:rFonts w:ascii="Georgia" w:hAnsi="Georgia" w:eastAsia="Georgia" w:cs="Georgia"/>
                <w:color w:val="0A0A0A"/>
                <w:sz w:val="20"/>
                <w:szCs w:val="20"/>
              </w:rPr>
              <w:t>Plain-text SPSS commands. The core of reproducible work. Version-control with Git.</w:t>
            </w:r>
          </w:p>
        </w:tc>
      </w:tr>
      <w:tr w14:paraId="3D86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665E48">
            <w:r>
              <w:rPr>
                <w:rFonts w:ascii="Georgia" w:hAnsi="Georgia" w:eastAsia="Georgia" w:cs="Georgia"/>
                <w:color w:val="0A0A0A"/>
                <w:sz w:val="20"/>
                <w:szCs w:val="20"/>
              </w:rPr>
              <w:t>.spo</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04F2D7">
            <w:r>
              <w:rPr>
                <w:rFonts w:ascii="Georgia" w:hAnsi="Georgia" w:eastAsia="Georgia" w:cs="Georgia"/>
                <w:color w:val="0A0A0A"/>
                <w:sz w:val="20"/>
                <w:szCs w:val="20"/>
              </w:rPr>
              <w:t>Legacy Output</w:t>
            </w:r>
          </w:p>
        </w:tc>
        <w:tc>
          <w:tcPr>
            <w:tcW w:w="1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7B69011">
            <w:r>
              <w:rPr>
                <w:rFonts w:ascii="Georgia" w:hAnsi="Georgia" w:eastAsia="Georgia" w:cs="Georgia"/>
                <w:color w:val="0A0A0A"/>
                <w:sz w:val="20"/>
                <w:szCs w:val="20"/>
              </w:rPr>
              <w:t>Pre-SPSS 16 output format. Read-only in modern SPSS.</w:t>
            </w:r>
          </w:p>
        </w:tc>
      </w:tr>
      <w:tr w14:paraId="07E18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F1DFD94">
            <w:r>
              <w:rPr>
                <w:rFonts w:ascii="Georgia" w:hAnsi="Georgia" w:eastAsia="Georgia" w:cs="Georgia"/>
                <w:color w:val="0A0A0A"/>
                <w:sz w:val="20"/>
                <w:szCs w:val="20"/>
              </w:rPr>
              <w:t>.xml (PMML)</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23CAE72">
            <w:r>
              <w:rPr>
                <w:rFonts w:ascii="Georgia" w:hAnsi="Georgia" w:eastAsia="Georgia" w:cs="Georgia"/>
                <w:color w:val="0A0A0A"/>
                <w:sz w:val="20"/>
                <w:szCs w:val="20"/>
              </w:rPr>
              <w:t>Predictive Model Markup Language</w:t>
            </w:r>
          </w:p>
        </w:tc>
        <w:tc>
          <w:tcPr>
            <w:tcW w:w="11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8F555C2">
            <w:r>
              <w:rPr>
                <w:rFonts w:ascii="Georgia" w:hAnsi="Georgia" w:eastAsia="Georgia" w:cs="Georgia"/>
                <w:color w:val="0A0A0A"/>
                <w:sz w:val="20"/>
                <w:szCs w:val="20"/>
              </w:rPr>
              <w:t>Exportable model definitions from SPSS Modeler that can be deployed in other systems.</w:t>
            </w:r>
          </w:p>
        </w:tc>
      </w:tr>
      <w:tr w14:paraId="43E2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2924AC4">
            <w:r>
              <w:rPr>
                <w:rFonts w:ascii="Georgia" w:hAnsi="Georgia" w:eastAsia="Georgia" w:cs="Georgia"/>
                <w:color w:val="0A0A0A"/>
                <w:sz w:val="20"/>
                <w:szCs w:val="20"/>
              </w:rPr>
              <w:t>.str</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26DB271">
            <w:r>
              <w:rPr>
                <w:rFonts w:ascii="Georgia" w:hAnsi="Georgia" w:eastAsia="Georgia" w:cs="Georgia"/>
                <w:color w:val="0A0A0A"/>
                <w:sz w:val="20"/>
                <w:szCs w:val="20"/>
              </w:rPr>
              <w:t>SPSS Modeler Stream</w:t>
            </w:r>
          </w:p>
        </w:tc>
        <w:tc>
          <w:tcPr>
            <w:tcW w:w="1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067D804">
            <w:r>
              <w:rPr>
                <w:rFonts w:ascii="Georgia" w:hAnsi="Georgia" w:eastAsia="Georgia" w:cs="Georgia"/>
                <w:color w:val="0A0A0A"/>
                <w:sz w:val="20"/>
                <w:szCs w:val="20"/>
              </w:rPr>
              <w:t>A saved workflow from SPSS Modeler (the machine learning visual interface).</w:t>
            </w:r>
          </w:p>
        </w:tc>
      </w:tr>
    </w:tbl>
    <w:p w14:paraId="22EFFBB9">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7E3A86F">
        <w:tblPrEx>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3C55714B">
            <w:pPr>
              <w:spacing w:before="0" w:after="60"/>
            </w:pPr>
            <w:r>
              <w:rPr>
                <w:rFonts w:ascii="Arial" w:hAnsi="Arial" w:eastAsia="Arial" w:cs="Arial"/>
                <w:b/>
                <w:bCs/>
                <w:color w:val="2C3E50"/>
                <w:sz w:val="20"/>
                <w:szCs w:val="20"/>
              </w:rPr>
              <w:t>EXERCISE 2</w:t>
            </w:r>
          </w:p>
          <w:p w14:paraId="110F1ECB">
            <w:pPr>
              <w:spacing w:before="0" w:after="0"/>
            </w:pPr>
            <w:r>
              <w:rPr>
                <w:rFonts w:ascii="Georgia" w:hAnsi="Georgia" w:eastAsia="Georgia" w:cs="Georgia"/>
                <w:color w:val="0A0A0A"/>
                <w:sz w:val="22"/>
                <w:szCs w:val="22"/>
              </w:rPr>
              <w:t>Open SPSS and create a new dataset. Add 8 variables representing a customer satisfaction survey for a fictional Lagos supermarket chain (ProdigyMart). Configure all Variable View properties correctly — Name, Label, Values, Missing, and Measure — for: customer_id, age, gender, visit_frequency, spend_category, and three Likert satisfaction items. Enter 15 fictitious cases in Data View, then run FREQUENCIES on all variables and save the output.</w:t>
            </w:r>
          </w:p>
        </w:tc>
      </w:tr>
    </w:tbl>
    <w:p w14:paraId="4AF4A234">
      <w:pPr>
        <w:spacing w:before="0" w:after="120"/>
      </w:pPr>
    </w:p>
    <w:p w14:paraId="066D689C">
      <w:r>
        <w:br w:type="page"/>
      </w:r>
    </w:p>
    <w:p w14:paraId="75E7910E">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9A0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347142A2">
            <w:pPr>
              <w:spacing w:before="0" w:after="120"/>
              <w:jc w:val="center"/>
            </w:pPr>
            <w:r>
              <w:rPr>
                <w:rFonts w:ascii="Arial" w:hAnsi="Arial" w:eastAsia="Arial" w:cs="Arial"/>
                <w:b/>
                <w:bCs/>
                <w:color w:val="FCF3CF"/>
                <w:sz w:val="32"/>
                <w:szCs w:val="32"/>
              </w:rPr>
              <w:t>PART TWO</w:t>
            </w:r>
          </w:p>
          <w:p w14:paraId="0755787C">
            <w:pPr>
              <w:spacing w:before="0" w:after="0"/>
              <w:jc w:val="center"/>
            </w:pPr>
            <w:r>
              <w:rPr>
                <w:rFonts w:ascii="Arial" w:hAnsi="Arial" w:eastAsia="Arial" w:cs="Arial"/>
                <w:b/>
                <w:bCs/>
                <w:color w:val="FFFFFF"/>
                <w:sz w:val="52"/>
                <w:szCs w:val="52"/>
              </w:rPr>
              <w:t>DATA TYPES AND DATA STRUCTURES</w:t>
            </w:r>
          </w:p>
        </w:tc>
      </w:tr>
    </w:tbl>
    <w:p w14:paraId="128E2954">
      <w:r>
        <w:br w:type="page"/>
      </w:r>
    </w:p>
    <w:p w14:paraId="51A1B8DA">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7AC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4D46D4C7">
            <w:pPr>
              <w:spacing w:before="0" w:after="60"/>
              <w:jc w:val="left"/>
            </w:pPr>
            <w:r>
              <w:rPr>
                <w:rFonts w:ascii="Arial" w:hAnsi="Arial" w:eastAsia="Arial" w:cs="Arial"/>
                <w:b/>
                <w:bCs/>
                <w:color w:val="D4AC0D"/>
                <w:sz w:val="20"/>
                <w:szCs w:val="20"/>
              </w:rPr>
              <w:t>CHAPTER 3</w:t>
            </w:r>
          </w:p>
          <w:p w14:paraId="6B5E9CFC">
            <w:pPr>
              <w:spacing w:before="0" w:after="0"/>
              <w:jc w:val="left"/>
            </w:pPr>
            <w:r>
              <w:rPr>
                <w:rFonts w:ascii="Arial" w:hAnsi="Arial" w:eastAsia="Arial" w:cs="Arial"/>
                <w:b/>
                <w:bCs/>
                <w:color w:val="FFFFFF"/>
                <w:sz w:val="48"/>
                <w:szCs w:val="48"/>
              </w:rPr>
              <w:t>UNDERSTANDING DATA</w:t>
            </w:r>
          </w:p>
        </w:tc>
      </w:tr>
    </w:tbl>
    <w:p w14:paraId="3B0F01FC">
      <w:pPr>
        <w:spacing w:before="0" w:after="300"/>
      </w:pPr>
    </w:p>
    <w:p w14:paraId="01F2A526">
      <w:pPr>
        <w:pStyle w:val="3"/>
        <w:spacing w:before="280" w:after="160"/>
      </w:pPr>
      <w:r>
        <w:rPr>
          <w:rFonts w:ascii="Arial" w:hAnsi="Arial" w:eastAsia="Arial" w:cs="Arial"/>
          <w:b/>
          <w:bCs/>
          <w:color w:val="1A5276"/>
          <w:sz w:val="28"/>
          <w:szCs w:val="28"/>
        </w:rPr>
        <w:t>3.1  Types of Data</w:t>
      </w:r>
    </w:p>
    <w:p w14:paraId="6C5FE3B9">
      <w:pPr>
        <w:pStyle w:val="4"/>
        <w:spacing w:before="200" w:after="120"/>
      </w:pPr>
      <w:r>
        <w:rPr>
          <w:rFonts w:ascii="Arial" w:hAnsi="Arial" w:eastAsia="Arial" w:cs="Arial"/>
          <w:b/>
          <w:bCs/>
          <w:color w:val="2E86C1"/>
          <w:sz w:val="24"/>
          <w:szCs w:val="24"/>
        </w:rPr>
        <w:t>3.1.1  Structured Data</w:t>
      </w:r>
    </w:p>
    <w:p w14:paraId="34B3FFCA">
      <w:pPr>
        <w:spacing w:before="0" w:after="140"/>
        <w:ind w:left="0"/>
      </w:pPr>
      <w:r>
        <w:rPr>
          <w:rFonts w:ascii="Georgia" w:hAnsi="Georgia" w:eastAsia="Georgia" w:cs="Georgia"/>
          <w:color w:val="0A0A0A"/>
          <w:sz w:val="22"/>
          <w:szCs w:val="22"/>
        </w:rPr>
        <w:t>Structured data is organised into a fixed schema — rows and columns with defined data types for each column. It is the native format of relational databases, Excel spreadsheets, CSV files, and SPSS data files. Every value in a structured dataset occupies a known position with a known meaning. Examples include: bank transaction records (date, amount, account number, transaction type), survey responses (respondent ID, question codes, demographic codes), and HR records (employee ID, department, salary, tenure).</w:t>
      </w:r>
    </w:p>
    <w:p w14:paraId="75934AA9">
      <w:pPr>
        <w:spacing w:before="0" w:after="120"/>
      </w:pPr>
    </w:p>
    <w:p w14:paraId="169F31D8">
      <w:pPr>
        <w:spacing w:before="0" w:after="140"/>
        <w:ind w:left="0"/>
      </w:pPr>
      <w:r>
        <w:rPr>
          <w:rFonts w:ascii="Georgia" w:hAnsi="Georgia" w:eastAsia="Georgia" w:cs="Georgia"/>
          <w:color w:val="0A0A0A"/>
          <w:sz w:val="22"/>
          <w:szCs w:val="22"/>
        </w:rPr>
        <w:t>SPSS is built for structured data. Its data engine assumes a flat rectangular structure. If your data violates this structure — for example, multiple transactions per customer in different rows without proper reshaping — you must restructure it before SPSS can analyse it correctly.</w:t>
      </w:r>
    </w:p>
    <w:p w14:paraId="0E79D56E">
      <w:pPr>
        <w:pStyle w:val="4"/>
        <w:spacing w:before="200" w:after="120"/>
      </w:pPr>
      <w:r>
        <w:rPr>
          <w:rFonts w:ascii="Arial" w:hAnsi="Arial" w:eastAsia="Arial" w:cs="Arial"/>
          <w:b/>
          <w:bCs/>
          <w:color w:val="2E86C1"/>
          <w:sz w:val="24"/>
          <w:szCs w:val="24"/>
        </w:rPr>
        <w:t>3.1.2  Semi-Structured Data</w:t>
      </w:r>
    </w:p>
    <w:p w14:paraId="57A4A376">
      <w:pPr>
        <w:spacing w:before="0" w:after="140"/>
        <w:ind w:left="0"/>
      </w:pPr>
      <w:r>
        <w:rPr>
          <w:rFonts w:ascii="Georgia" w:hAnsi="Georgia" w:eastAsia="Georgia" w:cs="Georgia"/>
          <w:color w:val="0A0A0A"/>
          <w:sz w:val="22"/>
          <w:szCs w:val="22"/>
        </w:rPr>
        <w:t>Semi-structured data does not conform to a rigid schema but contains markers or tags that separate elements into a describable structure. JSON and XML are the most common formats. A Twitter API response, for example, is semi-structured — each tweet has a predictable set of fields, but the nesting and presence of optional fields varies.</w:t>
      </w:r>
    </w:p>
    <w:p w14:paraId="6CACADA5">
      <w:pPr>
        <w:spacing w:before="0" w:after="120"/>
      </w:pPr>
    </w:p>
    <w:p w14:paraId="5404C29E">
      <w:pPr>
        <w:spacing w:before="0" w:after="140"/>
        <w:ind w:left="0"/>
      </w:pPr>
      <w:r>
        <w:rPr>
          <w:rFonts w:ascii="Georgia" w:hAnsi="Georgia" w:eastAsia="Georgia" w:cs="Georgia"/>
          <w:color w:val="0A0A0A"/>
          <w:sz w:val="22"/>
          <w:szCs w:val="22"/>
        </w:rPr>
        <w:t>SPSS does not natively read JSON or XML. To work with semi-structured data in SPSS, you first flatten it using Python or a JSON parser, then import the resulting CSV or Excel file.</w:t>
      </w:r>
    </w:p>
    <w:p w14:paraId="4DD4D844">
      <w:pPr>
        <w:pStyle w:val="4"/>
        <w:spacing w:before="200" w:after="120"/>
      </w:pPr>
      <w:r>
        <w:rPr>
          <w:rFonts w:ascii="Arial" w:hAnsi="Arial" w:eastAsia="Arial" w:cs="Arial"/>
          <w:b/>
          <w:bCs/>
          <w:color w:val="2E86C1"/>
          <w:sz w:val="24"/>
          <w:szCs w:val="24"/>
        </w:rPr>
        <w:t>3.1.3  Unstructured Data</w:t>
      </w:r>
    </w:p>
    <w:p w14:paraId="2058BDA5">
      <w:pPr>
        <w:spacing w:before="0" w:after="140"/>
        <w:ind w:left="0"/>
      </w:pPr>
      <w:r>
        <w:rPr>
          <w:rFonts w:ascii="Georgia" w:hAnsi="Georgia" w:eastAsia="Georgia" w:cs="Georgia"/>
          <w:color w:val="0A0A0A"/>
          <w:sz w:val="22"/>
          <w:szCs w:val="22"/>
        </w:rPr>
        <w:t>Unstructured data has no predefined format. Text documents, audio recordings, images, video files, and social media posts are unstructured. Approximately 80 percent of all data generated globally is unstructured.</w:t>
      </w:r>
    </w:p>
    <w:p w14:paraId="0CE77BEA">
      <w:pPr>
        <w:spacing w:before="0" w:after="120"/>
      </w:pPr>
    </w:p>
    <w:p w14:paraId="38C5F799">
      <w:pPr>
        <w:spacing w:before="0" w:after="140"/>
        <w:ind w:left="0"/>
      </w:pPr>
      <w:r>
        <w:rPr>
          <w:rFonts w:ascii="Georgia" w:hAnsi="Georgia" w:eastAsia="Georgia" w:cs="Georgia"/>
          <w:color w:val="0A0A0A"/>
          <w:sz w:val="22"/>
          <w:szCs w:val="22"/>
        </w:rPr>
        <w:t>SPSS cannot analyse unstructured data directly. However, you can extract structured features from unstructured data using natural language processing (NLP) in Python or text analytics in SPSS Text Analytics (a separate product), then import the resulting numeric or categorical features into SPSS for statistical analysis.</w:t>
      </w:r>
    </w:p>
    <w:p w14:paraId="149F25B1">
      <w:pPr>
        <w:pStyle w:val="3"/>
        <w:spacing w:before="280" w:after="160"/>
      </w:pPr>
      <w:r>
        <w:rPr>
          <w:rFonts w:ascii="Arial" w:hAnsi="Arial" w:eastAsia="Arial" w:cs="Arial"/>
          <w:b/>
          <w:bCs/>
          <w:color w:val="1A5276"/>
          <w:sz w:val="28"/>
          <w:szCs w:val="28"/>
        </w:rPr>
        <w:t>3.2  Measurement Scales — The Foundation of Every Statistical Decision</w:t>
      </w:r>
    </w:p>
    <w:p w14:paraId="7694096F">
      <w:pPr>
        <w:spacing w:before="0" w:after="140"/>
        <w:ind w:left="0"/>
      </w:pPr>
      <w:r>
        <w:rPr>
          <w:rFonts w:ascii="Georgia" w:hAnsi="Georgia" w:eastAsia="Georgia" w:cs="Georgia"/>
          <w:color w:val="0A0A0A"/>
          <w:sz w:val="22"/>
          <w:szCs w:val="22"/>
        </w:rPr>
        <w:t>The level of measurement of a variable determines which mathematical operations are permissible on it, which descriptive statistics are meaningful, and which inferential tests are appropriate. This is not a technicality — it is the single most important conceptual framework in applied statistics.</w:t>
      </w:r>
    </w:p>
    <w:p w14:paraId="617D536A">
      <w:pPr>
        <w:spacing w:before="0" w:after="120"/>
      </w:pPr>
    </w:p>
    <w:p w14:paraId="107DD60B">
      <w:pPr>
        <w:pStyle w:val="4"/>
        <w:spacing w:before="200" w:after="120"/>
      </w:pPr>
      <w:r>
        <w:rPr>
          <w:rFonts w:ascii="Arial" w:hAnsi="Arial" w:eastAsia="Arial" w:cs="Arial"/>
          <w:b/>
          <w:bCs/>
          <w:color w:val="2E86C1"/>
          <w:sz w:val="24"/>
          <w:szCs w:val="24"/>
        </w:rPr>
        <w:t>3.2.1  Nominal Scale</w:t>
      </w:r>
    </w:p>
    <w:p w14:paraId="543F3AF6">
      <w:pPr>
        <w:spacing w:before="0" w:after="140"/>
        <w:ind w:left="0"/>
      </w:pPr>
      <w:r>
        <w:rPr>
          <w:rFonts w:ascii="Georgia" w:hAnsi="Georgia" w:eastAsia="Georgia" w:cs="Georgia"/>
          <w:color w:val="0A0A0A"/>
          <w:sz w:val="22"/>
          <w:szCs w:val="22"/>
        </w:rPr>
        <w:t>A nominal variable assigns cases to categories with no inherent order between the categories. The numeric codes assigned are arbitrary labels — they carry no quantitative information.</w:t>
      </w:r>
    </w:p>
    <w:p w14:paraId="3E21A0D7">
      <w:pPr>
        <w:pStyle w:val="16"/>
        <w:numPr>
          <w:ilvl w:val="0"/>
          <w:numId w:val="2"/>
        </w:numPr>
        <w:spacing w:before="0" w:after="80"/>
      </w:pPr>
      <w:r>
        <w:rPr>
          <w:rFonts w:ascii="Georgia" w:hAnsi="Georgia" w:eastAsia="Georgia" w:cs="Georgia"/>
          <w:color w:val="0A0A0A"/>
          <w:sz w:val="22"/>
          <w:szCs w:val="22"/>
        </w:rPr>
        <w:t>Examples: Gender (1=Male, 2=Female, 3=Other), payment method (1=Cash, 2=Card, 3=Transfer), bank branch (1=Victoria Island, 2=Ikeja, 3=Lekki), blood type (A, B, AB, O)</w:t>
      </w:r>
    </w:p>
    <w:p w14:paraId="619C0D8F">
      <w:pPr>
        <w:pStyle w:val="16"/>
        <w:numPr>
          <w:ilvl w:val="0"/>
          <w:numId w:val="2"/>
        </w:numPr>
        <w:spacing w:before="0" w:after="80"/>
      </w:pPr>
      <w:r>
        <w:rPr>
          <w:rFonts w:ascii="Georgia" w:hAnsi="Georgia" w:eastAsia="Georgia" w:cs="Georgia"/>
          <w:color w:val="0A0A0A"/>
          <w:sz w:val="22"/>
          <w:szCs w:val="22"/>
        </w:rPr>
        <w:t>Permissible operations: counting, frequency, mode, Chi-square testing, relative frequencies</w:t>
      </w:r>
    </w:p>
    <w:p w14:paraId="08045297">
      <w:pPr>
        <w:pStyle w:val="16"/>
        <w:numPr>
          <w:ilvl w:val="0"/>
          <w:numId w:val="2"/>
        </w:numPr>
        <w:spacing w:before="0" w:after="80"/>
      </w:pPr>
      <w:r>
        <w:rPr>
          <w:rFonts w:ascii="Georgia" w:hAnsi="Georgia" w:eastAsia="Georgia" w:cs="Georgia"/>
          <w:color w:val="0A0A0A"/>
          <w:sz w:val="22"/>
          <w:szCs w:val="22"/>
        </w:rPr>
        <w:t>NOT permissible: mean, median, standard deviation, correlation, regression (without dummy coding)</w:t>
      </w:r>
    </w:p>
    <w:p w14:paraId="58461DF3">
      <w:pPr>
        <w:pStyle w:val="16"/>
        <w:numPr>
          <w:ilvl w:val="0"/>
          <w:numId w:val="2"/>
        </w:numPr>
        <w:spacing w:before="0" w:after="80"/>
      </w:pPr>
      <w:r>
        <w:rPr>
          <w:rFonts w:ascii="Georgia" w:hAnsi="Georgia" w:eastAsia="Georgia" w:cs="Georgia"/>
          <w:color w:val="0A0A0A"/>
          <w:sz w:val="22"/>
          <w:szCs w:val="22"/>
        </w:rPr>
        <w:t>SPSS Measure setting: Nominal</w:t>
      </w:r>
    </w:p>
    <w:p w14:paraId="3F90269D">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0B9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27782015">
            <w:pPr>
              <w:spacing w:before="0" w:after="60"/>
            </w:pPr>
            <w:r>
              <w:rPr>
                <w:rFonts w:ascii="Arial" w:hAnsi="Arial" w:eastAsia="Arial" w:cs="Arial"/>
                <w:b/>
                <w:bCs/>
                <w:color w:val="2C3E50"/>
                <w:sz w:val="20"/>
                <w:szCs w:val="20"/>
              </w:rPr>
              <w:t>KEY CONCEPT</w:t>
            </w:r>
          </w:p>
          <w:p w14:paraId="3E94BCEC">
            <w:pPr>
              <w:spacing w:before="0" w:after="0"/>
            </w:pPr>
            <w:r>
              <w:rPr>
                <w:rFonts w:ascii="Georgia" w:hAnsi="Georgia" w:eastAsia="Georgia" w:cs="Georgia"/>
                <w:color w:val="2C3E50"/>
                <w:sz w:val="22"/>
                <w:szCs w:val="22"/>
              </w:rPr>
              <w:t>The fact that Male is coded 1 and Female is coded 2 does not mean Female is twice as much as Male, or that Female is greater than Male, or that the average gender is 1.5. The numbers are labels only. Never compute a mean on a nominal variable.</w:t>
            </w:r>
          </w:p>
        </w:tc>
      </w:tr>
    </w:tbl>
    <w:p w14:paraId="498B6F56">
      <w:pPr>
        <w:spacing w:before="0" w:after="160"/>
      </w:pPr>
    </w:p>
    <w:p w14:paraId="47644A07">
      <w:pPr>
        <w:pStyle w:val="4"/>
        <w:spacing w:before="200" w:after="120"/>
      </w:pPr>
      <w:r>
        <w:rPr>
          <w:rFonts w:ascii="Arial" w:hAnsi="Arial" w:eastAsia="Arial" w:cs="Arial"/>
          <w:b/>
          <w:bCs/>
          <w:color w:val="2E86C1"/>
          <w:sz w:val="24"/>
          <w:szCs w:val="24"/>
        </w:rPr>
        <w:t>3.2.2  Ordinal Scale</w:t>
      </w:r>
    </w:p>
    <w:p w14:paraId="0E676018">
      <w:pPr>
        <w:spacing w:before="0" w:after="140"/>
        <w:ind w:left="0"/>
      </w:pPr>
      <w:r>
        <w:rPr>
          <w:rFonts w:ascii="Georgia" w:hAnsi="Georgia" w:eastAsia="Georgia" w:cs="Georgia"/>
          <w:color w:val="0A0A0A"/>
          <w:sz w:val="22"/>
          <w:szCs w:val="22"/>
        </w:rPr>
        <w:t>An ordinal variable assigns cases to categories that have a meaningful rank order, but the intervals between categories are not assumed to be equal. We know that one rank is higher than another, but we cannot say how much higher.</w:t>
      </w:r>
    </w:p>
    <w:p w14:paraId="6AA4CD71">
      <w:pPr>
        <w:pStyle w:val="16"/>
        <w:numPr>
          <w:ilvl w:val="0"/>
          <w:numId w:val="2"/>
        </w:numPr>
        <w:spacing w:before="0" w:after="80"/>
      </w:pPr>
      <w:r>
        <w:rPr>
          <w:rFonts w:ascii="Georgia" w:hAnsi="Georgia" w:eastAsia="Georgia" w:cs="Georgia"/>
          <w:color w:val="0A0A0A"/>
          <w:sz w:val="22"/>
          <w:szCs w:val="22"/>
        </w:rPr>
        <w:t>Examples: Education level (Primary &lt; Secondary &lt; Tertiary &lt; Postgraduate), Likert agreement scale (Strongly Disagree &lt; Disagree &lt; Neutral &lt; Agree &lt; Strongly Agree), income bracket (Low &lt; Middle &lt; High), customer satisfaction rating (1 star through 5 stars)</w:t>
      </w:r>
    </w:p>
    <w:p w14:paraId="09BE441E">
      <w:pPr>
        <w:pStyle w:val="16"/>
        <w:numPr>
          <w:ilvl w:val="0"/>
          <w:numId w:val="2"/>
        </w:numPr>
        <w:spacing w:before="0" w:after="80"/>
      </w:pPr>
      <w:r>
        <w:rPr>
          <w:rFonts w:ascii="Georgia" w:hAnsi="Georgia" w:eastAsia="Georgia" w:cs="Georgia"/>
          <w:color w:val="0A0A0A"/>
          <w:sz w:val="22"/>
          <w:szCs w:val="22"/>
        </w:rPr>
        <w:t>Permissible operations: counting, frequency, mode, median, percentile, rank, Spearman correlation, non-parametric tests</w:t>
      </w:r>
    </w:p>
    <w:p w14:paraId="102E9B38">
      <w:pPr>
        <w:pStyle w:val="16"/>
        <w:numPr>
          <w:ilvl w:val="0"/>
          <w:numId w:val="2"/>
        </w:numPr>
        <w:spacing w:before="0" w:after="80"/>
      </w:pPr>
      <w:r>
        <w:rPr>
          <w:rFonts w:ascii="Georgia" w:hAnsi="Georgia" w:eastAsia="Georgia" w:cs="Georgia"/>
          <w:color w:val="0A0A0A"/>
          <w:sz w:val="22"/>
          <w:szCs w:val="22"/>
        </w:rPr>
        <w:t>Debated: The mean of a Likert scale is technically not permissible on ordinal data because equal intervals are not guaranteed. However, most applied researchers treat 5-point and 7-point Likert scales as Scale (interval) for mean computation — a pragmatic compromise supported by research showing negligible difference in outcomes. We address this debate explicitly in the survey analysis chapters.</w:t>
      </w:r>
    </w:p>
    <w:p w14:paraId="68FE4007">
      <w:pPr>
        <w:pStyle w:val="16"/>
        <w:numPr>
          <w:ilvl w:val="0"/>
          <w:numId w:val="2"/>
        </w:numPr>
        <w:spacing w:before="0" w:after="80"/>
      </w:pPr>
      <w:r>
        <w:rPr>
          <w:rFonts w:ascii="Georgia" w:hAnsi="Georgia" w:eastAsia="Georgia" w:cs="Georgia"/>
          <w:color w:val="0A0A0A"/>
          <w:sz w:val="22"/>
          <w:szCs w:val="22"/>
        </w:rPr>
        <w:t>SPSS Measure setting: Ordinal</w:t>
      </w:r>
    </w:p>
    <w:p w14:paraId="7ABFAED8">
      <w:pPr>
        <w:pStyle w:val="4"/>
        <w:spacing w:before="200" w:after="120"/>
      </w:pPr>
      <w:r>
        <w:rPr>
          <w:rFonts w:ascii="Arial" w:hAnsi="Arial" w:eastAsia="Arial" w:cs="Arial"/>
          <w:b/>
          <w:bCs/>
          <w:color w:val="2E86C1"/>
          <w:sz w:val="24"/>
          <w:szCs w:val="24"/>
        </w:rPr>
        <w:t>3.2.3  Interval Scale</w:t>
      </w:r>
    </w:p>
    <w:p w14:paraId="23605512">
      <w:pPr>
        <w:spacing w:before="0" w:after="140"/>
        <w:ind w:left="0"/>
      </w:pPr>
      <w:r>
        <w:rPr>
          <w:rFonts w:ascii="Georgia" w:hAnsi="Georgia" w:eastAsia="Georgia" w:cs="Georgia"/>
          <w:color w:val="0A0A0A"/>
          <w:sz w:val="22"/>
          <w:szCs w:val="22"/>
        </w:rPr>
        <w:t>An interval variable has ordered categories with equal intervals between adjacent values, but no absolute zero point. The absence of a true zero means ratios are not meaningful.</w:t>
      </w:r>
    </w:p>
    <w:p w14:paraId="549EA4AB">
      <w:pPr>
        <w:pStyle w:val="16"/>
        <w:numPr>
          <w:ilvl w:val="0"/>
          <w:numId w:val="2"/>
        </w:numPr>
        <w:spacing w:before="0" w:after="80"/>
      </w:pPr>
      <w:r>
        <w:rPr>
          <w:rFonts w:ascii="Georgia" w:hAnsi="Georgia" w:eastAsia="Georgia" w:cs="Georgia"/>
          <w:color w:val="0A0A0A"/>
          <w:sz w:val="22"/>
          <w:szCs w:val="22"/>
        </w:rPr>
        <w:t>Examples: Temperature in Celsius (0° does not mean 'no temperature'; 40° is not twice as hot as 20°), calendar year (year 0 does not mean 'no time'), IQ score</w:t>
      </w:r>
    </w:p>
    <w:p w14:paraId="22CB2B24">
      <w:pPr>
        <w:pStyle w:val="16"/>
        <w:numPr>
          <w:ilvl w:val="0"/>
          <w:numId w:val="2"/>
        </w:numPr>
        <w:spacing w:before="0" w:after="80"/>
      </w:pPr>
      <w:r>
        <w:rPr>
          <w:rFonts w:ascii="Georgia" w:hAnsi="Georgia" w:eastAsia="Georgia" w:cs="Georgia"/>
          <w:color w:val="0A0A0A"/>
          <w:sz w:val="22"/>
          <w:szCs w:val="22"/>
        </w:rPr>
        <w:t>Permissible operations: mean, standard deviation, addition, subtraction, Pearson correlation, t-tests, ANOVA</w:t>
      </w:r>
    </w:p>
    <w:p w14:paraId="49F184C9">
      <w:pPr>
        <w:pStyle w:val="16"/>
        <w:numPr>
          <w:ilvl w:val="0"/>
          <w:numId w:val="2"/>
        </w:numPr>
        <w:spacing w:before="0" w:after="80"/>
      </w:pPr>
      <w:r>
        <w:rPr>
          <w:rFonts w:ascii="Georgia" w:hAnsi="Georgia" w:eastAsia="Georgia" w:cs="Georgia"/>
          <w:color w:val="0A0A0A"/>
          <w:sz w:val="22"/>
          <w:szCs w:val="22"/>
        </w:rPr>
        <w:t>NOT permissible: ratio statements (20°C is not twice as warm as 10°C)</w:t>
      </w:r>
    </w:p>
    <w:p w14:paraId="7D31C531">
      <w:pPr>
        <w:pStyle w:val="16"/>
        <w:numPr>
          <w:ilvl w:val="0"/>
          <w:numId w:val="2"/>
        </w:numPr>
        <w:spacing w:before="0" w:after="80"/>
      </w:pPr>
      <w:r>
        <w:rPr>
          <w:rFonts w:ascii="Georgia" w:hAnsi="Georgia" w:eastAsia="Georgia" w:cs="Georgia"/>
          <w:color w:val="0A0A0A"/>
          <w:sz w:val="22"/>
          <w:szCs w:val="22"/>
        </w:rPr>
        <w:t>SPSS Measure setting: Scale (SPSS combines interval and ratio into a single Scale category)</w:t>
      </w:r>
    </w:p>
    <w:p w14:paraId="3CA799AD">
      <w:pPr>
        <w:pStyle w:val="4"/>
        <w:spacing w:before="200" w:after="120"/>
      </w:pPr>
      <w:r>
        <w:rPr>
          <w:rFonts w:ascii="Arial" w:hAnsi="Arial" w:eastAsia="Arial" w:cs="Arial"/>
          <w:b/>
          <w:bCs/>
          <w:color w:val="2E86C1"/>
          <w:sz w:val="24"/>
          <w:szCs w:val="24"/>
        </w:rPr>
        <w:t>3.2.4  Ratio Scale</w:t>
      </w:r>
    </w:p>
    <w:p w14:paraId="2CEED5A6">
      <w:pPr>
        <w:spacing w:before="0" w:after="140"/>
        <w:ind w:left="0"/>
      </w:pPr>
      <w:r>
        <w:rPr>
          <w:rFonts w:ascii="Georgia" w:hAnsi="Georgia" w:eastAsia="Georgia" w:cs="Georgia"/>
          <w:color w:val="0A0A0A"/>
          <w:sz w:val="22"/>
          <w:szCs w:val="22"/>
        </w:rPr>
        <w:t>A ratio variable has all the properties of an interval variable but also has a true, meaningful zero point. Zero means the complete absence of the quantity. Ratios between values are therefore meaningful.</w:t>
      </w:r>
    </w:p>
    <w:p w14:paraId="66FF57FA">
      <w:pPr>
        <w:pStyle w:val="16"/>
        <w:numPr>
          <w:ilvl w:val="0"/>
          <w:numId w:val="2"/>
        </w:numPr>
        <w:spacing w:before="0" w:after="80"/>
      </w:pPr>
      <w:r>
        <w:rPr>
          <w:rFonts w:ascii="Georgia" w:hAnsi="Georgia" w:eastAsia="Georgia" w:cs="Georgia"/>
          <w:color w:val="0A0A0A"/>
          <w:sz w:val="22"/>
          <w:szCs w:val="22"/>
        </w:rPr>
        <w:t>Examples: Age in years (0 = newborn, 40 years old is twice the age of 20 years old), income in Naira (N0 means no income, N200,000 is twice N100,000), weight, height, distance, time duration</w:t>
      </w:r>
    </w:p>
    <w:p w14:paraId="5BB07D04">
      <w:pPr>
        <w:pStyle w:val="16"/>
        <w:numPr>
          <w:ilvl w:val="0"/>
          <w:numId w:val="2"/>
        </w:numPr>
        <w:spacing w:before="0" w:after="80"/>
      </w:pPr>
      <w:r>
        <w:rPr>
          <w:rFonts w:ascii="Georgia" w:hAnsi="Georgia" w:eastAsia="Georgia" w:cs="Georgia"/>
          <w:color w:val="0A0A0A"/>
          <w:sz w:val="22"/>
          <w:szCs w:val="22"/>
        </w:rPr>
        <w:t>Permissible operations: all mathematical operations, including multiplication and division. All statistical tests.</w:t>
      </w:r>
    </w:p>
    <w:p w14:paraId="2D0E0DAE">
      <w:pPr>
        <w:pStyle w:val="16"/>
        <w:numPr>
          <w:ilvl w:val="0"/>
          <w:numId w:val="2"/>
        </w:numPr>
        <w:spacing w:before="0" w:after="80"/>
      </w:pPr>
      <w:r>
        <w:rPr>
          <w:rFonts w:ascii="Georgia" w:hAnsi="Georgia" w:eastAsia="Georgia" w:cs="Georgia"/>
          <w:color w:val="0A0A0A"/>
          <w:sz w:val="22"/>
          <w:szCs w:val="22"/>
        </w:rPr>
        <w:t>SPSS Measure setting: Scale</w:t>
      </w:r>
    </w:p>
    <w:p w14:paraId="12BC7E43">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857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417CD059">
            <w:pPr>
              <w:spacing w:before="0" w:after="80"/>
              <w:jc w:val="center"/>
            </w:pPr>
            <w:r>
              <w:rPr>
                <w:rFonts w:ascii="Arial" w:hAnsi="Arial" w:eastAsia="Arial" w:cs="Arial"/>
                <w:b/>
                <w:bCs/>
                <w:color w:val="1A5276"/>
                <w:sz w:val="20"/>
                <w:szCs w:val="20"/>
              </w:rPr>
              <w:t>Stevens' Hierarchy of Measurement</w:t>
            </w:r>
          </w:p>
          <w:p w14:paraId="4F6D0DE6">
            <w:pPr>
              <w:spacing w:before="0" w:after="80"/>
              <w:jc w:val="center"/>
            </w:pPr>
            <w:r>
              <w:rPr>
                <w:rFonts w:ascii="Courier New" w:hAnsi="Courier New" w:eastAsia="Courier New" w:cs="Courier New"/>
                <w:b/>
                <w:bCs/>
                <w:color w:val="0D2137"/>
                <w:sz w:val="24"/>
                <w:szCs w:val="24"/>
              </w:rPr>
              <w:t>Nominal &lt; Ordinal &lt; Interval &lt; Ratio</w:t>
            </w:r>
          </w:p>
          <w:p w14:paraId="6035587F">
            <w:pPr>
              <w:spacing w:before="0" w:after="0"/>
              <w:jc w:val="center"/>
            </w:pPr>
            <w:r>
              <w:rPr>
                <w:rFonts w:ascii="Georgia" w:hAnsi="Georgia" w:eastAsia="Georgia" w:cs="Georgia"/>
                <w:i/>
                <w:iCs/>
                <w:color w:val="5D6D7E"/>
                <w:sz w:val="20"/>
                <w:szCs w:val="20"/>
              </w:rPr>
              <w:t>Higher levels include all properties of lower levels. A ratio variable can be treated as interval, ordinal, or nominal — but never the reverse.</w:t>
            </w:r>
          </w:p>
        </w:tc>
      </w:tr>
    </w:tbl>
    <w:p w14:paraId="3555A68F">
      <w:pPr>
        <w:spacing w:before="0" w:after="160"/>
      </w:pPr>
    </w:p>
    <w:p w14:paraId="02602BB9">
      <w:pPr>
        <w:pStyle w:val="3"/>
        <w:spacing w:before="280" w:after="160"/>
      </w:pPr>
      <w:r>
        <w:rPr>
          <w:rFonts w:ascii="Arial" w:hAnsi="Arial" w:eastAsia="Arial" w:cs="Arial"/>
          <w:b/>
          <w:bCs/>
          <w:color w:val="1A5276"/>
          <w:sz w:val="28"/>
          <w:szCs w:val="28"/>
        </w:rPr>
        <w:t>3.3  Variable Types in Data Science</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600"/>
        <w:gridCol w:w="3000"/>
        <w:gridCol w:w="4200"/>
        <w:gridCol w:w="3600"/>
      </w:tblGrid>
      <w:tr w14:paraId="6D4D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A76DA3B">
            <w:pPr>
              <w:jc w:val="center"/>
            </w:pPr>
            <w:r>
              <w:rPr>
                <w:rFonts w:ascii="Arial" w:hAnsi="Arial" w:eastAsia="Arial" w:cs="Arial"/>
                <w:b/>
                <w:bCs/>
                <w:color w:val="FFFFFF"/>
                <w:sz w:val="20"/>
                <w:szCs w:val="20"/>
              </w:rPr>
              <w:t>Variable Type</w:t>
            </w:r>
          </w:p>
        </w:tc>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6B9B68F">
            <w:pPr>
              <w:jc w:val="center"/>
            </w:pPr>
            <w:r>
              <w:rPr>
                <w:rFonts w:ascii="Arial" w:hAnsi="Arial" w:eastAsia="Arial" w:cs="Arial"/>
                <w:b/>
                <w:bCs/>
                <w:color w:val="FFFFFF"/>
                <w:sz w:val="20"/>
                <w:szCs w:val="20"/>
              </w:rPr>
              <w:t>Statistical Term</w:t>
            </w:r>
          </w:p>
        </w:tc>
        <w:tc>
          <w:tcPr>
            <w:tcW w:w="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5932CBD">
            <w:pPr>
              <w:jc w:val="center"/>
            </w:pPr>
            <w:r>
              <w:rPr>
                <w:rFonts w:ascii="Arial" w:hAnsi="Arial" w:eastAsia="Arial" w:cs="Arial"/>
                <w:b/>
                <w:bCs/>
                <w:color w:val="FFFFFF"/>
                <w:sz w:val="20"/>
                <w:szCs w:val="20"/>
              </w:rPr>
              <w:t>SPSS Measure</w:t>
            </w:r>
          </w:p>
        </w:tc>
        <w:tc>
          <w:tcPr>
            <w:tcW w:w="4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71D826D">
            <w:pPr>
              <w:jc w:val="center"/>
            </w:pPr>
            <w:r>
              <w:rPr>
                <w:rFonts w:ascii="Arial" w:hAnsi="Arial" w:eastAsia="Arial" w:cs="Arial"/>
                <w:b/>
                <w:bCs/>
                <w:color w:val="FFFFFF"/>
                <w:sz w:val="20"/>
                <w:szCs w:val="20"/>
              </w:rPr>
              <w:t>Examples</w:t>
            </w:r>
          </w:p>
        </w:tc>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2C50D80">
            <w:pPr>
              <w:jc w:val="center"/>
            </w:pPr>
            <w:r>
              <w:rPr>
                <w:rFonts w:ascii="Arial" w:hAnsi="Arial" w:eastAsia="Arial" w:cs="Arial"/>
                <w:b/>
                <w:bCs/>
                <w:color w:val="FFFFFF"/>
                <w:sz w:val="20"/>
                <w:szCs w:val="20"/>
              </w:rPr>
              <w:t>Typical Analysis</w:t>
            </w:r>
          </w:p>
        </w:tc>
      </w:tr>
      <w:tr w14:paraId="7088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70C55E">
            <w:r>
              <w:rPr>
                <w:rFonts w:ascii="Georgia" w:hAnsi="Georgia" w:eastAsia="Georgia" w:cs="Georgia"/>
                <w:color w:val="0A0A0A"/>
                <w:sz w:val="20"/>
                <w:szCs w:val="20"/>
              </w:rPr>
              <w:t>Categorical — Nominal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3D47A4">
            <w:r>
              <w:rPr>
                <w:rFonts w:ascii="Georgia" w:hAnsi="Georgia" w:eastAsia="Georgia" w:cs="Georgia"/>
                <w:color w:val="0A0A0A"/>
                <w:sz w:val="20"/>
                <w:szCs w:val="20"/>
              </w:rPr>
              <w:t>Qualitative, Nominal</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2D8F01">
            <w:r>
              <w:rPr>
                <w:rFonts w:ascii="Georgia" w:hAnsi="Georgia" w:eastAsia="Georgia" w:cs="Georgia"/>
                <w:color w:val="0A0A0A"/>
                <w:sz w:val="20"/>
                <w:szCs w:val="20"/>
              </w:rPr>
              <w:t>Nominal</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866734">
            <w:r>
              <w:rPr>
                <w:rFonts w:ascii="Georgia" w:hAnsi="Georgia" w:eastAsia="Georgia" w:cs="Georgia"/>
                <w:color w:val="0A0A0A"/>
                <w:sz w:val="20"/>
                <w:szCs w:val="20"/>
              </w:rPr>
              <w:t>Gender, region, payment type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2E061E">
            <w:r>
              <w:rPr>
                <w:rFonts w:ascii="Georgia" w:hAnsi="Georgia" w:eastAsia="Georgia" w:cs="Georgia"/>
                <w:color w:val="0A0A0A"/>
                <w:sz w:val="20"/>
                <w:szCs w:val="20"/>
              </w:rPr>
              <w:t>Frequencies, Chi-square, mode</w:t>
            </w:r>
          </w:p>
        </w:tc>
      </w:tr>
      <w:tr w14:paraId="4C04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43786A9">
            <w:r>
              <w:rPr>
                <w:rFonts w:ascii="Georgia" w:hAnsi="Georgia" w:eastAsia="Georgia" w:cs="Georgia"/>
                <w:color w:val="0A0A0A"/>
                <w:sz w:val="20"/>
                <w:szCs w:val="20"/>
              </w:rPr>
              <w:t>Categorical — Ordinal</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980D762">
            <w:r>
              <w:rPr>
                <w:rFonts w:ascii="Georgia" w:hAnsi="Georgia" w:eastAsia="Georgia" w:cs="Georgia"/>
                <w:color w:val="0A0A0A"/>
                <w:sz w:val="20"/>
                <w:szCs w:val="20"/>
              </w:rPr>
              <w:t>Qualitative, Ordinal</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0E89C45">
            <w:r>
              <w:rPr>
                <w:rFonts w:ascii="Georgia" w:hAnsi="Georgia" w:eastAsia="Georgia" w:cs="Georgia"/>
                <w:color w:val="0A0A0A"/>
                <w:sz w:val="20"/>
                <w:szCs w:val="20"/>
              </w:rPr>
              <w:t>Ordinal</w:t>
            </w:r>
          </w:p>
        </w:tc>
        <w:tc>
          <w:tcPr>
            <w:tcW w:w="4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10ED6BE">
            <w:r>
              <w:rPr>
                <w:rFonts w:ascii="Georgia" w:hAnsi="Georgia" w:eastAsia="Georgia" w:cs="Georgia"/>
                <w:color w:val="0A0A0A"/>
                <w:sz w:val="20"/>
                <w:szCs w:val="20"/>
              </w:rPr>
              <w:t>Education level, satisfaction rating</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322D1E9">
            <w:r>
              <w:rPr>
                <w:rFonts w:ascii="Georgia" w:hAnsi="Georgia" w:eastAsia="Georgia" w:cs="Georgia"/>
                <w:color w:val="0A0A0A"/>
                <w:sz w:val="20"/>
                <w:szCs w:val="20"/>
              </w:rPr>
              <w:t>Median, Mann-Whitney, Kruskal-Wallis</w:t>
            </w:r>
          </w:p>
        </w:tc>
      </w:tr>
      <w:tr w14:paraId="18A9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DD4D67">
            <w:r>
              <w:rPr>
                <w:rFonts w:ascii="Georgia" w:hAnsi="Georgia" w:eastAsia="Georgia" w:cs="Georgia"/>
                <w:color w:val="0A0A0A"/>
                <w:sz w:val="20"/>
                <w:szCs w:val="20"/>
              </w:rPr>
              <w:t>Continuous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957C23">
            <w:r>
              <w:rPr>
                <w:rFonts w:ascii="Georgia" w:hAnsi="Georgia" w:eastAsia="Georgia" w:cs="Georgia"/>
                <w:color w:val="0A0A0A"/>
                <w:sz w:val="20"/>
                <w:szCs w:val="20"/>
              </w:rPr>
              <w:t>Quantitative, Scale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ED49CF">
            <w:r>
              <w:rPr>
                <w:rFonts w:ascii="Georgia" w:hAnsi="Georgia" w:eastAsia="Georgia" w:cs="Georgia"/>
                <w:color w:val="0A0A0A"/>
                <w:sz w:val="20"/>
                <w:szCs w:val="20"/>
              </w:rPr>
              <w:t>Scale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D2F8A6">
            <w:r>
              <w:rPr>
                <w:rFonts w:ascii="Georgia" w:hAnsi="Georgia" w:eastAsia="Georgia" w:cs="Georgia"/>
                <w:color w:val="0A0A0A"/>
                <w:sz w:val="20"/>
                <w:szCs w:val="20"/>
              </w:rPr>
              <w:t>Age, income, temperature, duration</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4767C98">
            <w:r>
              <w:rPr>
                <w:rFonts w:ascii="Georgia" w:hAnsi="Georgia" w:eastAsia="Georgia" w:cs="Georgia"/>
                <w:color w:val="0A0A0A"/>
                <w:sz w:val="20"/>
                <w:szCs w:val="20"/>
              </w:rPr>
              <w:t>Mean, t-test, ANOVA, regression</w:t>
            </w:r>
          </w:p>
        </w:tc>
      </w:tr>
      <w:tr w14:paraId="18859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BB58997">
            <w:r>
              <w:rPr>
                <w:rFonts w:ascii="Georgia" w:hAnsi="Georgia" w:eastAsia="Georgia" w:cs="Georgia"/>
                <w:color w:val="0A0A0A"/>
                <w:sz w:val="20"/>
                <w:szCs w:val="20"/>
              </w:rPr>
              <w:t>Binary/Dichotomous</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15E7FAB">
            <w:r>
              <w:rPr>
                <w:rFonts w:ascii="Georgia" w:hAnsi="Georgia" w:eastAsia="Georgia" w:cs="Georgia"/>
                <w:color w:val="0A0A0A"/>
                <w:sz w:val="20"/>
                <w:szCs w:val="20"/>
              </w:rPr>
              <w:t>Nominal or Scale (coded 0/1)</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F8AF47F">
            <w:r>
              <w:rPr>
                <w:rFonts w:ascii="Georgia" w:hAnsi="Georgia" w:eastAsia="Georgia" w:cs="Georgia"/>
                <w:color w:val="0A0A0A"/>
                <w:sz w:val="20"/>
                <w:szCs w:val="20"/>
              </w:rPr>
              <w:t>Nominal or Scale</w:t>
            </w:r>
          </w:p>
        </w:tc>
        <w:tc>
          <w:tcPr>
            <w:tcW w:w="4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7CE6673">
            <w:r>
              <w:rPr>
                <w:rFonts w:ascii="Georgia" w:hAnsi="Georgia" w:eastAsia="Georgia" w:cs="Georgia"/>
                <w:color w:val="0A0A0A"/>
                <w:sz w:val="20"/>
                <w:szCs w:val="20"/>
              </w:rPr>
              <w:t>Default (Yes/No), Gender (Male/Female)</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39B1FCB">
            <w:r>
              <w:rPr>
                <w:rFonts w:ascii="Georgia" w:hAnsi="Georgia" w:eastAsia="Georgia" w:cs="Georgia"/>
                <w:color w:val="0A0A0A"/>
                <w:sz w:val="20"/>
                <w:szCs w:val="20"/>
              </w:rPr>
              <w:t>Logistic regression, Chi-square</w:t>
            </w:r>
          </w:p>
        </w:tc>
      </w:tr>
      <w:tr w14:paraId="1F75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0A4D1A">
            <w:r>
              <w:rPr>
                <w:rFonts w:ascii="Georgia" w:hAnsi="Georgia" w:eastAsia="Georgia" w:cs="Georgia"/>
                <w:color w:val="0A0A0A"/>
                <w:sz w:val="20"/>
                <w:szCs w:val="20"/>
              </w:rPr>
              <w:t>Count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58BB05">
            <w:r>
              <w:rPr>
                <w:rFonts w:ascii="Georgia" w:hAnsi="Georgia" w:eastAsia="Georgia" w:cs="Georgia"/>
                <w:color w:val="0A0A0A"/>
                <w:sz w:val="20"/>
                <w:szCs w:val="20"/>
              </w:rPr>
              <w:t>Discrete Quantitative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7037C55">
            <w:r>
              <w:rPr>
                <w:rFonts w:ascii="Georgia" w:hAnsi="Georgia" w:eastAsia="Georgia" w:cs="Georgia"/>
                <w:color w:val="0A0A0A"/>
                <w:sz w:val="20"/>
                <w:szCs w:val="20"/>
              </w:rPr>
              <w:t>Scale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2E95F5D">
            <w:r>
              <w:rPr>
                <w:rFonts w:ascii="Georgia" w:hAnsi="Georgia" w:eastAsia="Georgia" w:cs="Georgia"/>
                <w:color w:val="0A0A0A"/>
                <w:sz w:val="20"/>
                <w:szCs w:val="20"/>
              </w:rPr>
              <w:t>Number of transactions, number of visits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3990E6">
            <w:r>
              <w:rPr>
                <w:rFonts w:ascii="Georgia" w:hAnsi="Georgia" w:eastAsia="Georgia" w:cs="Georgia"/>
                <w:color w:val="0A0A0A"/>
                <w:sz w:val="20"/>
                <w:szCs w:val="20"/>
              </w:rPr>
              <w:t>Poisson regression, frequencies</w:t>
            </w:r>
          </w:p>
        </w:tc>
      </w:tr>
      <w:tr w14:paraId="4010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D558EEB">
            <w:r>
              <w:rPr>
                <w:rFonts w:ascii="Georgia" w:hAnsi="Georgia" w:eastAsia="Georgia" w:cs="Georgia"/>
                <w:color w:val="0A0A0A"/>
                <w:sz w:val="20"/>
                <w:szCs w:val="20"/>
              </w:rPr>
              <w:t>Date/Time</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42F31A5">
            <w:r>
              <w:rPr>
                <w:rFonts w:ascii="Georgia" w:hAnsi="Georgia" w:eastAsia="Georgia" w:cs="Georgia"/>
                <w:color w:val="0A0A0A"/>
                <w:sz w:val="20"/>
                <w:szCs w:val="20"/>
              </w:rPr>
              <w:t>Continuous (special)</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67BACF9">
            <w:r>
              <w:rPr>
                <w:rFonts w:ascii="Georgia" w:hAnsi="Georgia" w:eastAsia="Georgia" w:cs="Georgia"/>
                <w:color w:val="0A0A0A"/>
                <w:sz w:val="20"/>
                <w:szCs w:val="20"/>
              </w:rPr>
              <w:t>Scale</w:t>
            </w:r>
          </w:p>
        </w:tc>
        <w:tc>
          <w:tcPr>
            <w:tcW w:w="4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5D6FA7B">
            <w:r>
              <w:rPr>
                <w:rFonts w:ascii="Georgia" w:hAnsi="Georgia" w:eastAsia="Georgia" w:cs="Georgia"/>
                <w:color w:val="0A0A0A"/>
                <w:sz w:val="20"/>
                <w:szCs w:val="20"/>
              </w:rPr>
              <w:t>Transaction date, admission date</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FB086B1">
            <w:r>
              <w:rPr>
                <w:rFonts w:ascii="Georgia" w:hAnsi="Georgia" w:eastAsia="Georgia" w:cs="Georgia"/>
                <w:color w:val="0A0A0A"/>
                <w:sz w:val="20"/>
                <w:szCs w:val="20"/>
              </w:rPr>
              <w:t>Time series, survival analysis</w:t>
            </w:r>
          </w:p>
        </w:tc>
      </w:tr>
    </w:tbl>
    <w:p w14:paraId="3F175ABA">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F912F91">
        <w:tblPrEx>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36D06774">
            <w:pPr>
              <w:spacing w:before="0" w:after="60"/>
            </w:pPr>
            <w:r>
              <w:rPr>
                <w:rFonts w:ascii="Arial" w:hAnsi="Arial" w:eastAsia="Arial" w:cs="Arial"/>
                <w:b/>
                <w:bCs/>
                <w:color w:val="2C3E50"/>
                <w:sz w:val="20"/>
                <w:szCs w:val="20"/>
              </w:rPr>
              <w:t>EXERCISE 3</w:t>
            </w:r>
          </w:p>
          <w:p w14:paraId="5175BB0E">
            <w:pPr>
              <w:spacing w:before="0" w:after="0"/>
            </w:pPr>
            <w:r>
              <w:rPr>
                <w:rFonts w:ascii="Georgia" w:hAnsi="Georgia" w:eastAsia="Georgia" w:cs="Georgia"/>
                <w:color w:val="0A0A0A"/>
                <w:sz w:val="22"/>
                <w:szCs w:val="22"/>
              </w:rPr>
              <w:t>For each of the following variables from a Nigerian bank customer dataset, state (a) the measurement scale, (b) the SPSS Measure setting, (c) which measure of central tendency is most appropriate, and (d) whether Pearson correlation is permissible: (1) Account type (Savings/Current/Fixed Deposit), (2) Loan amount in Naira, (3) Customer satisfaction rating 1-5, (4) Number of ATM transactions in the last month, (5) Customer loyalty tier (Bronze/Silver/Gold/Platinum), (6) Year account was opened, (7) Default status (0=No, 1=Yes).</w:t>
            </w:r>
          </w:p>
        </w:tc>
      </w:tr>
    </w:tbl>
    <w:p w14:paraId="7C22DAA0">
      <w:pPr>
        <w:spacing w:before="0" w:after="120"/>
      </w:pPr>
    </w:p>
    <w:p w14:paraId="3BAF4859">
      <w:r>
        <w:br w:type="page"/>
      </w:r>
    </w:p>
    <w:p w14:paraId="4AB15939">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5A2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2B11A9E4">
            <w:pPr>
              <w:spacing w:before="0" w:after="120"/>
              <w:jc w:val="center"/>
            </w:pPr>
            <w:r>
              <w:rPr>
                <w:rFonts w:ascii="Arial" w:hAnsi="Arial" w:eastAsia="Arial" w:cs="Arial"/>
                <w:b/>
                <w:bCs/>
                <w:color w:val="FCF3CF"/>
                <w:sz w:val="32"/>
                <w:szCs w:val="32"/>
              </w:rPr>
              <w:t>PART THREE</w:t>
            </w:r>
          </w:p>
          <w:p w14:paraId="3A9C5C66">
            <w:pPr>
              <w:spacing w:before="0" w:after="0"/>
              <w:jc w:val="center"/>
            </w:pPr>
            <w:r>
              <w:rPr>
                <w:rFonts w:ascii="Arial" w:hAnsi="Arial" w:eastAsia="Arial" w:cs="Arial"/>
                <w:b/>
                <w:bCs/>
                <w:color w:val="FFFFFF"/>
                <w:sz w:val="52"/>
                <w:szCs w:val="52"/>
              </w:rPr>
              <w:t>DATA COLLECTION</w:t>
            </w:r>
          </w:p>
        </w:tc>
      </w:tr>
    </w:tbl>
    <w:p w14:paraId="01F89868">
      <w:r>
        <w:br w:type="page"/>
      </w:r>
    </w:p>
    <w:p w14:paraId="5CD33487">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0679711">
        <w:tblPrEx>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6A511723">
            <w:pPr>
              <w:spacing w:before="0" w:after="60"/>
              <w:jc w:val="left"/>
            </w:pPr>
            <w:r>
              <w:rPr>
                <w:rFonts w:ascii="Arial" w:hAnsi="Arial" w:eastAsia="Arial" w:cs="Arial"/>
                <w:b/>
                <w:bCs/>
                <w:color w:val="D4AC0D"/>
                <w:sz w:val="20"/>
                <w:szCs w:val="20"/>
              </w:rPr>
              <w:t>CHAPTER 4</w:t>
            </w:r>
          </w:p>
          <w:p w14:paraId="264379F5">
            <w:pPr>
              <w:spacing w:before="0" w:after="0"/>
              <w:jc w:val="left"/>
            </w:pPr>
            <w:r>
              <w:rPr>
                <w:rFonts w:ascii="Arial" w:hAnsi="Arial" w:eastAsia="Arial" w:cs="Arial"/>
                <w:b/>
                <w:bCs/>
                <w:color w:val="FFFFFF"/>
                <w:sz w:val="48"/>
                <w:szCs w:val="48"/>
              </w:rPr>
              <w:t>DATA SOURCES AND SURVEY DESIGN</w:t>
            </w:r>
          </w:p>
        </w:tc>
      </w:tr>
    </w:tbl>
    <w:p w14:paraId="3F9955B9">
      <w:pPr>
        <w:spacing w:before="0" w:after="300"/>
      </w:pPr>
    </w:p>
    <w:p w14:paraId="24263C96">
      <w:pPr>
        <w:pStyle w:val="3"/>
        <w:spacing w:before="280" w:after="160"/>
      </w:pPr>
      <w:r>
        <w:rPr>
          <w:rFonts w:ascii="Arial" w:hAnsi="Arial" w:eastAsia="Arial" w:cs="Arial"/>
          <w:b/>
          <w:bCs/>
          <w:color w:val="1A5276"/>
          <w:sz w:val="28"/>
          <w:szCs w:val="28"/>
        </w:rPr>
        <w:t>4.1  Primary vs Secondary Data</w:t>
      </w:r>
    </w:p>
    <w:p w14:paraId="3620CE4E">
      <w:pPr>
        <w:spacing w:before="0" w:after="140"/>
        <w:ind w:left="0"/>
      </w:pPr>
      <w:r>
        <w:rPr>
          <w:rFonts w:ascii="Georgia" w:hAnsi="Georgia" w:eastAsia="Georgia" w:cs="Georgia"/>
          <w:color w:val="0A0A0A"/>
          <w:sz w:val="22"/>
          <w:szCs w:val="22"/>
        </w:rPr>
        <w:t>Primary data is collected directly for the purpose of the current study. Surveys, experiments, focus groups, and direct observations are primary data sources. The researcher controls the design, the questions, and the collection process. Primary data is expensive and time-consuming to collect but precisely tailored to the research question.</w:t>
      </w:r>
    </w:p>
    <w:p w14:paraId="718723E4">
      <w:pPr>
        <w:spacing w:before="0" w:after="120"/>
      </w:pPr>
    </w:p>
    <w:p w14:paraId="3B56928C">
      <w:pPr>
        <w:spacing w:before="0" w:after="140"/>
        <w:ind w:left="0"/>
      </w:pPr>
      <w:r>
        <w:rPr>
          <w:rFonts w:ascii="Georgia" w:hAnsi="Georgia" w:eastAsia="Georgia" w:cs="Georgia"/>
          <w:color w:val="0A0A0A"/>
          <w:sz w:val="22"/>
          <w:szCs w:val="22"/>
        </w:rPr>
        <w:t>Secondary data was collected by someone else for a different original purpose and is being repurposed for the current analysis. Bank transaction records, government census data, hospital administrative records, and sales system data are secondary sources. Secondary data is cheaper and faster to access but may not perfectly match the research question.</w:t>
      </w:r>
    </w:p>
    <w:p w14:paraId="7167142D">
      <w:pPr>
        <w:pStyle w:val="3"/>
        <w:spacing w:before="280" w:after="160"/>
      </w:pPr>
      <w:r>
        <w:rPr>
          <w:rFonts w:ascii="Arial" w:hAnsi="Arial" w:eastAsia="Arial" w:cs="Arial"/>
          <w:b/>
          <w:bCs/>
          <w:color w:val="1A5276"/>
          <w:sz w:val="28"/>
          <w:szCs w:val="28"/>
        </w:rPr>
        <w:t>4.2  Survey Design Principles for SPSS Analysis</w:t>
      </w:r>
    </w:p>
    <w:p w14:paraId="38DFF384">
      <w:pPr>
        <w:spacing w:before="0" w:after="140"/>
        <w:ind w:left="0"/>
      </w:pPr>
      <w:r>
        <w:rPr>
          <w:rFonts w:ascii="Georgia" w:hAnsi="Georgia" w:eastAsia="Georgia" w:cs="Georgia"/>
          <w:color w:val="0A0A0A"/>
          <w:sz w:val="22"/>
          <w:szCs w:val="22"/>
        </w:rPr>
        <w:t>Since SPSS is the dominant tool for survey analysis, understanding how to design surveys specifically for SPSS is a core competency. Poor survey design creates analysis problems that cannot be fixed after data collection.</w:t>
      </w:r>
    </w:p>
    <w:p w14:paraId="12CCCEB5">
      <w:pPr>
        <w:pStyle w:val="4"/>
        <w:spacing w:before="200" w:after="120"/>
      </w:pPr>
      <w:r>
        <w:rPr>
          <w:rFonts w:ascii="Arial" w:hAnsi="Arial" w:eastAsia="Arial" w:cs="Arial"/>
          <w:b/>
          <w:bCs/>
          <w:color w:val="2E86C1"/>
          <w:sz w:val="24"/>
          <w:szCs w:val="24"/>
        </w:rPr>
        <w:t>4.2.1  The Four-Section Survey Structure</w:t>
      </w:r>
    </w:p>
    <w:p w14:paraId="3152E757">
      <w:pPr>
        <w:pStyle w:val="16"/>
        <w:numPr>
          <w:ilvl w:val="0"/>
          <w:numId w:val="1"/>
        </w:numPr>
        <w:spacing w:before="0" w:after="100"/>
      </w:pPr>
      <w:r>
        <w:rPr>
          <w:rFonts w:ascii="Georgia" w:hAnsi="Georgia" w:eastAsia="Georgia" w:cs="Georgia"/>
          <w:color w:val="0A0A0A"/>
          <w:sz w:val="22"/>
          <w:szCs w:val="22"/>
        </w:rPr>
        <w:t>Introduction and Consent — Purpose of the study, data confidentiality assurance, voluntary participation notice, and informed consent.</w:t>
      </w:r>
    </w:p>
    <w:p w14:paraId="40F2A88B">
      <w:pPr>
        <w:pStyle w:val="16"/>
        <w:numPr>
          <w:ilvl w:val="0"/>
          <w:numId w:val="1"/>
        </w:numPr>
        <w:spacing w:before="0" w:after="100"/>
      </w:pPr>
      <w:r>
        <w:rPr>
          <w:rFonts w:ascii="Georgia" w:hAnsi="Georgia" w:eastAsia="Georgia" w:cs="Georgia"/>
          <w:color w:val="0A0A0A"/>
          <w:sz w:val="22"/>
          <w:szCs w:val="22"/>
        </w:rPr>
        <w:t>Screener Questions — Eligibility filters. If the study is about bank customers, the first question confirms the respondent is a customer. Non-qualifying respondents are directed to end the survey.</w:t>
      </w:r>
    </w:p>
    <w:p w14:paraId="05F934CB">
      <w:pPr>
        <w:pStyle w:val="16"/>
        <w:numPr>
          <w:ilvl w:val="0"/>
          <w:numId w:val="1"/>
        </w:numPr>
        <w:spacing w:before="0" w:after="100"/>
      </w:pPr>
      <w:r>
        <w:rPr>
          <w:rFonts w:ascii="Georgia" w:hAnsi="Georgia" w:eastAsia="Georgia" w:cs="Georgia"/>
          <w:color w:val="0A0A0A"/>
          <w:sz w:val="22"/>
          <w:szCs w:val="22"/>
        </w:rPr>
        <w:t>Demographic Section — Background characteristics: age, gender, education, occupation, income, location. These become the grouping variables for subgroup comparisons.</w:t>
      </w:r>
    </w:p>
    <w:p w14:paraId="2B53A53D">
      <w:pPr>
        <w:pStyle w:val="16"/>
        <w:numPr>
          <w:ilvl w:val="0"/>
          <w:numId w:val="1"/>
        </w:numPr>
        <w:spacing w:before="0" w:after="100"/>
      </w:pPr>
      <w:r>
        <w:rPr>
          <w:rFonts w:ascii="Georgia" w:hAnsi="Georgia" w:eastAsia="Georgia" w:cs="Georgia"/>
          <w:color w:val="0A0A0A"/>
          <w:sz w:val="22"/>
          <w:szCs w:val="22"/>
        </w:rPr>
        <w:t>Construct Sections — The substantive questions measuring the constructs of interest. For a customer satisfaction study, constructs might include Service Quality, Staff Competence, Digital Banking Experience, and Overall Satisfaction. Each construct should have at least 3 items.</w:t>
      </w:r>
    </w:p>
    <w:p w14:paraId="5E6CE62E">
      <w:pPr>
        <w:spacing w:before="0" w:after="160"/>
      </w:pPr>
    </w:p>
    <w:p w14:paraId="2282F70E">
      <w:pPr>
        <w:pStyle w:val="4"/>
        <w:spacing w:before="200" w:after="120"/>
      </w:pPr>
      <w:r>
        <w:rPr>
          <w:rFonts w:ascii="Arial" w:hAnsi="Arial" w:eastAsia="Arial" w:cs="Arial"/>
          <w:b/>
          <w:bCs/>
          <w:color w:val="2E86C1"/>
          <w:sz w:val="24"/>
          <w:szCs w:val="24"/>
        </w:rPr>
        <w:t>4.2.2  Likert Scale Design Rules</w:t>
      </w:r>
    </w:p>
    <w:p w14:paraId="4582228B">
      <w:pPr>
        <w:spacing w:before="0" w:after="140"/>
        <w:ind w:left="0"/>
      </w:pPr>
      <w:r>
        <w:rPr>
          <w:rFonts w:ascii="Georgia" w:hAnsi="Georgia" w:eastAsia="Georgia" w:cs="Georgia"/>
          <w:color w:val="0A0A0A"/>
          <w:sz w:val="22"/>
          <w:szCs w:val="22"/>
        </w:rPr>
        <w:t>The Likert scale is the most widely used rating format in survey research. Its correct design and coding are prerequisites for valid SPSS analysis.</w:t>
      </w:r>
    </w:p>
    <w:p w14:paraId="59C223AE">
      <w:pPr>
        <w:pStyle w:val="16"/>
        <w:numPr>
          <w:ilvl w:val="0"/>
          <w:numId w:val="2"/>
        </w:numPr>
        <w:spacing w:before="0" w:after="80"/>
      </w:pPr>
      <w:r>
        <w:rPr>
          <w:rFonts w:ascii="Georgia" w:hAnsi="Georgia" w:eastAsia="Georgia" w:cs="Georgia"/>
          <w:color w:val="0A0A0A"/>
          <w:sz w:val="22"/>
          <w:szCs w:val="22"/>
        </w:rPr>
        <w:t>Use a 5-point or 7-point scale. Five-point scales are standard in business research; 7-point scales are common in academic research and provide slightly greater response discrimination.</w:t>
      </w:r>
    </w:p>
    <w:p w14:paraId="05299897">
      <w:pPr>
        <w:pStyle w:val="16"/>
        <w:numPr>
          <w:ilvl w:val="0"/>
          <w:numId w:val="2"/>
        </w:numPr>
        <w:spacing w:before="0" w:after="80"/>
      </w:pPr>
      <w:r>
        <w:rPr>
          <w:rFonts w:ascii="Georgia" w:hAnsi="Georgia" w:eastAsia="Georgia" w:cs="Georgia"/>
          <w:color w:val="0A0A0A"/>
          <w:sz w:val="22"/>
          <w:szCs w:val="22"/>
        </w:rPr>
        <w:t>Use a symmetric scale with a neutral midpoint: equal numbers of positive and negative categories with one neutral option.</w:t>
      </w:r>
    </w:p>
    <w:p w14:paraId="0B95651E">
      <w:pPr>
        <w:pStyle w:val="16"/>
        <w:numPr>
          <w:ilvl w:val="0"/>
          <w:numId w:val="2"/>
        </w:numPr>
        <w:spacing w:before="0" w:after="80"/>
      </w:pPr>
      <w:r>
        <w:rPr>
          <w:rFonts w:ascii="Georgia" w:hAnsi="Georgia" w:eastAsia="Georgia" w:cs="Georgia"/>
          <w:color w:val="0A0A0A"/>
          <w:sz w:val="22"/>
          <w:szCs w:val="22"/>
        </w:rPr>
        <w:t>Write items as statements, not questions. 'The bank staff were courteous' is correct; 'Were the bank staff courteous?' should use a Yes/No format instead.</w:t>
      </w:r>
    </w:p>
    <w:p w14:paraId="142CF269">
      <w:pPr>
        <w:pStyle w:val="16"/>
        <w:numPr>
          <w:ilvl w:val="0"/>
          <w:numId w:val="2"/>
        </w:numPr>
        <w:spacing w:before="0" w:after="80"/>
      </w:pPr>
      <w:r>
        <w:rPr>
          <w:rFonts w:ascii="Georgia" w:hAnsi="Georgia" w:eastAsia="Georgia" w:cs="Georgia"/>
          <w:color w:val="0A0A0A"/>
          <w:sz w:val="22"/>
          <w:szCs w:val="22"/>
        </w:rPr>
        <w:t>All items within a construct should be positively worded if possible. If negatively worded items are included (reverse items), they must be recoded before computing composite scores.</w:t>
      </w:r>
    </w:p>
    <w:p w14:paraId="0FCC158B">
      <w:pPr>
        <w:pStyle w:val="16"/>
        <w:numPr>
          <w:ilvl w:val="0"/>
          <w:numId w:val="2"/>
        </w:numPr>
        <w:spacing w:before="0" w:after="80"/>
      </w:pPr>
      <w:r>
        <w:rPr>
          <w:rFonts w:ascii="Georgia" w:hAnsi="Georgia" w:eastAsia="Georgia" w:cs="Georgia"/>
          <w:color w:val="0A0A0A"/>
          <w:sz w:val="22"/>
          <w:szCs w:val="22"/>
        </w:rPr>
        <w:t>Code consistently: 1=Strongly Disagree through 5=Strongly Agree throughout. Never change direction within the questionnaire without clear labelling.</w:t>
      </w:r>
    </w:p>
    <w:p w14:paraId="497FAFB1">
      <w:pPr>
        <w:pStyle w:val="16"/>
        <w:numPr>
          <w:ilvl w:val="0"/>
          <w:numId w:val="2"/>
        </w:numPr>
        <w:spacing w:before="0" w:after="80"/>
      </w:pPr>
      <w:r>
        <w:rPr>
          <w:rFonts w:ascii="Georgia" w:hAnsi="Georgia" w:eastAsia="Georgia" w:cs="Georgia"/>
          <w:color w:val="0A0A0A"/>
          <w:sz w:val="22"/>
          <w:szCs w:val="22"/>
        </w:rPr>
        <w:t>Reserve specific codes for missing data: 9 for single-digit scales, 99 for two-digit scales, 999 for three-digit scales. Define these in SPSS Missing Values.</w:t>
      </w:r>
    </w:p>
    <w:p w14:paraId="5219A13A">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600"/>
        <w:gridCol w:w="6000"/>
        <w:gridCol w:w="5400"/>
      </w:tblGrid>
      <w:tr w14:paraId="0EE6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876D294">
            <w:pPr>
              <w:jc w:val="center"/>
            </w:pPr>
            <w:r>
              <w:rPr>
                <w:rFonts w:ascii="Arial" w:hAnsi="Arial" w:eastAsia="Arial" w:cs="Arial"/>
                <w:b/>
                <w:bCs/>
                <w:color w:val="FFFFFF"/>
                <w:sz w:val="20"/>
                <w:szCs w:val="20"/>
              </w:rPr>
              <w:t>Scale Points</w:t>
            </w:r>
          </w:p>
        </w:tc>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0689B67">
            <w:pPr>
              <w:jc w:val="center"/>
            </w:pPr>
            <w:r>
              <w:rPr>
                <w:rFonts w:ascii="Arial" w:hAnsi="Arial" w:eastAsia="Arial" w:cs="Arial"/>
                <w:b/>
                <w:bCs/>
                <w:color w:val="FFFFFF"/>
                <w:sz w:val="20"/>
                <w:szCs w:val="20"/>
              </w:rPr>
              <w:t>Codes</w:t>
            </w:r>
          </w:p>
        </w:tc>
        <w:tc>
          <w:tcPr>
            <w:tcW w:w="6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64BD46D">
            <w:pPr>
              <w:jc w:val="center"/>
            </w:pPr>
            <w:r>
              <w:rPr>
                <w:rFonts w:ascii="Arial" w:hAnsi="Arial" w:eastAsia="Arial" w:cs="Arial"/>
                <w:b/>
                <w:bCs/>
                <w:color w:val="FFFFFF"/>
                <w:sz w:val="20"/>
                <w:szCs w:val="20"/>
              </w:rPr>
              <w:t>Labels</w:t>
            </w:r>
          </w:p>
        </w:tc>
        <w:tc>
          <w:tcPr>
            <w:tcW w:w="5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4FFCD83">
            <w:pPr>
              <w:jc w:val="center"/>
            </w:pPr>
            <w:r>
              <w:rPr>
                <w:rFonts w:ascii="Arial" w:hAnsi="Arial" w:eastAsia="Arial" w:cs="Arial"/>
                <w:b/>
                <w:bCs/>
                <w:color w:val="FFFFFF"/>
                <w:sz w:val="20"/>
                <w:szCs w:val="20"/>
              </w:rPr>
              <w:t>Best Used For</w:t>
            </w:r>
          </w:p>
        </w:tc>
      </w:tr>
      <w:tr w14:paraId="19F9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A313F1">
            <w:r>
              <w:rPr>
                <w:rFonts w:ascii="Georgia" w:hAnsi="Georgia" w:eastAsia="Georgia" w:cs="Georgia"/>
                <w:color w:val="0A0A0A"/>
                <w:sz w:val="20"/>
                <w:szCs w:val="20"/>
              </w:rPr>
              <w:t>5-point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F12C34">
            <w:r>
              <w:rPr>
                <w:rFonts w:ascii="Georgia" w:hAnsi="Georgia" w:eastAsia="Georgia" w:cs="Georgia"/>
                <w:color w:val="0A0A0A"/>
                <w:sz w:val="20"/>
                <w:szCs w:val="20"/>
              </w:rPr>
              <w:t>1-2-3-4-5</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114CC2">
            <w:r>
              <w:rPr>
                <w:rFonts w:ascii="Georgia" w:hAnsi="Georgia" w:eastAsia="Georgia" w:cs="Georgia"/>
                <w:color w:val="0A0A0A"/>
                <w:sz w:val="20"/>
                <w:szCs w:val="20"/>
              </w:rPr>
              <w:t>Strongly Disagree / Disagree / Neutral / Agree / Strongly Agree</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98987F">
            <w:r>
              <w:rPr>
                <w:rFonts w:ascii="Georgia" w:hAnsi="Georgia" w:eastAsia="Georgia" w:cs="Georgia"/>
                <w:color w:val="0A0A0A"/>
                <w:sz w:val="20"/>
                <w:szCs w:val="20"/>
              </w:rPr>
              <w:t>Business surveys, customer satisfaction, employee surveys</w:t>
            </w:r>
          </w:p>
        </w:tc>
      </w:tr>
      <w:tr w14:paraId="3E0D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C4EE122">
            <w:r>
              <w:rPr>
                <w:rFonts w:ascii="Georgia" w:hAnsi="Georgia" w:eastAsia="Georgia" w:cs="Georgia"/>
                <w:color w:val="0A0A0A"/>
                <w:sz w:val="20"/>
                <w:szCs w:val="20"/>
              </w:rPr>
              <w:t>7-point</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CBFDBC1">
            <w:r>
              <w:rPr>
                <w:rFonts w:ascii="Georgia" w:hAnsi="Georgia" w:eastAsia="Georgia" w:cs="Georgia"/>
                <w:color w:val="0A0A0A"/>
                <w:sz w:val="20"/>
                <w:szCs w:val="20"/>
              </w:rPr>
              <w:t>1-2-3-4-5-6-7</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F8E3418">
            <w:r>
              <w:rPr>
                <w:rFonts w:ascii="Georgia" w:hAnsi="Georgia" w:eastAsia="Georgia" w:cs="Georgia"/>
                <w:color w:val="0A0A0A"/>
                <w:sz w:val="20"/>
                <w:szCs w:val="20"/>
              </w:rPr>
              <w:t>Strongly Disagree through Strongly Agree (7 gradations)</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8CCF7B4">
            <w:r>
              <w:rPr>
                <w:rFonts w:ascii="Georgia" w:hAnsi="Georgia" w:eastAsia="Georgia" w:cs="Georgia"/>
                <w:color w:val="0A0A0A"/>
                <w:sz w:val="20"/>
                <w:szCs w:val="20"/>
              </w:rPr>
              <w:t>Academic research, psychological scales, precise attitude measurement</w:t>
            </w:r>
          </w:p>
        </w:tc>
      </w:tr>
      <w:tr w14:paraId="4CAD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795D02B">
            <w:r>
              <w:rPr>
                <w:rFonts w:ascii="Georgia" w:hAnsi="Georgia" w:eastAsia="Georgia" w:cs="Georgia"/>
                <w:color w:val="0A0A0A"/>
                <w:sz w:val="20"/>
                <w:szCs w:val="20"/>
              </w:rPr>
              <w:t>4-point (no neutral)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941E1A">
            <w:r>
              <w:rPr>
                <w:rFonts w:ascii="Georgia" w:hAnsi="Georgia" w:eastAsia="Georgia" w:cs="Georgia"/>
                <w:color w:val="0A0A0A"/>
                <w:sz w:val="20"/>
                <w:szCs w:val="20"/>
              </w:rPr>
              <w:t>1-2-3-4</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E6E4A1B">
            <w:r>
              <w:rPr>
                <w:rFonts w:ascii="Georgia" w:hAnsi="Georgia" w:eastAsia="Georgia" w:cs="Georgia"/>
                <w:color w:val="0A0A0A"/>
                <w:sz w:val="20"/>
                <w:szCs w:val="20"/>
              </w:rPr>
              <w:t>Strongly Disagree / Disagree / Agree / Strongly Agree</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EE48066">
            <w:r>
              <w:rPr>
                <w:rFonts w:ascii="Georgia" w:hAnsi="Georgia" w:eastAsia="Georgia" w:cs="Georgia"/>
                <w:color w:val="0A0A0A"/>
                <w:sz w:val="20"/>
                <w:szCs w:val="20"/>
              </w:rPr>
              <w:t>When forced choice is desired; avoids middle-response bias</w:t>
            </w:r>
          </w:p>
        </w:tc>
      </w:tr>
      <w:tr w14:paraId="59E4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1F0BA38">
            <w:r>
              <w:rPr>
                <w:rFonts w:ascii="Georgia" w:hAnsi="Georgia" w:eastAsia="Georgia" w:cs="Georgia"/>
                <w:color w:val="0A0A0A"/>
                <w:sz w:val="20"/>
                <w:szCs w:val="20"/>
              </w:rPr>
              <w:t>10-point (NPS-style)</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AC2F11A">
            <w:r>
              <w:rPr>
                <w:rFonts w:ascii="Georgia" w:hAnsi="Georgia" w:eastAsia="Georgia" w:cs="Georgia"/>
                <w:color w:val="0A0A0A"/>
                <w:sz w:val="20"/>
                <w:szCs w:val="20"/>
              </w:rPr>
              <w:t>0-10</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33B75AE">
            <w:r>
              <w:rPr>
                <w:rFonts w:ascii="Georgia" w:hAnsi="Georgia" w:eastAsia="Georgia" w:cs="Georgia"/>
                <w:color w:val="0A0A0A"/>
                <w:sz w:val="20"/>
                <w:szCs w:val="20"/>
              </w:rPr>
              <w:t>0=Not at all likely, 10=Extremely likely</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A8175CD">
            <w:r>
              <w:rPr>
                <w:rFonts w:ascii="Georgia" w:hAnsi="Georgia" w:eastAsia="Georgia" w:cs="Georgia"/>
                <w:color w:val="0A0A0A"/>
                <w:sz w:val="20"/>
                <w:szCs w:val="20"/>
              </w:rPr>
              <w:t>Net Promoter Score, product rating, likelihood to recommend</w:t>
            </w:r>
          </w:p>
        </w:tc>
      </w:tr>
    </w:tbl>
    <w:p w14:paraId="408C6C68">
      <w:pPr>
        <w:spacing w:before="0" w:after="200"/>
      </w:pPr>
    </w:p>
    <w:p w14:paraId="29981C20">
      <w:pPr>
        <w:pStyle w:val="4"/>
        <w:spacing w:before="200" w:after="120"/>
      </w:pPr>
      <w:r>
        <w:rPr>
          <w:rFonts w:ascii="Arial" w:hAnsi="Arial" w:eastAsia="Arial" w:cs="Arial"/>
          <w:b/>
          <w:bCs/>
          <w:color w:val="2E86C1"/>
          <w:sz w:val="24"/>
          <w:szCs w:val="24"/>
        </w:rPr>
        <w:t>4.2.3  The Codebook — Your Contract with SPSS</w:t>
      </w:r>
    </w:p>
    <w:p w14:paraId="71C3CEC8">
      <w:pPr>
        <w:spacing w:before="0" w:after="140"/>
        <w:ind w:left="0"/>
      </w:pPr>
      <w:r>
        <w:rPr>
          <w:rFonts w:ascii="Georgia" w:hAnsi="Georgia" w:eastAsia="Georgia" w:cs="Georgia"/>
          <w:color w:val="0A0A0A"/>
          <w:sz w:val="22"/>
          <w:szCs w:val="22"/>
        </w:rPr>
        <w:t>A codebook is a structured reference document that defines every variable in your dataset before data collection begins. It is the contract between your questionnaire and your SPSS Variable View. Creating the codebook before data collection prevents the most common data entry errors.</w:t>
      </w:r>
    </w:p>
    <w:p w14:paraId="1F9C3F9E">
      <w:pPr>
        <w:pStyle w:val="16"/>
        <w:numPr>
          <w:ilvl w:val="0"/>
          <w:numId w:val="2"/>
        </w:numPr>
        <w:spacing w:before="0" w:after="80"/>
      </w:pPr>
      <w:r>
        <w:rPr>
          <w:rFonts w:ascii="Georgia" w:hAnsi="Georgia" w:eastAsia="Georgia" w:cs="Georgia"/>
          <w:color w:val="0A0A0A"/>
          <w:sz w:val="22"/>
          <w:szCs w:val="22"/>
        </w:rPr>
        <w:t>Column 1: Variable Name (the SPSS Name column entry)</w:t>
      </w:r>
    </w:p>
    <w:p w14:paraId="597182A2">
      <w:pPr>
        <w:pStyle w:val="16"/>
        <w:numPr>
          <w:ilvl w:val="0"/>
          <w:numId w:val="2"/>
        </w:numPr>
        <w:spacing w:before="0" w:after="80"/>
      </w:pPr>
      <w:r>
        <w:rPr>
          <w:rFonts w:ascii="Georgia" w:hAnsi="Georgia" w:eastAsia="Georgia" w:cs="Georgia"/>
          <w:color w:val="0A0A0A"/>
          <w:sz w:val="22"/>
          <w:szCs w:val="22"/>
        </w:rPr>
        <w:t>Column 2: Variable Label (the full question or description)</w:t>
      </w:r>
    </w:p>
    <w:p w14:paraId="1D025624">
      <w:pPr>
        <w:pStyle w:val="16"/>
        <w:numPr>
          <w:ilvl w:val="0"/>
          <w:numId w:val="2"/>
        </w:numPr>
        <w:spacing w:before="0" w:after="80"/>
      </w:pPr>
      <w:r>
        <w:rPr>
          <w:rFonts w:ascii="Georgia" w:hAnsi="Georgia" w:eastAsia="Georgia" w:cs="Georgia"/>
          <w:color w:val="0A0A0A"/>
          <w:sz w:val="22"/>
          <w:szCs w:val="22"/>
        </w:rPr>
        <w:t>Column 3: Variable Type (Numeric, String, Date)</w:t>
      </w:r>
    </w:p>
    <w:p w14:paraId="361DCA84">
      <w:pPr>
        <w:pStyle w:val="16"/>
        <w:numPr>
          <w:ilvl w:val="0"/>
          <w:numId w:val="2"/>
        </w:numPr>
        <w:spacing w:before="0" w:after="80"/>
      </w:pPr>
      <w:r>
        <w:rPr>
          <w:rFonts w:ascii="Georgia" w:hAnsi="Georgia" w:eastAsia="Georgia" w:cs="Georgia"/>
          <w:color w:val="0A0A0A"/>
          <w:sz w:val="22"/>
          <w:szCs w:val="22"/>
        </w:rPr>
        <w:t>Column 4: Measurement Scale (Nominal, Ordinal, Scale)</w:t>
      </w:r>
    </w:p>
    <w:p w14:paraId="56B1616C">
      <w:pPr>
        <w:pStyle w:val="16"/>
        <w:numPr>
          <w:ilvl w:val="0"/>
          <w:numId w:val="2"/>
        </w:numPr>
        <w:spacing w:before="0" w:after="80"/>
      </w:pPr>
      <w:r>
        <w:rPr>
          <w:rFonts w:ascii="Georgia" w:hAnsi="Georgia" w:eastAsia="Georgia" w:cs="Georgia"/>
          <w:color w:val="0A0A0A"/>
          <w:sz w:val="22"/>
          <w:szCs w:val="22"/>
        </w:rPr>
        <w:t>Column 5: Value Codes and Labels (1=Male, 2=Female)</w:t>
      </w:r>
    </w:p>
    <w:p w14:paraId="16B54B17">
      <w:pPr>
        <w:pStyle w:val="16"/>
        <w:numPr>
          <w:ilvl w:val="0"/>
          <w:numId w:val="2"/>
        </w:numPr>
        <w:spacing w:before="0" w:after="80"/>
      </w:pPr>
      <w:r>
        <w:rPr>
          <w:rFonts w:ascii="Georgia" w:hAnsi="Georgia" w:eastAsia="Georgia" w:cs="Georgia"/>
          <w:color w:val="0A0A0A"/>
          <w:sz w:val="22"/>
          <w:szCs w:val="22"/>
        </w:rPr>
        <w:t>Column 6: Missing Value Code</w:t>
      </w:r>
    </w:p>
    <w:p w14:paraId="0BC707F1">
      <w:pPr>
        <w:pStyle w:val="16"/>
        <w:numPr>
          <w:ilvl w:val="0"/>
          <w:numId w:val="2"/>
        </w:numPr>
        <w:spacing w:before="0" w:after="80"/>
      </w:pPr>
      <w:r>
        <w:rPr>
          <w:rFonts w:ascii="Georgia" w:hAnsi="Georgia" w:eastAsia="Georgia" w:cs="Georgia"/>
          <w:color w:val="0A0A0A"/>
          <w:sz w:val="22"/>
          <w:szCs w:val="22"/>
        </w:rPr>
        <w:t>Column 7: Source (which questionnaire item this maps to)</w:t>
      </w:r>
    </w:p>
    <w:p w14:paraId="0D42C465">
      <w:pPr>
        <w:pStyle w:val="3"/>
        <w:spacing w:before="280" w:after="160"/>
      </w:pPr>
      <w:r>
        <w:rPr>
          <w:rFonts w:ascii="Arial" w:hAnsi="Arial" w:eastAsia="Arial" w:cs="Arial"/>
          <w:b/>
          <w:bCs/>
          <w:color w:val="1A5276"/>
          <w:sz w:val="28"/>
          <w:szCs w:val="28"/>
        </w:rPr>
        <w:t>4.3  Other Data Sources</w:t>
      </w:r>
    </w:p>
    <w:p w14:paraId="630D04BB">
      <w:pPr>
        <w:pStyle w:val="4"/>
        <w:spacing w:before="200" w:after="120"/>
      </w:pPr>
      <w:r>
        <w:rPr>
          <w:rFonts w:ascii="Arial" w:hAnsi="Arial" w:eastAsia="Arial" w:cs="Arial"/>
          <w:b/>
          <w:bCs/>
          <w:color w:val="2E86C1"/>
          <w:sz w:val="24"/>
          <w:szCs w:val="24"/>
        </w:rPr>
        <w:t>4.3.1  Databases</w:t>
      </w:r>
    </w:p>
    <w:p w14:paraId="51E353D2">
      <w:pPr>
        <w:spacing w:before="0" w:after="140"/>
        <w:ind w:left="0"/>
      </w:pPr>
      <w:r>
        <w:rPr>
          <w:rFonts w:ascii="Georgia" w:hAnsi="Georgia" w:eastAsia="Georgia" w:cs="Georgia"/>
          <w:color w:val="0A0A0A"/>
          <w:sz w:val="22"/>
          <w:szCs w:val="22"/>
        </w:rPr>
        <w:t>Enterprise data typically lives in relational databases — Oracle, Microsoft SQL Server, MySQL, PostgreSQL. SPSS can connect to these via ODBC (Open Database Connectivity) drivers. The workflow is: establish the ODBC connection in Windows, then use File &gt; Open Database &gt; New Query in SPSS to write a SQL query and import the results directly into Data View.</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69D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6EA0AD60">
            <w:pPr>
              <w:spacing w:before="0" w:after="50"/>
            </w:pPr>
            <w:r>
              <w:rPr>
                <w:rFonts w:ascii="Courier New" w:hAnsi="Courier New" w:eastAsia="Courier New" w:cs="Courier New"/>
                <w:color w:val="7F848E"/>
                <w:sz w:val="20"/>
                <w:szCs w:val="20"/>
              </w:rPr>
              <w:t>* ─── Import from ODBC Database via Syntax ──────────────────────────────.</w:t>
            </w:r>
          </w:p>
          <w:p w14:paraId="6125581E">
            <w:pPr>
              <w:spacing w:before="0" w:after="50"/>
            </w:pPr>
            <w:r>
              <w:rPr>
                <w:rFonts w:ascii="Courier New" w:hAnsi="Courier New" w:eastAsia="Courier New" w:cs="Courier New"/>
                <w:color w:val="7F848E"/>
                <w:sz w:val="20"/>
                <w:szCs w:val="20"/>
              </w:rPr>
              <w:t>* GET DATA imports data from external sources into SPSS.</w:t>
            </w:r>
          </w:p>
          <w:p w14:paraId="1086ADE8">
            <w:pPr>
              <w:spacing w:before="0" w:after="50"/>
            </w:pPr>
            <w:r>
              <w:rPr>
                <w:rFonts w:ascii="Courier New" w:hAnsi="Courier New" w:eastAsia="Courier New" w:cs="Courier New"/>
                <w:color w:val="7F848E"/>
                <w:sz w:val="20"/>
                <w:szCs w:val="20"/>
              </w:rPr>
              <w:t>* TYPE=ODBC specifies an ODBC database connection.</w:t>
            </w:r>
          </w:p>
          <w:p w14:paraId="5CFDB418">
            <w:pPr>
              <w:spacing w:before="0" w:after="50"/>
            </w:pPr>
            <w:r>
              <w:rPr>
                <w:rFonts w:ascii="Courier New" w:hAnsi="Courier New" w:eastAsia="Courier New" w:cs="Courier New"/>
                <w:color w:val="7F848E"/>
                <w:sz w:val="20"/>
                <w:szCs w:val="20"/>
              </w:rPr>
              <w:t>* CONNECT provides the connection string — replace with your actual DSN.</w:t>
            </w:r>
          </w:p>
          <w:p w14:paraId="7AB5CE00">
            <w:pPr>
              <w:spacing w:before="0" w:after="50"/>
            </w:pPr>
            <w:r>
              <w:rPr>
                <w:rFonts w:ascii="Courier New" w:hAnsi="Courier New" w:eastAsia="Courier New" w:cs="Courier New"/>
                <w:color w:val="7F848E"/>
                <w:sz w:val="20"/>
                <w:szCs w:val="20"/>
              </w:rPr>
              <w:t>* SQL provides the query — write standard SQL.</w:t>
            </w:r>
          </w:p>
          <w:p w14:paraId="639CBF8C">
            <w:pPr>
              <w:spacing w:before="0" w:after="50"/>
            </w:pPr>
            <w:r>
              <w:rPr>
                <w:rFonts w:ascii="Courier New" w:hAnsi="Courier New" w:eastAsia="Courier New" w:cs="Courier New"/>
                <w:color w:val="98C379"/>
                <w:sz w:val="20"/>
                <w:szCs w:val="20"/>
              </w:rPr>
              <w:t xml:space="preserve"> </w:t>
            </w:r>
          </w:p>
          <w:p w14:paraId="4E0A627E">
            <w:pPr>
              <w:spacing w:before="0" w:after="50"/>
            </w:pPr>
            <w:r>
              <w:rPr>
                <w:rFonts w:ascii="Courier New" w:hAnsi="Courier New" w:eastAsia="Courier New" w:cs="Courier New"/>
                <w:color w:val="98C379"/>
                <w:sz w:val="20"/>
                <w:szCs w:val="20"/>
              </w:rPr>
              <w:t>GET DATA</w:t>
            </w:r>
          </w:p>
          <w:p w14:paraId="5B8980C7">
            <w:pPr>
              <w:spacing w:before="0" w:after="50"/>
            </w:pPr>
            <w:r>
              <w:rPr>
                <w:rFonts w:ascii="Courier New" w:hAnsi="Courier New" w:eastAsia="Courier New" w:cs="Courier New"/>
                <w:color w:val="E5C07B"/>
                <w:sz w:val="20"/>
                <w:szCs w:val="20"/>
              </w:rPr>
              <w:t xml:space="preserve">  /TYPE = ODBC</w:t>
            </w:r>
          </w:p>
          <w:p w14:paraId="1FD51816">
            <w:pPr>
              <w:spacing w:before="0" w:after="50"/>
            </w:pPr>
            <w:r>
              <w:rPr>
                <w:rFonts w:ascii="Courier New" w:hAnsi="Courier New" w:eastAsia="Courier New" w:cs="Courier New"/>
                <w:color w:val="E5C07B"/>
                <w:sz w:val="20"/>
                <w:szCs w:val="20"/>
              </w:rPr>
              <w:t xml:space="preserve">  /CONNECT = 'DSN=BankCoreDB;UID=analyst;PWD=password123'</w:t>
            </w:r>
          </w:p>
          <w:p w14:paraId="106D3117">
            <w:pPr>
              <w:spacing w:before="0" w:after="50"/>
            </w:pPr>
            <w:r>
              <w:rPr>
                <w:rFonts w:ascii="Courier New" w:hAnsi="Courier New" w:eastAsia="Courier New" w:cs="Courier New"/>
                <w:color w:val="E5C07B"/>
                <w:sz w:val="20"/>
                <w:szCs w:val="20"/>
              </w:rPr>
              <w:t xml:space="preserve">  /SQL = 'SELECT customer_id, age, gender, loan_amount, default_flag</w:t>
            </w:r>
          </w:p>
          <w:p w14:paraId="5D418209">
            <w:pPr>
              <w:spacing w:before="0" w:after="50"/>
            </w:pPr>
            <w:r>
              <w:rPr>
                <w:rFonts w:ascii="Courier New" w:hAnsi="Courier New" w:eastAsia="Courier New" w:cs="Courier New"/>
                <w:color w:val="98C379"/>
                <w:sz w:val="20"/>
                <w:szCs w:val="20"/>
              </w:rPr>
              <w:t xml:space="preserve">          FROM dbo.customer_master</w:t>
            </w:r>
          </w:p>
          <w:p w14:paraId="079E55C6">
            <w:pPr>
              <w:spacing w:before="0" w:after="50"/>
            </w:pPr>
            <w:r>
              <w:rPr>
                <w:rFonts w:ascii="Courier New" w:hAnsi="Courier New" w:eastAsia="Courier New" w:cs="Courier New"/>
                <w:color w:val="98C379"/>
                <w:sz w:val="20"/>
                <w:szCs w:val="20"/>
              </w:rPr>
              <w:t xml:space="preserve">          WHERE account_status = 1</w:t>
            </w:r>
          </w:p>
          <w:p w14:paraId="44E3B1C4">
            <w:pPr>
              <w:spacing w:before="0" w:after="50"/>
            </w:pPr>
            <w:r>
              <w:rPr>
                <w:rFonts w:ascii="Courier New" w:hAnsi="Courier New" w:eastAsia="Courier New" w:cs="Courier New"/>
                <w:color w:val="98C379"/>
                <w:sz w:val="20"/>
                <w:szCs w:val="20"/>
              </w:rPr>
              <w:t xml:space="preserve">          AND open_date &gt;= 2020-01-01'</w:t>
            </w:r>
          </w:p>
          <w:p w14:paraId="5A54CC1E">
            <w:pPr>
              <w:spacing w:before="0" w:after="50"/>
            </w:pPr>
            <w:r>
              <w:rPr>
                <w:rFonts w:ascii="Courier New" w:hAnsi="Courier New" w:eastAsia="Courier New" w:cs="Courier New"/>
                <w:color w:val="E5C07B"/>
                <w:sz w:val="20"/>
                <w:szCs w:val="20"/>
              </w:rPr>
              <w:t xml:space="preserve">  /ASSUMEDSTRWIDTH = 255.</w:t>
            </w:r>
          </w:p>
          <w:p w14:paraId="758FFB43">
            <w:pPr>
              <w:spacing w:before="0" w:after="50"/>
            </w:pPr>
            <w:r>
              <w:rPr>
                <w:rFonts w:ascii="Courier New" w:hAnsi="Courier New" w:eastAsia="Courier New" w:cs="Courier New"/>
                <w:color w:val="98C379"/>
                <w:sz w:val="20"/>
                <w:szCs w:val="20"/>
              </w:rPr>
              <w:t>CACHE.</w:t>
            </w:r>
          </w:p>
          <w:p w14:paraId="0FBC094A">
            <w:pPr>
              <w:spacing w:before="0" w:after="50"/>
            </w:pPr>
            <w:r>
              <w:rPr>
                <w:rFonts w:ascii="Courier New" w:hAnsi="Courier New" w:eastAsia="Courier New" w:cs="Courier New"/>
                <w:color w:val="98C379"/>
                <w:sz w:val="20"/>
                <w:szCs w:val="20"/>
              </w:rPr>
              <w:t>EXECUTE.</w:t>
            </w:r>
          </w:p>
        </w:tc>
      </w:tr>
    </w:tbl>
    <w:p w14:paraId="2BB82DD3">
      <w:pPr>
        <w:spacing w:before="0" w:after="160"/>
      </w:pPr>
    </w:p>
    <w:p w14:paraId="161562C7">
      <w:pPr>
        <w:pStyle w:val="4"/>
        <w:spacing w:before="200" w:after="120"/>
      </w:pPr>
      <w:r>
        <w:rPr>
          <w:rFonts w:ascii="Arial" w:hAnsi="Arial" w:eastAsia="Arial" w:cs="Arial"/>
          <w:b/>
          <w:bCs/>
          <w:color w:val="2E86C1"/>
          <w:sz w:val="24"/>
          <w:szCs w:val="24"/>
        </w:rPr>
        <w:t>4.3.2  Excel Files</w:t>
      </w:r>
    </w:p>
    <w:p w14:paraId="2522800E">
      <w:pPr>
        <w:spacing w:before="0" w:after="140"/>
        <w:ind w:left="0"/>
      </w:pPr>
      <w:r>
        <w:rPr>
          <w:rFonts w:ascii="Georgia" w:hAnsi="Georgia" w:eastAsia="Georgia" w:cs="Georgia"/>
          <w:color w:val="0A0A0A"/>
          <w:sz w:val="22"/>
          <w:szCs w:val="22"/>
        </w:rPr>
        <w:t>Excel is the most common data hand-off format in Nigerian business environments. The typical workflow involves receiving data as an Excel workbook, cleaning it in SPSS after import, and then proceeding with analysis.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B4E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59014F94">
            <w:pPr>
              <w:spacing w:before="0" w:after="50"/>
            </w:pPr>
            <w:r>
              <w:rPr>
                <w:rFonts w:ascii="Courier New" w:hAnsi="Courier New" w:eastAsia="Courier New" w:cs="Courier New"/>
                <w:color w:val="7F848E"/>
                <w:sz w:val="20"/>
                <w:szCs w:val="20"/>
              </w:rPr>
              <w:t>* ─── Import Excel File ─────────────────────────────────────────────────.</w:t>
            </w:r>
          </w:p>
          <w:p w14:paraId="370580D4">
            <w:pPr>
              <w:spacing w:before="0" w:after="50"/>
            </w:pPr>
            <w:r>
              <w:rPr>
                <w:rFonts w:ascii="Courier New" w:hAnsi="Courier New" w:eastAsia="Courier New" w:cs="Courier New"/>
                <w:color w:val="7F848E"/>
                <w:sz w:val="20"/>
                <w:szCs w:val="20"/>
              </w:rPr>
              <w:t>* GET DATA TYPE=XLS imports from Excel.</w:t>
            </w:r>
          </w:p>
          <w:p w14:paraId="4B97706B">
            <w:pPr>
              <w:spacing w:before="0" w:after="50"/>
            </w:pPr>
            <w:r>
              <w:rPr>
                <w:rFonts w:ascii="Courier New" w:hAnsi="Courier New" w:eastAsia="Courier New" w:cs="Courier New"/>
                <w:color w:val="7F848E"/>
                <w:sz w:val="20"/>
                <w:szCs w:val="20"/>
              </w:rPr>
              <w:t>* FILE= specifies the full path to the .xlsx file.</w:t>
            </w:r>
          </w:p>
          <w:p w14:paraId="4D7085A9">
            <w:pPr>
              <w:spacing w:before="0" w:after="50"/>
            </w:pPr>
            <w:r>
              <w:rPr>
                <w:rFonts w:ascii="Courier New" w:hAnsi="Courier New" w:eastAsia="Courier New" w:cs="Courier New"/>
                <w:color w:val="7F848E"/>
                <w:sz w:val="20"/>
                <w:szCs w:val="20"/>
              </w:rPr>
              <w:t>* SHEET=NAME reads a specific sheet by name.</w:t>
            </w:r>
          </w:p>
          <w:p w14:paraId="2D575840">
            <w:pPr>
              <w:spacing w:before="0" w:after="50"/>
            </w:pPr>
            <w:r>
              <w:rPr>
                <w:rFonts w:ascii="Courier New" w:hAnsi="Courier New" w:eastAsia="Courier New" w:cs="Courier New"/>
                <w:color w:val="7F848E"/>
                <w:sz w:val="20"/>
                <w:szCs w:val="20"/>
              </w:rPr>
              <w:t>* READNAMES=ON uses the first row as variable names.</w:t>
            </w:r>
          </w:p>
          <w:p w14:paraId="2DF5808F">
            <w:pPr>
              <w:spacing w:before="0" w:after="50"/>
            </w:pPr>
            <w:r>
              <w:rPr>
                <w:rFonts w:ascii="Courier New" w:hAnsi="Courier New" w:eastAsia="Courier New" w:cs="Courier New"/>
                <w:color w:val="7F848E"/>
                <w:sz w:val="20"/>
                <w:szCs w:val="20"/>
              </w:rPr>
              <w:t>* ASSUMEDSTRWIDTH=255 prevents string variables being truncated.</w:t>
            </w:r>
          </w:p>
          <w:p w14:paraId="118BCBEC">
            <w:pPr>
              <w:spacing w:before="0" w:after="50"/>
            </w:pPr>
            <w:r>
              <w:rPr>
                <w:rFonts w:ascii="Courier New" w:hAnsi="Courier New" w:eastAsia="Courier New" w:cs="Courier New"/>
                <w:color w:val="98C379"/>
                <w:sz w:val="20"/>
                <w:szCs w:val="20"/>
              </w:rPr>
              <w:t xml:space="preserve"> </w:t>
            </w:r>
          </w:p>
          <w:p w14:paraId="184837C9">
            <w:pPr>
              <w:spacing w:before="0" w:after="50"/>
            </w:pPr>
            <w:r>
              <w:rPr>
                <w:rFonts w:ascii="Courier New" w:hAnsi="Courier New" w:eastAsia="Courier New" w:cs="Courier New"/>
                <w:color w:val="98C379"/>
                <w:sz w:val="20"/>
                <w:szCs w:val="20"/>
              </w:rPr>
              <w:t>GET DATA</w:t>
            </w:r>
          </w:p>
          <w:p w14:paraId="41008F80">
            <w:pPr>
              <w:spacing w:before="0" w:after="50"/>
            </w:pPr>
            <w:r>
              <w:rPr>
                <w:rFonts w:ascii="Courier New" w:hAnsi="Courier New" w:eastAsia="Courier New" w:cs="Courier New"/>
                <w:color w:val="E5C07B"/>
                <w:sz w:val="20"/>
                <w:szCs w:val="20"/>
              </w:rPr>
              <w:t xml:space="preserve">  /TYPE = XLS</w:t>
            </w:r>
          </w:p>
          <w:p w14:paraId="46D7986E">
            <w:pPr>
              <w:spacing w:before="0" w:after="50"/>
            </w:pPr>
            <w:r>
              <w:rPr>
                <w:rFonts w:ascii="Courier New" w:hAnsi="Courier New" w:eastAsia="Courier New" w:cs="Courier New"/>
                <w:color w:val="E5C07B"/>
                <w:sz w:val="20"/>
                <w:szCs w:val="20"/>
              </w:rPr>
              <w:t xml:space="preserve">  /FILE = 'C:/ProdigyHub/Data/bank_survey_raw.xlsx'</w:t>
            </w:r>
          </w:p>
          <w:p w14:paraId="07A6870D">
            <w:pPr>
              <w:spacing w:before="0" w:after="50"/>
            </w:pPr>
            <w:r>
              <w:rPr>
                <w:rFonts w:ascii="Courier New" w:hAnsi="Courier New" w:eastAsia="Courier New" w:cs="Courier New"/>
                <w:color w:val="E5C07B"/>
                <w:sz w:val="20"/>
                <w:szCs w:val="20"/>
              </w:rPr>
              <w:t xml:space="preserve">  /SHEET = NAME 'Survey_Data'</w:t>
            </w:r>
          </w:p>
          <w:p w14:paraId="1BA27FD2">
            <w:pPr>
              <w:spacing w:before="0" w:after="50"/>
            </w:pPr>
            <w:r>
              <w:rPr>
                <w:rFonts w:ascii="Courier New" w:hAnsi="Courier New" w:eastAsia="Courier New" w:cs="Courier New"/>
                <w:color w:val="E5C07B"/>
                <w:sz w:val="20"/>
                <w:szCs w:val="20"/>
              </w:rPr>
              <w:t xml:space="preserve">  /CELLRANGE = FULL</w:t>
            </w:r>
          </w:p>
          <w:p w14:paraId="2ADE8C77">
            <w:pPr>
              <w:spacing w:before="0" w:after="50"/>
            </w:pPr>
            <w:r>
              <w:rPr>
                <w:rFonts w:ascii="Courier New" w:hAnsi="Courier New" w:eastAsia="Courier New" w:cs="Courier New"/>
                <w:color w:val="E5C07B"/>
                <w:sz w:val="20"/>
                <w:szCs w:val="20"/>
              </w:rPr>
              <w:t xml:space="preserve">  /READNAMES = ON</w:t>
            </w:r>
          </w:p>
          <w:p w14:paraId="3267CDE9">
            <w:pPr>
              <w:spacing w:before="0" w:after="50"/>
            </w:pPr>
            <w:r>
              <w:rPr>
                <w:rFonts w:ascii="Courier New" w:hAnsi="Courier New" w:eastAsia="Courier New" w:cs="Courier New"/>
                <w:color w:val="E5C07B"/>
                <w:sz w:val="20"/>
                <w:szCs w:val="20"/>
              </w:rPr>
              <w:t xml:space="preserve">  /ASSUMEDSTRWIDTH = 255.</w:t>
            </w:r>
          </w:p>
          <w:p w14:paraId="13037DD9">
            <w:pPr>
              <w:spacing w:before="0" w:after="50"/>
            </w:pPr>
            <w:r>
              <w:rPr>
                <w:rFonts w:ascii="Courier New" w:hAnsi="Courier New" w:eastAsia="Courier New" w:cs="Courier New"/>
                <w:color w:val="98C379"/>
                <w:sz w:val="20"/>
                <w:szCs w:val="20"/>
              </w:rPr>
              <w:t>CACHE.</w:t>
            </w:r>
          </w:p>
          <w:p w14:paraId="38AF1FA0">
            <w:pPr>
              <w:spacing w:before="0" w:after="50"/>
            </w:pPr>
            <w:r>
              <w:rPr>
                <w:rFonts w:ascii="Courier New" w:hAnsi="Courier New" w:eastAsia="Courier New" w:cs="Courier New"/>
                <w:color w:val="98C379"/>
                <w:sz w:val="20"/>
                <w:szCs w:val="20"/>
              </w:rPr>
              <w:t>EXECUTE.</w:t>
            </w:r>
          </w:p>
          <w:p w14:paraId="12B52738">
            <w:pPr>
              <w:spacing w:before="0" w:after="50"/>
            </w:pPr>
            <w:r>
              <w:rPr>
                <w:rFonts w:ascii="Courier New" w:hAnsi="Courier New" w:eastAsia="Courier New" w:cs="Courier New"/>
                <w:color w:val="98C379"/>
                <w:sz w:val="20"/>
                <w:szCs w:val="20"/>
              </w:rPr>
              <w:t xml:space="preserve"> </w:t>
            </w:r>
          </w:p>
          <w:p w14:paraId="56C2B8B8">
            <w:pPr>
              <w:spacing w:before="0" w:after="50"/>
            </w:pPr>
            <w:r>
              <w:rPr>
                <w:rFonts w:ascii="Courier New" w:hAnsi="Courier New" w:eastAsia="Courier New" w:cs="Courier New"/>
                <w:color w:val="7F848E"/>
                <w:sz w:val="20"/>
                <w:szCs w:val="20"/>
              </w:rPr>
              <w:t>* ─── Import CSV File ───────────────────────────────────────────────────.</w:t>
            </w:r>
          </w:p>
          <w:p w14:paraId="7D085E42">
            <w:pPr>
              <w:spacing w:before="0" w:after="50"/>
            </w:pPr>
            <w:r>
              <w:rPr>
                <w:rFonts w:ascii="Courier New" w:hAnsi="Courier New" w:eastAsia="Courier New" w:cs="Courier New"/>
                <w:color w:val="98C379"/>
                <w:sz w:val="20"/>
                <w:szCs w:val="20"/>
              </w:rPr>
              <w:t>GET DATA</w:t>
            </w:r>
          </w:p>
          <w:p w14:paraId="61FC71A6">
            <w:pPr>
              <w:spacing w:before="0" w:after="50"/>
            </w:pPr>
            <w:r>
              <w:rPr>
                <w:rFonts w:ascii="Courier New" w:hAnsi="Courier New" w:eastAsia="Courier New" w:cs="Courier New"/>
                <w:color w:val="E5C07B"/>
                <w:sz w:val="20"/>
                <w:szCs w:val="20"/>
              </w:rPr>
              <w:t xml:space="preserve">  /TYPE = TXT</w:t>
            </w:r>
          </w:p>
          <w:p w14:paraId="52AE1251">
            <w:pPr>
              <w:spacing w:before="0" w:after="50"/>
            </w:pPr>
            <w:r>
              <w:rPr>
                <w:rFonts w:ascii="Courier New" w:hAnsi="Courier New" w:eastAsia="Courier New" w:cs="Courier New"/>
                <w:color w:val="E5C07B"/>
                <w:sz w:val="20"/>
                <w:szCs w:val="20"/>
              </w:rPr>
              <w:t xml:space="preserve">  /FILE = 'C:/ProdigyHub/Data/transactions.csv'</w:t>
            </w:r>
          </w:p>
          <w:p w14:paraId="2FF9AF60">
            <w:pPr>
              <w:spacing w:before="0" w:after="50"/>
            </w:pPr>
            <w:r>
              <w:rPr>
                <w:rFonts w:ascii="Courier New" w:hAnsi="Courier New" w:eastAsia="Courier New" w:cs="Courier New"/>
                <w:color w:val="E5C07B"/>
                <w:sz w:val="20"/>
                <w:szCs w:val="20"/>
              </w:rPr>
              <w:t xml:space="preserve">  /DELIMITERS = ','</w:t>
            </w:r>
          </w:p>
          <w:p w14:paraId="6EB02F14">
            <w:pPr>
              <w:spacing w:before="0" w:after="50"/>
            </w:pPr>
            <w:r>
              <w:rPr>
                <w:rFonts w:ascii="Courier New" w:hAnsi="Courier New" w:eastAsia="Courier New" w:cs="Courier New"/>
                <w:color w:val="E5C07B"/>
                <w:sz w:val="20"/>
                <w:szCs w:val="20"/>
              </w:rPr>
              <w:t xml:space="preserve">  /QUALIFIER = '"'</w:t>
            </w:r>
          </w:p>
          <w:p w14:paraId="14B3F799">
            <w:pPr>
              <w:spacing w:before="0" w:after="50"/>
            </w:pPr>
            <w:r>
              <w:rPr>
                <w:rFonts w:ascii="Courier New" w:hAnsi="Courier New" w:eastAsia="Courier New" w:cs="Courier New"/>
                <w:color w:val="E5C07B"/>
                <w:sz w:val="20"/>
                <w:szCs w:val="20"/>
              </w:rPr>
              <w:t xml:space="preserve">  /FIRSTCASE = 2</w:t>
            </w:r>
          </w:p>
          <w:p w14:paraId="09A18C68">
            <w:pPr>
              <w:spacing w:before="0" w:after="50"/>
            </w:pPr>
            <w:r>
              <w:rPr>
                <w:rFonts w:ascii="Courier New" w:hAnsi="Courier New" w:eastAsia="Courier New" w:cs="Courier New"/>
                <w:color w:val="E5C07B"/>
                <w:sz w:val="20"/>
                <w:szCs w:val="20"/>
              </w:rPr>
              <w:t xml:space="preserve">  /VARIABLES =</w:t>
            </w:r>
          </w:p>
          <w:p w14:paraId="2B747894">
            <w:pPr>
              <w:spacing w:before="0" w:after="50"/>
            </w:pPr>
            <w:r>
              <w:rPr>
                <w:rFonts w:ascii="Courier New" w:hAnsi="Courier New" w:eastAsia="Courier New" w:cs="Courier New"/>
                <w:color w:val="98C379"/>
                <w:sz w:val="20"/>
                <w:szCs w:val="20"/>
              </w:rPr>
              <w:t xml:space="preserve">    trans_id F8.0</w:t>
            </w:r>
          </w:p>
          <w:p w14:paraId="55E04833">
            <w:pPr>
              <w:spacing w:before="0" w:after="50"/>
            </w:pPr>
            <w:r>
              <w:rPr>
                <w:rFonts w:ascii="Courier New" w:hAnsi="Courier New" w:eastAsia="Courier New" w:cs="Courier New"/>
                <w:color w:val="98C379"/>
                <w:sz w:val="20"/>
                <w:szCs w:val="20"/>
              </w:rPr>
              <w:t xml:space="preserve">    customer_id F8.0</w:t>
            </w:r>
          </w:p>
          <w:p w14:paraId="1B632E58">
            <w:pPr>
              <w:spacing w:before="0" w:after="50"/>
            </w:pPr>
            <w:r>
              <w:rPr>
                <w:rFonts w:ascii="Courier New" w:hAnsi="Courier New" w:eastAsia="Courier New" w:cs="Courier New"/>
                <w:color w:val="98C379"/>
                <w:sz w:val="20"/>
                <w:szCs w:val="20"/>
              </w:rPr>
              <w:t xml:space="preserve">    trans_date EDATE11</w:t>
            </w:r>
          </w:p>
          <w:p w14:paraId="0BD1DFED">
            <w:pPr>
              <w:spacing w:before="0" w:after="50"/>
            </w:pPr>
            <w:r>
              <w:rPr>
                <w:rFonts w:ascii="Courier New" w:hAnsi="Courier New" w:eastAsia="Courier New" w:cs="Courier New"/>
                <w:color w:val="98C379"/>
                <w:sz w:val="20"/>
                <w:szCs w:val="20"/>
              </w:rPr>
              <w:t xml:space="preserve">    trans_amount F10.2</w:t>
            </w:r>
          </w:p>
          <w:p w14:paraId="2F0D56D0">
            <w:pPr>
              <w:spacing w:before="0" w:after="50"/>
            </w:pPr>
            <w:r>
              <w:rPr>
                <w:rFonts w:ascii="Courier New" w:hAnsi="Courier New" w:eastAsia="Courier New" w:cs="Courier New"/>
                <w:color w:val="98C379"/>
                <w:sz w:val="20"/>
                <w:szCs w:val="20"/>
              </w:rPr>
              <w:t xml:space="preserve">    trans_type A20</w:t>
            </w:r>
          </w:p>
          <w:p w14:paraId="6D8AAA63">
            <w:pPr>
              <w:spacing w:before="0" w:after="50"/>
            </w:pPr>
            <w:r>
              <w:rPr>
                <w:rFonts w:ascii="Courier New" w:hAnsi="Courier New" w:eastAsia="Courier New" w:cs="Courier New"/>
                <w:color w:val="98C379"/>
                <w:sz w:val="20"/>
                <w:szCs w:val="20"/>
              </w:rPr>
              <w:t xml:space="preserve">  .</w:t>
            </w:r>
          </w:p>
          <w:p w14:paraId="24454B93">
            <w:pPr>
              <w:spacing w:before="0" w:after="50"/>
            </w:pPr>
            <w:r>
              <w:rPr>
                <w:rFonts w:ascii="Courier New" w:hAnsi="Courier New" w:eastAsia="Courier New" w:cs="Courier New"/>
                <w:color w:val="98C379"/>
                <w:sz w:val="20"/>
                <w:szCs w:val="20"/>
              </w:rPr>
              <w:t>CACHE.</w:t>
            </w:r>
          </w:p>
          <w:p w14:paraId="69275594">
            <w:pPr>
              <w:spacing w:before="0" w:after="50"/>
            </w:pPr>
            <w:r>
              <w:rPr>
                <w:rFonts w:ascii="Courier New" w:hAnsi="Courier New" w:eastAsia="Courier New" w:cs="Courier New"/>
                <w:color w:val="98C379"/>
                <w:sz w:val="20"/>
                <w:szCs w:val="20"/>
              </w:rPr>
              <w:t>EXECUTE.</w:t>
            </w:r>
          </w:p>
        </w:tc>
      </w:tr>
    </w:tbl>
    <w:p w14:paraId="066A324F">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D0C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6C3483" w:sz="8" w:space="0"/>
              <w:left w:val="single" w:color="6C3483" w:sz="16" w:space="0"/>
              <w:bottom w:val="single" w:color="6C3483" w:sz="4" w:space="0"/>
              <w:right w:val="single" w:color="6C3483" w:sz="4" w:space="0"/>
            </w:tcBorders>
            <w:shd w:val="clear" w:color="auto" w:fill="E8DAEF"/>
            <w:tcMar>
              <w:top w:w="120" w:type="dxa"/>
              <w:left w:w="240" w:type="dxa"/>
              <w:bottom w:w="120" w:type="dxa"/>
              <w:right w:w="240" w:type="dxa"/>
            </w:tcMar>
          </w:tcPr>
          <w:p w14:paraId="3EAB0206">
            <w:pPr>
              <w:spacing w:before="0" w:after="60"/>
            </w:pPr>
            <w:r>
              <w:rPr>
                <w:rFonts w:ascii="Arial" w:hAnsi="Arial" w:eastAsia="Arial" w:cs="Arial"/>
                <w:b/>
                <w:bCs/>
                <w:color w:val="6C3483"/>
                <w:sz w:val="20"/>
                <w:szCs w:val="20"/>
              </w:rPr>
              <w:t>REAL-WORLD CASE: Jumia Nigeria Sales Analytics</w:t>
            </w:r>
          </w:p>
          <w:p w14:paraId="54FEA42D">
            <w:pPr>
              <w:spacing w:before="0" w:after="0"/>
            </w:pPr>
            <w:r>
              <w:rPr>
                <w:rFonts w:ascii="Georgia" w:hAnsi="Georgia" w:eastAsia="Georgia" w:cs="Georgia"/>
                <w:color w:val="2C3E50"/>
                <w:sz w:val="22"/>
                <w:szCs w:val="22"/>
              </w:rPr>
              <w:t>The data science team at a Lagos-based e-commerce company extracts monthly order data from their PostgreSQL order management database. The team uses the ODBC connection method to import 450,000 rows of order data directly into SPSS, bypassing the intermediate Excel export that previously took two hours and introduced formatting errors. The SPSS Syntax file captures the exact SQL query used, ensuring the monthly refresh is completely reproducible.</w:t>
            </w:r>
          </w:p>
        </w:tc>
      </w:tr>
    </w:tbl>
    <w:p w14:paraId="13D144AA">
      <w:pPr>
        <w:spacing w:before="0" w:after="160"/>
      </w:pPr>
    </w:p>
    <w:p w14:paraId="11EF84DE">
      <w:r>
        <w:br w:type="page"/>
      </w:r>
    </w:p>
    <w:p w14:paraId="41258812">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8F3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001211E1">
            <w:pPr>
              <w:spacing w:before="0" w:after="60"/>
              <w:jc w:val="left"/>
            </w:pPr>
            <w:r>
              <w:rPr>
                <w:rFonts w:ascii="Arial" w:hAnsi="Arial" w:eastAsia="Arial" w:cs="Arial"/>
                <w:b/>
                <w:bCs/>
                <w:color w:val="D4AC0D"/>
                <w:sz w:val="20"/>
                <w:szCs w:val="20"/>
              </w:rPr>
              <w:t>CHAPTER 5</w:t>
            </w:r>
          </w:p>
          <w:p w14:paraId="5F687068">
            <w:pPr>
              <w:spacing w:before="0" w:after="0"/>
              <w:jc w:val="left"/>
            </w:pPr>
            <w:r>
              <w:rPr>
                <w:rFonts w:ascii="Arial" w:hAnsi="Arial" w:eastAsia="Arial" w:cs="Arial"/>
                <w:b/>
                <w:bCs/>
                <w:color w:val="FFFFFF"/>
                <w:sz w:val="48"/>
                <w:szCs w:val="48"/>
              </w:rPr>
              <w:t>IMPORTING AND VALIDATING DATA IN SPSS</w:t>
            </w:r>
          </w:p>
        </w:tc>
      </w:tr>
    </w:tbl>
    <w:p w14:paraId="4548AE1E">
      <w:pPr>
        <w:spacing w:before="0" w:after="300"/>
      </w:pPr>
    </w:p>
    <w:p w14:paraId="073F41E7">
      <w:pPr>
        <w:pStyle w:val="3"/>
        <w:spacing w:before="280" w:after="160"/>
      </w:pPr>
      <w:r>
        <w:rPr>
          <w:rFonts w:ascii="Arial" w:hAnsi="Arial" w:eastAsia="Arial" w:cs="Arial"/>
          <w:b/>
          <w:bCs/>
          <w:color w:val="1A5276"/>
          <w:sz w:val="28"/>
          <w:szCs w:val="28"/>
        </w:rPr>
        <w:t>5.1  The Import Workflow</w:t>
      </w:r>
    </w:p>
    <w:p w14:paraId="7CF31E6D">
      <w:pPr>
        <w:spacing w:before="0" w:after="140"/>
        <w:ind w:left="0"/>
      </w:pPr>
      <w:r>
        <w:rPr>
          <w:rFonts w:ascii="Georgia" w:hAnsi="Georgia" w:eastAsia="Georgia" w:cs="Georgia"/>
          <w:color w:val="0A0A0A"/>
          <w:sz w:val="22"/>
          <w:szCs w:val="22"/>
        </w:rPr>
        <w:t>Every data import in SPSS should follow a standard validation workflow to catch problems before analysis begins. This workflow applies regardless of the source format.</w:t>
      </w:r>
    </w:p>
    <w:p w14:paraId="7AB0554A">
      <w:pPr>
        <w:pStyle w:val="16"/>
        <w:numPr>
          <w:ilvl w:val="0"/>
          <w:numId w:val="1"/>
        </w:numPr>
        <w:spacing w:before="0" w:after="100"/>
      </w:pPr>
      <w:r>
        <w:rPr>
          <w:rFonts w:ascii="Georgia" w:hAnsi="Georgia" w:eastAsia="Georgia" w:cs="Georgia"/>
          <w:color w:val="0A0A0A"/>
          <w:sz w:val="22"/>
          <w:szCs w:val="22"/>
        </w:rPr>
        <w:t>Import the data using the appropriate method (GUI or Syntax)</w:t>
      </w:r>
    </w:p>
    <w:p w14:paraId="0D48D640">
      <w:pPr>
        <w:pStyle w:val="16"/>
        <w:numPr>
          <w:ilvl w:val="0"/>
          <w:numId w:val="1"/>
        </w:numPr>
        <w:spacing w:before="0" w:after="100"/>
      </w:pPr>
      <w:r>
        <w:rPr>
          <w:rFonts w:ascii="Georgia" w:hAnsi="Georgia" w:eastAsia="Georgia" w:cs="Georgia"/>
          <w:color w:val="0A0A0A"/>
          <w:sz w:val="22"/>
          <w:szCs w:val="22"/>
        </w:rPr>
        <w:t>Run CODEBOOK to audit all variable definitions</w:t>
      </w:r>
    </w:p>
    <w:p w14:paraId="1078E43B">
      <w:pPr>
        <w:pStyle w:val="16"/>
        <w:numPr>
          <w:ilvl w:val="0"/>
          <w:numId w:val="1"/>
        </w:numPr>
        <w:spacing w:before="0" w:after="100"/>
      </w:pPr>
      <w:r>
        <w:rPr>
          <w:rFonts w:ascii="Georgia" w:hAnsi="Georgia" w:eastAsia="Georgia" w:cs="Georgia"/>
          <w:color w:val="0A0A0A"/>
          <w:sz w:val="22"/>
          <w:szCs w:val="22"/>
        </w:rPr>
        <w:t>Run FREQUENCIES on all categorical and Likert variables</w:t>
      </w:r>
    </w:p>
    <w:p w14:paraId="3C1495C5">
      <w:pPr>
        <w:pStyle w:val="16"/>
        <w:numPr>
          <w:ilvl w:val="0"/>
          <w:numId w:val="1"/>
        </w:numPr>
        <w:spacing w:before="0" w:after="100"/>
      </w:pPr>
      <w:r>
        <w:rPr>
          <w:rFonts w:ascii="Georgia" w:hAnsi="Georgia" w:eastAsia="Georgia" w:cs="Georgia"/>
          <w:color w:val="0A0A0A"/>
          <w:sz w:val="22"/>
          <w:szCs w:val="22"/>
        </w:rPr>
        <w:t>Run DESCRIPTIVES on all scale variables</w:t>
      </w:r>
    </w:p>
    <w:p w14:paraId="41572679">
      <w:pPr>
        <w:pStyle w:val="16"/>
        <w:numPr>
          <w:ilvl w:val="0"/>
          <w:numId w:val="1"/>
        </w:numPr>
        <w:spacing w:before="0" w:after="100"/>
      </w:pPr>
      <w:r>
        <w:rPr>
          <w:rFonts w:ascii="Georgia" w:hAnsi="Georgia" w:eastAsia="Georgia" w:cs="Georgia"/>
          <w:color w:val="0A0A0A"/>
          <w:sz w:val="22"/>
          <w:szCs w:val="22"/>
        </w:rPr>
        <w:t>Check case count against expected number of respondents</w:t>
      </w:r>
    </w:p>
    <w:p w14:paraId="45CF63B4">
      <w:pPr>
        <w:pStyle w:val="16"/>
        <w:numPr>
          <w:ilvl w:val="0"/>
          <w:numId w:val="1"/>
        </w:numPr>
        <w:spacing w:before="0" w:after="100"/>
      </w:pPr>
      <w:r>
        <w:rPr>
          <w:rFonts w:ascii="Georgia" w:hAnsi="Georgia" w:eastAsia="Georgia" w:cs="Georgia"/>
          <w:color w:val="0A0A0A"/>
          <w:sz w:val="22"/>
          <w:szCs w:val="22"/>
        </w:rPr>
        <w:t>Check for unexpected codes (values outside valid range)</w:t>
      </w:r>
    </w:p>
    <w:p w14:paraId="5690FDA6">
      <w:pPr>
        <w:pStyle w:val="16"/>
        <w:numPr>
          <w:ilvl w:val="0"/>
          <w:numId w:val="1"/>
        </w:numPr>
        <w:spacing w:before="0" w:after="100"/>
      </w:pPr>
      <w:r>
        <w:rPr>
          <w:rFonts w:ascii="Georgia" w:hAnsi="Georgia" w:eastAsia="Georgia" w:cs="Georgia"/>
          <w:color w:val="0A0A0A"/>
          <w:sz w:val="22"/>
          <w:szCs w:val="22"/>
        </w:rPr>
        <w:t>Check for missing value codes appearing in wrong variables</w:t>
      </w:r>
    </w:p>
    <w:p w14:paraId="0785E03E">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1C3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5EEA0CDE">
            <w:pPr>
              <w:spacing w:before="0" w:after="50"/>
            </w:pPr>
            <w:r>
              <w:rPr>
                <w:rFonts w:ascii="Courier New" w:hAnsi="Courier New" w:eastAsia="Courier New" w:cs="Courier New"/>
                <w:color w:val="7F848E"/>
                <w:sz w:val="20"/>
                <w:szCs w:val="20"/>
              </w:rPr>
              <w:t>* ─── Post-Import Validation Syntax ────────────────────────────────────.</w:t>
            </w:r>
          </w:p>
          <w:p w14:paraId="428B1589">
            <w:pPr>
              <w:spacing w:before="0" w:after="50"/>
            </w:pPr>
            <w:r>
              <w:rPr>
                <w:rFonts w:ascii="Courier New" w:hAnsi="Courier New" w:eastAsia="Courier New" w:cs="Courier New"/>
                <w:color w:val="98C379"/>
                <w:sz w:val="20"/>
                <w:szCs w:val="20"/>
              </w:rPr>
              <w:t xml:space="preserve"> </w:t>
            </w:r>
          </w:p>
          <w:p w14:paraId="1345EAEF">
            <w:pPr>
              <w:spacing w:before="0" w:after="50"/>
            </w:pPr>
            <w:r>
              <w:rPr>
                <w:rFonts w:ascii="Courier New" w:hAnsi="Courier New" w:eastAsia="Courier New" w:cs="Courier New"/>
                <w:color w:val="7F848E"/>
                <w:sz w:val="20"/>
                <w:szCs w:val="20"/>
              </w:rPr>
              <w:t>* CODEBOOK produces a comprehensive variable audit report.</w:t>
            </w:r>
          </w:p>
          <w:p w14:paraId="6FA686CD">
            <w:pPr>
              <w:spacing w:before="0" w:after="50"/>
            </w:pPr>
            <w:r>
              <w:rPr>
                <w:rFonts w:ascii="Courier New" w:hAnsi="Courier New" w:eastAsia="Courier New" w:cs="Courier New"/>
                <w:color w:val="7F848E"/>
                <w:sz w:val="20"/>
                <w:szCs w:val="20"/>
              </w:rPr>
              <w:t>* It shows Name, Label, Type, Measure, Values, and univariate statistics.</w:t>
            </w:r>
          </w:p>
          <w:p w14:paraId="40473A97">
            <w:pPr>
              <w:spacing w:before="0" w:after="50"/>
            </w:pPr>
            <w:r>
              <w:rPr>
                <w:rFonts w:ascii="Courier New" w:hAnsi="Courier New" w:eastAsia="Courier New" w:cs="Courier New"/>
                <w:color w:val="98C379"/>
                <w:sz w:val="20"/>
                <w:szCs w:val="20"/>
              </w:rPr>
              <w:t>CODEBOOK ALL</w:t>
            </w:r>
          </w:p>
          <w:p w14:paraId="3A28626D">
            <w:pPr>
              <w:spacing w:before="0" w:after="50"/>
            </w:pPr>
            <w:r>
              <w:rPr>
                <w:rFonts w:ascii="Courier New" w:hAnsi="Courier New" w:eastAsia="Courier New" w:cs="Courier New"/>
                <w:color w:val="E5C07B"/>
                <w:sz w:val="20"/>
                <w:szCs w:val="20"/>
              </w:rPr>
              <w:t xml:space="preserve">  /STATISTICS COUNT PERCENT MEAN STDDEV QUARTILES.</w:t>
            </w:r>
          </w:p>
          <w:p w14:paraId="78573302">
            <w:pPr>
              <w:spacing w:before="0" w:after="50"/>
            </w:pPr>
            <w:r>
              <w:rPr>
                <w:rFonts w:ascii="Courier New" w:hAnsi="Courier New" w:eastAsia="Courier New" w:cs="Courier New"/>
                <w:color w:val="98C379"/>
                <w:sz w:val="20"/>
                <w:szCs w:val="20"/>
              </w:rPr>
              <w:t xml:space="preserve"> </w:t>
            </w:r>
          </w:p>
          <w:p w14:paraId="3956A914">
            <w:pPr>
              <w:spacing w:before="0" w:after="50"/>
            </w:pPr>
            <w:r>
              <w:rPr>
                <w:rFonts w:ascii="Courier New" w:hAnsi="Courier New" w:eastAsia="Courier New" w:cs="Courier New"/>
                <w:color w:val="7F848E"/>
                <w:sz w:val="20"/>
                <w:szCs w:val="20"/>
              </w:rPr>
              <w:t>* Check case count.</w:t>
            </w:r>
          </w:p>
          <w:p w14:paraId="286F8B86">
            <w:pPr>
              <w:spacing w:before="0" w:after="50"/>
            </w:pPr>
            <w:r>
              <w:rPr>
                <w:rFonts w:ascii="Courier New" w:hAnsi="Courier New" w:eastAsia="Courier New" w:cs="Courier New"/>
                <w:color w:val="98C379"/>
                <w:sz w:val="20"/>
                <w:szCs w:val="20"/>
              </w:rPr>
              <w:t>SHOW N.</w:t>
            </w:r>
          </w:p>
          <w:p w14:paraId="0B474A79">
            <w:pPr>
              <w:spacing w:before="0" w:after="50"/>
            </w:pPr>
            <w:r>
              <w:rPr>
                <w:rFonts w:ascii="Courier New" w:hAnsi="Courier New" w:eastAsia="Courier New" w:cs="Courier New"/>
                <w:color w:val="98C379"/>
                <w:sz w:val="20"/>
                <w:szCs w:val="20"/>
              </w:rPr>
              <w:t xml:space="preserve"> </w:t>
            </w:r>
          </w:p>
          <w:p w14:paraId="6FBE5E22">
            <w:pPr>
              <w:spacing w:before="0" w:after="50"/>
            </w:pPr>
            <w:r>
              <w:rPr>
                <w:rFonts w:ascii="Courier New" w:hAnsi="Courier New" w:eastAsia="Courier New" w:cs="Courier New"/>
                <w:color w:val="7F848E"/>
                <w:sz w:val="20"/>
                <w:szCs w:val="20"/>
              </w:rPr>
              <w:t>* Frequencies for all categorical variables.</w:t>
            </w:r>
          </w:p>
          <w:p w14:paraId="53A04268">
            <w:pPr>
              <w:spacing w:before="0" w:after="50"/>
            </w:pPr>
            <w:r>
              <w:rPr>
                <w:rFonts w:ascii="Courier New" w:hAnsi="Courier New" w:eastAsia="Courier New" w:cs="Courier New"/>
                <w:color w:val="98C379"/>
                <w:sz w:val="20"/>
                <w:szCs w:val="20"/>
              </w:rPr>
              <w:t>FREQUENCIES VARIABLES = gender educ_level income_group sat_q1 TO sat_q5</w:t>
            </w:r>
          </w:p>
          <w:p w14:paraId="2BD9BDDD">
            <w:pPr>
              <w:spacing w:before="0" w:after="50"/>
            </w:pPr>
            <w:r>
              <w:rPr>
                <w:rFonts w:ascii="Courier New" w:hAnsi="Courier New" w:eastAsia="Courier New" w:cs="Courier New"/>
                <w:color w:val="E5C07B"/>
                <w:sz w:val="20"/>
                <w:szCs w:val="20"/>
              </w:rPr>
              <w:t xml:space="preserve">  /STATISTICS = MODE</w:t>
            </w:r>
          </w:p>
          <w:p w14:paraId="43ABABB0">
            <w:pPr>
              <w:spacing w:before="0" w:after="50"/>
            </w:pPr>
            <w:r>
              <w:rPr>
                <w:rFonts w:ascii="Courier New" w:hAnsi="Courier New" w:eastAsia="Courier New" w:cs="Courier New"/>
                <w:color w:val="E5C07B"/>
                <w:sz w:val="20"/>
                <w:szCs w:val="20"/>
              </w:rPr>
              <w:t xml:space="preserve">  /ORDER = ANALYSIS.</w:t>
            </w:r>
          </w:p>
          <w:p w14:paraId="4B6A6804">
            <w:pPr>
              <w:spacing w:before="0" w:after="50"/>
            </w:pPr>
            <w:r>
              <w:rPr>
                <w:rFonts w:ascii="Courier New" w:hAnsi="Courier New" w:eastAsia="Courier New" w:cs="Courier New"/>
                <w:color w:val="98C379"/>
                <w:sz w:val="20"/>
                <w:szCs w:val="20"/>
              </w:rPr>
              <w:t xml:space="preserve"> </w:t>
            </w:r>
          </w:p>
          <w:p w14:paraId="433D964C">
            <w:pPr>
              <w:spacing w:before="0" w:after="50"/>
            </w:pPr>
            <w:r>
              <w:rPr>
                <w:rFonts w:ascii="Courier New" w:hAnsi="Courier New" w:eastAsia="Courier New" w:cs="Courier New"/>
                <w:color w:val="7F848E"/>
                <w:sz w:val="20"/>
                <w:szCs w:val="20"/>
              </w:rPr>
              <w:t>* Descriptives for all scale variables.</w:t>
            </w:r>
          </w:p>
          <w:p w14:paraId="2FB31E75">
            <w:pPr>
              <w:spacing w:before="0" w:after="50"/>
            </w:pPr>
            <w:r>
              <w:rPr>
                <w:rFonts w:ascii="Courier New" w:hAnsi="Courier New" w:eastAsia="Courier New" w:cs="Courier New"/>
                <w:color w:val="98C379"/>
                <w:sz w:val="20"/>
                <w:szCs w:val="20"/>
              </w:rPr>
              <w:t>DESCRIPTIVES VARIABLES = age income_amount</w:t>
            </w:r>
          </w:p>
          <w:p w14:paraId="10F5D6A4">
            <w:pPr>
              <w:spacing w:before="0" w:after="50"/>
            </w:pPr>
            <w:r>
              <w:rPr>
                <w:rFonts w:ascii="Courier New" w:hAnsi="Courier New" w:eastAsia="Courier New" w:cs="Courier New"/>
                <w:color w:val="E5C07B"/>
                <w:sz w:val="20"/>
                <w:szCs w:val="20"/>
              </w:rPr>
              <w:t xml:space="preserve">  /STATISTICS = MEAN STDDEV MIN MAX RANGE.</w:t>
            </w:r>
          </w:p>
          <w:p w14:paraId="4096AC82">
            <w:pPr>
              <w:spacing w:before="0" w:after="50"/>
            </w:pPr>
            <w:r>
              <w:rPr>
                <w:rFonts w:ascii="Courier New" w:hAnsi="Courier New" w:eastAsia="Courier New" w:cs="Courier New"/>
                <w:color w:val="98C379"/>
                <w:sz w:val="20"/>
                <w:szCs w:val="20"/>
              </w:rPr>
              <w:t xml:space="preserve"> </w:t>
            </w:r>
          </w:p>
          <w:p w14:paraId="00762DDB">
            <w:pPr>
              <w:spacing w:before="0" w:after="50"/>
            </w:pPr>
            <w:r>
              <w:rPr>
                <w:rFonts w:ascii="Courier New" w:hAnsi="Courier New" w:eastAsia="Courier New" w:cs="Courier New"/>
                <w:color w:val="7F848E"/>
                <w:sz w:val="20"/>
                <w:szCs w:val="20"/>
              </w:rPr>
              <w:t>* Check for out-of-range values: count cases where sat_q1 &gt; 5.</w:t>
            </w:r>
          </w:p>
          <w:p w14:paraId="6A06B78F">
            <w:pPr>
              <w:spacing w:before="0" w:after="50"/>
            </w:pPr>
            <w:r>
              <w:rPr>
                <w:rFonts w:ascii="Courier New" w:hAnsi="Courier New" w:eastAsia="Courier New" w:cs="Courier New"/>
                <w:color w:val="7F848E"/>
                <w:sz w:val="20"/>
                <w:szCs w:val="20"/>
              </w:rPr>
              <w:t>* VALUES ABOVE 5 on a 1-5 scale indicate data entry errors.</w:t>
            </w:r>
          </w:p>
          <w:p w14:paraId="34C4EFFB">
            <w:pPr>
              <w:spacing w:before="0" w:after="50"/>
            </w:pPr>
            <w:r>
              <w:rPr>
                <w:rFonts w:ascii="Courier New" w:hAnsi="Courier New" w:eastAsia="Courier New" w:cs="Courier New"/>
                <w:color w:val="98C379"/>
                <w:sz w:val="20"/>
                <w:szCs w:val="20"/>
              </w:rPr>
              <w:t>SELECT IF (sat_q1 &lt;= 5 OR SYSMIS(sat_q1)).</w:t>
            </w:r>
          </w:p>
          <w:p w14:paraId="5663FFA2">
            <w:pPr>
              <w:spacing w:before="0" w:after="50"/>
            </w:pPr>
            <w:r>
              <w:rPr>
                <w:rFonts w:ascii="Courier New" w:hAnsi="Courier New" w:eastAsia="Courier New" w:cs="Courier New"/>
                <w:color w:val="7F848E"/>
                <w:sz w:val="20"/>
                <w:szCs w:val="20"/>
              </w:rPr>
              <w:t>* Note: Run the line above to filter; EXECUTE to apply.</w:t>
            </w:r>
          </w:p>
          <w:p w14:paraId="29E53126">
            <w:pPr>
              <w:spacing w:before="0" w:after="50"/>
            </w:pPr>
            <w:r>
              <w:rPr>
                <w:rFonts w:ascii="Courier New" w:hAnsi="Courier New" w:eastAsia="Courier New" w:cs="Courier New"/>
                <w:color w:val="7F848E"/>
                <w:sz w:val="20"/>
                <w:szCs w:val="20"/>
              </w:rPr>
              <w:t>* Alternatively, use COMPUTE to flag errors:</w:t>
            </w:r>
          </w:p>
          <w:p w14:paraId="30346D9A">
            <w:pPr>
              <w:spacing w:before="0" w:after="50"/>
            </w:pPr>
            <w:r>
              <w:rPr>
                <w:rFonts w:ascii="Courier New" w:hAnsi="Courier New" w:eastAsia="Courier New" w:cs="Courier New"/>
                <w:color w:val="98C379"/>
                <w:sz w:val="20"/>
                <w:szCs w:val="20"/>
              </w:rPr>
              <w:t xml:space="preserve"> </w:t>
            </w:r>
          </w:p>
          <w:p w14:paraId="3E241294">
            <w:pPr>
              <w:spacing w:before="0" w:after="50"/>
            </w:pPr>
            <w:r>
              <w:rPr>
                <w:rFonts w:ascii="Courier New" w:hAnsi="Courier New" w:eastAsia="Courier New" w:cs="Courier New"/>
                <w:color w:val="98C379"/>
                <w:sz w:val="20"/>
                <w:szCs w:val="20"/>
              </w:rPr>
              <w:t>COMPUTE error_flag = 0.</w:t>
            </w:r>
          </w:p>
          <w:p w14:paraId="4E31AEAA">
            <w:pPr>
              <w:spacing w:before="0" w:after="50"/>
            </w:pPr>
            <w:r>
              <w:rPr>
                <w:rFonts w:ascii="Courier New" w:hAnsi="Courier New" w:eastAsia="Courier New" w:cs="Courier New"/>
                <w:color w:val="98C379"/>
                <w:sz w:val="20"/>
                <w:szCs w:val="20"/>
              </w:rPr>
              <w:t>IF (sat_q1 &gt; 5 OR sat_q1 &lt; 1) error_flag = 1.</w:t>
            </w:r>
          </w:p>
          <w:p w14:paraId="34E84FF9">
            <w:pPr>
              <w:spacing w:before="0" w:after="50"/>
            </w:pPr>
            <w:r>
              <w:rPr>
                <w:rFonts w:ascii="Courier New" w:hAnsi="Courier New" w:eastAsia="Courier New" w:cs="Courier New"/>
                <w:color w:val="98C379"/>
                <w:sz w:val="20"/>
                <w:szCs w:val="20"/>
              </w:rPr>
              <w:t>IF (sat_q2 &gt; 5 OR sat_q2 &lt; 1) error_flag = 1.</w:t>
            </w:r>
          </w:p>
          <w:p w14:paraId="36268C03">
            <w:pPr>
              <w:spacing w:before="0" w:after="50"/>
            </w:pPr>
            <w:r>
              <w:rPr>
                <w:rFonts w:ascii="Courier New" w:hAnsi="Courier New" w:eastAsia="Courier New" w:cs="Courier New"/>
                <w:color w:val="98C379"/>
                <w:sz w:val="20"/>
                <w:szCs w:val="20"/>
              </w:rPr>
              <w:t>EXECUTE.</w:t>
            </w:r>
          </w:p>
          <w:p w14:paraId="29C75147">
            <w:pPr>
              <w:spacing w:before="0" w:after="50"/>
            </w:pPr>
            <w:r>
              <w:rPr>
                <w:rFonts w:ascii="Courier New" w:hAnsi="Courier New" w:eastAsia="Courier New" w:cs="Courier New"/>
                <w:color w:val="98C379"/>
                <w:sz w:val="20"/>
                <w:szCs w:val="20"/>
              </w:rPr>
              <w:t xml:space="preserve"> </w:t>
            </w:r>
          </w:p>
          <w:p w14:paraId="6E9D679D">
            <w:pPr>
              <w:spacing w:before="0" w:after="50"/>
            </w:pPr>
            <w:r>
              <w:rPr>
                <w:rFonts w:ascii="Courier New" w:hAnsi="Courier New" w:eastAsia="Courier New" w:cs="Courier New"/>
                <w:color w:val="98C379"/>
                <w:sz w:val="20"/>
                <w:szCs w:val="20"/>
              </w:rPr>
              <w:t>FREQUENCIES VARIABLES = error_flag</w:t>
            </w:r>
          </w:p>
          <w:p w14:paraId="65B3E87B">
            <w:pPr>
              <w:spacing w:before="0" w:after="50"/>
            </w:pPr>
            <w:r>
              <w:rPr>
                <w:rFonts w:ascii="Courier New" w:hAnsi="Courier New" w:eastAsia="Courier New" w:cs="Courier New"/>
                <w:color w:val="E5C07B"/>
                <w:sz w:val="20"/>
                <w:szCs w:val="20"/>
              </w:rPr>
              <w:t xml:space="preserve">  /STATISTICS = SUM.</w:t>
            </w:r>
          </w:p>
        </w:tc>
      </w:tr>
    </w:tbl>
    <w:p w14:paraId="14A6FFEB">
      <w:pPr>
        <w:spacing w:before="0" w:after="160"/>
      </w:pPr>
    </w:p>
    <w:p w14:paraId="67713026">
      <w:pPr>
        <w:pStyle w:val="3"/>
        <w:spacing w:before="280" w:after="160"/>
      </w:pPr>
      <w:r>
        <w:rPr>
          <w:rFonts w:ascii="Arial" w:hAnsi="Arial" w:eastAsia="Arial" w:cs="Arial"/>
          <w:b/>
          <w:bCs/>
          <w:color w:val="1A5276"/>
          <w:sz w:val="28"/>
          <w:szCs w:val="28"/>
        </w:rPr>
        <w:t>5.2  Data Validation Rules</w:t>
      </w:r>
    </w:p>
    <w:p w14:paraId="5383CF62">
      <w:pPr>
        <w:spacing w:before="0" w:after="140"/>
        <w:ind w:left="0"/>
      </w:pPr>
      <w:r>
        <w:rPr>
          <w:rFonts w:ascii="Georgia" w:hAnsi="Georgia" w:eastAsia="Georgia" w:cs="Georgia"/>
          <w:color w:val="0A0A0A"/>
          <w:sz w:val="22"/>
          <w:szCs w:val="22"/>
        </w:rPr>
        <w:t>SPSS provides a formal Data Validation module under the Data menu that allows you to define validation rules and apply them systematically. This is more powerful than manual error-checking when you have large datasets or recurring data feeds.</w:t>
      </w:r>
    </w:p>
    <w:p w14:paraId="043AE80E">
      <w:pPr>
        <w:pStyle w:val="4"/>
        <w:spacing w:before="200" w:after="120"/>
      </w:pPr>
      <w:r>
        <w:rPr>
          <w:rFonts w:ascii="Arial" w:hAnsi="Arial" w:eastAsia="Arial" w:cs="Arial"/>
          <w:b/>
          <w:bCs/>
          <w:color w:val="2E86C1"/>
          <w:sz w:val="24"/>
          <w:szCs w:val="24"/>
        </w:rPr>
        <w:t>5.2.1  Types of Validation Rules</w:t>
      </w:r>
    </w:p>
    <w:p w14:paraId="5167F159">
      <w:pPr>
        <w:pStyle w:val="16"/>
        <w:numPr>
          <w:ilvl w:val="0"/>
          <w:numId w:val="2"/>
        </w:numPr>
        <w:spacing w:before="0" w:after="80"/>
      </w:pPr>
      <w:r>
        <w:rPr>
          <w:rFonts w:ascii="Georgia" w:hAnsi="Georgia" w:eastAsia="Georgia" w:cs="Georgia"/>
          <w:color w:val="0A0A0A"/>
          <w:sz w:val="22"/>
          <w:szCs w:val="22"/>
        </w:rPr>
        <w:t>Single-variable rules: each value of a variable must satisfy a condition. Example: age must be between 18 and 120. sat_q1 must be in {1, 2, 3, 4, 5}.</w:t>
      </w:r>
    </w:p>
    <w:p w14:paraId="6CEC7C15">
      <w:pPr>
        <w:pStyle w:val="16"/>
        <w:numPr>
          <w:ilvl w:val="0"/>
          <w:numId w:val="2"/>
        </w:numPr>
        <w:spacing w:before="0" w:after="80"/>
      </w:pPr>
      <w:r>
        <w:rPr>
          <w:rFonts w:ascii="Georgia" w:hAnsi="Georgia" w:eastAsia="Georgia" w:cs="Georgia"/>
          <w:color w:val="0A0A0A"/>
          <w:sz w:val="22"/>
          <w:szCs w:val="22"/>
        </w:rPr>
        <w:t>Cross-variable rules: the value of one variable constrains the acceptable values of another. Example: if income_group = 1 (below N50,000), then savings_balance must be below 500,000.</w:t>
      </w:r>
    </w:p>
    <w:p w14:paraId="10D11A38">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4E7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2554A3AC">
            <w:pPr>
              <w:spacing w:before="0" w:after="50"/>
            </w:pPr>
            <w:r>
              <w:rPr>
                <w:rFonts w:ascii="Courier New" w:hAnsi="Courier New" w:eastAsia="Courier New" w:cs="Courier New"/>
                <w:color w:val="7F848E"/>
                <w:sz w:val="20"/>
                <w:szCs w:val="20"/>
              </w:rPr>
              <w:t>* ─── Data Validation via Syntax ───────────────────────────────────────.</w:t>
            </w:r>
          </w:p>
          <w:p w14:paraId="0FA5C631">
            <w:pPr>
              <w:spacing w:before="0" w:after="50"/>
            </w:pPr>
            <w:r>
              <w:rPr>
                <w:rFonts w:ascii="Courier New" w:hAnsi="Courier New" w:eastAsia="Courier New" w:cs="Courier New"/>
                <w:color w:val="98C379"/>
                <w:sz w:val="20"/>
                <w:szCs w:val="20"/>
              </w:rPr>
              <w:t xml:space="preserve"> </w:t>
            </w:r>
          </w:p>
          <w:p w14:paraId="2BC957AE">
            <w:pPr>
              <w:spacing w:before="0" w:after="50"/>
            </w:pPr>
            <w:r>
              <w:rPr>
                <w:rFonts w:ascii="Courier New" w:hAnsi="Courier New" w:eastAsia="Courier New" w:cs="Courier New"/>
                <w:color w:val="7F848E"/>
                <w:sz w:val="20"/>
                <w:szCs w:val="20"/>
              </w:rPr>
              <w:t>* VALIDATEDATA runs all defined validation rules and outputs a report.</w:t>
            </w:r>
          </w:p>
          <w:p w14:paraId="262A7AE2">
            <w:pPr>
              <w:spacing w:before="0" w:after="50"/>
            </w:pPr>
            <w:r>
              <w:rPr>
                <w:rFonts w:ascii="Courier New" w:hAnsi="Courier New" w:eastAsia="Courier New" w:cs="Courier New"/>
                <w:color w:val="7F848E"/>
                <w:sz w:val="20"/>
                <w:szCs w:val="20"/>
              </w:rPr>
              <w:t>* VARIABLES lists which variables to include in the audit.</w:t>
            </w:r>
          </w:p>
          <w:p w14:paraId="0A5E8B17">
            <w:pPr>
              <w:spacing w:before="0" w:after="50"/>
            </w:pPr>
            <w:r>
              <w:rPr>
                <w:rFonts w:ascii="Courier New" w:hAnsi="Courier New" w:eastAsia="Courier New" w:cs="Courier New"/>
                <w:color w:val="7F848E"/>
                <w:sz w:val="20"/>
                <w:szCs w:val="20"/>
              </w:rPr>
              <w:t>* /RULESUMMARY produces a summary table of rule violations.</w:t>
            </w:r>
          </w:p>
          <w:p w14:paraId="7EB4AFD8">
            <w:pPr>
              <w:spacing w:before="0" w:after="50"/>
            </w:pPr>
            <w:r>
              <w:rPr>
                <w:rFonts w:ascii="Courier New" w:hAnsi="Courier New" w:eastAsia="Courier New" w:cs="Courier New"/>
                <w:color w:val="7F848E"/>
                <w:sz w:val="20"/>
                <w:szCs w:val="20"/>
              </w:rPr>
              <w:t>* /CASEREPORT identifies which specific cases violated each rule.</w:t>
            </w:r>
          </w:p>
          <w:p w14:paraId="50D9CA41">
            <w:pPr>
              <w:spacing w:before="0" w:after="50"/>
            </w:pPr>
            <w:r>
              <w:rPr>
                <w:rFonts w:ascii="Courier New" w:hAnsi="Courier New" w:eastAsia="Courier New" w:cs="Courier New"/>
                <w:color w:val="98C379"/>
                <w:sz w:val="20"/>
                <w:szCs w:val="20"/>
              </w:rPr>
              <w:t xml:space="preserve"> </w:t>
            </w:r>
          </w:p>
          <w:p w14:paraId="693A2D4D">
            <w:pPr>
              <w:spacing w:before="0" w:after="50"/>
            </w:pPr>
            <w:r>
              <w:rPr>
                <w:rFonts w:ascii="Courier New" w:hAnsi="Courier New" w:eastAsia="Courier New" w:cs="Courier New"/>
                <w:color w:val="98C379"/>
                <w:sz w:val="20"/>
                <w:szCs w:val="20"/>
              </w:rPr>
              <w:t>DEFINE DRULES (RULES = ['age must be between 18 and 100']</w:t>
            </w:r>
          </w:p>
          <w:p w14:paraId="4106F7BB">
            <w:pPr>
              <w:spacing w:before="0" w:after="50"/>
            </w:pPr>
            <w:r>
              <w:rPr>
                <w:rFonts w:ascii="Courier New" w:hAnsi="Courier New" w:eastAsia="Courier New" w:cs="Courier New"/>
                <w:color w:val="E5C07B"/>
                <w:sz w:val="20"/>
                <w:szCs w:val="20"/>
              </w:rPr>
              <w:t xml:space="preserve">  /VARIABLES = age  /CONDITION = (age &gt;= 18 AND age &lt;= 100)).</w:t>
            </w:r>
          </w:p>
          <w:p w14:paraId="21C6BB6F">
            <w:pPr>
              <w:spacing w:before="0" w:after="50"/>
            </w:pPr>
            <w:r>
              <w:rPr>
                <w:rFonts w:ascii="Courier New" w:hAnsi="Courier New" w:eastAsia="Courier New" w:cs="Courier New"/>
                <w:color w:val="98C379"/>
                <w:sz w:val="20"/>
                <w:szCs w:val="20"/>
              </w:rPr>
              <w:t xml:space="preserve"> </w:t>
            </w:r>
          </w:p>
          <w:p w14:paraId="064601B6">
            <w:pPr>
              <w:spacing w:before="0" w:after="50"/>
            </w:pPr>
            <w:r>
              <w:rPr>
                <w:rFonts w:ascii="Courier New" w:hAnsi="Courier New" w:eastAsia="Courier New" w:cs="Courier New"/>
                <w:color w:val="7F848E"/>
                <w:sz w:val="20"/>
                <w:szCs w:val="20"/>
              </w:rPr>
              <w:t>* Simpler approach: use COMPUTE to flag violations manually.</w:t>
            </w:r>
          </w:p>
          <w:p w14:paraId="153F555E">
            <w:pPr>
              <w:spacing w:before="0" w:after="50"/>
            </w:pPr>
            <w:r>
              <w:rPr>
                <w:rFonts w:ascii="Courier New" w:hAnsi="Courier New" w:eastAsia="Courier New" w:cs="Courier New"/>
                <w:color w:val="98C379"/>
                <w:sz w:val="20"/>
                <w:szCs w:val="20"/>
              </w:rPr>
              <w:t>COMPUTE age_invalid = (age &lt; 18 OR age &gt; 100 OR SYSMIS(age)).</w:t>
            </w:r>
          </w:p>
          <w:p w14:paraId="2D2F1172">
            <w:pPr>
              <w:spacing w:before="0" w:after="50"/>
            </w:pPr>
            <w:r>
              <w:rPr>
                <w:rFonts w:ascii="Courier New" w:hAnsi="Courier New" w:eastAsia="Courier New" w:cs="Courier New"/>
                <w:color w:val="98C379"/>
                <w:sz w:val="20"/>
                <w:szCs w:val="20"/>
              </w:rPr>
              <w:t>COMPUTE sat_invalid = (sat_q1 &lt; 1 OR sat_q1 &gt; 5) AND NOT SYSMIS(sat_q1).</w:t>
            </w:r>
          </w:p>
          <w:p w14:paraId="5805BAEA">
            <w:pPr>
              <w:spacing w:before="0" w:after="50"/>
            </w:pPr>
            <w:r>
              <w:rPr>
                <w:rFonts w:ascii="Courier New" w:hAnsi="Courier New" w:eastAsia="Courier New" w:cs="Courier New"/>
                <w:color w:val="98C379"/>
                <w:sz w:val="20"/>
                <w:szCs w:val="20"/>
              </w:rPr>
              <w:t>EXECUTE.</w:t>
            </w:r>
          </w:p>
          <w:p w14:paraId="383B9A39">
            <w:pPr>
              <w:spacing w:before="0" w:after="50"/>
            </w:pPr>
            <w:r>
              <w:rPr>
                <w:rFonts w:ascii="Courier New" w:hAnsi="Courier New" w:eastAsia="Courier New" w:cs="Courier New"/>
                <w:color w:val="98C379"/>
                <w:sz w:val="20"/>
                <w:szCs w:val="20"/>
              </w:rPr>
              <w:t xml:space="preserve"> </w:t>
            </w:r>
          </w:p>
          <w:p w14:paraId="3BEEB5DC">
            <w:pPr>
              <w:spacing w:before="0" w:after="50"/>
            </w:pPr>
            <w:r>
              <w:rPr>
                <w:rFonts w:ascii="Courier New" w:hAnsi="Courier New" w:eastAsia="Courier New" w:cs="Courier New"/>
                <w:color w:val="98C379"/>
                <w:sz w:val="20"/>
                <w:szCs w:val="20"/>
              </w:rPr>
              <w:t>CROSSTABS  /TABLES = age_invalid BY gender</w:t>
            </w:r>
          </w:p>
          <w:p w14:paraId="7266AF44">
            <w:pPr>
              <w:spacing w:before="0" w:after="50"/>
            </w:pPr>
            <w:r>
              <w:rPr>
                <w:rFonts w:ascii="Courier New" w:hAnsi="Courier New" w:eastAsia="Courier New" w:cs="Courier New"/>
                <w:color w:val="E5C07B"/>
                <w:sz w:val="20"/>
                <w:szCs w:val="20"/>
              </w:rPr>
              <w:t xml:space="preserve">  /CELLS = COUNT COLUMN.</w:t>
            </w:r>
          </w:p>
        </w:tc>
      </w:tr>
    </w:tbl>
    <w:p w14:paraId="7AA2E53D">
      <w:pPr>
        <w:spacing w:before="0" w:after="160"/>
      </w:pPr>
    </w:p>
    <w:p w14:paraId="0D0D19DC">
      <w:r>
        <w:br w:type="page"/>
      </w:r>
    </w:p>
    <w:p w14:paraId="274019EC">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B11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0F5B7783">
            <w:pPr>
              <w:spacing w:before="0" w:after="120"/>
              <w:jc w:val="center"/>
            </w:pPr>
            <w:r>
              <w:rPr>
                <w:rFonts w:ascii="Arial" w:hAnsi="Arial" w:eastAsia="Arial" w:cs="Arial"/>
                <w:b/>
                <w:bCs/>
                <w:color w:val="FCF3CF"/>
                <w:sz w:val="32"/>
                <w:szCs w:val="32"/>
              </w:rPr>
              <w:t>PART FOUR</w:t>
            </w:r>
          </w:p>
          <w:p w14:paraId="5781E064">
            <w:pPr>
              <w:spacing w:before="0" w:after="0"/>
              <w:jc w:val="center"/>
            </w:pPr>
            <w:r>
              <w:rPr>
                <w:rFonts w:ascii="Arial" w:hAnsi="Arial" w:eastAsia="Arial" w:cs="Arial"/>
                <w:b/>
                <w:bCs/>
                <w:color w:val="FFFFFF"/>
                <w:sz w:val="52"/>
                <w:szCs w:val="52"/>
              </w:rPr>
              <w:t>DATA PREPARATION</w:t>
            </w:r>
          </w:p>
        </w:tc>
      </w:tr>
    </w:tbl>
    <w:p w14:paraId="2148DAFD">
      <w:r>
        <w:br w:type="page"/>
      </w:r>
    </w:p>
    <w:p w14:paraId="1B66631A">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2EF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6B364434">
            <w:pPr>
              <w:spacing w:before="0" w:after="60"/>
              <w:jc w:val="left"/>
            </w:pPr>
            <w:r>
              <w:rPr>
                <w:rFonts w:ascii="Arial" w:hAnsi="Arial" w:eastAsia="Arial" w:cs="Arial"/>
                <w:b/>
                <w:bCs/>
                <w:color w:val="D4AC0D"/>
                <w:sz w:val="20"/>
                <w:szCs w:val="20"/>
              </w:rPr>
              <w:t>CHAPTER 6</w:t>
            </w:r>
          </w:p>
          <w:p w14:paraId="0933D5BF">
            <w:pPr>
              <w:spacing w:before="0" w:after="0"/>
              <w:jc w:val="left"/>
            </w:pPr>
            <w:r>
              <w:rPr>
                <w:rFonts w:ascii="Arial" w:hAnsi="Arial" w:eastAsia="Arial" w:cs="Arial"/>
                <w:b/>
                <w:bCs/>
                <w:color w:val="FFFFFF"/>
                <w:sz w:val="48"/>
                <w:szCs w:val="48"/>
              </w:rPr>
              <w:t>DATA CLEANING IN SPSS</w:t>
            </w:r>
          </w:p>
        </w:tc>
      </w:tr>
    </w:tbl>
    <w:p w14:paraId="007714F3">
      <w:pPr>
        <w:spacing w:before="0" w:after="300"/>
      </w:pPr>
    </w:p>
    <w:p w14:paraId="7C61065D">
      <w:pPr>
        <w:pStyle w:val="3"/>
        <w:spacing w:before="280" w:after="160"/>
      </w:pPr>
      <w:r>
        <w:rPr>
          <w:rFonts w:ascii="Arial" w:hAnsi="Arial" w:eastAsia="Arial" w:cs="Arial"/>
          <w:b/>
          <w:bCs/>
          <w:color w:val="1A5276"/>
          <w:sz w:val="28"/>
          <w:szCs w:val="28"/>
        </w:rPr>
        <w:t>6.1  The Cost of Dirty Data</w:t>
      </w:r>
    </w:p>
    <w:p w14:paraId="666C93EB">
      <w:pPr>
        <w:spacing w:before="0" w:after="140"/>
        <w:ind w:left="0"/>
      </w:pPr>
      <w:r>
        <w:rPr>
          <w:rFonts w:ascii="Georgia" w:hAnsi="Georgia" w:eastAsia="Georgia" w:cs="Georgia"/>
          <w:color w:val="0A0A0A"/>
          <w:sz w:val="22"/>
          <w:szCs w:val="22"/>
        </w:rPr>
        <w:t>Dirty data — data that contains errors, inconsistencies, missing values, duplicates, or out-of-range values — is the leading cause of incorrect analytical conclusions. A 2016 IBM study estimated that poor data quality costs the United States economy 3.1 trillion dollars annually. In practical terms, dirty data means your regression model predicts the wrong direction, your cluster analysis groups customers incorrectly, or your hypothesis test rejects a true relationship because noise swamped the signal.</w:t>
      </w:r>
    </w:p>
    <w:p w14:paraId="71D34A11">
      <w:pPr>
        <w:spacing w:before="0" w:after="120"/>
      </w:pPr>
    </w:p>
    <w:p w14:paraId="743044AB">
      <w:pPr>
        <w:spacing w:before="0" w:after="140"/>
        <w:ind w:left="0"/>
      </w:pPr>
      <w:r>
        <w:rPr>
          <w:rFonts w:ascii="Georgia" w:hAnsi="Georgia" w:eastAsia="Georgia" w:cs="Georgia"/>
          <w:color w:val="0A0A0A"/>
          <w:sz w:val="22"/>
          <w:szCs w:val="22"/>
        </w:rPr>
        <w:t>Data cleaning in SPSS is systematic, not intuitive. The process follows a defined sequence: identify each type of data quality problem, quantify its extent, decide on an appropriate treatment, implement the treatment in Syntax (for reproducibility), and document the decision in the Syntax comments.</w:t>
      </w:r>
    </w:p>
    <w:p w14:paraId="4B69DBA4">
      <w:pPr>
        <w:pStyle w:val="3"/>
        <w:spacing w:before="280" w:after="160"/>
      </w:pPr>
      <w:r>
        <w:rPr>
          <w:rFonts w:ascii="Arial" w:hAnsi="Arial" w:eastAsia="Arial" w:cs="Arial"/>
          <w:b/>
          <w:bCs/>
          <w:color w:val="1A5276"/>
          <w:sz w:val="28"/>
          <w:szCs w:val="28"/>
        </w:rPr>
        <w:t>6.2  Missing Data</w:t>
      </w:r>
    </w:p>
    <w:p w14:paraId="126E2969">
      <w:pPr>
        <w:pStyle w:val="4"/>
        <w:spacing w:before="200" w:after="120"/>
      </w:pPr>
      <w:r>
        <w:rPr>
          <w:rFonts w:ascii="Arial" w:hAnsi="Arial" w:eastAsia="Arial" w:cs="Arial"/>
          <w:b/>
          <w:bCs/>
          <w:color w:val="2E86C1"/>
          <w:sz w:val="24"/>
          <w:szCs w:val="24"/>
        </w:rPr>
        <w:t>6.2.1  Types of Missingness</w:t>
      </w:r>
    </w:p>
    <w:p w14:paraId="697E6727">
      <w:pPr>
        <w:spacing w:before="0" w:after="140"/>
        <w:ind w:left="0"/>
      </w:pPr>
      <w:r>
        <w:rPr>
          <w:rFonts w:ascii="Georgia" w:hAnsi="Georgia" w:eastAsia="Georgia" w:cs="Georgia"/>
          <w:color w:val="0A0A0A"/>
          <w:sz w:val="22"/>
          <w:szCs w:val="22"/>
        </w:rPr>
        <w:t>The mechanism that caused data to be missing determines which treatment is appropriate. Rubin's 1976 taxonomy defines three mechanisms:</w:t>
      </w:r>
    </w:p>
    <w:p w14:paraId="7313EEBD">
      <w:pPr>
        <w:spacing w:before="0" w:after="120"/>
      </w:pPr>
    </w:p>
    <w:p w14:paraId="0FDEF77C">
      <w:pPr>
        <w:spacing w:before="0" w:after="140"/>
      </w:pPr>
      <w:r>
        <w:rPr>
          <w:rFonts w:ascii="Georgia" w:hAnsi="Georgia" w:eastAsia="Georgia" w:cs="Georgia"/>
          <w:b/>
          <w:bCs/>
          <w:color w:val="0A0A0A"/>
          <w:sz w:val="22"/>
          <w:szCs w:val="22"/>
        </w:rPr>
        <w:t>MCAR — Missing Completely at Random</w:t>
      </w:r>
    </w:p>
    <w:p w14:paraId="0A7705FC">
      <w:pPr>
        <w:spacing w:before="0" w:after="140"/>
        <w:ind w:left="0"/>
      </w:pPr>
      <w:r>
        <w:rPr>
          <w:rFonts w:ascii="Georgia" w:hAnsi="Georgia" w:eastAsia="Georgia" w:cs="Georgia"/>
          <w:color w:val="0A0A0A"/>
          <w:sz w:val="22"/>
          <w:szCs w:val="22"/>
        </w:rPr>
        <w:t>Data is MCAR when the probability of a value being missing is unrelated to any variable in the dataset, including the missing value itself. If a respondent's survey was lost in transit entirely at random, the missing data is MCAR. MCAR is the most benign form — listwise deletion (excluding cases with any missing value) produces unbiased estimates, though it reduces sample size. MCAR is testable: Little's MCAR test assesses whether missing values are independent of observed variables.</w:t>
      </w:r>
    </w:p>
    <w:p w14:paraId="14975B20">
      <w:pPr>
        <w:spacing w:before="0" w:after="120"/>
      </w:pPr>
    </w:p>
    <w:p w14:paraId="3008F9C0">
      <w:pPr>
        <w:spacing w:before="0" w:after="140"/>
      </w:pPr>
      <w:r>
        <w:rPr>
          <w:rFonts w:ascii="Georgia" w:hAnsi="Georgia" w:eastAsia="Georgia" w:cs="Georgia"/>
          <w:b/>
          <w:bCs/>
          <w:color w:val="0A0A0A"/>
          <w:sz w:val="22"/>
          <w:szCs w:val="22"/>
        </w:rPr>
        <w:t>MAR — Missing at Random</w:t>
      </w:r>
    </w:p>
    <w:p w14:paraId="37682F55">
      <w:pPr>
        <w:spacing w:before="0" w:after="140"/>
        <w:ind w:left="0"/>
      </w:pPr>
      <w:r>
        <w:rPr>
          <w:rFonts w:ascii="Georgia" w:hAnsi="Georgia" w:eastAsia="Georgia" w:cs="Georgia"/>
          <w:color w:val="0A0A0A"/>
          <w:sz w:val="22"/>
          <w:szCs w:val="22"/>
        </w:rPr>
        <w:t>Despite the name, MAR does not mean missing completely at random. MAR means the probability of missingness is related to other observed variables in the dataset, but not to the missing value itself. Example: older respondents are more likely to skip the income question, but whether they skip it is unrelated to their actual income. The missingness depends on age (observed), not on income (the missing variable). MAR is the most common realistic scenario. Multiple imputation is appropriate for MAR data.</w:t>
      </w:r>
    </w:p>
    <w:p w14:paraId="59F61B4B">
      <w:pPr>
        <w:spacing w:before="0" w:after="120"/>
      </w:pPr>
    </w:p>
    <w:p w14:paraId="519FB64B">
      <w:pPr>
        <w:spacing w:before="0" w:after="140"/>
      </w:pPr>
      <w:r>
        <w:rPr>
          <w:rFonts w:ascii="Georgia" w:hAnsi="Georgia" w:eastAsia="Georgia" w:cs="Georgia"/>
          <w:b/>
          <w:bCs/>
          <w:color w:val="0A0A0A"/>
          <w:sz w:val="22"/>
          <w:szCs w:val="22"/>
        </w:rPr>
        <w:t>MNAR — Missing Not at Random</w:t>
      </w:r>
    </w:p>
    <w:p w14:paraId="0E1FFB4D">
      <w:pPr>
        <w:spacing w:before="0" w:after="140"/>
        <w:ind w:left="0"/>
      </w:pPr>
      <w:r>
        <w:rPr>
          <w:rFonts w:ascii="Georgia" w:hAnsi="Georgia" w:eastAsia="Georgia" w:cs="Georgia"/>
          <w:color w:val="0A0A0A"/>
          <w:sz w:val="22"/>
          <w:szCs w:val="22"/>
        </w:rPr>
        <w:t>MNAR means the probability of missingness depends on the missing value itself. Example: high-income respondents are more likely to skip the income question because they are uncomfortable disclosing high income. The missingness depends on income (the missing variable). MNAR is the most problematic form — it introduces systematic bias that cannot be fully corrected by standard statistical methods. It requires sensitivity analysis or dedicated MNAR models.</w:t>
      </w:r>
    </w:p>
    <w:p w14:paraId="07D2BEAC">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1A16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5176A9E7">
            <w:pPr>
              <w:spacing w:before="0" w:after="60"/>
            </w:pPr>
            <w:r>
              <w:rPr>
                <w:rFonts w:ascii="Arial" w:hAnsi="Arial" w:eastAsia="Arial" w:cs="Arial"/>
                <w:b/>
                <w:bCs/>
                <w:color w:val="2C3E50"/>
                <w:sz w:val="20"/>
                <w:szCs w:val="20"/>
              </w:rPr>
              <w:t>KEY CONCEPT</w:t>
            </w:r>
          </w:p>
          <w:p w14:paraId="7B21E0B9">
            <w:pPr>
              <w:spacing w:before="0" w:after="0"/>
            </w:pPr>
            <w:r>
              <w:rPr>
                <w:rFonts w:ascii="Georgia" w:hAnsi="Georgia" w:eastAsia="Georgia" w:cs="Georgia"/>
                <w:color w:val="2C3E50"/>
                <w:sz w:val="22"/>
                <w:szCs w:val="22"/>
              </w:rPr>
              <w:t>The critical distinction: MCAR is random — any case might be missing. MAR is systematic but predictable from other variables. MNAR is systematic and linked to the very value that is missing. Your choice of treatment depends on which mechanism applies.</w:t>
            </w:r>
          </w:p>
        </w:tc>
      </w:tr>
    </w:tbl>
    <w:p w14:paraId="42028023">
      <w:pPr>
        <w:spacing w:before="0" w:after="160"/>
      </w:pPr>
    </w:p>
    <w:p w14:paraId="6D802E7A">
      <w:pPr>
        <w:pStyle w:val="4"/>
        <w:spacing w:before="200" w:after="120"/>
      </w:pPr>
      <w:r>
        <w:rPr>
          <w:rFonts w:ascii="Arial" w:hAnsi="Arial" w:eastAsia="Arial" w:cs="Arial"/>
          <w:b/>
          <w:bCs/>
          <w:color w:val="2E86C1"/>
          <w:sz w:val="24"/>
          <w:szCs w:val="24"/>
        </w:rPr>
        <w:t>6.2.2  Detecting Missing Values in SPSS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4405879">
        <w:tblPrEx>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7807DF26">
            <w:pPr>
              <w:spacing w:before="0" w:after="50"/>
            </w:pPr>
            <w:r>
              <w:rPr>
                <w:rFonts w:ascii="Courier New" w:hAnsi="Courier New" w:eastAsia="Courier New" w:cs="Courier New"/>
                <w:color w:val="7F848E"/>
                <w:sz w:val="20"/>
                <w:szCs w:val="20"/>
              </w:rPr>
              <w:t>* ─── Missing Value Analysis ────────────────────────────────────────────.</w:t>
            </w:r>
          </w:p>
          <w:p w14:paraId="167A0AF3">
            <w:pPr>
              <w:spacing w:before="0" w:after="50"/>
            </w:pPr>
            <w:r>
              <w:rPr>
                <w:rFonts w:ascii="Courier New" w:hAnsi="Courier New" w:eastAsia="Courier New" w:cs="Courier New"/>
                <w:color w:val="98C379"/>
                <w:sz w:val="20"/>
                <w:szCs w:val="20"/>
              </w:rPr>
              <w:t xml:space="preserve"> </w:t>
            </w:r>
          </w:p>
          <w:p w14:paraId="7B898C14">
            <w:pPr>
              <w:spacing w:before="0" w:after="50"/>
            </w:pPr>
            <w:r>
              <w:rPr>
                <w:rFonts w:ascii="Courier New" w:hAnsi="Courier New" w:eastAsia="Courier New" w:cs="Courier New"/>
                <w:color w:val="7F848E"/>
                <w:sz w:val="20"/>
                <w:szCs w:val="20"/>
              </w:rPr>
              <w:t>* FREQUENCIES with the /MISSING=INCLUDE subcommand shows system-missing counts.</w:t>
            </w:r>
          </w:p>
          <w:p w14:paraId="44AAB672">
            <w:pPr>
              <w:spacing w:before="0" w:after="50"/>
            </w:pPr>
            <w:r>
              <w:rPr>
                <w:rFonts w:ascii="Courier New" w:hAnsi="Courier New" w:eastAsia="Courier New" w:cs="Courier New"/>
                <w:color w:val="98C379"/>
                <w:sz w:val="20"/>
                <w:szCs w:val="20"/>
              </w:rPr>
              <w:t>FREQUENCIES VARIABLES = sat_q1 sat_q2 sat_q3 sat_q4 sat_q5</w:t>
            </w:r>
          </w:p>
          <w:p w14:paraId="17AE94B2">
            <w:pPr>
              <w:spacing w:before="0" w:after="50"/>
            </w:pPr>
            <w:r>
              <w:rPr>
                <w:rFonts w:ascii="Courier New" w:hAnsi="Courier New" w:eastAsia="Courier New" w:cs="Courier New"/>
                <w:color w:val="E5C07B"/>
                <w:sz w:val="20"/>
                <w:szCs w:val="20"/>
              </w:rPr>
              <w:t xml:space="preserve">  /MISSING = INCLUDE.</w:t>
            </w:r>
          </w:p>
          <w:p w14:paraId="70178723">
            <w:pPr>
              <w:spacing w:before="0" w:after="50"/>
            </w:pPr>
            <w:r>
              <w:rPr>
                <w:rFonts w:ascii="Courier New" w:hAnsi="Courier New" w:eastAsia="Courier New" w:cs="Courier New"/>
                <w:color w:val="98C379"/>
                <w:sz w:val="20"/>
                <w:szCs w:val="20"/>
              </w:rPr>
              <w:t xml:space="preserve"> </w:t>
            </w:r>
          </w:p>
          <w:p w14:paraId="5BED3BBD">
            <w:pPr>
              <w:spacing w:before="0" w:after="50"/>
            </w:pPr>
            <w:r>
              <w:rPr>
                <w:rFonts w:ascii="Courier New" w:hAnsi="Courier New" w:eastAsia="Courier New" w:cs="Courier New"/>
                <w:color w:val="7F848E"/>
                <w:sz w:val="20"/>
                <w:szCs w:val="20"/>
              </w:rPr>
              <w:t>* MVA (Missing Value Analysis) is the dedicated SPSS procedure.</w:t>
            </w:r>
          </w:p>
          <w:p w14:paraId="0D6FA972">
            <w:pPr>
              <w:spacing w:before="0" w:after="50"/>
            </w:pPr>
            <w:r>
              <w:rPr>
                <w:rFonts w:ascii="Courier New" w:hAnsi="Courier New" w:eastAsia="Courier New" w:cs="Courier New"/>
                <w:color w:val="7F848E"/>
                <w:sz w:val="20"/>
                <w:szCs w:val="20"/>
              </w:rPr>
              <w:t>* It produces a pattern matrix, missing value counts, and Little's MCAR test.</w:t>
            </w:r>
          </w:p>
          <w:p w14:paraId="5DE5D36E">
            <w:pPr>
              <w:spacing w:before="0" w:after="50"/>
            </w:pPr>
            <w:r>
              <w:rPr>
                <w:rFonts w:ascii="Courier New" w:hAnsi="Courier New" w:eastAsia="Courier New" w:cs="Courier New"/>
                <w:color w:val="7F848E"/>
                <w:sz w:val="20"/>
                <w:szCs w:val="20"/>
              </w:rPr>
              <w:t>* Requires the SPSS Missing Values add-on module.</w:t>
            </w:r>
          </w:p>
          <w:p w14:paraId="6DC3C30E">
            <w:pPr>
              <w:spacing w:before="0" w:after="50"/>
            </w:pPr>
            <w:r>
              <w:rPr>
                <w:rFonts w:ascii="Courier New" w:hAnsi="Courier New" w:eastAsia="Courier New" w:cs="Courier New"/>
                <w:color w:val="98C379"/>
                <w:sz w:val="20"/>
                <w:szCs w:val="20"/>
              </w:rPr>
              <w:t xml:space="preserve"> </w:t>
            </w:r>
          </w:p>
          <w:p w14:paraId="7119D3FE">
            <w:pPr>
              <w:spacing w:before="0" w:after="50"/>
            </w:pPr>
            <w:r>
              <w:rPr>
                <w:rFonts w:ascii="Courier New" w:hAnsi="Courier New" w:eastAsia="Courier New" w:cs="Courier New"/>
                <w:color w:val="98C379"/>
                <w:sz w:val="20"/>
                <w:szCs w:val="20"/>
              </w:rPr>
              <w:t>MVA VARIABLES = sat_q1 sat_q2 sat_q3 sat_q4 sat_q5 age income_amount</w:t>
            </w:r>
          </w:p>
          <w:p w14:paraId="7097BF61">
            <w:pPr>
              <w:spacing w:before="0" w:after="50"/>
            </w:pPr>
            <w:r>
              <w:rPr>
                <w:rFonts w:ascii="Courier New" w:hAnsi="Courier New" w:eastAsia="Courier New" w:cs="Courier New"/>
                <w:color w:val="E5C07B"/>
                <w:sz w:val="20"/>
                <w:szCs w:val="20"/>
              </w:rPr>
              <w:t xml:space="preserve">  /CATEGORICAL = gender educ_level</w:t>
            </w:r>
          </w:p>
          <w:p w14:paraId="28DE3B80">
            <w:pPr>
              <w:spacing w:before="0" w:after="50"/>
            </w:pPr>
            <w:r>
              <w:rPr>
                <w:rFonts w:ascii="Courier New" w:hAnsi="Courier New" w:eastAsia="Courier New" w:cs="Courier New"/>
                <w:color w:val="E5C07B"/>
                <w:sz w:val="20"/>
                <w:szCs w:val="20"/>
              </w:rPr>
              <w:t xml:space="preserve">  /MPATTERN</w:t>
            </w:r>
          </w:p>
          <w:p w14:paraId="63E8FDC0">
            <w:pPr>
              <w:spacing w:before="0" w:after="50"/>
            </w:pPr>
            <w:r>
              <w:rPr>
                <w:rFonts w:ascii="Courier New" w:hAnsi="Courier New" w:eastAsia="Courier New" w:cs="Courier New"/>
                <w:color w:val="E5C07B"/>
                <w:sz w:val="20"/>
                <w:szCs w:val="20"/>
              </w:rPr>
              <w:t xml:space="preserve">  /MAXCAT = 25</w:t>
            </w:r>
          </w:p>
          <w:p w14:paraId="27293A7F">
            <w:pPr>
              <w:spacing w:before="0" w:after="50"/>
            </w:pPr>
            <w:r>
              <w:rPr>
                <w:rFonts w:ascii="Courier New" w:hAnsi="Courier New" w:eastAsia="Courier New" w:cs="Courier New"/>
                <w:color w:val="E5C07B"/>
                <w:sz w:val="20"/>
                <w:szCs w:val="20"/>
              </w:rPr>
              <w:t xml:space="preserve">  /TTEST</w:t>
            </w:r>
          </w:p>
          <w:p w14:paraId="18636D4A">
            <w:pPr>
              <w:spacing w:before="0" w:after="50"/>
            </w:pPr>
            <w:r>
              <w:rPr>
                <w:rFonts w:ascii="Courier New" w:hAnsi="Courier New" w:eastAsia="Courier New" w:cs="Courier New"/>
                <w:color w:val="E5C07B"/>
                <w:sz w:val="20"/>
                <w:szCs w:val="20"/>
              </w:rPr>
              <w:t xml:space="preserve">  /MISMATCH.</w:t>
            </w:r>
          </w:p>
          <w:p w14:paraId="511F7CDB">
            <w:pPr>
              <w:spacing w:before="0" w:after="50"/>
            </w:pPr>
            <w:r>
              <w:rPr>
                <w:rFonts w:ascii="Courier New" w:hAnsi="Courier New" w:eastAsia="Courier New" w:cs="Courier New"/>
                <w:color w:val="98C379"/>
                <w:sz w:val="20"/>
                <w:szCs w:val="20"/>
              </w:rPr>
              <w:t xml:space="preserve"> </w:t>
            </w:r>
          </w:p>
          <w:p w14:paraId="11654E6A">
            <w:pPr>
              <w:spacing w:before="0" w:after="50"/>
            </w:pPr>
            <w:r>
              <w:rPr>
                <w:rFonts w:ascii="Courier New" w:hAnsi="Courier New" w:eastAsia="Courier New" w:cs="Courier New"/>
                <w:color w:val="7F848E"/>
                <w:sz w:val="20"/>
                <w:szCs w:val="20"/>
              </w:rPr>
              <w:t>* Simple count of missing values using COUNT command.</w:t>
            </w:r>
          </w:p>
          <w:p w14:paraId="27FE1C38">
            <w:pPr>
              <w:spacing w:before="0" w:after="50"/>
            </w:pPr>
            <w:r>
              <w:rPr>
                <w:rFonts w:ascii="Courier New" w:hAnsi="Courier New" w:eastAsia="Courier New" w:cs="Courier New"/>
                <w:color w:val="7F848E"/>
                <w:sz w:val="20"/>
                <w:szCs w:val="20"/>
              </w:rPr>
              <w:t>* COUNT creates a new variable equal to the number of missing responses</w:t>
            </w:r>
          </w:p>
          <w:p w14:paraId="2276E14A">
            <w:pPr>
              <w:spacing w:before="0" w:after="50"/>
            </w:pPr>
            <w:r>
              <w:rPr>
                <w:rFonts w:ascii="Courier New" w:hAnsi="Courier New" w:eastAsia="Courier New" w:cs="Courier New"/>
                <w:color w:val="7F848E"/>
                <w:sz w:val="20"/>
                <w:szCs w:val="20"/>
              </w:rPr>
              <w:t>* across a set of variables for each respondent.</w:t>
            </w:r>
          </w:p>
          <w:p w14:paraId="10B09E50">
            <w:pPr>
              <w:spacing w:before="0" w:after="50"/>
            </w:pPr>
            <w:r>
              <w:rPr>
                <w:rFonts w:ascii="Courier New" w:hAnsi="Courier New" w:eastAsia="Courier New" w:cs="Courier New"/>
                <w:color w:val="98C379"/>
                <w:sz w:val="20"/>
                <w:szCs w:val="20"/>
              </w:rPr>
              <w:t>COUNT missing_count = sat_q1 sat_q2 sat_q3 sat_q4 sat_q5 (SYSMIS).</w:t>
            </w:r>
          </w:p>
          <w:p w14:paraId="013620D8">
            <w:pPr>
              <w:spacing w:before="0" w:after="50"/>
            </w:pPr>
            <w:r>
              <w:rPr>
                <w:rFonts w:ascii="Courier New" w:hAnsi="Courier New" w:eastAsia="Courier New" w:cs="Courier New"/>
                <w:color w:val="98C379"/>
                <w:sz w:val="20"/>
                <w:szCs w:val="20"/>
              </w:rPr>
              <w:t>EXECUTE.</w:t>
            </w:r>
          </w:p>
          <w:p w14:paraId="137D69C4">
            <w:pPr>
              <w:spacing w:before="0" w:after="50"/>
            </w:pPr>
            <w:r>
              <w:rPr>
                <w:rFonts w:ascii="Courier New" w:hAnsi="Courier New" w:eastAsia="Courier New" w:cs="Courier New"/>
                <w:color w:val="98C379"/>
                <w:sz w:val="20"/>
                <w:szCs w:val="20"/>
              </w:rPr>
              <w:t xml:space="preserve"> </w:t>
            </w:r>
          </w:p>
          <w:p w14:paraId="3CF206E3">
            <w:pPr>
              <w:spacing w:before="0" w:after="50"/>
            </w:pPr>
            <w:r>
              <w:rPr>
                <w:rFonts w:ascii="Courier New" w:hAnsi="Courier New" w:eastAsia="Courier New" w:cs="Courier New"/>
                <w:color w:val="98C379"/>
                <w:sz w:val="20"/>
                <w:szCs w:val="20"/>
              </w:rPr>
              <w:t>DESCRIPTIVES VARIABLES = missing_count</w:t>
            </w:r>
          </w:p>
          <w:p w14:paraId="2F75C67D">
            <w:pPr>
              <w:spacing w:before="0" w:after="50"/>
            </w:pPr>
            <w:r>
              <w:rPr>
                <w:rFonts w:ascii="Courier New" w:hAnsi="Courier New" w:eastAsia="Courier New" w:cs="Courier New"/>
                <w:color w:val="E5C07B"/>
                <w:sz w:val="20"/>
                <w:szCs w:val="20"/>
              </w:rPr>
              <w:t xml:space="preserve">  /STATISTICS = MEAN MAX SUM.</w:t>
            </w:r>
          </w:p>
        </w:tc>
      </w:tr>
    </w:tbl>
    <w:p w14:paraId="39FA0B40">
      <w:pPr>
        <w:spacing w:before="0" w:after="160"/>
      </w:pPr>
    </w:p>
    <w:p w14:paraId="485813B1">
      <w:pPr>
        <w:pStyle w:val="4"/>
        <w:spacing w:before="200" w:after="120"/>
      </w:pPr>
      <w:r>
        <w:rPr>
          <w:rFonts w:ascii="Arial" w:hAnsi="Arial" w:eastAsia="Arial" w:cs="Arial"/>
          <w:b/>
          <w:bCs/>
          <w:color w:val="2E86C1"/>
          <w:sz w:val="24"/>
          <w:szCs w:val="24"/>
        </w:rPr>
        <w:t>6.2.3  Treating Missing Values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800"/>
        <w:gridCol w:w="5000"/>
        <w:gridCol w:w="3800"/>
        <w:gridCol w:w="3200"/>
      </w:tblGrid>
      <w:tr w14:paraId="6EE4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742DC2A">
            <w:pPr>
              <w:jc w:val="center"/>
            </w:pPr>
            <w:r>
              <w:rPr>
                <w:rFonts w:ascii="Arial" w:hAnsi="Arial" w:eastAsia="Arial" w:cs="Arial"/>
                <w:b/>
                <w:bCs/>
                <w:color w:val="FFFFFF"/>
                <w:sz w:val="20"/>
                <w:szCs w:val="20"/>
              </w:rPr>
              <w:t>Method</w:t>
            </w:r>
          </w:p>
        </w:tc>
        <w:tc>
          <w:tcPr>
            <w:tcW w:w="2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2CD55C3">
            <w:pPr>
              <w:jc w:val="center"/>
            </w:pPr>
            <w:r>
              <w:rPr>
                <w:rFonts w:ascii="Arial" w:hAnsi="Arial" w:eastAsia="Arial" w:cs="Arial"/>
                <w:b/>
                <w:bCs/>
                <w:color w:val="FFFFFF"/>
                <w:sz w:val="20"/>
                <w:szCs w:val="20"/>
              </w:rPr>
              <w:t>Mechanism Assumption</w:t>
            </w:r>
          </w:p>
        </w:tc>
        <w:tc>
          <w:tcPr>
            <w:tcW w:w="5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B84E9AA">
            <w:pPr>
              <w:jc w:val="center"/>
            </w:pPr>
            <w:r>
              <w:rPr>
                <w:rFonts w:ascii="Arial" w:hAnsi="Arial" w:eastAsia="Arial" w:cs="Arial"/>
                <w:b/>
                <w:bCs/>
                <w:color w:val="FFFFFF"/>
                <w:sz w:val="20"/>
                <w:szCs w:val="20"/>
              </w:rPr>
              <w:t>How to Implement</w:t>
            </w:r>
          </w:p>
        </w:tc>
        <w:tc>
          <w:tcPr>
            <w:tcW w:w="3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F39D92F">
            <w:pPr>
              <w:jc w:val="center"/>
            </w:pPr>
            <w:r>
              <w:rPr>
                <w:rFonts w:ascii="Arial" w:hAnsi="Arial" w:eastAsia="Arial" w:cs="Arial"/>
                <w:b/>
                <w:bCs/>
                <w:color w:val="FFFFFF"/>
                <w:sz w:val="20"/>
                <w:szCs w:val="20"/>
              </w:rPr>
              <w:t>Advantages</w:t>
            </w:r>
          </w:p>
        </w:tc>
        <w:tc>
          <w:tcPr>
            <w:tcW w:w="3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EA3727E">
            <w:pPr>
              <w:jc w:val="center"/>
            </w:pPr>
            <w:r>
              <w:rPr>
                <w:rFonts w:ascii="Arial" w:hAnsi="Arial" w:eastAsia="Arial" w:cs="Arial"/>
                <w:b/>
                <w:bCs/>
                <w:color w:val="FFFFFF"/>
                <w:sz w:val="20"/>
                <w:szCs w:val="20"/>
              </w:rPr>
              <w:t>Limitations</w:t>
            </w:r>
          </w:p>
        </w:tc>
      </w:tr>
      <w:tr w14:paraId="317E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3F2662">
            <w:r>
              <w:rPr>
                <w:rFonts w:ascii="Georgia" w:hAnsi="Georgia" w:eastAsia="Georgia" w:cs="Georgia"/>
                <w:color w:val="0A0A0A"/>
                <w:sz w:val="20"/>
                <w:szCs w:val="20"/>
              </w:rPr>
              <w:t>Listwise Deletion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4A47F3F">
            <w:r>
              <w:rPr>
                <w:rFonts w:ascii="Georgia" w:hAnsi="Georgia" w:eastAsia="Georgia" w:cs="Georgia"/>
                <w:color w:val="0A0A0A"/>
                <w:sz w:val="20"/>
                <w:szCs w:val="20"/>
              </w:rPr>
              <w:t>MCAR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D84701">
            <w:r>
              <w:rPr>
                <w:rFonts w:ascii="Georgia" w:hAnsi="Georgia" w:eastAsia="Georgia" w:cs="Georgia"/>
                <w:color w:val="0A0A0A"/>
                <w:sz w:val="20"/>
                <w:szCs w:val="20"/>
              </w:rPr>
              <w:t>Default in most SPSS procedures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7CCDC0">
            <w:r>
              <w:rPr>
                <w:rFonts w:ascii="Georgia" w:hAnsi="Georgia" w:eastAsia="Georgia" w:cs="Georgia"/>
                <w:color w:val="0A0A0A"/>
                <w:sz w:val="20"/>
                <w:szCs w:val="20"/>
              </w:rPr>
              <w:t>Simple, unbiased if MCAR</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1A9A19">
            <w:r>
              <w:rPr>
                <w:rFonts w:ascii="Georgia" w:hAnsi="Georgia" w:eastAsia="Georgia" w:cs="Georgia"/>
                <w:color w:val="0A0A0A"/>
                <w:sz w:val="20"/>
                <w:szCs w:val="20"/>
              </w:rPr>
              <w:t>Reduces sample size; biased if MAR or MNAR</w:t>
            </w:r>
          </w:p>
        </w:tc>
      </w:tr>
      <w:tr w14:paraId="068F6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CCEB5E4">
            <w:r>
              <w:rPr>
                <w:rFonts w:ascii="Georgia" w:hAnsi="Georgia" w:eastAsia="Georgia" w:cs="Georgia"/>
                <w:color w:val="0A0A0A"/>
                <w:sz w:val="20"/>
                <w:szCs w:val="20"/>
              </w:rPr>
              <w:t>Pairwise Deletion</w:t>
            </w:r>
          </w:p>
        </w:tc>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5BFBEF2">
            <w:r>
              <w:rPr>
                <w:rFonts w:ascii="Georgia" w:hAnsi="Georgia" w:eastAsia="Georgia" w:cs="Georgia"/>
                <w:color w:val="0A0A0A"/>
                <w:sz w:val="20"/>
                <w:szCs w:val="20"/>
              </w:rPr>
              <w:t>MCAR or MAR</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A88B0B1">
            <w:r>
              <w:rPr>
                <w:rFonts w:ascii="Georgia" w:hAnsi="Georgia" w:eastAsia="Georgia" w:cs="Georgia"/>
                <w:color w:val="0A0A0A"/>
                <w:sz w:val="20"/>
                <w:szCs w:val="20"/>
              </w:rPr>
              <w:t>Specified in some SPSS procedures (e.g. correlation)</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C673136">
            <w:r>
              <w:rPr>
                <w:rFonts w:ascii="Georgia" w:hAnsi="Georgia" w:eastAsia="Georgia" w:cs="Georgia"/>
                <w:color w:val="0A0A0A"/>
                <w:sz w:val="20"/>
                <w:szCs w:val="20"/>
              </w:rPr>
              <w:t>Uses all available data per pair</w:t>
            </w:r>
          </w:p>
        </w:tc>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689BD90">
            <w:r>
              <w:rPr>
                <w:rFonts w:ascii="Georgia" w:hAnsi="Georgia" w:eastAsia="Georgia" w:cs="Georgia"/>
                <w:color w:val="0A0A0A"/>
                <w:sz w:val="20"/>
                <w:szCs w:val="20"/>
              </w:rPr>
              <w:t>Can produce inconsistent matrices; harder to interpret</w:t>
            </w:r>
          </w:p>
        </w:tc>
      </w:tr>
      <w:tr w14:paraId="4ED10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1E09EC">
            <w:r>
              <w:rPr>
                <w:rFonts w:ascii="Georgia" w:hAnsi="Georgia" w:eastAsia="Georgia" w:cs="Georgia"/>
                <w:color w:val="0A0A0A"/>
                <w:sz w:val="20"/>
                <w:szCs w:val="20"/>
              </w:rPr>
              <w:t>Mean Imputation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AEEABC">
            <w:r>
              <w:rPr>
                <w:rFonts w:ascii="Georgia" w:hAnsi="Georgia" w:eastAsia="Georgia" w:cs="Georgia"/>
                <w:color w:val="0A0A0A"/>
                <w:sz w:val="20"/>
                <w:szCs w:val="20"/>
              </w:rPr>
              <w:t>Ideally MCAR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52CCC6">
            <w:r>
              <w:rPr>
                <w:rFonts w:ascii="Georgia" w:hAnsi="Georgia" w:eastAsia="Georgia" w:cs="Georgia"/>
                <w:color w:val="0A0A0A"/>
                <w:sz w:val="20"/>
                <w:szCs w:val="20"/>
              </w:rPr>
              <w:t>COMPUTE var_imputed = var. IF SYSMIS(var) var_imputed = mean_value.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2677DB">
            <w:r>
              <w:rPr>
                <w:rFonts w:ascii="Georgia" w:hAnsi="Georgia" w:eastAsia="Georgia" w:cs="Georgia"/>
                <w:color w:val="0A0A0A"/>
                <w:sz w:val="20"/>
                <w:szCs w:val="20"/>
              </w:rPr>
              <w:t>Easy; preserves 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19268C">
            <w:r>
              <w:rPr>
                <w:rFonts w:ascii="Georgia" w:hAnsi="Georgia" w:eastAsia="Georgia" w:cs="Georgia"/>
                <w:color w:val="0A0A0A"/>
                <w:sz w:val="20"/>
                <w:szCs w:val="20"/>
              </w:rPr>
              <w:t>Reduces variance artificially; distorts relationships</w:t>
            </w:r>
          </w:p>
        </w:tc>
      </w:tr>
      <w:tr w14:paraId="65C6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F9A8866">
            <w:r>
              <w:rPr>
                <w:rFonts w:ascii="Georgia" w:hAnsi="Georgia" w:eastAsia="Georgia" w:cs="Georgia"/>
                <w:color w:val="0A0A0A"/>
                <w:sz w:val="20"/>
                <w:szCs w:val="20"/>
              </w:rPr>
              <w:t>Median Imputation</w:t>
            </w:r>
          </w:p>
        </w:tc>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17F52DC">
            <w:r>
              <w:rPr>
                <w:rFonts w:ascii="Georgia" w:hAnsi="Georgia" w:eastAsia="Georgia" w:cs="Georgia"/>
                <w:color w:val="0A0A0A"/>
                <w:sz w:val="20"/>
                <w:szCs w:val="20"/>
              </w:rPr>
              <w:t>MCAR or MAR</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AF715A5">
            <w:r>
              <w:rPr>
                <w:rFonts w:ascii="Georgia" w:hAnsi="Georgia" w:eastAsia="Georgia" w:cs="Georgia"/>
                <w:color w:val="0A0A0A"/>
                <w:sz w:val="20"/>
                <w:szCs w:val="20"/>
              </w:rPr>
              <w:t>COMPUTE similar to mean imputation</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14D965C">
            <w:r>
              <w:rPr>
                <w:rFonts w:ascii="Georgia" w:hAnsi="Georgia" w:eastAsia="Georgia" w:cs="Georgia"/>
                <w:color w:val="0A0A0A"/>
                <w:sz w:val="20"/>
                <w:szCs w:val="20"/>
              </w:rPr>
              <w:t>Good for skewed variables</w:t>
            </w:r>
          </w:p>
        </w:tc>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0A70970">
            <w:r>
              <w:rPr>
                <w:rFonts w:ascii="Georgia" w:hAnsi="Georgia" w:eastAsia="Georgia" w:cs="Georgia"/>
                <w:color w:val="0A0A0A"/>
                <w:sz w:val="20"/>
                <w:szCs w:val="20"/>
              </w:rPr>
              <w:t>Same drawbacks as mean imputation</w:t>
            </w:r>
          </w:p>
        </w:tc>
      </w:tr>
      <w:tr w14:paraId="6DE6B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B87E5F">
            <w:r>
              <w:rPr>
                <w:rFonts w:ascii="Georgia" w:hAnsi="Georgia" w:eastAsia="Georgia" w:cs="Georgia"/>
                <w:color w:val="0A0A0A"/>
                <w:sz w:val="20"/>
                <w:szCs w:val="20"/>
              </w:rPr>
              <w:t>Regression Imputation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77DAB6">
            <w:r>
              <w:rPr>
                <w:rFonts w:ascii="Georgia" w:hAnsi="Georgia" w:eastAsia="Georgia" w:cs="Georgia"/>
                <w:color w:val="0A0A0A"/>
                <w:sz w:val="20"/>
                <w:szCs w:val="20"/>
              </w:rPr>
              <w:t>MAR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99171E">
            <w:r>
              <w:rPr>
                <w:rFonts w:ascii="Georgia" w:hAnsi="Georgia" w:eastAsia="Georgia" w:cs="Georgia"/>
                <w:color w:val="0A0A0A"/>
                <w:sz w:val="20"/>
                <w:szCs w:val="20"/>
              </w:rPr>
              <w:t>SPSS Multiple Imputation module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B0E0F8">
            <w:r>
              <w:rPr>
                <w:rFonts w:ascii="Georgia" w:hAnsi="Georgia" w:eastAsia="Georgia" w:cs="Georgia"/>
                <w:color w:val="0A0A0A"/>
                <w:sz w:val="20"/>
                <w:szCs w:val="20"/>
              </w:rPr>
              <w:t>Preserves relationships between variables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642753">
            <w:r>
              <w:rPr>
                <w:rFonts w:ascii="Georgia" w:hAnsi="Georgia" w:eastAsia="Georgia" w:cs="Georgia"/>
                <w:color w:val="0A0A0A"/>
                <w:sz w:val="20"/>
                <w:szCs w:val="20"/>
              </w:rPr>
              <w:t>More complex; assumes linear relationship</w:t>
            </w:r>
          </w:p>
        </w:tc>
      </w:tr>
      <w:tr w14:paraId="74E2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802747D">
            <w:r>
              <w:rPr>
                <w:rFonts w:ascii="Georgia" w:hAnsi="Georgia" w:eastAsia="Georgia" w:cs="Georgia"/>
                <w:color w:val="0A0A0A"/>
                <w:sz w:val="20"/>
                <w:szCs w:val="20"/>
              </w:rPr>
              <w:t>Multiple Imputation</w:t>
            </w:r>
          </w:p>
        </w:tc>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83BAB76">
            <w:r>
              <w:rPr>
                <w:rFonts w:ascii="Georgia" w:hAnsi="Georgia" w:eastAsia="Georgia" w:cs="Georgia"/>
                <w:color w:val="0A0A0A"/>
                <w:sz w:val="20"/>
                <w:szCs w:val="20"/>
              </w:rPr>
              <w:t>MAR</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122E816">
            <w:r>
              <w:rPr>
                <w:rFonts w:ascii="Georgia" w:hAnsi="Georgia" w:eastAsia="Georgia" w:cs="Georgia"/>
                <w:color w:val="0A0A0A"/>
                <w:sz w:val="20"/>
                <w:szCs w:val="20"/>
              </w:rPr>
              <w:t>Analyze &gt; Multiple Imputation &gt; Impute Missing Data Values</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3D7E8DE">
            <w:r>
              <w:rPr>
                <w:rFonts w:ascii="Georgia" w:hAnsi="Georgia" w:eastAsia="Georgia" w:cs="Georgia"/>
                <w:color w:val="0A0A0A"/>
                <w:sz w:val="20"/>
                <w:szCs w:val="20"/>
              </w:rPr>
              <w:t>Gold standard for MAR; produces unbiased estimates</w:t>
            </w:r>
          </w:p>
        </w:tc>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73B2FCE">
            <w:r>
              <w:rPr>
                <w:rFonts w:ascii="Georgia" w:hAnsi="Georgia" w:eastAsia="Georgia" w:cs="Georgia"/>
                <w:color w:val="0A0A0A"/>
                <w:sz w:val="20"/>
                <w:szCs w:val="20"/>
              </w:rPr>
              <w:t>Requires more variables for good prediction; computationally heavier</w:t>
            </w:r>
          </w:p>
        </w:tc>
      </w:tr>
      <w:tr w14:paraId="631A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79BF78">
            <w:r>
              <w:rPr>
                <w:rFonts w:ascii="Georgia" w:hAnsi="Georgia" w:eastAsia="Georgia" w:cs="Georgia"/>
                <w:color w:val="0A0A0A"/>
                <w:sz w:val="20"/>
                <w:szCs w:val="20"/>
              </w:rPr>
              <w:t>MNAR Models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C84D64">
            <w:r>
              <w:rPr>
                <w:rFonts w:ascii="Georgia" w:hAnsi="Georgia" w:eastAsia="Georgia" w:cs="Georgia"/>
                <w:color w:val="0A0A0A"/>
                <w:sz w:val="20"/>
                <w:szCs w:val="20"/>
              </w:rPr>
              <w:t>MNAR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4F976D">
            <w:r>
              <w:rPr>
                <w:rFonts w:ascii="Georgia" w:hAnsi="Georgia" w:eastAsia="Georgia" w:cs="Georgia"/>
                <w:color w:val="0A0A0A"/>
                <w:sz w:val="20"/>
                <w:szCs w:val="20"/>
              </w:rPr>
              <w:t>Requires specialised software; not in base SPSS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7A9584E">
            <w:r>
              <w:rPr>
                <w:rFonts w:ascii="Georgia" w:hAnsi="Georgia" w:eastAsia="Georgia" w:cs="Georgia"/>
                <w:color w:val="0A0A0A"/>
                <w:sz w:val="20"/>
                <w:szCs w:val="20"/>
              </w:rPr>
              <w:t>Addresses the hardest case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A31402">
            <w:r>
              <w:rPr>
                <w:rFonts w:ascii="Georgia" w:hAnsi="Georgia" w:eastAsia="Georgia" w:cs="Georgia"/>
                <w:color w:val="0A0A0A"/>
                <w:sz w:val="20"/>
                <w:szCs w:val="20"/>
              </w:rPr>
              <w:t>Requires strong assumptions about missingness mechanism</w:t>
            </w:r>
          </w:p>
        </w:tc>
      </w:tr>
    </w:tbl>
    <w:p w14:paraId="25D42299">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5B1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563DF3A7">
            <w:pPr>
              <w:spacing w:before="0" w:after="50"/>
            </w:pPr>
            <w:r>
              <w:rPr>
                <w:rFonts w:ascii="Courier New" w:hAnsi="Courier New" w:eastAsia="Courier New" w:cs="Courier New"/>
                <w:color w:val="7F848E"/>
                <w:sz w:val="20"/>
                <w:szCs w:val="20"/>
              </w:rPr>
              <w:t>* ─── Mean Imputation Example ───────────────────────────────────────────.</w:t>
            </w:r>
          </w:p>
          <w:p w14:paraId="2122E9D1">
            <w:pPr>
              <w:spacing w:before="0" w:after="50"/>
            </w:pPr>
            <w:r>
              <w:rPr>
                <w:rFonts w:ascii="Courier New" w:hAnsi="Courier New" w:eastAsia="Courier New" w:cs="Courier New"/>
                <w:color w:val="7F848E"/>
                <w:sz w:val="20"/>
                <w:szCs w:val="20"/>
              </w:rPr>
              <w:t>* Step 1: Get the mean of sat_q1 for non-missing cases.</w:t>
            </w:r>
          </w:p>
          <w:p w14:paraId="319270A1">
            <w:pPr>
              <w:spacing w:before="0" w:after="50"/>
            </w:pPr>
            <w:r>
              <w:rPr>
                <w:rFonts w:ascii="Courier New" w:hAnsi="Courier New" w:eastAsia="Courier New" w:cs="Courier New"/>
                <w:color w:val="7F848E"/>
                <w:sz w:val="20"/>
                <w:szCs w:val="20"/>
              </w:rPr>
              <w:t>* Step 2: Replace missing values with that mean.</w:t>
            </w:r>
          </w:p>
          <w:p w14:paraId="6D652EF8">
            <w:pPr>
              <w:spacing w:before="0" w:after="50"/>
            </w:pPr>
            <w:r>
              <w:rPr>
                <w:rFonts w:ascii="Courier New" w:hAnsi="Courier New" w:eastAsia="Courier New" w:cs="Courier New"/>
                <w:color w:val="98C379"/>
                <w:sz w:val="20"/>
                <w:szCs w:val="20"/>
              </w:rPr>
              <w:t xml:space="preserve"> </w:t>
            </w:r>
          </w:p>
          <w:p w14:paraId="65BDFB20">
            <w:pPr>
              <w:spacing w:before="0" w:after="50"/>
            </w:pPr>
            <w:r>
              <w:rPr>
                <w:rFonts w:ascii="Courier New" w:hAnsi="Courier New" w:eastAsia="Courier New" w:cs="Courier New"/>
                <w:color w:val="7F848E"/>
                <w:sz w:val="20"/>
                <w:szCs w:val="20"/>
              </w:rPr>
              <w:t>* First, compute the mean for non-missing cases.</w:t>
            </w:r>
          </w:p>
          <w:p w14:paraId="6E7F37FC">
            <w:pPr>
              <w:spacing w:before="0" w:after="50"/>
            </w:pPr>
            <w:r>
              <w:rPr>
                <w:rFonts w:ascii="Courier New" w:hAnsi="Courier New" w:eastAsia="Courier New" w:cs="Courier New"/>
                <w:color w:val="98C379"/>
                <w:sz w:val="20"/>
                <w:szCs w:val="20"/>
              </w:rPr>
              <w:t>DESCRIPTIVES VARIABLES = sat_q1 /STATISTICS = MEAN.  * Note the mean from output.</w:t>
            </w:r>
          </w:p>
          <w:p w14:paraId="3A825AF7">
            <w:pPr>
              <w:spacing w:before="0" w:after="50"/>
            </w:pPr>
            <w:r>
              <w:rPr>
                <w:rFonts w:ascii="Courier New" w:hAnsi="Courier New" w:eastAsia="Courier New" w:cs="Courier New"/>
                <w:color w:val="98C379"/>
                <w:sz w:val="20"/>
                <w:szCs w:val="20"/>
              </w:rPr>
              <w:t xml:space="preserve"> </w:t>
            </w:r>
          </w:p>
          <w:p w14:paraId="743DBBD1">
            <w:pPr>
              <w:spacing w:before="0" w:after="50"/>
            </w:pPr>
            <w:r>
              <w:rPr>
                <w:rFonts w:ascii="Courier New" w:hAnsi="Courier New" w:eastAsia="Courier New" w:cs="Courier New"/>
                <w:color w:val="7F848E"/>
                <w:sz w:val="20"/>
                <w:szCs w:val="20"/>
              </w:rPr>
              <w:t>* Replace system-missing values with the computed mean (say 3.74).</w:t>
            </w:r>
          </w:p>
          <w:p w14:paraId="1B967648">
            <w:pPr>
              <w:spacing w:before="0" w:after="50"/>
            </w:pPr>
            <w:r>
              <w:rPr>
                <w:rFonts w:ascii="Courier New" w:hAnsi="Courier New" w:eastAsia="Courier New" w:cs="Courier New"/>
                <w:color w:val="98C379"/>
                <w:sz w:val="20"/>
                <w:szCs w:val="20"/>
              </w:rPr>
              <w:t>IF (SYSMIS(sat_q1)) sat_q1_imputed = 3.74.</w:t>
            </w:r>
          </w:p>
          <w:p w14:paraId="4090BC12">
            <w:pPr>
              <w:spacing w:before="0" w:after="50"/>
            </w:pPr>
            <w:r>
              <w:rPr>
                <w:rFonts w:ascii="Courier New" w:hAnsi="Courier New" w:eastAsia="Courier New" w:cs="Courier New"/>
                <w:color w:val="98C379"/>
                <w:sz w:val="20"/>
                <w:szCs w:val="20"/>
              </w:rPr>
              <w:t>IF (NOT SYSMIS(sat_q1)) sat_q1_imputed = sat_q1.</w:t>
            </w:r>
          </w:p>
          <w:p w14:paraId="25329CC4">
            <w:pPr>
              <w:spacing w:before="0" w:after="50"/>
            </w:pPr>
            <w:r>
              <w:rPr>
                <w:rFonts w:ascii="Courier New" w:hAnsi="Courier New" w:eastAsia="Courier New" w:cs="Courier New"/>
                <w:color w:val="98C379"/>
                <w:sz w:val="20"/>
                <w:szCs w:val="20"/>
              </w:rPr>
              <w:t>EXECUTE.</w:t>
            </w:r>
          </w:p>
          <w:p w14:paraId="073DC942">
            <w:pPr>
              <w:spacing w:before="0" w:after="50"/>
            </w:pPr>
            <w:r>
              <w:rPr>
                <w:rFonts w:ascii="Courier New" w:hAnsi="Courier New" w:eastAsia="Courier New" w:cs="Courier New"/>
                <w:color w:val="98C379"/>
                <w:sz w:val="20"/>
                <w:szCs w:val="20"/>
              </w:rPr>
              <w:t xml:space="preserve"> </w:t>
            </w:r>
          </w:p>
          <w:p w14:paraId="28EA8F42">
            <w:pPr>
              <w:spacing w:before="0" w:after="50"/>
            </w:pPr>
            <w:r>
              <w:rPr>
                <w:rFonts w:ascii="Courier New" w:hAnsi="Courier New" w:eastAsia="Courier New" w:cs="Courier New"/>
                <w:color w:val="7F848E"/>
                <w:sz w:val="20"/>
                <w:szCs w:val="20"/>
              </w:rPr>
              <w:t>* ─── Multiple Imputation via Syntax ────────────────────────────────────.</w:t>
            </w:r>
          </w:p>
          <w:p w14:paraId="27B36CFE">
            <w:pPr>
              <w:spacing w:before="0" w:after="50"/>
            </w:pPr>
            <w:r>
              <w:rPr>
                <w:rFonts w:ascii="Courier New" w:hAnsi="Courier New" w:eastAsia="Courier New" w:cs="Courier New"/>
                <w:color w:val="7F848E"/>
                <w:sz w:val="20"/>
                <w:szCs w:val="20"/>
              </w:rPr>
              <w:t>* MULTIPLE IMPUTATION creates M imputed datasets (M=5 is conventional).</w:t>
            </w:r>
          </w:p>
          <w:p w14:paraId="5F93F384">
            <w:pPr>
              <w:spacing w:before="0" w:after="50"/>
            </w:pPr>
            <w:r>
              <w:rPr>
                <w:rFonts w:ascii="Courier New" w:hAnsi="Courier New" w:eastAsia="Courier New" w:cs="Courier New"/>
                <w:color w:val="7F848E"/>
                <w:sz w:val="20"/>
                <w:szCs w:val="20"/>
              </w:rPr>
              <w:t>* It uses a regression model to predict each missing value.</w:t>
            </w:r>
          </w:p>
          <w:p w14:paraId="16476FA0">
            <w:pPr>
              <w:spacing w:before="0" w:after="50"/>
            </w:pPr>
            <w:r>
              <w:rPr>
                <w:rFonts w:ascii="Courier New" w:hAnsi="Courier New" w:eastAsia="Courier New" w:cs="Courier New"/>
                <w:color w:val="98C379"/>
                <w:sz w:val="20"/>
                <w:szCs w:val="20"/>
              </w:rPr>
              <w:t xml:space="preserve"> </w:t>
            </w:r>
          </w:p>
          <w:p w14:paraId="7D2E7ED0">
            <w:pPr>
              <w:spacing w:before="0" w:after="50"/>
            </w:pPr>
            <w:r>
              <w:rPr>
                <w:rFonts w:ascii="Courier New" w:hAnsi="Courier New" w:eastAsia="Courier New" w:cs="Courier New"/>
                <w:color w:val="98C379"/>
                <w:sz w:val="20"/>
                <w:szCs w:val="20"/>
              </w:rPr>
              <w:t>MULTIPLE IMPUTATION sat_q1 sat_q2 sat_q3 sat_q4 sat_q5 age gender educ_level</w:t>
            </w:r>
          </w:p>
          <w:p w14:paraId="776423EF">
            <w:pPr>
              <w:spacing w:before="0" w:after="50"/>
            </w:pPr>
            <w:r>
              <w:rPr>
                <w:rFonts w:ascii="Courier New" w:hAnsi="Courier New" w:eastAsia="Courier New" w:cs="Courier New"/>
                <w:color w:val="E5C07B"/>
                <w:sz w:val="20"/>
                <w:szCs w:val="20"/>
              </w:rPr>
              <w:t xml:space="preserve">  /IMPUTE METHOD = AUTO</w:t>
            </w:r>
          </w:p>
          <w:p w14:paraId="00294C53">
            <w:pPr>
              <w:spacing w:before="0" w:after="50"/>
            </w:pPr>
            <w:r>
              <w:rPr>
                <w:rFonts w:ascii="Courier New" w:hAnsi="Courier New" w:eastAsia="Courier New" w:cs="Courier New"/>
                <w:color w:val="E5C07B"/>
                <w:sz w:val="20"/>
                <w:szCs w:val="20"/>
              </w:rPr>
              <w:t xml:space="preserve">  /NIMPUTATIONS = 5</w:t>
            </w:r>
          </w:p>
          <w:p w14:paraId="70E01914">
            <w:pPr>
              <w:spacing w:before="0" w:after="50"/>
            </w:pPr>
            <w:r>
              <w:rPr>
                <w:rFonts w:ascii="Courier New" w:hAnsi="Courier New" w:eastAsia="Courier New" w:cs="Courier New"/>
                <w:color w:val="E5C07B"/>
                <w:sz w:val="20"/>
                <w:szCs w:val="20"/>
              </w:rPr>
              <w:t xml:space="preserve">  /MISSINGSUMMARY = NONE</w:t>
            </w:r>
          </w:p>
          <w:p w14:paraId="60A92A92">
            <w:pPr>
              <w:spacing w:before="0" w:after="50"/>
            </w:pPr>
            <w:r>
              <w:rPr>
                <w:rFonts w:ascii="Courier New" w:hAnsi="Courier New" w:eastAsia="Courier New" w:cs="Courier New"/>
                <w:color w:val="E5C07B"/>
                <w:sz w:val="20"/>
                <w:szCs w:val="20"/>
              </w:rPr>
              <w:t xml:space="preserve">  /OUTFILE IMPUTATIONS = 'C:/ProdigyHub/Data/imputed_dataset.sav'.</w:t>
            </w:r>
          </w:p>
        </w:tc>
      </w:tr>
    </w:tbl>
    <w:p w14:paraId="25499A59">
      <w:pPr>
        <w:spacing w:before="0" w:after="160"/>
      </w:pPr>
    </w:p>
    <w:p w14:paraId="02F8637C">
      <w:pPr>
        <w:pStyle w:val="3"/>
        <w:spacing w:before="280" w:after="160"/>
      </w:pPr>
      <w:r>
        <w:rPr>
          <w:rFonts w:ascii="Arial" w:hAnsi="Arial" w:eastAsia="Arial" w:cs="Arial"/>
          <w:b/>
          <w:bCs/>
          <w:color w:val="1A5276"/>
          <w:sz w:val="28"/>
          <w:szCs w:val="28"/>
        </w:rPr>
        <w:t>6.3  Detecting and Handling Duplicate Records</w:t>
      </w:r>
    </w:p>
    <w:p w14:paraId="451BD48C">
      <w:pPr>
        <w:spacing w:before="0" w:after="140"/>
        <w:ind w:left="0"/>
      </w:pPr>
      <w:r>
        <w:rPr>
          <w:rFonts w:ascii="Georgia" w:hAnsi="Georgia" w:eastAsia="Georgia" w:cs="Georgia"/>
          <w:color w:val="0A0A0A"/>
          <w:sz w:val="22"/>
          <w:szCs w:val="22"/>
        </w:rPr>
        <w:t>Duplicate records occur when the same case appears more than once in the dataset. They arise from data entry errors, multiple imports of overlapping exports, or system merge failures. Duplicates inflate sample size artificially and bias results toward the characteristics of the duplicated cases.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71D0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6F48A3C4">
            <w:pPr>
              <w:spacing w:before="0" w:after="50"/>
            </w:pPr>
            <w:r>
              <w:rPr>
                <w:rFonts w:ascii="Courier New" w:hAnsi="Courier New" w:eastAsia="Courier New" w:cs="Courier New"/>
                <w:color w:val="7F848E"/>
                <w:sz w:val="20"/>
                <w:szCs w:val="20"/>
              </w:rPr>
              <w:t>* ─── Detect Duplicates ─────────────────────────────────────────────────.</w:t>
            </w:r>
          </w:p>
          <w:p w14:paraId="501E6EAB">
            <w:pPr>
              <w:spacing w:before="0" w:after="50"/>
            </w:pPr>
            <w:r>
              <w:rPr>
                <w:rFonts w:ascii="Courier New" w:hAnsi="Courier New" w:eastAsia="Courier New" w:cs="Courier New"/>
                <w:color w:val="7F848E"/>
                <w:sz w:val="20"/>
                <w:szCs w:val="20"/>
              </w:rPr>
              <w:t>* SORT CASES sorts the dataset by the ID variable first.</w:t>
            </w:r>
          </w:p>
          <w:p w14:paraId="0AC833E5">
            <w:pPr>
              <w:spacing w:before="0" w:after="50"/>
            </w:pPr>
            <w:r>
              <w:rPr>
                <w:rFonts w:ascii="Courier New" w:hAnsi="Courier New" w:eastAsia="Courier New" w:cs="Courier New"/>
                <w:color w:val="98C379"/>
                <w:sz w:val="20"/>
                <w:szCs w:val="20"/>
              </w:rPr>
              <w:t>SORT CASES BY respondent_id.</w:t>
            </w:r>
          </w:p>
          <w:p w14:paraId="16077399">
            <w:pPr>
              <w:spacing w:before="0" w:after="50"/>
            </w:pPr>
            <w:r>
              <w:rPr>
                <w:rFonts w:ascii="Courier New" w:hAnsi="Courier New" w:eastAsia="Courier New" w:cs="Courier New"/>
                <w:color w:val="98C379"/>
                <w:sz w:val="20"/>
                <w:szCs w:val="20"/>
              </w:rPr>
              <w:t xml:space="preserve"> </w:t>
            </w:r>
          </w:p>
          <w:p w14:paraId="5AC9724F">
            <w:pPr>
              <w:spacing w:before="0" w:after="50"/>
            </w:pPr>
            <w:r>
              <w:rPr>
                <w:rFonts w:ascii="Courier New" w:hAnsi="Courier New" w:eastAsia="Courier New" w:cs="Courier New"/>
                <w:color w:val="7F848E"/>
                <w:sz w:val="20"/>
                <w:szCs w:val="20"/>
              </w:rPr>
              <w:t>* MATCH FILES with TABLE= and /BY detects duplicate keys.</w:t>
            </w:r>
          </w:p>
          <w:p w14:paraId="516E3842">
            <w:pPr>
              <w:spacing w:before="0" w:after="50"/>
            </w:pPr>
            <w:r>
              <w:rPr>
                <w:rFonts w:ascii="Courier New" w:hAnsi="Courier New" w:eastAsia="Courier New" w:cs="Courier New"/>
                <w:color w:val="7F848E"/>
                <w:sz w:val="20"/>
                <w:szCs w:val="20"/>
              </w:rPr>
              <w:t>* More directly: use IDENTIFY DUPLICATE CASES.</w:t>
            </w:r>
          </w:p>
          <w:p w14:paraId="6FD021E0">
            <w:pPr>
              <w:spacing w:before="0" w:after="50"/>
            </w:pPr>
            <w:r>
              <w:rPr>
                <w:rFonts w:ascii="Courier New" w:hAnsi="Courier New" w:eastAsia="Courier New" w:cs="Courier New"/>
                <w:color w:val="98C379"/>
                <w:sz w:val="20"/>
                <w:szCs w:val="20"/>
              </w:rPr>
              <w:t xml:space="preserve"> </w:t>
            </w:r>
          </w:p>
          <w:p w14:paraId="06EC1CDA">
            <w:pPr>
              <w:spacing w:before="0" w:after="50"/>
            </w:pPr>
            <w:r>
              <w:rPr>
                <w:rFonts w:ascii="Courier New" w:hAnsi="Courier New" w:eastAsia="Courier New" w:cs="Courier New"/>
                <w:color w:val="98C379"/>
                <w:sz w:val="20"/>
                <w:szCs w:val="20"/>
              </w:rPr>
              <w:t>SORT CASES BY respondent_id (A).</w:t>
            </w:r>
          </w:p>
          <w:p w14:paraId="65993810">
            <w:pPr>
              <w:spacing w:before="0" w:after="50"/>
            </w:pPr>
            <w:r>
              <w:rPr>
                <w:rFonts w:ascii="Courier New" w:hAnsi="Courier New" w:eastAsia="Courier New" w:cs="Courier New"/>
                <w:color w:val="98C379"/>
                <w:sz w:val="20"/>
                <w:szCs w:val="20"/>
              </w:rPr>
              <w:t>MATCH FILES FILE = *</w:t>
            </w:r>
          </w:p>
          <w:p w14:paraId="6FB27DCE">
            <w:pPr>
              <w:spacing w:before="0" w:after="50"/>
            </w:pPr>
            <w:r>
              <w:rPr>
                <w:rFonts w:ascii="Courier New" w:hAnsi="Courier New" w:eastAsia="Courier New" w:cs="Courier New"/>
                <w:color w:val="E5C07B"/>
                <w:sz w:val="20"/>
                <w:szCs w:val="20"/>
              </w:rPr>
              <w:t xml:space="preserve">  /BY respondent_id</w:t>
            </w:r>
          </w:p>
          <w:p w14:paraId="236FD1CE">
            <w:pPr>
              <w:spacing w:before="0" w:after="50"/>
            </w:pPr>
            <w:r>
              <w:rPr>
                <w:rFonts w:ascii="Courier New" w:hAnsi="Courier New" w:eastAsia="Courier New" w:cs="Courier New"/>
                <w:color w:val="E5C07B"/>
                <w:sz w:val="20"/>
                <w:szCs w:val="20"/>
              </w:rPr>
              <w:t xml:space="preserve">  /FIRST = first_occurrence</w:t>
            </w:r>
          </w:p>
          <w:p w14:paraId="410EB480">
            <w:pPr>
              <w:spacing w:before="0" w:after="50"/>
            </w:pPr>
            <w:r>
              <w:rPr>
                <w:rFonts w:ascii="Courier New" w:hAnsi="Courier New" w:eastAsia="Courier New" w:cs="Courier New"/>
                <w:color w:val="E5C07B"/>
                <w:sz w:val="20"/>
                <w:szCs w:val="20"/>
              </w:rPr>
              <w:t xml:space="preserve">  /LAST = last_occurrence.</w:t>
            </w:r>
          </w:p>
          <w:p w14:paraId="0B67C044">
            <w:pPr>
              <w:spacing w:before="0" w:after="50"/>
            </w:pPr>
            <w:r>
              <w:rPr>
                <w:rFonts w:ascii="Courier New" w:hAnsi="Courier New" w:eastAsia="Courier New" w:cs="Courier New"/>
                <w:color w:val="98C379"/>
                <w:sz w:val="20"/>
                <w:szCs w:val="20"/>
              </w:rPr>
              <w:t>EXECUTE.</w:t>
            </w:r>
          </w:p>
          <w:p w14:paraId="47DFAD82">
            <w:pPr>
              <w:spacing w:before="0" w:after="50"/>
            </w:pPr>
            <w:r>
              <w:rPr>
                <w:rFonts w:ascii="Courier New" w:hAnsi="Courier New" w:eastAsia="Courier New" w:cs="Courier New"/>
                <w:color w:val="98C379"/>
                <w:sz w:val="20"/>
                <w:szCs w:val="20"/>
              </w:rPr>
              <w:t xml:space="preserve"> </w:t>
            </w:r>
          </w:p>
          <w:p w14:paraId="5E8D26B4">
            <w:pPr>
              <w:spacing w:before="0" w:after="50"/>
            </w:pPr>
            <w:r>
              <w:rPr>
                <w:rFonts w:ascii="Courier New" w:hAnsi="Courier New" w:eastAsia="Courier New" w:cs="Courier New"/>
                <w:color w:val="7F848E"/>
                <w:sz w:val="20"/>
                <w:szCs w:val="20"/>
              </w:rPr>
              <w:t>* Flag duplicates: cases where first_occurrence = 0 are duplicates.</w:t>
            </w:r>
          </w:p>
          <w:p w14:paraId="2DE8471A">
            <w:pPr>
              <w:spacing w:before="0" w:after="50"/>
            </w:pPr>
            <w:r>
              <w:rPr>
                <w:rFonts w:ascii="Courier New" w:hAnsi="Courier New" w:eastAsia="Courier New" w:cs="Courier New"/>
                <w:color w:val="98C379"/>
                <w:sz w:val="20"/>
                <w:szCs w:val="20"/>
              </w:rPr>
              <w:t>COMPUTE is_duplicate = (first_occurrence = 0).</w:t>
            </w:r>
          </w:p>
          <w:p w14:paraId="0557D5B4">
            <w:pPr>
              <w:spacing w:before="0" w:after="50"/>
            </w:pPr>
            <w:r>
              <w:rPr>
                <w:rFonts w:ascii="Courier New" w:hAnsi="Courier New" w:eastAsia="Courier New" w:cs="Courier New"/>
                <w:color w:val="98C379"/>
                <w:sz w:val="20"/>
                <w:szCs w:val="20"/>
              </w:rPr>
              <w:t>EXECUTE.</w:t>
            </w:r>
          </w:p>
          <w:p w14:paraId="1953A370">
            <w:pPr>
              <w:spacing w:before="0" w:after="50"/>
            </w:pPr>
            <w:r>
              <w:rPr>
                <w:rFonts w:ascii="Courier New" w:hAnsi="Courier New" w:eastAsia="Courier New" w:cs="Courier New"/>
                <w:color w:val="98C379"/>
                <w:sz w:val="20"/>
                <w:szCs w:val="20"/>
              </w:rPr>
              <w:t xml:space="preserve"> </w:t>
            </w:r>
          </w:p>
          <w:p w14:paraId="5DEB2FBD">
            <w:pPr>
              <w:spacing w:before="0" w:after="50"/>
            </w:pPr>
            <w:r>
              <w:rPr>
                <w:rFonts w:ascii="Courier New" w:hAnsi="Courier New" w:eastAsia="Courier New" w:cs="Courier New"/>
                <w:color w:val="7F848E"/>
                <w:sz w:val="20"/>
                <w:szCs w:val="20"/>
              </w:rPr>
              <w:t>* Count duplicates.</w:t>
            </w:r>
          </w:p>
          <w:p w14:paraId="3B4C187F">
            <w:pPr>
              <w:spacing w:before="0" w:after="50"/>
            </w:pPr>
            <w:r>
              <w:rPr>
                <w:rFonts w:ascii="Courier New" w:hAnsi="Courier New" w:eastAsia="Courier New" w:cs="Courier New"/>
                <w:color w:val="98C379"/>
                <w:sz w:val="20"/>
                <w:szCs w:val="20"/>
              </w:rPr>
              <w:t>FREQUENCIES VARIABLES = is_duplicate.</w:t>
            </w:r>
          </w:p>
          <w:p w14:paraId="4C94ADBC">
            <w:pPr>
              <w:spacing w:before="0" w:after="50"/>
            </w:pPr>
            <w:r>
              <w:rPr>
                <w:rFonts w:ascii="Courier New" w:hAnsi="Courier New" w:eastAsia="Courier New" w:cs="Courier New"/>
                <w:color w:val="98C379"/>
                <w:sz w:val="20"/>
                <w:szCs w:val="20"/>
              </w:rPr>
              <w:t xml:space="preserve"> </w:t>
            </w:r>
          </w:p>
          <w:p w14:paraId="088DA999">
            <w:pPr>
              <w:spacing w:before="0" w:after="50"/>
            </w:pPr>
            <w:r>
              <w:rPr>
                <w:rFonts w:ascii="Courier New" w:hAnsi="Courier New" w:eastAsia="Courier New" w:cs="Courier New"/>
                <w:color w:val="7F848E"/>
                <w:sz w:val="20"/>
                <w:szCs w:val="20"/>
              </w:rPr>
              <w:t>* Remove duplicates: keep only first occurrence.</w:t>
            </w:r>
          </w:p>
          <w:p w14:paraId="58FF4838">
            <w:pPr>
              <w:spacing w:before="0" w:after="50"/>
            </w:pPr>
            <w:r>
              <w:rPr>
                <w:rFonts w:ascii="Courier New" w:hAnsi="Courier New" w:eastAsia="Courier New" w:cs="Courier New"/>
                <w:color w:val="98C379"/>
                <w:sz w:val="20"/>
                <w:szCs w:val="20"/>
              </w:rPr>
              <w:t>SELECT IF (first_occurrence = 1).</w:t>
            </w:r>
          </w:p>
          <w:p w14:paraId="375E8B70">
            <w:pPr>
              <w:spacing w:before="0" w:after="50"/>
            </w:pPr>
            <w:r>
              <w:rPr>
                <w:rFonts w:ascii="Courier New" w:hAnsi="Courier New" w:eastAsia="Courier New" w:cs="Courier New"/>
                <w:color w:val="98C379"/>
                <w:sz w:val="20"/>
                <w:szCs w:val="20"/>
              </w:rPr>
              <w:t>EXECUTE.</w:t>
            </w:r>
          </w:p>
        </w:tc>
      </w:tr>
    </w:tbl>
    <w:p w14:paraId="17609DCC">
      <w:pPr>
        <w:spacing w:before="0" w:after="160"/>
      </w:pPr>
    </w:p>
    <w:p w14:paraId="01BEF8BA">
      <w:pPr>
        <w:pStyle w:val="3"/>
        <w:spacing w:before="280" w:after="160"/>
      </w:pPr>
      <w:r>
        <w:rPr>
          <w:rFonts w:ascii="Arial" w:hAnsi="Arial" w:eastAsia="Arial" w:cs="Arial"/>
          <w:b/>
          <w:bCs/>
          <w:color w:val="1A5276"/>
          <w:sz w:val="28"/>
          <w:szCs w:val="28"/>
        </w:rPr>
        <w:t>6.4  Outlier Detection and Treatment</w:t>
      </w:r>
    </w:p>
    <w:p w14:paraId="228B04A2">
      <w:pPr>
        <w:spacing w:before="0" w:after="140"/>
        <w:ind w:left="0"/>
      </w:pPr>
      <w:r>
        <w:rPr>
          <w:rFonts w:ascii="Georgia" w:hAnsi="Georgia" w:eastAsia="Georgia" w:cs="Georgia"/>
          <w:color w:val="0A0A0A"/>
          <w:sz w:val="22"/>
          <w:szCs w:val="22"/>
        </w:rPr>
        <w:t>An outlier is a value that is unusually distant from the rest of the distribution. Outliers can be genuine extreme values (a customer who deposits N50 million in a month among a population of average depositors), data entry errors (an age of 999), or measurement instrument failures.</w:t>
      </w:r>
    </w:p>
    <w:p w14:paraId="1D4D61B8">
      <w:pPr>
        <w:pStyle w:val="4"/>
        <w:spacing w:before="200" w:after="120"/>
      </w:pPr>
      <w:r>
        <w:rPr>
          <w:rFonts w:ascii="Arial" w:hAnsi="Arial" w:eastAsia="Arial" w:cs="Arial"/>
          <w:b/>
          <w:bCs/>
          <w:color w:val="2E86C1"/>
          <w:sz w:val="24"/>
          <w:szCs w:val="24"/>
        </w:rPr>
        <w:t>6.4.1  Detection Methods</w:t>
      </w:r>
    </w:p>
    <w:p w14:paraId="5F8F427A">
      <w:pPr>
        <w:pStyle w:val="16"/>
        <w:numPr>
          <w:ilvl w:val="0"/>
          <w:numId w:val="2"/>
        </w:numPr>
        <w:spacing w:before="0" w:after="80"/>
      </w:pPr>
      <w:r>
        <w:rPr>
          <w:rFonts w:ascii="Georgia" w:hAnsi="Georgia" w:eastAsia="Georgia" w:cs="Georgia"/>
          <w:color w:val="0A0A0A"/>
          <w:sz w:val="22"/>
          <w:szCs w:val="22"/>
        </w:rPr>
        <w:t>Visual: Boxplots (Graphs &gt; Chart Builder &gt; Boxplot). SPSS marks values beyond 1.5 IQR from the quartiles as mild outliers (circles) and beyond 3 IQR as extreme outliers (stars) with the case number labelled.</w:t>
      </w:r>
    </w:p>
    <w:p w14:paraId="7C8A195F">
      <w:pPr>
        <w:pStyle w:val="16"/>
        <w:numPr>
          <w:ilvl w:val="0"/>
          <w:numId w:val="2"/>
        </w:numPr>
        <w:spacing w:before="0" w:after="80"/>
      </w:pPr>
      <w:r>
        <w:rPr>
          <w:rFonts w:ascii="Georgia" w:hAnsi="Georgia" w:eastAsia="Georgia" w:cs="Georgia"/>
          <w:color w:val="0A0A0A"/>
          <w:sz w:val="22"/>
          <w:szCs w:val="22"/>
        </w:rPr>
        <w:t>Z-score method: values with |z| &gt; 3 are outliers. Compute z-scores using Analyze &gt; Descriptive Statistics &gt; Descriptives &gt; check Save standardized values as variables.</w:t>
      </w:r>
    </w:p>
    <w:p w14:paraId="06B3F717">
      <w:pPr>
        <w:pStyle w:val="16"/>
        <w:numPr>
          <w:ilvl w:val="0"/>
          <w:numId w:val="2"/>
        </w:numPr>
        <w:spacing w:before="0" w:after="80"/>
      </w:pPr>
      <w:r>
        <w:rPr>
          <w:rFonts w:ascii="Georgia" w:hAnsi="Georgia" w:eastAsia="Georgia" w:cs="Georgia"/>
          <w:color w:val="0A0A0A"/>
          <w:sz w:val="22"/>
          <w:szCs w:val="22"/>
        </w:rPr>
        <w:t>Interquartile Range method: outliers below Q1 - 1.5*IQR or above Q3 + 1.5*IQR.</w:t>
      </w:r>
    </w:p>
    <w:p w14:paraId="38D3C449">
      <w:pPr>
        <w:pStyle w:val="16"/>
        <w:numPr>
          <w:ilvl w:val="0"/>
          <w:numId w:val="2"/>
        </w:numPr>
        <w:spacing w:before="0" w:after="80"/>
      </w:pPr>
      <w:r>
        <w:rPr>
          <w:rFonts w:ascii="Georgia" w:hAnsi="Georgia" w:eastAsia="Georgia" w:cs="Georgia"/>
          <w:color w:val="0A0A0A"/>
          <w:sz w:val="22"/>
          <w:szCs w:val="22"/>
        </w:rPr>
        <w:t>Mahalanobis distance: multivariate outlier detection — identifies cases that are outliers in the joint distribution of multiple variables simultaneously. Available through regression as a diagnostic.</w:t>
      </w:r>
    </w:p>
    <w:p w14:paraId="18BA8351">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F18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2EE47FE1">
            <w:pPr>
              <w:spacing w:before="0" w:after="50"/>
            </w:pPr>
            <w:r>
              <w:rPr>
                <w:rFonts w:ascii="Courier New" w:hAnsi="Courier New" w:eastAsia="Courier New" w:cs="Courier New"/>
                <w:color w:val="7F848E"/>
                <w:sz w:val="20"/>
                <w:szCs w:val="20"/>
              </w:rPr>
              <w:t>* ─── Outlier Detection via Z-scores ────────────────────────────────────.</w:t>
            </w:r>
          </w:p>
          <w:p w14:paraId="2DAA7D1A">
            <w:pPr>
              <w:spacing w:before="0" w:after="50"/>
            </w:pPr>
            <w:r>
              <w:rPr>
                <w:rFonts w:ascii="Courier New" w:hAnsi="Courier New" w:eastAsia="Courier New" w:cs="Courier New"/>
                <w:color w:val="98C379"/>
                <w:sz w:val="20"/>
                <w:szCs w:val="20"/>
              </w:rPr>
              <w:t xml:space="preserve"> </w:t>
            </w:r>
          </w:p>
          <w:p w14:paraId="1DCBAED0">
            <w:pPr>
              <w:spacing w:before="0" w:after="50"/>
            </w:pPr>
            <w:r>
              <w:rPr>
                <w:rFonts w:ascii="Courier New" w:hAnsi="Courier New" w:eastAsia="Courier New" w:cs="Courier New"/>
                <w:color w:val="7F848E"/>
                <w:sz w:val="20"/>
                <w:szCs w:val="20"/>
              </w:rPr>
              <w:t>* DESCRIPTIVES with SAVE creates Z-score variables automatically.</w:t>
            </w:r>
          </w:p>
          <w:p w14:paraId="65F45AC7">
            <w:pPr>
              <w:spacing w:before="0" w:after="50"/>
            </w:pPr>
            <w:r>
              <w:rPr>
                <w:rFonts w:ascii="Courier New" w:hAnsi="Courier New" w:eastAsia="Courier New" w:cs="Courier New"/>
                <w:color w:val="7F848E"/>
                <w:sz w:val="20"/>
                <w:szCs w:val="20"/>
              </w:rPr>
              <w:t>* Each variable X gets a corresponding Zscore(X) variable in the dataset.</w:t>
            </w:r>
          </w:p>
          <w:p w14:paraId="4C600B02">
            <w:pPr>
              <w:spacing w:before="0" w:after="50"/>
            </w:pPr>
            <w:r>
              <w:rPr>
                <w:rFonts w:ascii="Courier New" w:hAnsi="Courier New" w:eastAsia="Courier New" w:cs="Courier New"/>
                <w:color w:val="98C379"/>
                <w:sz w:val="20"/>
                <w:szCs w:val="20"/>
              </w:rPr>
              <w:t>DESCRIPTIVES VARIABLES = age income_amount loan_amount</w:t>
            </w:r>
          </w:p>
          <w:p w14:paraId="48BDC4BA">
            <w:pPr>
              <w:spacing w:before="0" w:after="50"/>
            </w:pPr>
            <w:r>
              <w:rPr>
                <w:rFonts w:ascii="Courier New" w:hAnsi="Courier New" w:eastAsia="Courier New" w:cs="Courier New"/>
                <w:color w:val="E5C07B"/>
                <w:sz w:val="20"/>
                <w:szCs w:val="20"/>
              </w:rPr>
              <w:t xml:space="preserve">  /STATISTICS = MEAN STDDEV MIN MAX</w:t>
            </w:r>
          </w:p>
          <w:p w14:paraId="2C38D9A2">
            <w:pPr>
              <w:spacing w:before="0" w:after="50"/>
            </w:pPr>
            <w:r>
              <w:rPr>
                <w:rFonts w:ascii="Courier New" w:hAnsi="Courier New" w:eastAsia="Courier New" w:cs="Courier New"/>
                <w:color w:val="E5C07B"/>
                <w:sz w:val="20"/>
                <w:szCs w:val="20"/>
              </w:rPr>
              <w:t xml:space="preserve">  /SAVE.  * This creates Zage, Zincome_amount, Zloan_amount in Data View.</w:t>
            </w:r>
          </w:p>
          <w:p w14:paraId="0FF5640F">
            <w:pPr>
              <w:spacing w:before="0" w:after="50"/>
            </w:pPr>
            <w:r>
              <w:rPr>
                <w:rFonts w:ascii="Courier New" w:hAnsi="Courier New" w:eastAsia="Courier New" w:cs="Courier New"/>
                <w:color w:val="98C379"/>
                <w:sz w:val="20"/>
                <w:szCs w:val="20"/>
              </w:rPr>
              <w:t xml:space="preserve"> </w:t>
            </w:r>
          </w:p>
          <w:p w14:paraId="64456F65">
            <w:pPr>
              <w:spacing w:before="0" w:after="50"/>
            </w:pPr>
            <w:r>
              <w:rPr>
                <w:rFonts w:ascii="Courier New" w:hAnsi="Courier New" w:eastAsia="Courier New" w:cs="Courier New"/>
                <w:color w:val="7F848E"/>
                <w:sz w:val="20"/>
                <w:szCs w:val="20"/>
              </w:rPr>
              <w:t>* Flag cases as outliers if any Z-score exceeds 3 in absolute value.</w:t>
            </w:r>
          </w:p>
          <w:p w14:paraId="6825281F">
            <w:pPr>
              <w:spacing w:before="0" w:after="50"/>
            </w:pPr>
            <w:r>
              <w:rPr>
                <w:rFonts w:ascii="Courier New" w:hAnsi="Courier New" w:eastAsia="Courier New" w:cs="Courier New"/>
                <w:color w:val="98C379"/>
                <w:sz w:val="20"/>
                <w:szCs w:val="20"/>
              </w:rPr>
              <w:t>COMPUTE outlier_flag = (ABS(Zage) &gt; 3 OR ABS(Zincome_amount) &gt; 3</w:t>
            </w:r>
          </w:p>
          <w:p w14:paraId="50FFFA3B">
            <w:pPr>
              <w:spacing w:before="0" w:after="50"/>
            </w:pPr>
            <w:r>
              <w:rPr>
                <w:rFonts w:ascii="Courier New" w:hAnsi="Courier New" w:eastAsia="Courier New" w:cs="Courier New"/>
                <w:color w:val="98C379"/>
                <w:sz w:val="20"/>
                <w:szCs w:val="20"/>
              </w:rPr>
              <w:t xml:space="preserve">                       OR ABS(Zloan_amount) &gt; 3).</w:t>
            </w:r>
          </w:p>
          <w:p w14:paraId="6DD45394">
            <w:pPr>
              <w:spacing w:before="0" w:after="50"/>
            </w:pPr>
            <w:r>
              <w:rPr>
                <w:rFonts w:ascii="Courier New" w:hAnsi="Courier New" w:eastAsia="Courier New" w:cs="Courier New"/>
                <w:color w:val="98C379"/>
                <w:sz w:val="20"/>
                <w:szCs w:val="20"/>
              </w:rPr>
              <w:t>EXECUTE.</w:t>
            </w:r>
          </w:p>
          <w:p w14:paraId="53DF1CD3">
            <w:pPr>
              <w:spacing w:before="0" w:after="50"/>
            </w:pPr>
            <w:r>
              <w:rPr>
                <w:rFonts w:ascii="Courier New" w:hAnsi="Courier New" w:eastAsia="Courier New" w:cs="Courier New"/>
                <w:color w:val="98C379"/>
                <w:sz w:val="20"/>
                <w:szCs w:val="20"/>
              </w:rPr>
              <w:t xml:space="preserve"> </w:t>
            </w:r>
          </w:p>
          <w:p w14:paraId="18B86FE3">
            <w:pPr>
              <w:spacing w:before="0" w:after="50"/>
            </w:pPr>
            <w:r>
              <w:rPr>
                <w:rFonts w:ascii="Courier New" w:hAnsi="Courier New" w:eastAsia="Courier New" w:cs="Courier New"/>
                <w:color w:val="98C379"/>
                <w:sz w:val="20"/>
                <w:szCs w:val="20"/>
              </w:rPr>
              <w:t>FREQUENCIES VARIABLES = outlier_flag.</w:t>
            </w:r>
          </w:p>
          <w:p w14:paraId="751BE952">
            <w:pPr>
              <w:spacing w:before="0" w:after="50"/>
            </w:pPr>
            <w:r>
              <w:rPr>
                <w:rFonts w:ascii="Courier New" w:hAnsi="Courier New" w:eastAsia="Courier New" w:cs="Courier New"/>
                <w:color w:val="98C379"/>
                <w:sz w:val="20"/>
                <w:szCs w:val="20"/>
              </w:rPr>
              <w:t xml:space="preserve"> </w:t>
            </w:r>
          </w:p>
          <w:p w14:paraId="6EEDD224">
            <w:pPr>
              <w:spacing w:before="0" w:after="50"/>
            </w:pPr>
            <w:r>
              <w:rPr>
                <w:rFonts w:ascii="Courier New" w:hAnsi="Courier New" w:eastAsia="Courier New" w:cs="Courier New"/>
                <w:color w:val="7F848E"/>
                <w:sz w:val="20"/>
                <w:szCs w:val="20"/>
              </w:rPr>
              <w:t>* List the outlier cases for inspection.</w:t>
            </w:r>
          </w:p>
          <w:p w14:paraId="093093A1">
            <w:pPr>
              <w:spacing w:before="0" w:after="50"/>
            </w:pPr>
            <w:r>
              <w:rPr>
                <w:rFonts w:ascii="Courier New" w:hAnsi="Courier New" w:eastAsia="Courier New" w:cs="Courier New"/>
                <w:color w:val="98C379"/>
                <w:sz w:val="20"/>
                <w:szCs w:val="20"/>
              </w:rPr>
              <w:t>SELECT IF (outlier_flag = 1).</w:t>
            </w:r>
          </w:p>
          <w:p w14:paraId="2CC32A43">
            <w:pPr>
              <w:spacing w:before="0" w:after="50"/>
            </w:pPr>
            <w:r>
              <w:rPr>
                <w:rFonts w:ascii="Courier New" w:hAnsi="Courier New" w:eastAsia="Courier New" w:cs="Courier New"/>
                <w:color w:val="98C379"/>
                <w:sz w:val="20"/>
                <w:szCs w:val="20"/>
              </w:rPr>
              <w:t>LIST VARIABLES = respondent_id age income_amount loan_amount Zage Zincome_amount.</w:t>
            </w:r>
          </w:p>
          <w:p w14:paraId="324912AF">
            <w:pPr>
              <w:spacing w:before="0" w:after="50"/>
            </w:pPr>
            <w:r>
              <w:rPr>
                <w:rFonts w:ascii="Courier New" w:hAnsi="Courier New" w:eastAsia="Courier New" w:cs="Courier New"/>
                <w:color w:val="98C379"/>
                <w:sz w:val="20"/>
                <w:szCs w:val="20"/>
              </w:rPr>
              <w:t xml:space="preserve"> </w:t>
            </w:r>
          </w:p>
          <w:p w14:paraId="172660D7">
            <w:pPr>
              <w:spacing w:before="0" w:after="50"/>
            </w:pPr>
            <w:r>
              <w:rPr>
                <w:rFonts w:ascii="Courier New" w:hAnsi="Courier New" w:eastAsia="Courier New" w:cs="Courier New"/>
                <w:color w:val="7F848E"/>
                <w:sz w:val="20"/>
                <w:szCs w:val="20"/>
              </w:rPr>
              <w:t>* Restore the full dataset after inspection (if run in a temporary context).</w:t>
            </w:r>
          </w:p>
          <w:p w14:paraId="5B0810BE">
            <w:pPr>
              <w:spacing w:before="0" w:after="50"/>
            </w:pPr>
            <w:r>
              <w:rPr>
                <w:rFonts w:ascii="Courier New" w:hAnsi="Courier New" w:eastAsia="Courier New" w:cs="Courier New"/>
                <w:color w:val="98C379"/>
                <w:sz w:val="20"/>
                <w:szCs w:val="20"/>
              </w:rPr>
              <w:t>FILTER OFF.</w:t>
            </w:r>
          </w:p>
          <w:p w14:paraId="20F023F5">
            <w:pPr>
              <w:spacing w:before="0" w:after="50"/>
            </w:pPr>
            <w:r>
              <w:rPr>
                <w:rFonts w:ascii="Courier New" w:hAnsi="Courier New" w:eastAsia="Courier New" w:cs="Courier New"/>
                <w:color w:val="98C379"/>
                <w:sz w:val="20"/>
                <w:szCs w:val="20"/>
              </w:rPr>
              <w:t>USE ALL.</w:t>
            </w:r>
          </w:p>
          <w:p w14:paraId="4A03BBBC">
            <w:pPr>
              <w:spacing w:before="0" w:after="50"/>
            </w:pPr>
            <w:r>
              <w:rPr>
                <w:rFonts w:ascii="Courier New" w:hAnsi="Courier New" w:eastAsia="Courier New" w:cs="Courier New"/>
                <w:color w:val="98C379"/>
                <w:sz w:val="20"/>
                <w:szCs w:val="20"/>
              </w:rPr>
              <w:t>EXECUTE.</w:t>
            </w:r>
          </w:p>
        </w:tc>
      </w:tr>
    </w:tbl>
    <w:p w14:paraId="532A9774">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400"/>
        <w:gridCol w:w="9400"/>
      </w:tblGrid>
      <w:tr w14:paraId="60BB7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78822AA">
            <w:pPr>
              <w:jc w:val="center"/>
            </w:pPr>
            <w:r>
              <w:rPr>
                <w:rFonts w:ascii="Arial" w:hAnsi="Arial" w:eastAsia="Arial" w:cs="Arial"/>
                <w:b/>
                <w:bCs/>
                <w:color w:val="FFFFFF"/>
                <w:sz w:val="20"/>
                <w:szCs w:val="20"/>
              </w:rPr>
              <w:t>Treatment</w:t>
            </w:r>
          </w:p>
        </w:tc>
        <w:tc>
          <w:tcPr>
            <w:tcW w:w="5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019AB8E">
            <w:pPr>
              <w:jc w:val="center"/>
            </w:pPr>
            <w:r>
              <w:rPr>
                <w:rFonts w:ascii="Arial" w:hAnsi="Arial" w:eastAsia="Arial" w:cs="Arial"/>
                <w:b/>
                <w:bCs/>
                <w:color w:val="FFFFFF"/>
                <w:sz w:val="20"/>
                <w:szCs w:val="20"/>
              </w:rPr>
              <w:t>When to Use</w:t>
            </w:r>
          </w:p>
        </w:tc>
        <w:tc>
          <w:tcPr>
            <w:tcW w:w="9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25362AD">
            <w:pPr>
              <w:jc w:val="center"/>
            </w:pPr>
            <w:r>
              <w:rPr>
                <w:rFonts w:ascii="Arial" w:hAnsi="Arial" w:eastAsia="Arial" w:cs="Arial"/>
                <w:b/>
                <w:bCs/>
                <w:color w:val="FFFFFF"/>
                <w:sz w:val="20"/>
                <w:szCs w:val="20"/>
              </w:rPr>
              <w:t>How to Implement in SPSS</w:t>
            </w:r>
          </w:p>
        </w:tc>
      </w:tr>
      <w:tr w14:paraId="2D28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E1ABDE">
            <w:r>
              <w:rPr>
                <w:rFonts w:ascii="Georgia" w:hAnsi="Georgia" w:eastAsia="Georgia" w:cs="Georgia"/>
                <w:color w:val="0A0A0A"/>
                <w:sz w:val="20"/>
                <w:szCs w:val="20"/>
              </w:rPr>
              <w:t>Keep as-is</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3FD6AF">
            <w:r>
              <w:rPr>
                <w:rFonts w:ascii="Georgia" w:hAnsi="Georgia" w:eastAsia="Georgia" w:cs="Georgia"/>
                <w:color w:val="0A0A0A"/>
                <w:sz w:val="20"/>
                <w:szCs w:val="20"/>
              </w:rPr>
              <w:t>Genuine extreme values that reflect real-world variation</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D4F4E4">
            <w:r>
              <w:rPr>
                <w:rFonts w:ascii="Georgia" w:hAnsi="Georgia" w:eastAsia="Georgia" w:cs="Georgia"/>
                <w:color w:val="0A0A0A"/>
                <w:sz w:val="20"/>
                <w:szCs w:val="20"/>
              </w:rPr>
              <w:t>Document the outlier; run analyses with and without it; report both results</w:t>
            </w:r>
          </w:p>
        </w:tc>
      </w:tr>
      <w:tr w14:paraId="622E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80150F8">
            <w:r>
              <w:rPr>
                <w:rFonts w:ascii="Georgia" w:hAnsi="Georgia" w:eastAsia="Georgia" w:cs="Georgia"/>
                <w:color w:val="0A0A0A"/>
                <w:sz w:val="20"/>
                <w:szCs w:val="20"/>
              </w:rPr>
              <w:t>Winsorize</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3A54B49">
            <w:r>
              <w:rPr>
                <w:rFonts w:ascii="Georgia" w:hAnsi="Georgia" w:eastAsia="Georgia" w:cs="Georgia"/>
                <w:color w:val="0A0A0A"/>
                <w:sz w:val="20"/>
                <w:szCs w:val="20"/>
              </w:rPr>
              <w:t>Values are genuine but extreme; distribution is skewed</w:t>
            </w:r>
          </w:p>
        </w:tc>
        <w:tc>
          <w:tcPr>
            <w:tcW w:w="9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7C4EDC8">
            <w:r>
              <w:rPr>
                <w:rFonts w:ascii="Georgia" w:hAnsi="Georgia" w:eastAsia="Georgia" w:cs="Georgia"/>
                <w:color w:val="0A0A0A"/>
                <w:sz w:val="20"/>
                <w:szCs w:val="20"/>
              </w:rPr>
              <w:t>Cap values at 5th/95th percentile: IF (var &gt; p95) var_w = p95. Preserves N and rank.</w:t>
            </w:r>
          </w:p>
        </w:tc>
      </w:tr>
      <w:tr w14:paraId="1D64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9332FF">
            <w:r>
              <w:rPr>
                <w:rFonts w:ascii="Georgia" w:hAnsi="Georgia" w:eastAsia="Georgia" w:cs="Georgia"/>
                <w:color w:val="0A0A0A"/>
                <w:sz w:val="20"/>
                <w:szCs w:val="20"/>
              </w:rPr>
              <w:t>Delete the case</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4D2894">
            <w:r>
              <w:rPr>
                <w:rFonts w:ascii="Georgia" w:hAnsi="Georgia" w:eastAsia="Georgia" w:cs="Georgia"/>
                <w:color w:val="0A0A0A"/>
                <w:sz w:val="20"/>
                <w:szCs w:val="20"/>
              </w:rPr>
              <w:t>Clearly a data entry error (age=999)</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A63BF0">
            <w:r>
              <w:rPr>
                <w:rFonts w:ascii="Georgia" w:hAnsi="Georgia" w:eastAsia="Georgia" w:cs="Georgia"/>
                <w:color w:val="0A0A0A"/>
                <w:sz w:val="20"/>
                <w:szCs w:val="20"/>
              </w:rPr>
              <w:t>SELECT IF not the error condition; EXECUTE. Document in Syntax comments.</w:t>
            </w:r>
          </w:p>
        </w:tc>
      </w:tr>
      <w:tr w14:paraId="0547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356FF85">
            <w:r>
              <w:rPr>
                <w:rFonts w:ascii="Georgia" w:hAnsi="Georgia" w:eastAsia="Georgia" w:cs="Georgia"/>
                <w:color w:val="0A0A0A"/>
                <w:sz w:val="20"/>
                <w:szCs w:val="20"/>
              </w:rPr>
              <w:t>Log transformation</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36F8B41">
            <w:r>
              <w:rPr>
                <w:rFonts w:ascii="Georgia" w:hAnsi="Georgia" w:eastAsia="Georgia" w:cs="Georgia"/>
                <w:color w:val="0A0A0A"/>
                <w:sz w:val="20"/>
                <w:szCs w:val="20"/>
              </w:rPr>
              <w:t>Right-skewed distribution; outliers are valid high values</w:t>
            </w:r>
          </w:p>
        </w:tc>
        <w:tc>
          <w:tcPr>
            <w:tcW w:w="9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06759C1">
            <w:r>
              <w:rPr>
                <w:rFonts w:ascii="Georgia" w:hAnsi="Georgia" w:eastAsia="Georgia" w:cs="Georgia"/>
                <w:color w:val="0A0A0A"/>
                <w:sz w:val="20"/>
                <w:szCs w:val="20"/>
              </w:rPr>
              <w:t>COMPUTE log_var = LN(var). Use for income, transaction amounts, population counts.</w:t>
            </w:r>
          </w:p>
        </w:tc>
      </w:tr>
      <w:tr w14:paraId="2DCA9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72BA068">
            <w:r>
              <w:rPr>
                <w:rFonts w:ascii="Georgia" w:hAnsi="Georgia" w:eastAsia="Georgia" w:cs="Georgia"/>
                <w:color w:val="0A0A0A"/>
                <w:sz w:val="20"/>
                <w:szCs w:val="20"/>
              </w:rPr>
              <w:t>Separate analysis</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18CBB34">
            <w:r>
              <w:rPr>
                <w:rFonts w:ascii="Georgia" w:hAnsi="Georgia" w:eastAsia="Georgia" w:cs="Georgia"/>
                <w:color w:val="0A0A0A"/>
                <w:sz w:val="20"/>
                <w:szCs w:val="20"/>
              </w:rPr>
              <w:t>Subgroup of interest is genuinely different</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BC382C">
            <w:r>
              <w:rPr>
                <w:rFonts w:ascii="Georgia" w:hAnsi="Georgia" w:eastAsia="Georgia" w:cs="Georgia"/>
                <w:color w:val="0A0A0A"/>
                <w:sz w:val="20"/>
                <w:szCs w:val="20"/>
              </w:rPr>
              <w:t>SPLIT FILE BY outlier_group. Run analysis separately for each group.</w:t>
            </w:r>
          </w:p>
        </w:tc>
      </w:tr>
    </w:tbl>
    <w:p w14:paraId="2C4A04E7">
      <w:pPr>
        <w:spacing w:before="0" w:after="200"/>
      </w:pPr>
    </w:p>
    <w:p w14:paraId="7BEE455F">
      <w:r>
        <w:br w:type="page"/>
      </w:r>
    </w:p>
    <w:p w14:paraId="4989128F">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3690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34336474">
            <w:pPr>
              <w:spacing w:before="0" w:after="60"/>
              <w:jc w:val="left"/>
            </w:pPr>
            <w:r>
              <w:rPr>
                <w:rFonts w:ascii="Arial" w:hAnsi="Arial" w:eastAsia="Arial" w:cs="Arial"/>
                <w:b/>
                <w:bCs/>
                <w:color w:val="D4AC0D"/>
                <w:sz w:val="20"/>
                <w:szCs w:val="20"/>
              </w:rPr>
              <w:t>CHAPTER 7</w:t>
            </w:r>
          </w:p>
          <w:p w14:paraId="0F8D54D4">
            <w:pPr>
              <w:spacing w:before="0" w:after="0"/>
              <w:jc w:val="left"/>
            </w:pPr>
            <w:r>
              <w:rPr>
                <w:rFonts w:ascii="Arial" w:hAnsi="Arial" w:eastAsia="Arial" w:cs="Arial"/>
                <w:b/>
                <w:bCs/>
                <w:color w:val="FFFFFF"/>
                <w:sz w:val="48"/>
                <w:szCs w:val="48"/>
              </w:rPr>
              <w:t>DATA TRANSFORMATION IN SPSS</w:t>
            </w:r>
          </w:p>
        </w:tc>
      </w:tr>
    </w:tbl>
    <w:p w14:paraId="486299DC">
      <w:pPr>
        <w:spacing w:before="0" w:after="300"/>
      </w:pPr>
    </w:p>
    <w:p w14:paraId="4C7B3EE2">
      <w:pPr>
        <w:pStyle w:val="3"/>
        <w:spacing w:before="280" w:after="160"/>
      </w:pPr>
      <w:r>
        <w:rPr>
          <w:rFonts w:ascii="Arial" w:hAnsi="Arial" w:eastAsia="Arial" w:cs="Arial"/>
          <w:b/>
          <w:bCs/>
          <w:color w:val="1A5276"/>
          <w:sz w:val="28"/>
          <w:szCs w:val="28"/>
        </w:rPr>
        <w:t>7.1  Why Transformation Matters</w:t>
      </w:r>
    </w:p>
    <w:p w14:paraId="072FFDF4">
      <w:pPr>
        <w:spacing w:before="0" w:after="140"/>
        <w:ind w:left="0"/>
      </w:pPr>
      <w:r>
        <w:rPr>
          <w:rFonts w:ascii="Georgia" w:hAnsi="Georgia" w:eastAsia="Georgia" w:cs="Georgia"/>
          <w:color w:val="0A0A0A"/>
          <w:sz w:val="22"/>
          <w:szCs w:val="22"/>
        </w:rPr>
        <w:t>Raw data rarely arrives in the form needed for analysis. Variables need to be recoded into categories, new composite variables need to be computed from multiple items, scales need to be standardised so they are comparable, and distributions need to be normalised to meet the assumptions of parametric tests. Data transformation is not manipulation of results — it is the essential preparatory work that makes valid analysis possible.</w:t>
      </w:r>
    </w:p>
    <w:p w14:paraId="3D6E2F5D">
      <w:pPr>
        <w:pStyle w:val="3"/>
        <w:spacing w:before="280" w:after="160"/>
      </w:pPr>
      <w:r>
        <w:rPr>
          <w:rFonts w:ascii="Arial" w:hAnsi="Arial" w:eastAsia="Arial" w:cs="Arial"/>
          <w:b/>
          <w:bCs/>
          <w:color w:val="1A5276"/>
          <w:sz w:val="28"/>
          <w:szCs w:val="28"/>
        </w:rPr>
        <w:t>7.2  Recode Variables</w:t>
      </w:r>
    </w:p>
    <w:p w14:paraId="2633E2EF">
      <w:pPr>
        <w:spacing w:before="0" w:after="140"/>
        <w:ind w:left="0"/>
      </w:pPr>
      <w:r>
        <w:rPr>
          <w:rFonts w:ascii="Georgia" w:hAnsi="Georgia" w:eastAsia="Georgia" w:cs="Georgia"/>
          <w:color w:val="0A0A0A"/>
          <w:sz w:val="22"/>
          <w:szCs w:val="22"/>
        </w:rPr>
        <w:t>Recoding changes the values of an existing variable according to rules you specify. The most common uses in survey analysis are: collapsing categories (turning a 5-point scale into a 3-point scale), reversing negatively worded items, and creating binary indicators from continuous variables.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7402FF7">
        <w:tblPrEx>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3475AA32">
            <w:pPr>
              <w:spacing w:before="0" w:after="50"/>
            </w:pPr>
            <w:r>
              <w:rPr>
                <w:rFonts w:ascii="Courier New" w:hAnsi="Courier New" w:eastAsia="Courier New" w:cs="Courier New"/>
                <w:color w:val="7F848E"/>
                <w:sz w:val="20"/>
                <w:szCs w:val="20"/>
              </w:rPr>
              <w:t>* ─── RECODE INTO DIFFERENT VARIABLE ───────────────────────────────────.</w:t>
            </w:r>
          </w:p>
          <w:p w14:paraId="73B06766">
            <w:pPr>
              <w:spacing w:before="0" w:after="50"/>
            </w:pPr>
            <w:r>
              <w:rPr>
                <w:rFonts w:ascii="Courier New" w:hAnsi="Courier New" w:eastAsia="Courier New" w:cs="Courier New"/>
                <w:color w:val="7F848E"/>
                <w:sz w:val="20"/>
                <w:szCs w:val="20"/>
              </w:rPr>
              <w:t>* Always recode INTO a new variable to preserve the original data.</w:t>
            </w:r>
          </w:p>
          <w:p w14:paraId="2EB8921C">
            <w:pPr>
              <w:spacing w:before="0" w:after="50"/>
            </w:pPr>
            <w:r>
              <w:rPr>
                <w:rFonts w:ascii="Courier New" w:hAnsi="Courier New" w:eastAsia="Courier New" w:cs="Courier New"/>
                <w:color w:val="7F848E"/>
                <w:sz w:val="20"/>
                <w:szCs w:val="20"/>
              </w:rPr>
              <w:t>* Never overwrite original variables unless you have a specific reason.</w:t>
            </w:r>
          </w:p>
          <w:p w14:paraId="1B8261B1">
            <w:pPr>
              <w:spacing w:before="0" w:after="50"/>
            </w:pPr>
            <w:r>
              <w:rPr>
                <w:rFonts w:ascii="Courier New" w:hAnsi="Courier New" w:eastAsia="Courier New" w:cs="Courier New"/>
                <w:color w:val="98C379"/>
                <w:sz w:val="20"/>
                <w:szCs w:val="20"/>
              </w:rPr>
              <w:t xml:space="preserve"> </w:t>
            </w:r>
          </w:p>
          <w:p w14:paraId="2B80E936">
            <w:pPr>
              <w:spacing w:before="0" w:after="50"/>
            </w:pPr>
            <w:r>
              <w:rPr>
                <w:rFonts w:ascii="Courier New" w:hAnsi="Courier New" w:eastAsia="Courier New" w:cs="Courier New"/>
                <w:color w:val="7F848E"/>
                <w:sz w:val="20"/>
                <w:szCs w:val="20"/>
              </w:rPr>
              <w:t>* Example 1: Collapse 5-point Likert into 3 categories.</w:t>
            </w:r>
          </w:p>
          <w:p w14:paraId="23138930">
            <w:pPr>
              <w:spacing w:before="0" w:after="50"/>
            </w:pPr>
            <w:r>
              <w:rPr>
                <w:rFonts w:ascii="Courier New" w:hAnsi="Courier New" w:eastAsia="Courier New" w:cs="Courier New"/>
                <w:color w:val="7F848E"/>
                <w:sz w:val="20"/>
                <w:szCs w:val="20"/>
              </w:rPr>
              <w:t>* 1-2 = Disagree (1), 3 = Neutral (2), 4-5 = Agree (3).</w:t>
            </w:r>
          </w:p>
          <w:p w14:paraId="30E0CC4E">
            <w:pPr>
              <w:spacing w:before="0" w:after="50"/>
            </w:pPr>
            <w:r>
              <w:rPr>
                <w:rFonts w:ascii="Courier New" w:hAnsi="Courier New" w:eastAsia="Courier New" w:cs="Courier New"/>
                <w:color w:val="98C379"/>
                <w:sz w:val="20"/>
                <w:szCs w:val="20"/>
              </w:rPr>
              <w:t>RECODE sat_q1 (1,2=1) (3=2) (4,5=3) (ELSE=SYSMIS)</w:t>
            </w:r>
          </w:p>
          <w:p w14:paraId="49D00081">
            <w:pPr>
              <w:spacing w:before="0" w:after="50"/>
            </w:pPr>
            <w:r>
              <w:rPr>
                <w:rFonts w:ascii="Courier New" w:hAnsi="Courier New" w:eastAsia="Courier New" w:cs="Courier New"/>
                <w:color w:val="98C379"/>
                <w:sz w:val="20"/>
                <w:szCs w:val="20"/>
              </w:rPr>
              <w:t xml:space="preserve">  INTO sat_q1_3cat.</w:t>
            </w:r>
          </w:p>
          <w:p w14:paraId="3531F324">
            <w:pPr>
              <w:spacing w:before="0" w:after="50"/>
            </w:pPr>
            <w:r>
              <w:rPr>
                <w:rFonts w:ascii="Courier New" w:hAnsi="Courier New" w:eastAsia="Courier New" w:cs="Courier New"/>
                <w:color w:val="98C379"/>
                <w:sz w:val="20"/>
                <w:szCs w:val="20"/>
              </w:rPr>
              <w:t>VARIABLE LABELS sat_q1_3cat 'Staff Courtesy: 3-Category'.</w:t>
            </w:r>
          </w:p>
          <w:p w14:paraId="031229DC">
            <w:pPr>
              <w:spacing w:before="0" w:after="50"/>
            </w:pPr>
            <w:r>
              <w:rPr>
                <w:rFonts w:ascii="Courier New" w:hAnsi="Courier New" w:eastAsia="Courier New" w:cs="Courier New"/>
                <w:color w:val="98C379"/>
                <w:sz w:val="20"/>
                <w:szCs w:val="20"/>
              </w:rPr>
              <w:t>VALUE LABELS sat_q1_3cat 1 'Disagree' 2 'Neutral' 3 'Agree'.</w:t>
            </w:r>
          </w:p>
          <w:p w14:paraId="09EB373A">
            <w:pPr>
              <w:spacing w:before="0" w:after="50"/>
            </w:pPr>
            <w:r>
              <w:rPr>
                <w:rFonts w:ascii="Courier New" w:hAnsi="Courier New" w:eastAsia="Courier New" w:cs="Courier New"/>
                <w:color w:val="98C379"/>
                <w:sz w:val="20"/>
                <w:szCs w:val="20"/>
              </w:rPr>
              <w:t>VARIABLE LEVEL sat_q1_3cat (ORDINAL).</w:t>
            </w:r>
          </w:p>
          <w:p w14:paraId="01C18585">
            <w:pPr>
              <w:spacing w:before="0" w:after="50"/>
            </w:pPr>
            <w:r>
              <w:rPr>
                <w:rFonts w:ascii="Courier New" w:hAnsi="Courier New" w:eastAsia="Courier New" w:cs="Courier New"/>
                <w:color w:val="98C379"/>
                <w:sz w:val="20"/>
                <w:szCs w:val="20"/>
              </w:rPr>
              <w:t>EXECUTE.</w:t>
            </w:r>
          </w:p>
          <w:p w14:paraId="765C050E">
            <w:pPr>
              <w:spacing w:before="0" w:after="50"/>
            </w:pPr>
            <w:r>
              <w:rPr>
                <w:rFonts w:ascii="Courier New" w:hAnsi="Courier New" w:eastAsia="Courier New" w:cs="Courier New"/>
                <w:color w:val="98C379"/>
                <w:sz w:val="20"/>
                <w:szCs w:val="20"/>
              </w:rPr>
              <w:t xml:space="preserve"> </w:t>
            </w:r>
          </w:p>
          <w:p w14:paraId="3E8B932B">
            <w:pPr>
              <w:spacing w:before="0" w:after="50"/>
            </w:pPr>
            <w:r>
              <w:rPr>
                <w:rFonts w:ascii="Courier New" w:hAnsi="Courier New" w:eastAsia="Courier New" w:cs="Courier New"/>
                <w:color w:val="7F848E"/>
                <w:sz w:val="20"/>
                <w:szCs w:val="20"/>
              </w:rPr>
              <w:t>* Example 2: Reverse code a negatively worded item.</w:t>
            </w:r>
          </w:p>
          <w:p w14:paraId="62DE37AD">
            <w:pPr>
              <w:spacing w:before="0" w:after="50"/>
            </w:pPr>
            <w:r>
              <w:rPr>
                <w:rFonts w:ascii="Courier New" w:hAnsi="Courier New" w:eastAsia="Courier New" w:cs="Courier New"/>
                <w:color w:val="7F848E"/>
                <w:sz w:val="20"/>
                <w:szCs w:val="20"/>
              </w:rPr>
              <w:t>* On a 1-5 scale: 1-&gt;5, 2-&gt;4, 3-&gt;3, 4-&gt;2, 5-&gt;1.</w:t>
            </w:r>
          </w:p>
          <w:p w14:paraId="02B55253">
            <w:pPr>
              <w:spacing w:before="0" w:after="50"/>
            </w:pPr>
            <w:r>
              <w:rPr>
                <w:rFonts w:ascii="Courier New" w:hAnsi="Courier New" w:eastAsia="Courier New" w:cs="Courier New"/>
                <w:color w:val="98C379"/>
                <w:sz w:val="20"/>
                <w:szCs w:val="20"/>
              </w:rPr>
              <w:t>RECODE neg_item (1=5) (2=4) (3=3) (4=2) (5=1) (ELSE=SYSMIS)</w:t>
            </w:r>
          </w:p>
          <w:p w14:paraId="171B974F">
            <w:pPr>
              <w:spacing w:before="0" w:after="50"/>
            </w:pPr>
            <w:r>
              <w:rPr>
                <w:rFonts w:ascii="Courier New" w:hAnsi="Courier New" w:eastAsia="Courier New" w:cs="Courier New"/>
                <w:color w:val="98C379"/>
                <w:sz w:val="20"/>
                <w:szCs w:val="20"/>
              </w:rPr>
              <w:t xml:space="preserve">  INTO neg_item_r.</w:t>
            </w:r>
          </w:p>
          <w:p w14:paraId="5AC42D2B">
            <w:pPr>
              <w:spacing w:before="0" w:after="50"/>
            </w:pPr>
            <w:r>
              <w:rPr>
                <w:rFonts w:ascii="Courier New" w:hAnsi="Courier New" w:eastAsia="Courier New" w:cs="Courier New"/>
                <w:color w:val="98C379"/>
                <w:sz w:val="20"/>
                <w:szCs w:val="20"/>
              </w:rPr>
              <w:t>VARIABLE LABELS neg_item_r 'Negative Item (Reversed)'.</w:t>
            </w:r>
          </w:p>
          <w:p w14:paraId="0A98A06A">
            <w:pPr>
              <w:spacing w:before="0" w:after="50"/>
            </w:pPr>
            <w:r>
              <w:rPr>
                <w:rFonts w:ascii="Courier New" w:hAnsi="Courier New" w:eastAsia="Courier New" w:cs="Courier New"/>
                <w:color w:val="98C379"/>
                <w:sz w:val="20"/>
                <w:szCs w:val="20"/>
              </w:rPr>
              <w:t>EXECUTE.</w:t>
            </w:r>
          </w:p>
          <w:p w14:paraId="625C5CE4">
            <w:pPr>
              <w:spacing w:before="0" w:after="50"/>
            </w:pPr>
            <w:r>
              <w:rPr>
                <w:rFonts w:ascii="Courier New" w:hAnsi="Courier New" w:eastAsia="Courier New" w:cs="Courier New"/>
                <w:color w:val="98C379"/>
                <w:sz w:val="20"/>
                <w:szCs w:val="20"/>
              </w:rPr>
              <w:t xml:space="preserve"> </w:t>
            </w:r>
          </w:p>
          <w:p w14:paraId="1826CFF9">
            <w:pPr>
              <w:spacing w:before="0" w:after="50"/>
            </w:pPr>
            <w:r>
              <w:rPr>
                <w:rFonts w:ascii="Courier New" w:hAnsi="Courier New" w:eastAsia="Courier New" w:cs="Courier New"/>
                <w:color w:val="7F848E"/>
                <w:sz w:val="20"/>
                <w:szCs w:val="20"/>
              </w:rPr>
              <w:t>* Example 3: Convert continuous age into age groups.</w:t>
            </w:r>
          </w:p>
          <w:p w14:paraId="1ABCF903">
            <w:pPr>
              <w:spacing w:before="0" w:after="50"/>
            </w:pPr>
            <w:r>
              <w:rPr>
                <w:rFonts w:ascii="Courier New" w:hAnsi="Courier New" w:eastAsia="Courier New" w:cs="Courier New"/>
                <w:color w:val="98C379"/>
                <w:sz w:val="20"/>
                <w:szCs w:val="20"/>
              </w:rPr>
              <w:t>RECODE age (18 THRU 29=1) (30 THRU 44=2) (45 THRU 59=3) (60 THRU HIGHEST=4)</w:t>
            </w:r>
          </w:p>
          <w:p w14:paraId="4BCBFC40">
            <w:pPr>
              <w:spacing w:before="0" w:after="50"/>
            </w:pPr>
            <w:r>
              <w:rPr>
                <w:rFonts w:ascii="Courier New" w:hAnsi="Courier New" w:eastAsia="Courier New" w:cs="Courier New"/>
                <w:color w:val="98C379"/>
                <w:sz w:val="20"/>
                <w:szCs w:val="20"/>
              </w:rPr>
              <w:t xml:space="preserve">  INTO age_group.</w:t>
            </w:r>
          </w:p>
          <w:p w14:paraId="19AC9C49">
            <w:pPr>
              <w:spacing w:before="0" w:after="50"/>
            </w:pPr>
            <w:r>
              <w:rPr>
                <w:rFonts w:ascii="Courier New" w:hAnsi="Courier New" w:eastAsia="Courier New" w:cs="Courier New"/>
                <w:color w:val="98C379"/>
                <w:sz w:val="20"/>
                <w:szCs w:val="20"/>
              </w:rPr>
              <w:t>VALUE LABELS age_group 1 'Youth (18-29)' 2 'Young Adult (30-44)'</w:t>
            </w:r>
          </w:p>
          <w:p w14:paraId="218C45AD">
            <w:pPr>
              <w:spacing w:before="0" w:after="50"/>
            </w:pPr>
            <w:r>
              <w:rPr>
                <w:rFonts w:ascii="Courier New" w:hAnsi="Courier New" w:eastAsia="Courier New" w:cs="Courier New"/>
                <w:color w:val="98C379"/>
                <w:sz w:val="20"/>
                <w:szCs w:val="20"/>
              </w:rPr>
              <w:t xml:space="preserve">  3 'Middle Age (45-59)' 4 'Senior (60+)'.</w:t>
            </w:r>
          </w:p>
          <w:p w14:paraId="366A7E63">
            <w:pPr>
              <w:spacing w:before="0" w:after="50"/>
            </w:pPr>
            <w:r>
              <w:rPr>
                <w:rFonts w:ascii="Courier New" w:hAnsi="Courier New" w:eastAsia="Courier New" w:cs="Courier New"/>
                <w:color w:val="98C379"/>
                <w:sz w:val="20"/>
                <w:szCs w:val="20"/>
              </w:rPr>
              <w:t>VARIABLE LEVEL age_group (ORDINAL).</w:t>
            </w:r>
          </w:p>
          <w:p w14:paraId="78EBFD01">
            <w:pPr>
              <w:spacing w:before="0" w:after="50"/>
            </w:pPr>
            <w:r>
              <w:rPr>
                <w:rFonts w:ascii="Courier New" w:hAnsi="Courier New" w:eastAsia="Courier New" w:cs="Courier New"/>
                <w:color w:val="98C379"/>
                <w:sz w:val="20"/>
                <w:szCs w:val="20"/>
              </w:rPr>
              <w:t>EXECUTE.</w:t>
            </w:r>
          </w:p>
        </w:tc>
      </w:tr>
    </w:tbl>
    <w:p w14:paraId="6150B475">
      <w:pPr>
        <w:spacing w:before="0" w:after="160"/>
      </w:pPr>
    </w:p>
    <w:p w14:paraId="03FCD422">
      <w:pPr>
        <w:pStyle w:val="3"/>
        <w:spacing w:before="280" w:after="160"/>
      </w:pPr>
      <w:r>
        <w:rPr>
          <w:rFonts w:ascii="Arial" w:hAnsi="Arial" w:eastAsia="Arial" w:cs="Arial"/>
          <w:b/>
          <w:bCs/>
          <w:color w:val="1A5276"/>
          <w:sz w:val="28"/>
          <w:szCs w:val="28"/>
        </w:rPr>
        <w:t>7.3  Compute Variables</w:t>
      </w:r>
    </w:p>
    <w:p w14:paraId="3E56CC2C">
      <w:pPr>
        <w:spacing w:before="0" w:after="140"/>
        <w:ind w:left="0"/>
      </w:pPr>
      <w:r>
        <w:rPr>
          <w:rFonts w:ascii="Georgia" w:hAnsi="Georgia" w:eastAsia="Georgia" w:cs="Georgia"/>
          <w:color w:val="0A0A0A"/>
          <w:sz w:val="22"/>
          <w:szCs w:val="22"/>
        </w:rPr>
        <w:t>COMPUTE creates entirely new variables through mathematical and logical expressions. The SPSS expression language supports arithmetic operators, comparison operators, logical operators, and a library of over 100 built-in functions covering mathematics, statistics, string manipulation, date arithmetic, and probability distributions.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43A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7EE0072E">
            <w:pPr>
              <w:spacing w:before="0" w:after="50"/>
            </w:pPr>
            <w:r>
              <w:rPr>
                <w:rFonts w:ascii="Courier New" w:hAnsi="Courier New" w:eastAsia="Courier New" w:cs="Courier New"/>
                <w:color w:val="7F848E"/>
                <w:sz w:val="20"/>
                <w:szCs w:val="20"/>
              </w:rPr>
              <w:t>* ─── COMPUTE Examples ──────────────────────────────────────────────────.</w:t>
            </w:r>
          </w:p>
          <w:p w14:paraId="4886C247">
            <w:pPr>
              <w:spacing w:before="0" w:after="50"/>
            </w:pPr>
            <w:r>
              <w:rPr>
                <w:rFonts w:ascii="Courier New" w:hAnsi="Courier New" w:eastAsia="Courier New" w:cs="Courier New"/>
                <w:color w:val="98C379"/>
                <w:sz w:val="20"/>
                <w:szCs w:val="20"/>
              </w:rPr>
              <w:t xml:space="preserve"> </w:t>
            </w:r>
          </w:p>
          <w:p w14:paraId="75EB619C">
            <w:pPr>
              <w:spacing w:before="0" w:after="50"/>
            </w:pPr>
            <w:r>
              <w:rPr>
                <w:rFonts w:ascii="Courier New" w:hAnsi="Courier New" w:eastAsia="Courier New" w:cs="Courier New"/>
                <w:color w:val="7F848E"/>
                <w:sz w:val="20"/>
                <w:szCs w:val="20"/>
              </w:rPr>
              <w:t>* Example 1: Compute a composite mean score for a satisfaction scale.</w:t>
            </w:r>
          </w:p>
          <w:p w14:paraId="04C1A2B8">
            <w:pPr>
              <w:spacing w:before="0" w:after="50"/>
            </w:pPr>
            <w:r>
              <w:rPr>
                <w:rFonts w:ascii="Courier New" w:hAnsi="Courier New" w:eastAsia="Courier New" w:cs="Courier New"/>
                <w:color w:val="7F848E"/>
                <w:sz w:val="20"/>
                <w:szCs w:val="20"/>
              </w:rPr>
              <w:t>* MEAN() is a function that ignores SYSMIS values.</w:t>
            </w:r>
          </w:p>
          <w:p w14:paraId="682139C4">
            <w:pPr>
              <w:spacing w:before="0" w:after="50"/>
            </w:pPr>
            <w:r>
              <w:rPr>
                <w:rFonts w:ascii="Courier New" w:hAnsi="Courier New" w:eastAsia="Courier New" w:cs="Courier New"/>
                <w:color w:val="7F848E"/>
                <w:sz w:val="20"/>
                <w:szCs w:val="20"/>
              </w:rPr>
              <w:t>* The .4 means: compute the mean only if at least 4 of 5 values are valid.</w:t>
            </w:r>
          </w:p>
          <w:p w14:paraId="5C8275C6">
            <w:pPr>
              <w:spacing w:before="0" w:after="50"/>
            </w:pPr>
            <w:r>
              <w:rPr>
                <w:rFonts w:ascii="Courier New" w:hAnsi="Courier New" w:eastAsia="Courier New" w:cs="Courier New"/>
                <w:color w:val="98C379"/>
                <w:sz w:val="20"/>
                <w:szCs w:val="20"/>
              </w:rPr>
              <w:t>COMPUTE satisfaction_score = MEAN.4(sat_q1, sat_q2, sat_q3, sat_q4, sat_q5).</w:t>
            </w:r>
          </w:p>
          <w:p w14:paraId="3F0239D9">
            <w:pPr>
              <w:spacing w:before="0" w:after="50"/>
            </w:pPr>
            <w:r>
              <w:rPr>
                <w:rFonts w:ascii="Courier New" w:hAnsi="Courier New" w:eastAsia="Courier New" w:cs="Courier New"/>
                <w:color w:val="98C379"/>
                <w:sz w:val="20"/>
                <w:szCs w:val="20"/>
              </w:rPr>
              <w:t>VARIABLE LABELS satisfaction_score 'Overall Satisfaction Mean Score (1-5)'.</w:t>
            </w:r>
          </w:p>
          <w:p w14:paraId="61C57DB0">
            <w:pPr>
              <w:spacing w:before="0" w:after="50"/>
            </w:pPr>
            <w:r>
              <w:rPr>
                <w:rFonts w:ascii="Courier New" w:hAnsi="Courier New" w:eastAsia="Courier New" w:cs="Courier New"/>
                <w:color w:val="98C379"/>
                <w:sz w:val="20"/>
                <w:szCs w:val="20"/>
              </w:rPr>
              <w:t>VARIABLE LEVEL satisfaction_score (SCALE).</w:t>
            </w:r>
          </w:p>
          <w:p w14:paraId="4F282264">
            <w:pPr>
              <w:spacing w:before="0" w:after="50"/>
            </w:pPr>
            <w:r>
              <w:rPr>
                <w:rFonts w:ascii="Courier New" w:hAnsi="Courier New" w:eastAsia="Courier New" w:cs="Courier New"/>
                <w:color w:val="98C379"/>
                <w:sz w:val="20"/>
                <w:szCs w:val="20"/>
              </w:rPr>
              <w:t>EXECUTE.</w:t>
            </w:r>
          </w:p>
          <w:p w14:paraId="5137653A">
            <w:pPr>
              <w:spacing w:before="0" w:after="50"/>
            </w:pPr>
            <w:r>
              <w:rPr>
                <w:rFonts w:ascii="Courier New" w:hAnsi="Courier New" w:eastAsia="Courier New" w:cs="Courier New"/>
                <w:color w:val="98C379"/>
                <w:sz w:val="20"/>
                <w:szCs w:val="20"/>
              </w:rPr>
              <w:t xml:space="preserve"> </w:t>
            </w:r>
          </w:p>
          <w:p w14:paraId="119CBF55">
            <w:pPr>
              <w:spacing w:before="0" w:after="50"/>
            </w:pPr>
            <w:r>
              <w:rPr>
                <w:rFonts w:ascii="Courier New" w:hAnsi="Courier New" w:eastAsia="Courier New" w:cs="Courier New"/>
                <w:color w:val="7F848E"/>
                <w:sz w:val="20"/>
                <w:szCs w:val="20"/>
              </w:rPr>
              <w:t>* Example 2: Compute a binary high-satisfaction indicator.</w:t>
            </w:r>
          </w:p>
          <w:p w14:paraId="20978105">
            <w:pPr>
              <w:spacing w:before="0" w:after="50"/>
            </w:pPr>
            <w:r>
              <w:rPr>
                <w:rFonts w:ascii="Courier New" w:hAnsi="Courier New" w:eastAsia="Courier New" w:cs="Courier New"/>
                <w:color w:val="98C379"/>
                <w:sz w:val="20"/>
                <w:szCs w:val="20"/>
              </w:rPr>
              <w:t>COMPUTE high_satisfaction = (satisfaction_score &gt;= 4).</w:t>
            </w:r>
          </w:p>
          <w:p w14:paraId="6D47FBF2">
            <w:pPr>
              <w:spacing w:before="0" w:after="50"/>
            </w:pPr>
            <w:r>
              <w:rPr>
                <w:rFonts w:ascii="Courier New" w:hAnsi="Courier New" w:eastAsia="Courier New" w:cs="Courier New"/>
                <w:color w:val="98C379"/>
                <w:sz w:val="20"/>
                <w:szCs w:val="20"/>
              </w:rPr>
              <w:t>VALUE LABELS high_satisfaction 0 'Low-Moderate' 1 'High'.</w:t>
            </w:r>
          </w:p>
          <w:p w14:paraId="0C1F3BC3">
            <w:pPr>
              <w:spacing w:before="0" w:after="50"/>
            </w:pPr>
            <w:r>
              <w:rPr>
                <w:rFonts w:ascii="Courier New" w:hAnsi="Courier New" w:eastAsia="Courier New" w:cs="Courier New"/>
                <w:color w:val="98C379"/>
                <w:sz w:val="20"/>
                <w:szCs w:val="20"/>
              </w:rPr>
              <w:t>VARIABLE LEVEL high_satisfaction (NOMINAL).</w:t>
            </w:r>
          </w:p>
          <w:p w14:paraId="2956C35B">
            <w:pPr>
              <w:spacing w:before="0" w:after="50"/>
            </w:pPr>
            <w:r>
              <w:rPr>
                <w:rFonts w:ascii="Courier New" w:hAnsi="Courier New" w:eastAsia="Courier New" w:cs="Courier New"/>
                <w:color w:val="98C379"/>
                <w:sz w:val="20"/>
                <w:szCs w:val="20"/>
              </w:rPr>
              <w:t>EXECUTE.</w:t>
            </w:r>
          </w:p>
          <w:p w14:paraId="51018C61">
            <w:pPr>
              <w:spacing w:before="0" w:after="50"/>
            </w:pPr>
            <w:r>
              <w:rPr>
                <w:rFonts w:ascii="Courier New" w:hAnsi="Courier New" w:eastAsia="Courier New" w:cs="Courier New"/>
                <w:color w:val="98C379"/>
                <w:sz w:val="20"/>
                <w:szCs w:val="20"/>
              </w:rPr>
              <w:t xml:space="preserve"> </w:t>
            </w:r>
          </w:p>
          <w:p w14:paraId="79FD233F">
            <w:pPr>
              <w:spacing w:before="0" w:after="50"/>
            </w:pPr>
            <w:r>
              <w:rPr>
                <w:rFonts w:ascii="Courier New" w:hAnsi="Courier New" w:eastAsia="Courier New" w:cs="Courier New"/>
                <w:color w:val="7F848E"/>
                <w:sz w:val="20"/>
                <w:szCs w:val="20"/>
              </w:rPr>
              <w:t>* Example 3: Compute tenure in years from dates.</w:t>
            </w:r>
          </w:p>
          <w:p w14:paraId="15A0E598">
            <w:pPr>
              <w:spacing w:before="0" w:after="50"/>
            </w:pPr>
            <w:r>
              <w:rPr>
                <w:rFonts w:ascii="Courier New" w:hAnsi="Courier New" w:eastAsia="Courier New" w:cs="Courier New"/>
                <w:color w:val="7F848E"/>
                <w:sz w:val="20"/>
                <w:szCs w:val="20"/>
              </w:rPr>
              <w:t>* DATEDIFF returns the difference between two dates in specified units.</w:t>
            </w:r>
          </w:p>
          <w:p w14:paraId="1B118593">
            <w:pPr>
              <w:spacing w:before="0" w:after="50"/>
            </w:pPr>
            <w:r>
              <w:rPr>
                <w:rFonts w:ascii="Courier New" w:hAnsi="Courier New" w:eastAsia="Courier New" w:cs="Courier New"/>
                <w:color w:val="98C379"/>
                <w:sz w:val="20"/>
                <w:szCs w:val="20"/>
              </w:rPr>
              <w:t>COMPUTE tenure_years = DATEDIFF($TIME, open_date, 'years').</w:t>
            </w:r>
          </w:p>
          <w:p w14:paraId="2C979FBD">
            <w:pPr>
              <w:spacing w:before="0" w:after="50"/>
            </w:pPr>
            <w:r>
              <w:rPr>
                <w:rFonts w:ascii="Courier New" w:hAnsi="Courier New" w:eastAsia="Courier New" w:cs="Courier New"/>
                <w:color w:val="98C379"/>
                <w:sz w:val="20"/>
                <w:szCs w:val="20"/>
              </w:rPr>
              <w:t>VARIABLE LABELS tenure_years 'Customer Tenure in Years'.</w:t>
            </w:r>
          </w:p>
          <w:p w14:paraId="7BE2491C">
            <w:pPr>
              <w:spacing w:before="0" w:after="50"/>
            </w:pPr>
            <w:r>
              <w:rPr>
                <w:rFonts w:ascii="Courier New" w:hAnsi="Courier New" w:eastAsia="Courier New" w:cs="Courier New"/>
                <w:color w:val="98C379"/>
                <w:sz w:val="20"/>
                <w:szCs w:val="20"/>
              </w:rPr>
              <w:t>EXECUTE.</w:t>
            </w:r>
          </w:p>
          <w:p w14:paraId="3B2E1A6A">
            <w:pPr>
              <w:spacing w:before="0" w:after="50"/>
            </w:pPr>
            <w:r>
              <w:rPr>
                <w:rFonts w:ascii="Courier New" w:hAnsi="Courier New" w:eastAsia="Courier New" w:cs="Courier New"/>
                <w:color w:val="98C379"/>
                <w:sz w:val="20"/>
                <w:szCs w:val="20"/>
              </w:rPr>
              <w:t xml:space="preserve"> </w:t>
            </w:r>
          </w:p>
          <w:p w14:paraId="243A950F">
            <w:pPr>
              <w:spacing w:before="0" w:after="50"/>
            </w:pPr>
            <w:r>
              <w:rPr>
                <w:rFonts w:ascii="Courier New" w:hAnsi="Courier New" w:eastAsia="Courier New" w:cs="Courier New"/>
                <w:color w:val="7F848E"/>
                <w:sz w:val="20"/>
                <w:szCs w:val="20"/>
              </w:rPr>
              <w:t>* Example 4: Compute a log transformation of income.</w:t>
            </w:r>
          </w:p>
          <w:p w14:paraId="4A093DA0">
            <w:pPr>
              <w:spacing w:before="0" w:after="50"/>
            </w:pPr>
            <w:r>
              <w:rPr>
                <w:rFonts w:ascii="Courier New" w:hAnsi="Courier New" w:eastAsia="Courier New" w:cs="Courier New"/>
                <w:color w:val="98C379"/>
                <w:sz w:val="20"/>
                <w:szCs w:val="20"/>
              </w:rPr>
              <w:t>COMPUTE log_income = LN(income_amount + 1).  * +1 avoids LN(0) for zero incomes.</w:t>
            </w:r>
          </w:p>
          <w:p w14:paraId="220F36C7">
            <w:pPr>
              <w:spacing w:before="0" w:after="50"/>
            </w:pPr>
            <w:r>
              <w:rPr>
                <w:rFonts w:ascii="Courier New" w:hAnsi="Courier New" w:eastAsia="Courier New" w:cs="Courier New"/>
                <w:color w:val="98C379"/>
                <w:sz w:val="20"/>
                <w:szCs w:val="20"/>
              </w:rPr>
              <w:t>VARIABLE LABELS log_income 'Natural Log of Monthly Income'.</w:t>
            </w:r>
          </w:p>
          <w:p w14:paraId="0B5E2970">
            <w:pPr>
              <w:spacing w:before="0" w:after="50"/>
            </w:pPr>
            <w:r>
              <w:rPr>
                <w:rFonts w:ascii="Courier New" w:hAnsi="Courier New" w:eastAsia="Courier New" w:cs="Courier New"/>
                <w:color w:val="98C379"/>
                <w:sz w:val="20"/>
                <w:szCs w:val="20"/>
              </w:rPr>
              <w:t>EXECUTE.</w:t>
            </w:r>
          </w:p>
          <w:p w14:paraId="218BACC3">
            <w:pPr>
              <w:spacing w:before="0" w:after="50"/>
            </w:pPr>
            <w:r>
              <w:rPr>
                <w:rFonts w:ascii="Courier New" w:hAnsi="Courier New" w:eastAsia="Courier New" w:cs="Courier New"/>
                <w:color w:val="98C379"/>
                <w:sz w:val="20"/>
                <w:szCs w:val="20"/>
              </w:rPr>
              <w:t xml:space="preserve"> </w:t>
            </w:r>
          </w:p>
          <w:p w14:paraId="6F80E6E6">
            <w:pPr>
              <w:spacing w:before="0" w:after="50"/>
            </w:pPr>
            <w:r>
              <w:rPr>
                <w:rFonts w:ascii="Courier New" w:hAnsi="Courier New" w:eastAsia="Courier New" w:cs="Courier New"/>
                <w:color w:val="7F848E"/>
                <w:sz w:val="20"/>
                <w:szCs w:val="20"/>
              </w:rPr>
              <w:t>* Example 5: Standardize a variable to Z-score manually.</w:t>
            </w:r>
          </w:p>
          <w:p w14:paraId="3C3EBCD2">
            <w:pPr>
              <w:spacing w:before="0" w:after="50"/>
            </w:pPr>
            <w:r>
              <w:rPr>
                <w:rFonts w:ascii="Courier New" w:hAnsi="Courier New" w:eastAsia="Courier New" w:cs="Courier New"/>
                <w:color w:val="7F848E"/>
                <w:sz w:val="20"/>
                <w:szCs w:val="20"/>
              </w:rPr>
              <w:t>* First, get mean and SD from DESCRIPTIVES output.</w:t>
            </w:r>
          </w:p>
          <w:p w14:paraId="0625B88E">
            <w:pPr>
              <w:spacing w:before="0" w:after="50"/>
            </w:pPr>
            <w:r>
              <w:rPr>
                <w:rFonts w:ascii="Courier New" w:hAnsi="Courier New" w:eastAsia="Courier New" w:cs="Courier New"/>
                <w:color w:val="7F848E"/>
                <w:sz w:val="20"/>
                <w:szCs w:val="20"/>
              </w:rPr>
              <w:t>* Then compute: Z = (X - Mean) / SD.</w:t>
            </w:r>
          </w:p>
          <w:p w14:paraId="2F5F9F86">
            <w:pPr>
              <w:spacing w:before="0" w:after="50"/>
            </w:pPr>
            <w:r>
              <w:rPr>
                <w:rFonts w:ascii="Courier New" w:hAnsi="Courier New" w:eastAsia="Courier New" w:cs="Courier New"/>
                <w:color w:val="98C379"/>
                <w:sz w:val="20"/>
                <w:szCs w:val="20"/>
              </w:rPr>
              <w:t>COMPUTE sat_score_z = (satisfaction_score - 3.42) / 0.87.</w:t>
            </w:r>
          </w:p>
          <w:p w14:paraId="241F89DB">
            <w:pPr>
              <w:spacing w:before="0" w:after="50"/>
            </w:pPr>
            <w:r>
              <w:rPr>
                <w:rFonts w:ascii="Courier New" w:hAnsi="Courier New" w:eastAsia="Courier New" w:cs="Courier New"/>
                <w:color w:val="98C379"/>
                <w:sz w:val="20"/>
                <w:szCs w:val="20"/>
              </w:rPr>
              <w:t>VARIABLE LABELS sat_score_z 'Satisfaction Score (Standardised Z)'.</w:t>
            </w:r>
          </w:p>
          <w:p w14:paraId="3BBFD632">
            <w:pPr>
              <w:spacing w:before="0" w:after="50"/>
            </w:pPr>
            <w:r>
              <w:rPr>
                <w:rFonts w:ascii="Courier New" w:hAnsi="Courier New" w:eastAsia="Courier New" w:cs="Courier New"/>
                <w:color w:val="98C379"/>
                <w:sz w:val="20"/>
                <w:szCs w:val="20"/>
              </w:rPr>
              <w:t>EXECUTE.</w:t>
            </w:r>
          </w:p>
        </w:tc>
      </w:tr>
    </w:tbl>
    <w:p w14:paraId="346AF85B">
      <w:pPr>
        <w:spacing w:before="0" w:after="160"/>
      </w:pPr>
    </w:p>
    <w:p w14:paraId="6A8D847C">
      <w:pPr>
        <w:pStyle w:val="3"/>
        <w:spacing w:before="280" w:after="160"/>
      </w:pPr>
      <w:r>
        <w:rPr>
          <w:rFonts w:ascii="Arial" w:hAnsi="Arial" w:eastAsia="Arial" w:cs="Arial"/>
          <w:b/>
          <w:bCs/>
          <w:color w:val="1A5276"/>
          <w:sz w:val="28"/>
          <w:szCs w:val="28"/>
        </w:rPr>
        <w:t>7.4  Dummy Variables (Indicator Variables)</w:t>
      </w:r>
    </w:p>
    <w:p w14:paraId="32602ED8">
      <w:pPr>
        <w:spacing w:before="0" w:after="140"/>
        <w:ind w:left="0"/>
      </w:pPr>
      <w:r>
        <w:rPr>
          <w:rFonts w:ascii="Georgia" w:hAnsi="Georgia" w:eastAsia="Georgia" w:cs="Georgia"/>
          <w:color w:val="0A0A0A"/>
          <w:sz w:val="22"/>
          <w:szCs w:val="22"/>
        </w:rPr>
        <w:t>Regression analysis in SPSS requires categorical predictors to be entered as a series of binary (0/1) indicator variables, one for each category minus one (the reference category). This is called dummy coding or one-hot encoding in machine learning terminology.</w:t>
      </w:r>
    </w:p>
    <w:p w14:paraId="15D8FB4B">
      <w:pPr>
        <w:spacing w:before="0" w:after="120"/>
      </w:pPr>
    </w:p>
    <w:p w14:paraId="45CA5EAB">
      <w:pPr>
        <w:spacing w:before="0" w:after="140"/>
        <w:ind w:left="0"/>
      </w:pPr>
      <w:r>
        <w:rPr>
          <w:rFonts w:ascii="Georgia" w:hAnsi="Georgia" w:eastAsia="Georgia" w:cs="Georgia"/>
          <w:color w:val="0A0A0A"/>
          <w:sz w:val="22"/>
          <w:szCs w:val="22"/>
        </w:rPr>
        <w:t>For a gender variable with three categories (Male=1, Female=2, Other=3): create two dummy variables. Male_dummy (1=Male, 0=not Male) and Female_dummy (1=Female, 0=not Female). Other is the reference category — it is captured implicitly when both dummies equal 0.</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DCE4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122EDA40">
            <w:pPr>
              <w:spacing w:before="0" w:after="50"/>
            </w:pPr>
            <w:r>
              <w:rPr>
                <w:rFonts w:ascii="Courier New" w:hAnsi="Courier New" w:eastAsia="Courier New" w:cs="Courier New"/>
                <w:color w:val="7F848E"/>
                <w:sz w:val="20"/>
                <w:szCs w:val="20"/>
              </w:rPr>
              <w:t>* ─── Create Dummy Variables ────────────────────────────────────────────.</w:t>
            </w:r>
          </w:p>
          <w:p w14:paraId="1A04D16D">
            <w:pPr>
              <w:spacing w:before="0" w:after="50"/>
            </w:pPr>
            <w:r>
              <w:rPr>
                <w:rFonts w:ascii="Courier New" w:hAnsi="Courier New" w:eastAsia="Courier New" w:cs="Courier New"/>
                <w:color w:val="98C379"/>
                <w:sz w:val="20"/>
                <w:szCs w:val="20"/>
              </w:rPr>
              <w:t xml:space="preserve"> </w:t>
            </w:r>
          </w:p>
          <w:p w14:paraId="4BFB0EA1">
            <w:pPr>
              <w:spacing w:before="0" w:after="50"/>
            </w:pPr>
            <w:r>
              <w:rPr>
                <w:rFonts w:ascii="Courier New" w:hAnsi="Courier New" w:eastAsia="Courier New" w:cs="Courier New"/>
                <w:color w:val="7F848E"/>
                <w:sz w:val="20"/>
                <w:szCs w:val="20"/>
              </w:rPr>
              <w:t>* Create Male dummy (reference = Female in this example).</w:t>
            </w:r>
          </w:p>
          <w:p w14:paraId="12472B17">
            <w:pPr>
              <w:spacing w:before="0" w:after="50"/>
            </w:pPr>
            <w:r>
              <w:rPr>
                <w:rFonts w:ascii="Courier New" w:hAnsi="Courier New" w:eastAsia="Courier New" w:cs="Courier New"/>
                <w:color w:val="98C379"/>
                <w:sz w:val="20"/>
                <w:szCs w:val="20"/>
              </w:rPr>
              <w:t>COMPUTE dummy_male = (gender = 1).</w:t>
            </w:r>
          </w:p>
          <w:p w14:paraId="49C3A228">
            <w:pPr>
              <w:spacing w:before="0" w:after="50"/>
            </w:pPr>
            <w:r>
              <w:rPr>
                <w:rFonts w:ascii="Courier New" w:hAnsi="Courier New" w:eastAsia="Courier New" w:cs="Courier New"/>
                <w:color w:val="98C379"/>
                <w:sz w:val="20"/>
                <w:szCs w:val="20"/>
              </w:rPr>
              <w:t>COMPUTE dummy_other = (gender = 3).</w:t>
            </w:r>
          </w:p>
          <w:p w14:paraId="55A1CF93">
            <w:pPr>
              <w:spacing w:before="0" w:after="50"/>
            </w:pPr>
            <w:r>
              <w:rPr>
                <w:rFonts w:ascii="Courier New" w:hAnsi="Courier New" w:eastAsia="Courier New" w:cs="Courier New"/>
                <w:color w:val="7F848E"/>
                <w:sz w:val="20"/>
                <w:szCs w:val="20"/>
              </w:rPr>
              <w:t>* Female (gender=2) is the reference category — it has no dummy variable.</w:t>
            </w:r>
          </w:p>
          <w:p w14:paraId="02DA2C6B">
            <w:pPr>
              <w:spacing w:before="0" w:after="50"/>
            </w:pPr>
            <w:r>
              <w:rPr>
                <w:rFonts w:ascii="Courier New" w:hAnsi="Courier New" w:eastAsia="Courier New" w:cs="Courier New"/>
                <w:color w:val="98C379"/>
                <w:sz w:val="20"/>
                <w:szCs w:val="20"/>
              </w:rPr>
              <w:t xml:space="preserve"> </w:t>
            </w:r>
          </w:p>
          <w:p w14:paraId="21407E25">
            <w:pPr>
              <w:spacing w:before="0" w:after="50"/>
            </w:pPr>
            <w:r>
              <w:rPr>
                <w:rFonts w:ascii="Courier New" w:hAnsi="Courier New" w:eastAsia="Courier New" w:cs="Courier New"/>
                <w:color w:val="98C379"/>
                <w:sz w:val="20"/>
                <w:szCs w:val="20"/>
              </w:rPr>
              <w:t>VARIABLE LABELS dummy_male 'Gender: Male (1=Yes, 0=No)'.</w:t>
            </w:r>
          </w:p>
          <w:p w14:paraId="4D351E86">
            <w:pPr>
              <w:spacing w:before="0" w:after="50"/>
            </w:pPr>
            <w:r>
              <w:rPr>
                <w:rFonts w:ascii="Courier New" w:hAnsi="Courier New" w:eastAsia="Courier New" w:cs="Courier New"/>
                <w:color w:val="98C379"/>
                <w:sz w:val="20"/>
                <w:szCs w:val="20"/>
              </w:rPr>
              <w:t>VARIABLE LABELS dummy_other 'Gender: Other (1=Yes, 0=No)'.</w:t>
            </w:r>
          </w:p>
          <w:p w14:paraId="25D5B215">
            <w:pPr>
              <w:spacing w:before="0" w:after="50"/>
            </w:pPr>
            <w:r>
              <w:rPr>
                <w:rFonts w:ascii="Courier New" w:hAnsi="Courier New" w:eastAsia="Courier New" w:cs="Courier New"/>
                <w:color w:val="98C379"/>
                <w:sz w:val="20"/>
                <w:szCs w:val="20"/>
              </w:rPr>
              <w:t>VARIABLE LEVEL dummy_male dummy_other (NOMINAL).</w:t>
            </w:r>
          </w:p>
          <w:p w14:paraId="2A7974E3">
            <w:pPr>
              <w:spacing w:before="0" w:after="50"/>
            </w:pPr>
            <w:r>
              <w:rPr>
                <w:rFonts w:ascii="Courier New" w:hAnsi="Courier New" w:eastAsia="Courier New" w:cs="Courier New"/>
                <w:color w:val="98C379"/>
                <w:sz w:val="20"/>
                <w:szCs w:val="20"/>
              </w:rPr>
              <w:t>EXECUTE.</w:t>
            </w:r>
          </w:p>
          <w:p w14:paraId="43A86422">
            <w:pPr>
              <w:spacing w:before="0" w:after="50"/>
            </w:pPr>
            <w:r>
              <w:rPr>
                <w:rFonts w:ascii="Courier New" w:hAnsi="Courier New" w:eastAsia="Courier New" w:cs="Courier New"/>
                <w:color w:val="98C379"/>
                <w:sz w:val="20"/>
                <w:szCs w:val="20"/>
              </w:rPr>
              <w:t xml:space="preserve"> </w:t>
            </w:r>
          </w:p>
          <w:p w14:paraId="2BFE9AC5">
            <w:pPr>
              <w:spacing w:before="0" w:after="50"/>
            </w:pPr>
            <w:r>
              <w:rPr>
                <w:rFonts w:ascii="Courier New" w:hAnsi="Courier New" w:eastAsia="Courier New" w:cs="Courier New"/>
                <w:color w:val="7F848E"/>
                <w:sz w:val="20"/>
                <w:szCs w:val="20"/>
              </w:rPr>
              <w:t>* For a 4-category education variable, create 3 dummies.</w:t>
            </w:r>
          </w:p>
          <w:p w14:paraId="0B816E27">
            <w:pPr>
              <w:spacing w:before="0" w:after="50"/>
            </w:pPr>
            <w:r>
              <w:rPr>
                <w:rFonts w:ascii="Courier New" w:hAnsi="Courier New" w:eastAsia="Courier New" w:cs="Courier New"/>
                <w:color w:val="7F848E"/>
                <w:sz w:val="20"/>
                <w:szCs w:val="20"/>
              </w:rPr>
              <w:t>* Reference category = Primary education.</w:t>
            </w:r>
          </w:p>
          <w:p w14:paraId="6C8F29E3">
            <w:pPr>
              <w:spacing w:before="0" w:after="50"/>
            </w:pPr>
            <w:r>
              <w:rPr>
                <w:rFonts w:ascii="Courier New" w:hAnsi="Courier New" w:eastAsia="Courier New" w:cs="Courier New"/>
                <w:color w:val="98C379"/>
                <w:sz w:val="20"/>
                <w:szCs w:val="20"/>
              </w:rPr>
              <w:t>COMPUTE educ_secondary  = (educ_level = 2).</w:t>
            </w:r>
          </w:p>
          <w:p w14:paraId="6F553055">
            <w:pPr>
              <w:spacing w:before="0" w:after="50"/>
            </w:pPr>
            <w:r>
              <w:rPr>
                <w:rFonts w:ascii="Courier New" w:hAnsi="Courier New" w:eastAsia="Courier New" w:cs="Courier New"/>
                <w:color w:val="98C379"/>
                <w:sz w:val="20"/>
                <w:szCs w:val="20"/>
              </w:rPr>
              <w:t>COMPUTE educ_tertiary   = (educ_level = 3).</w:t>
            </w:r>
          </w:p>
          <w:p w14:paraId="025B7138">
            <w:pPr>
              <w:spacing w:before="0" w:after="50"/>
            </w:pPr>
            <w:r>
              <w:rPr>
                <w:rFonts w:ascii="Courier New" w:hAnsi="Courier New" w:eastAsia="Courier New" w:cs="Courier New"/>
                <w:color w:val="98C379"/>
                <w:sz w:val="20"/>
                <w:szCs w:val="20"/>
              </w:rPr>
              <w:t>COMPUTE educ_postgrad   = (educ_level = 4).</w:t>
            </w:r>
          </w:p>
          <w:p w14:paraId="5E565172">
            <w:pPr>
              <w:spacing w:before="0" w:after="50"/>
            </w:pPr>
            <w:r>
              <w:rPr>
                <w:rFonts w:ascii="Courier New" w:hAnsi="Courier New" w:eastAsia="Courier New" w:cs="Courier New"/>
                <w:color w:val="98C379"/>
                <w:sz w:val="20"/>
                <w:szCs w:val="20"/>
              </w:rPr>
              <w:t>EXECUTE.</w:t>
            </w:r>
          </w:p>
        </w:tc>
      </w:tr>
    </w:tbl>
    <w:p w14:paraId="078A9847">
      <w:pPr>
        <w:spacing w:before="0" w:after="160"/>
      </w:pPr>
    </w:p>
    <w:p w14:paraId="7F97E6CB">
      <w:pPr>
        <w:pStyle w:val="3"/>
        <w:spacing w:before="280" w:after="160"/>
      </w:pPr>
      <w:r>
        <w:rPr>
          <w:rFonts w:ascii="Arial" w:hAnsi="Arial" w:eastAsia="Arial" w:cs="Arial"/>
          <w:b/>
          <w:bCs/>
          <w:color w:val="1A5276"/>
          <w:sz w:val="28"/>
          <w:szCs w:val="28"/>
        </w:rPr>
        <w:t>7.5  Normalization and Standardization</w:t>
      </w:r>
    </w:p>
    <w:p w14:paraId="7FBA2653">
      <w:pPr>
        <w:spacing w:before="0" w:after="140"/>
        <w:ind w:left="0"/>
      </w:pPr>
      <w:r>
        <w:rPr>
          <w:rFonts w:ascii="Georgia" w:hAnsi="Georgia" w:eastAsia="Georgia" w:cs="Georgia"/>
          <w:color w:val="0A0A0A"/>
          <w:sz w:val="22"/>
          <w:szCs w:val="22"/>
        </w:rPr>
        <w:t>When variables are measured on very different scales — income in millions of Naira and age in years and customer rating on 1-5 — algorithms that depend on distance (like K-means clustering) or magnitude (like regression with regularisation) can produce biased results driven by the variable with the largest numerical range. Scaling techniques address this.</w:t>
      </w:r>
    </w:p>
    <w:p w14:paraId="427370F3">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FB48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2CD0DE35">
            <w:pPr>
              <w:spacing w:before="0" w:after="80"/>
              <w:jc w:val="center"/>
            </w:pPr>
            <w:r>
              <w:rPr>
                <w:rFonts w:ascii="Arial" w:hAnsi="Arial" w:eastAsia="Arial" w:cs="Arial"/>
                <w:b/>
                <w:bCs/>
                <w:color w:val="1A5276"/>
                <w:sz w:val="20"/>
                <w:szCs w:val="20"/>
              </w:rPr>
              <w:t>Min-Max Normalization</w:t>
            </w:r>
          </w:p>
          <w:p w14:paraId="180F10AF">
            <w:pPr>
              <w:spacing w:before="0" w:after="80"/>
              <w:jc w:val="center"/>
            </w:pPr>
            <w:r>
              <w:rPr>
                <w:rFonts w:ascii="Courier New" w:hAnsi="Courier New" w:eastAsia="Courier New" w:cs="Courier New"/>
                <w:b/>
                <w:bCs/>
                <w:color w:val="0D2137"/>
                <w:sz w:val="24"/>
                <w:szCs w:val="24"/>
              </w:rPr>
              <w:t>X_norm = (X - X_min) / (X_max - X_min)</w:t>
            </w:r>
          </w:p>
          <w:p w14:paraId="08527817">
            <w:pPr>
              <w:spacing w:before="0" w:after="0"/>
              <w:jc w:val="center"/>
            </w:pPr>
            <w:r>
              <w:rPr>
                <w:rFonts w:ascii="Georgia" w:hAnsi="Georgia" w:eastAsia="Georgia" w:cs="Georgia"/>
                <w:i/>
                <w:iCs/>
                <w:color w:val="5D6D7E"/>
                <w:sz w:val="20"/>
                <w:szCs w:val="20"/>
              </w:rPr>
              <w:t>Scales all values to the range [0, 1]. Sensitive to outliers because X_min and X_max are used.</w:t>
            </w:r>
          </w:p>
        </w:tc>
      </w:tr>
    </w:tbl>
    <w:p w14:paraId="3E47D05F">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FAA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31FFB73A">
            <w:pPr>
              <w:spacing w:before="0" w:after="80"/>
              <w:jc w:val="center"/>
            </w:pPr>
            <w:r>
              <w:rPr>
                <w:rFonts w:ascii="Arial" w:hAnsi="Arial" w:eastAsia="Arial" w:cs="Arial"/>
                <w:b/>
                <w:bCs/>
                <w:color w:val="1A5276"/>
                <w:sz w:val="20"/>
                <w:szCs w:val="20"/>
              </w:rPr>
              <w:t>Z-score Standardization</w:t>
            </w:r>
          </w:p>
          <w:p w14:paraId="48EF5835">
            <w:pPr>
              <w:spacing w:before="0" w:after="80"/>
              <w:jc w:val="center"/>
            </w:pPr>
            <w:r>
              <w:rPr>
                <w:rFonts w:ascii="Courier New" w:hAnsi="Courier New" w:eastAsia="Courier New" w:cs="Courier New"/>
                <w:b/>
                <w:bCs/>
                <w:color w:val="0D2137"/>
                <w:sz w:val="24"/>
                <w:szCs w:val="24"/>
              </w:rPr>
              <w:t>Z = (X - μ) / σ</w:t>
            </w:r>
          </w:p>
          <w:p w14:paraId="3FF793C3">
            <w:pPr>
              <w:spacing w:before="0" w:after="0"/>
              <w:jc w:val="center"/>
            </w:pPr>
            <w:r>
              <w:rPr>
                <w:rFonts w:ascii="Georgia" w:hAnsi="Georgia" w:eastAsia="Georgia" w:cs="Georgia"/>
                <w:i/>
                <w:iCs/>
                <w:color w:val="5D6D7E"/>
                <w:sz w:val="20"/>
                <w:szCs w:val="20"/>
              </w:rPr>
              <w:t>Mean of 0, standard deviation of 1. Appropriate when the variable is normally distributed. Use for parametric tests and most ML algorithms.</w:t>
            </w:r>
          </w:p>
        </w:tc>
      </w:tr>
    </w:tbl>
    <w:p w14:paraId="6D70F302">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8DE0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78DA6186">
            <w:pPr>
              <w:spacing w:before="0" w:after="50"/>
            </w:pPr>
            <w:r>
              <w:rPr>
                <w:rFonts w:ascii="Courier New" w:hAnsi="Courier New" w:eastAsia="Courier New" w:cs="Courier New"/>
                <w:color w:val="7F848E"/>
                <w:sz w:val="20"/>
                <w:szCs w:val="20"/>
              </w:rPr>
              <w:t>* ─── Min-Max Normalization ─────────────────────────────────────────────.</w:t>
            </w:r>
          </w:p>
          <w:p w14:paraId="300BF349">
            <w:pPr>
              <w:spacing w:before="0" w:after="50"/>
            </w:pPr>
            <w:r>
              <w:rPr>
                <w:rFonts w:ascii="Courier New" w:hAnsi="Courier New" w:eastAsia="Courier New" w:cs="Courier New"/>
                <w:color w:val="7F848E"/>
                <w:sz w:val="20"/>
                <w:szCs w:val="20"/>
              </w:rPr>
              <w:t>* First get min and max from DESCRIPTIVES, then compute manually.</w:t>
            </w:r>
          </w:p>
          <w:p w14:paraId="34D79563">
            <w:pPr>
              <w:spacing w:before="0" w:after="50"/>
            </w:pPr>
            <w:r>
              <w:rPr>
                <w:rFonts w:ascii="Courier New" w:hAnsi="Courier New" w:eastAsia="Courier New" w:cs="Courier New"/>
                <w:color w:val="7F848E"/>
                <w:sz w:val="20"/>
                <w:szCs w:val="20"/>
              </w:rPr>
              <w:t>* Assume: income_amount min=10000, max=5000000.</w:t>
            </w:r>
          </w:p>
          <w:p w14:paraId="017AAB46">
            <w:pPr>
              <w:spacing w:before="0" w:after="50"/>
            </w:pPr>
            <w:r>
              <w:rPr>
                <w:rFonts w:ascii="Courier New" w:hAnsi="Courier New" w:eastAsia="Courier New" w:cs="Courier New"/>
                <w:color w:val="98C379"/>
                <w:sz w:val="20"/>
                <w:szCs w:val="20"/>
              </w:rPr>
              <w:t>COMPUTE income_norm = (income_amount - 10000) / (5000000 - 10000).</w:t>
            </w:r>
          </w:p>
          <w:p w14:paraId="6B155436">
            <w:pPr>
              <w:spacing w:before="0" w:after="50"/>
            </w:pPr>
            <w:r>
              <w:rPr>
                <w:rFonts w:ascii="Courier New" w:hAnsi="Courier New" w:eastAsia="Courier New" w:cs="Courier New"/>
                <w:color w:val="98C379"/>
                <w:sz w:val="20"/>
                <w:szCs w:val="20"/>
              </w:rPr>
              <w:t>EXECUTE.</w:t>
            </w:r>
          </w:p>
          <w:p w14:paraId="28AA7DB5">
            <w:pPr>
              <w:spacing w:before="0" w:after="50"/>
            </w:pPr>
            <w:r>
              <w:rPr>
                <w:rFonts w:ascii="Courier New" w:hAnsi="Courier New" w:eastAsia="Courier New" w:cs="Courier New"/>
                <w:color w:val="98C379"/>
                <w:sz w:val="20"/>
                <w:szCs w:val="20"/>
              </w:rPr>
              <w:t xml:space="preserve"> </w:t>
            </w:r>
          </w:p>
          <w:p w14:paraId="6B44A334">
            <w:pPr>
              <w:spacing w:before="0" w:after="50"/>
            </w:pPr>
            <w:r>
              <w:rPr>
                <w:rFonts w:ascii="Courier New" w:hAnsi="Courier New" w:eastAsia="Courier New" w:cs="Courier New"/>
                <w:color w:val="7F848E"/>
                <w:sz w:val="20"/>
                <w:szCs w:val="20"/>
              </w:rPr>
              <w:t>* ─── Z-score via DESCRIPTIVES/SAVE ─────────────────────────────────────.</w:t>
            </w:r>
          </w:p>
          <w:p w14:paraId="5B1AE0F6">
            <w:pPr>
              <w:spacing w:before="0" w:after="50"/>
            </w:pPr>
            <w:r>
              <w:rPr>
                <w:rFonts w:ascii="Courier New" w:hAnsi="Courier New" w:eastAsia="Courier New" w:cs="Courier New"/>
                <w:color w:val="7F848E"/>
                <w:sz w:val="20"/>
                <w:szCs w:val="20"/>
              </w:rPr>
              <w:t>* This automatically creates Zscore(varname) variables.</w:t>
            </w:r>
          </w:p>
          <w:p w14:paraId="44B1CEF1">
            <w:pPr>
              <w:spacing w:before="0" w:after="50"/>
            </w:pPr>
            <w:r>
              <w:rPr>
                <w:rFonts w:ascii="Courier New" w:hAnsi="Courier New" w:eastAsia="Courier New" w:cs="Courier New"/>
                <w:color w:val="98C379"/>
                <w:sz w:val="20"/>
                <w:szCs w:val="20"/>
              </w:rPr>
              <w:t>DESCRIPTIVES VARIABLES = age income_amount satisfaction_score</w:t>
            </w:r>
          </w:p>
          <w:p w14:paraId="18FD94FB">
            <w:pPr>
              <w:spacing w:before="0" w:after="50"/>
            </w:pPr>
            <w:r>
              <w:rPr>
                <w:rFonts w:ascii="Courier New" w:hAnsi="Courier New" w:eastAsia="Courier New" w:cs="Courier New"/>
                <w:color w:val="E5C07B"/>
                <w:sz w:val="20"/>
                <w:szCs w:val="20"/>
              </w:rPr>
              <w:t xml:space="preserve">  /SAVE.  * Creates Zage, Zincome_amount, Zsatisfaction_score.</w:t>
            </w:r>
          </w:p>
        </w:tc>
      </w:tr>
    </w:tbl>
    <w:p w14:paraId="55B6CE10">
      <w:pPr>
        <w:spacing w:before="0" w:after="160"/>
      </w:pPr>
    </w:p>
    <w:p w14:paraId="55D4765E">
      <w:pPr>
        <w:pStyle w:val="3"/>
        <w:spacing w:before="280" w:after="160"/>
      </w:pPr>
      <w:r>
        <w:rPr>
          <w:rFonts w:ascii="Arial" w:hAnsi="Arial" w:eastAsia="Arial" w:cs="Arial"/>
          <w:b/>
          <w:bCs/>
          <w:color w:val="1A5276"/>
          <w:sz w:val="28"/>
          <w:szCs w:val="28"/>
        </w:rPr>
        <w:t>7.6  Binning — Converting Continuous to Categorical</w:t>
      </w:r>
    </w:p>
    <w:p w14:paraId="00E5E0CD">
      <w:pPr>
        <w:spacing w:before="0" w:after="140"/>
        <w:ind w:left="0"/>
      </w:pPr>
      <w:r>
        <w:rPr>
          <w:rFonts w:ascii="Georgia" w:hAnsi="Georgia" w:eastAsia="Georgia" w:cs="Georgia"/>
          <w:color w:val="0A0A0A"/>
          <w:sz w:val="22"/>
          <w:szCs w:val="22"/>
        </w:rPr>
        <w:t>Binning (also called discretisation) converts a continuous variable into an ordered categorical variable by dividing its range into intervals. It is useful when theory suggests non-linear relationships, when you want to compare groups defined by a continuous variable, or when the analysis method requires categorical groupings.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8682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34FE73DD">
            <w:pPr>
              <w:spacing w:before="0" w:after="50"/>
            </w:pPr>
            <w:r>
              <w:rPr>
                <w:rFonts w:ascii="Courier New" w:hAnsi="Courier New" w:eastAsia="Courier New" w:cs="Courier New"/>
                <w:color w:val="7F848E"/>
                <w:sz w:val="20"/>
                <w:szCs w:val="20"/>
              </w:rPr>
              <w:t>* ─── Visual Binning (Syntax equivalent) ────────────────────────────────.</w:t>
            </w:r>
          </w:p>
          <w:p w14:paraId="734028AE">
            <w:pPr>
              <w:spacing w:before="0" w:after="50"/>
            </w:pPr>
            <w:r>
              <w:rPr>
                <w:rFonts w:ascii="Courier New" w:hAnsi="Courier New" w:eastAsia="Courier New" w:cs="Courier New"/>
                <w:color w:val="7F848E"/>
                <w:sz w:val="20"/>
                <w:szCs w:val="20"/>
              </w:rPr>
              <w:t>* RECODE with THRU keyword implements equal-width binning.</w:t>
            </w:r>
          </w:p>
          <w:p w14:paraId="5610975C">
            <w:pPr>
              <w:spacing w:before="0" w:after="50"/>
            </w:pPr>
            <w:r>
              <w:rPr>
                <w:rFonts w:ascii="Courier New" w:hAnsi="Courier New" w:eastAsia="Courier New" w:cs="Courier New"/>
                <w:color w:val="98C379"/>
                <w:sz w:val="20"/>
                <w:szCs w:val="20"/>
              </w:rPr>
              <w:t xml:space="preserve"> </w:t>
            </w:r>
          </w:p>
          <w:p w14:paraId="0CCCC751">
            <w:pPr>
              <w:spacing w:before="0" w:after="50"/>
            </w:pPr>
            <w:r>
              <w:rPr>
                <w:rFonts w:ascii="Courier New" w:hAnsi="Courier New" w:eastAsia="Courier New" w:cs="Courier New"/>
                <w:color w:val="7F848E"/>
                <w:sz w:val="20"/>
                <w:szCs w:val="20"/>
              </w:rPr>
              <w:t>* Equal-width binning of income into 4 quartile-style groups.</w:t>
            </w:r>
          </w:p>
          <w:p w14:paraId="52979069">
            <w:pPr>
              <w:spacing w:before="0" w:after="50"/>
            </w:pPr>
            <w:r>
              <w:rPr>
                <w:rFonts w:ascii="Courier New" w:hAnsi="Courier New" w:eastAsia="Courier New" w:cs="Courier New"/>
                <w:color w:val="7F848E"/>
                <w:sz w:val="20"/>
                <w:szCs w:val="20"/>
              </w:rPr>
              <w:t>* Use EXAMINE with PERCENTILES to get actual quartile values first.</w:t>
            </w:r>
          </w:p>
          <w:p w14:paraId="4780B6EF">
            <w:pPr>
              <w:spacing w:before="0" w:after="50"/>
            </w:pPr>
            <w:r>
              <w:rPr>
                <w:rFonts w:ascii="Courier New" w:hAnsi="Courier New" w:eastAsia="Courier New" w:cs="Courier New"/>
                <w:color w:val="98C379"/>
                <w:sz w:val="20"/>
                <w:szCs w:val="20"/>
              </w:rPr>
              <w:t>EXAMINE VARIABLES = income_amount</w:t>
            </w:r>
          </w:p>
          <w:p w14:paraId="364B7994">
            <w:pPr>
              <w:spacing w:before="0" w:after="50"/>
            </w:pPr>
            <w:r>
              <w:rPr>
                <w:rFonts w:ascii="Courier New" w:hAnsi="Courier New" w:eastAsia="Courier New" w:cs="Courier New"/>
                <w:color w:val="E5C07B"/>
                <w:sz w:val="20"/>
                <w:szCs w:val="20"/>
              </w:rPr>
              <w:t xml:space="preserve">  /PERCENTILES (25,50,75) HAVERAGE.</w:t>
            </w:r>
          </w:p>
          <w:p w14:paraId="79E9FDB2">
            <w:pPr>
              <w:spacing w:before="0" w:after="50"/>
            </w:pPr>
            <w:r>
              <w:rPr>
                <w:rFonts w:ascii="Courier New" w:hAnsi="Courier New" w:eastAsia="Courier New" w:cs="Courier New"/>
                <w:color w:val="98C379"/>
                <w:sz w:val="20"/>
                <w:szCs w:val="20"/>
              </w:rPr>
              <w:t xml:space="preserve"> </w:t>
            </w:r>
          </w:p>
          <w:p w14:paraId="0C48E5BD">
            <w:pPr>
              <w:spacing w:before="0" w:after="50"/>
            </w:pPr>
            <w:r>
              <w:rPr>
                <w:rFonts w:ascii="Courier New" w:hAnsi="Courier New" w:eastAsia="Courier New" w:cs="Courier New"/>
                <w:color w:val="7F848E"/>
                <w:sz w:val="20"/>
                <w:szCs w:val="20"/>
              </w:rPr>
              <w:t>* After noting Q1=85000, Q2=145000, Q3=290000 from output:</w:t>
            </w:r>
          </w:p>
          <w:p w14:paraId="2048E031">
            <w:pPr>
              <w:spacing w:before="0" w:after="50"/>
            </w:pPr>
            <w:r>
              <w:rPr>
                <w:rFonts w:ascii="Courier New" w:hAnsi="Courier New" w:eastAsia="Courier New" w:cs="Courier New"/>
                <w:color w:val="98C379"/>
                <w:sz w:val="20"/>
                <w:szCs w:val="20"/>
              </w:rPr>
              <w:t>RECODE income_amount</w:t>
            </w:r>
          </w:p>
          <w:p w14:paraId="77F995CA">
            <w:pPr>
              <w:spacing w:before="0" w:after="50"/>
            </w:pPr>
            <w:r>
              <w:rPr>
                <w:rFonts w:ascii="Courier New" w:hAnsi="Courier New" w:eastAsia="Courier New" w:cs="Courier New"/>
                <w:color w:val="98C379"/>
                <w:sz w:val="20"/>
                <w:szCs w:val="20"/>
              </w:rPr>
              <w:t xml:space="preserve">  (LOWEST THRU 85000    = 1)</w:t>
            </w:r>
          </w:p>
          <w:p w14:paraId="7E693078">
            <w:pPr>
              <w:spacing w:before="0" w:after="50"/>
            </w:pPr>
            <w:r>
              <w:rPr>
                <w:rFonts w:ascii="Courier New" w:hAnsi="Courier New" w:eastAsia="Courier New" w:cs="Courier New"/>
                <w:color w:val="98C379"/>
                <w:sz w:val="20"/>
                <w:szCs w:val="20"/>
              </w:rPr>
              <w:t xml:space="preserve">  (85001  THRU 145000   = 2)</w:t>
            </w:r>
          </w:p>
          <w:p w14:paraId="65662405">
            <w:pPr>
              <w:spacing w:before="0" w:after="50"/>
            </w:pPr>
            <w:r>
              <w:rPr>
                <w:rFonts w:ascii="Courier New" w:hAnsi="Courier New" w:eastAsia="Courier New" w:cs="Courier New"/>
                <w:color w:val="98C379"/>
                <w:sz w:val="20"/>
                <w:szCs w:val="20"/>
              </w:rPr>
              <w:t xml:space="preserve">  (145001 THRU 290000   = 3)</w:t>
            </w:r>
          </w:p>
          <w:p w14:paraId="40ECDC00">
            <w:pPr>
              <w:spacing w:before="0" w:after="50"/>
            </w:pPr>
            <w:r>
              <w:rPr>
                <w:rFonts w:ascii="Courier New" w:hAnsi="Courier New" w:eastAsia="Courier New" w:cs="Courier New"/>
                <w:color w:val="98C379"/>
                <w:sz w:val="20"/>
                <w:szCs w:val="20"/>
              </w:rPr>
              <w:t xml:space="preserve">  (290001 THRU HIGHEST  = 4)</w:t>
            </w:r>
          </w:p>
          <w:p w14:paraId="7958DBC2">
            <w:pPr>
              <w:spacing w:before="0" w:after="50"/>
            </w:pPr>
            <w:r>
              <w:rPr>
                <w:rFonts w:ascii="Courier New" w:hAnsi="Courier New" w:eastAsia="Courier New" w:cs="Courier New"/>
                <w:color w:val="98C379"/>
                <w:sz w:val="20"/>
                <w:szCs w:val="20"/>
              </w:rPr>
              <w:t xml:space="preserve">  INTO income_quartile.</w:t>
            </w:r>
          </w:p>
          <w:p w14:paraId="71BA0B94">
            <w:pPr>
              <w:spacing w:before="0" w:after="50"/>
            </w:pPr>
            <w:r>
              <w:rPr>
                <w:rFonts w:ascii="Courier New" w:hAnsi="Courier New" w:eastAsia="Courier New" w:cs="Courier New"/>
                <w:color w:val="98C379"/>
                <w:sz w:val="20"/>
                <w:szCs w:val="20"/>
              </w:rPr>
              <w:t>VALUE LABELS income_quartile</w:t>
            </w:r>
          </w:p>
          <w:p w14:paraId="2EA4EBA3">
            <w:pPr>
              <w:spacing w:before="0" w:after="50"/>
            </w:pPr>
            <w:r>
              <w:rPr>
                <w:rFonts w:ascii="Courier New" w:hAnsi="Courier New" w:eastAsia="Courier New" w:cs="Courier New"/>
                <w:color w:val="98C379"/>
                <w:sz w:val="20"/>
                <w:szCs w:val="20"/>
              </w:rPr>
              <w:t xml:space="preserve">  1 'Q1: Bottom 25%'  2 'Q2: Lower-Middle'</w:t>
            </w:r>
          </w:p>
          <w:p w14:paraId="76EBF8E4">
            <w:pPr>
              <w:spacing w:before="0" w:after="50"/>
            </w:pPr>
            <w:r>
              <w:rPr>
                <w:rFonts w:ascii="Courier New" w:hAnsi="Courier New" w:eastAsia="Courier New" w:cs="Courier New"/>
                <w:color w:val="98C379"/>
                <w:sz w:val="20"/>
                <w:szCs w:val="20"/>
              </w:rPr>
              <w:t xml:space="preserve">  3 'Q3: Upper-Middle'  4 'Q4: Top 25%'.</w:t>
            </w:r>
          </w:p>
          <w:p w14:paraId="0AED5390">
            <w:pPr>
              <w:spacing w:before="0" w:after="50"/>
            </w:pPr>
            <w:r>
              <w:rPr>
                <w:rFonts w:ascii="Courier New" w:hAnsi="Courier New" w:eastAsia="Courier New" w:cs="Courier New"/>
                <w:color w:val="98C379"/>
                <w:sz w:val="20"/>
                <w:szCs w:val="20"/>
              </w:rPr>
              <w:t>VARIABLE LEVEL income_quartile (ORDINAL).</w:t>
            </w:r>
          </w:p>
          <w:p w14:paraId="412CDB59">
            <w:pPr>
              <w:spacing w:before="0" w:after="50"/>
            </w:pPr>
            <w:r>
              <w:rPr>
                <w:rFonts w:ascii="Courier New" w:hAnsi="Courier New" w:eastAsia="Courier New" w:cs="Courier New"/>
                <w:color w:val="98C379"/>
                <w:sz w:val="20"/>
                <w:szCs w:val="20"/>
              </w:rPr>
              <w:t>EXECUTE.</w:t>
            </w:r>
          </w:p>
        </w:tc>
      </w:tr>
    </w:tbl>
    <w:p w14:paraId="6D1271D0">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F28A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524857E2">
            <w:pPr>
              <w:spacing w:before="0" w:after="60"/>
            </w:pPr>
            <w:r>
              <w:rPr>
                <w:rFonts w:ascii="Arial" w:hAnsi="Arial" w:eastAsia="Arial" w:cs="Arial"/>
                <w:b/>
                <w:bCs/>
                <w:color w:val="2C3E50"/>
                <w:sz w:val="20"/>
                <w:szCs w:val="20"/>
              </w:rPr>
              <w:t>EXERCISE 4</w:t>
            </w:r>
          </w:p>
          <w:p w14:paraId="14341040">
            <w:pPr>
              <w:spacing w:before="0" w:after="0"/>
            </w:pPr>
            <w:r>
              <w:rPr>
                <w:rFonts w:ascii="Georgia" w:hAnsi="Georgia" w:eastAsia="Georgia" w:cs="Georgia"/>
                <w:color w:val="0A0A0A"/>
                <w:sz w:val="22"/>
                <w:szCs w:val="22"/>
              </w:rPr>
              <w:t>You have a dataset of 500 bank loan applicants with the following variables: applicant_id (nominal), age (scale, some values of 999 indicating data entry errors), gender (coded 1-3), education (coded 1-4), loan_amount (scale, right-skewed), monthly_income (scale, right-skewed), credit_score (scale, range 300-850), and default_flag (0=No default, 1=Default). Write the complete SPSS Syntax to: (a) replace age=999 with SYSMIS, (b) log-transform loan_amount and monthly_income, (c) standardise credit_score, (d) create a binary high_credit variable (credit_score &gt;= 700 = 1, else 0), (e) create dummy variables for education with Primary as reference.</w:t>
            </w:r>
          </w:p>
        </w:tc>
      </w:tr>
    </w:tbl>
    <w:p w14:paraId="33FCD590">
      <w:pPr>
        <w:spacing w:before="0" w:after="120"/>
      </w:pPr>
    </w:p>
    <w:p w14:paraId="6C4F739A">
      <w:r>
        <w:br w:type="page"/>
      </w:r>
    </w:p>
    <w:p w14:paraId="0300CDBD">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E451168">
        <w:tblPrEx>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68C135C0">
            <w:pPr>
              <w:spacing w:before="0" w:after="120"/>
              <w:jc w:val="center"/>
            </w:pPr>
            <w:r>
              <w:rPr>
                <w:rFonts w:ascii="Arial" w:hAnsi="Arial" w:eastAsia="Arial" w:cs="Arial"/>
                <w:b/>
                <w:bCs/>
                <w:color w:val="FCF3CF"/>
                <w:sz w:val="32"/>
                <w:szCs w:val="32"/>
              </w:rPr>
              <w:t>PART FIVE</w:t>
            </w:r>
          </w:p>
          <w:p w14:paraId="0A428363">
            <w:pPr>
              <w:spacing w:before="0" w:after="0"/>
              <w:jc w:val="center"/>
            </w:pPr>
            <w:r>
              <w:rPr>
                <w:rFonts w:ascii="Arial" w:hAnsi="Arial" w:eastAsia="Arial" w:cs="Arial"/>
                <w:b/>
                <w:bCs/>
                <w:color w:val="FFFFFF"/>
                <w:sz w:val="52"/>
                <w:szCs w:val="52"/>
              </w:rPr>
              <w:t>EXPLORATORY DATA ANALYSIS</w:t>
            </w:r>
          </w:p>
        </w:tc>
      </w:tr>
    </w:tbl>
    <w:p w14:paraId="422FAC9D">
      <w:r>
        <w:br w:type="page"/>
      </w:r>
    </w:p>
    <w:p w14:paraId="3457A737">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2533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36F35955">
            <w:pPr>
              <w:spacing w:before="0" w:after="60"/>
              <w:jc w:val="left"/>
            </w:pPr>
            <w:r>
              <w:rPr>
                <w:rFonts w:ascii="Arial" w:hAnsi="Arial" w:eastAsia="Arial" w:cs="Arial"/>
                <w:b/>
                <w:bCs/>
                <w:color w:val="D4AC0D"/>
                <w:sz w:val="20"/>
                <w:szCs w:val="20"/>
              </w:rPr>
              <w:t>CHAPTER 8</w:t>
            </w:r>
          </w:p>
          <w:p w14:paraId="473DAACF">
            <w:pPr>
              <w:spacing w:before="0" w:after="0"/>
              <w:jc w:val="left"/>
            </w:pPr>
            <w:r>
              <w:rPr>
                <w:rFonts w:ascii="Arial" w:hAnsi="Arial" w:eastAsia="Arial" w:cs="Arial"/>
                <w:b/>
                <w:bCs/>
                <w:color w:val="FFFFFF"/>
                <w:sz w:val="48"/>
                <w:szCs w:val="48"/>
              </w:rPr>
              <w:t>DESCRIPTIVE STATISTICS</w:t>
            </w:r>
          </w:p>
        </w:tc>
      </w:tr>
    </w:tbl>
    <w:p w14:paraId="493B7FE4">
      <w:pPr>
        <w:spacing w:before="0" w:after="300"/>
      </w:pPr>
    </w:p>
    <w:p w14:paraId="56334B43">
      <w:pPr>
        <w:pStyle w:val="3"/>
        <w:spacing w:before="280" w:after="160"/>
      </w:pPr>
      <w:r>
        <w:rPr>
          <w:rFonts w:ascii="Arial" w:hAnsi="Arial" w:eastAsia="Arial" w:cs="Arial"/>
          <w:b/>
          <w:bCs/>
          <w:color w:val="1A5276"/>
          <w:sz w:val="28"/>
          <w:szCs w:val="28"/>
        </w:rPr>
        <w:t>8.1  Purpose of Descriptive Statistics</w:t>
      </w:r>
    </w:p>
    <w:p w14:paraId="74B8F666">
      <w:pPr>
        <w:spacing w:before="0" w:after="140"/>
        <w:ind w:left="0"/>
      </w:pPr>
      <w:r>
        <w:rPr>
          <w:rFonts w:ascii="Georgia" w:hAnsi="Georgia" w:eastAsia="Georgia" w:cs="Georgia"/>
          <w:color w:val="0A0A0A"/>
          <w:sz w:val="22"/>
          <w:szCs w:val="22"/>
        </w:rPr>
        <w:t>Descriptive statistics summarise and describe the main features of a dataset without drawing inferences about a larger population. They answer the questions: What is the typical value? How spread out are the values? What shape does the distribution take? Descriptive statistics are always the first step in any analysis — they reveal the character of the data and surface anomalies that would distort inferential results.</w:t>
      </w:r>
    </w:p>
    <w:p w14:paraId="2089A634">
      <w:pPr>
        <w:pStyle w:val="3"/>
        <w:spacing w:before="280" w:after="160"/>
      </w:pPr>
      <w:r>
        <w:rPr>
          <w:rFonts w:ascii="Arial" w:hAnsi="Arial" w:eastAsia="Arial" w:cs="Arial"/>
          <w:b/>
          <w:bCs/>
          <w:color w:val="1A5276"/>
          <w:sz w:val="28"/>
          <w:szCs w:val="28"/>
        </w:rPr>
        <w:t>8.2  Measures of Central Tendency</w:t>
      </w:r>
    </w:p>
    <w:p w14:paraId="49BEA425">
      <w:pPr>
        <w:pStyle w:val="4"/>
        <w:spacing w:before="200" w:after="120"/>
      </w:pPr>
      <w:r>
        <w:rPr>
          <w:rFonts w:ascii="Arial" w:hAnsi="Arial" w:eastAsia="Arial" w:cs="Arial"/>
          <w:b/>
          <w:bCs/>
          <w:color w:val="2E86C1"/>
          <w:sz w:val="24"/>
          <w:szCs w:val="24"/>
        </w:rPr>
        <w:t>8.2.1  Mean</w:t>
      </w:r>
    </w:p>
    <w:p w14:paraId="051E19A4">
      <w:pPr>
        <w:spacing w:before="0" w:after="140"/>
        <w:ind w:left="0"/>
      </w:pPr>
      <w:r>
        <w:rPr>
          <w:rFonts w:ascii="Georgia" w:hAnsi="Georgia" w:eastAsia="Georgia" w:cs="Georgia"/>
          <w:color w:val="0A0A0A"/>
          <w:sz w:val="22"/>
          <w:szCs w:val="22"/>
        </w:rPr>
        <w:t>The arithmetic mean is the sum of all values divided by the number of values. It is the most familiar and widely used measure of centre, and the most sensitive to extreme values (outliers).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26A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2CEE1851">
            <w:pPr>
              <w:spacing w:before="0" w:after="80"/>
              <w:jc w:val="center"/>
            </w:pPr>
            <w:r>
              <w:rPr>
                <w:rFonts w:ascii="Arial" w:hAnsi="Arial" w:eastAsia="Arial" w:cs="Arial"/>
                <w:b/>
                <w:bCs/>
                <w:color w:val="1A5276"/>
                <w:sz w:val="20"/>
                <w:szCs w:val="20"/>
              </w:rPr>
              <w:t>Arithmetic Mean</w:t>
            </w:r>
          </w:p>
          <w:p w14:paraId="5F14FDB1">
            <w:pPr>
              <w:spacing w:before="0" w:after="80"/>
              <w:jc w:val="center"/>
            </w:pPr>
            <w:r>
              <w:rPr>
                <w:rFonts w:ascii="Courier New" w:hAnsi="Courier New" w:eastAsia="Courier New" w:cs="Courier New"/>
                <w:b/>
                <w:bCs/>
                <w:color w:val="0D2137"/>
                <w:sz w:val="24"/>
                <w:szCs w:val="24"/>
              </w:rPr>
              <w:t>μ = (Σ Xᵢ) / N</w:t>
            </w:r>
          </w:p>
          <w:p w14:paraId="78D7CD22">
            <w:pPr>
              <w:spacing w:before="0" w:after="0"/>
              <w:jc w:val="center"/>
            </w:pPr>
            <w:r>
              <w:rPr>
                <w:rFonts w:ascii="Georgia" w:hAnsi="Georgia" w:eastAsia="Georgia" w:cs="Georgia"/>
                <w:i/>
                <w:iCs/>
                <w:color w:val="5D6D7E"/>
                <w:sz w:val="20"/>
                <w:szCs w:val="20"/>
              </w:rPr>
              <w:t>Sum of all values divided by the count. Best for symmetric distributions without severe outliers.</w:t>
            </w:r>
          </w:p>
        </w:tc>
      </w:tr>
    </w:tbl>
    <w:p w14:paraId="52E1DB20">
      <w:pPr>
        <w:spacing w:before="0" w:after="160"/>
      </w:pPr>
    </w:p>
    <w:p w14:paraId="6489043C">
      <w:pPr>
        <w:spacing w:before="0" w:after="140"/>
        <w:ind w:left="0"/>
      </w:pPr>
      <w:r>
        <w:rPr>
          <w:rFonts w:ascii="Georgia" w:hAnsi="Georgia" w:eastAsia="Georgia" w:cs="Georgia"/>
          <w:color w:val="0A0A0A"/>
          <w:sz w:val="22"/>
          <w:szCs w:val="22"/>
        </w:rPr>
        <w:t>In SPSS: Analyze &gt; Descriptive Statistics &gt; Descriptives. The mean is always reported in the Descriptives table.</w:t>
      </w:r>
    </w:p>
    <w:p w14:paraId="082BC87B">
      <w:pPr>
        <w:pStyle w:val="4"/>
        <w:spacing w:before="200" w:after="120"/>
      </w:pPr>
      <w:r>
        <w:rPr>
          <w:rFonts w:ascii="Arial" w:hAnsi="Arial" w:eastAsia="Arial" w:cs="Arial"/>
          <w:b/>
          <w:bCs/>
          <w:color w:val="2E86C1"/>
          <w:sz w:val="24"/>
          <w:szCs w:val="24"/>
        </w:rPr>
        <w:t>8.2.2  Median</w:t>
      </w:r>
    </w:p>
    <w:p w14:paraId="525EA4AA">
      <w:pPr>
        <w:spacing w:before="0" w:after="140"/>
        <w:ind w:left="0"/>
      </w:pPr>
      <w:r>
        <w:rPr>
          <w:rFonts w:ascii="Georgia" w:hAnsi="Georgia" w:eastAsia="Georgia" w:cs="Georgia"/>
          <w:color w:val="0A0A0A"/>
          <w:sz w:val="22"/>
          <w:szCs w:val="22"/>
        </w:rPr>
        <w:t>The median is the middle value when data is sorted in ascending order. If N is even, it is the average of the two middle values. The median is resistant to outliers, making it the preferred measure of centre for skewed distributions such as income, house prices, or hospital waiting times.</w:t>
      </w:r>
    </w:p>
    <w:p w14:paraId="7078C1B7">
      <w:pPr>
        <w:spacing w:before="0" w:after="140"/>
        <w:ind w:left="0"/>
      </w:pPr>
      <w:r>
        <w:rPr>
          <w:rFonts w:ascii="Georgia" w:hAnsi="Georgia" w:eastAsia="Georgia" w:cs="Georgia"/>
          <w:color w:val="0A0A0A"/>
          <w:sz w:val="22"/>
          <w:szCs w:val="22"/>
        </w:rPr>
        <w:t>In SPSS: Analyze &gt; Descriptive Statistics &gt; Frequencies &gt; Statistics &gt; Median. Or Analyze &gt; Explore &gt; Statistics &gt; Median.</w:t>
      </w:r>
    </w:p>
    <w:p w14:paraId="65786DF0">
      <w:pPr>
        <w:pStyle w:val="4"/>
        <w:spacing w:before="200" w:after="120"/>
      </w:pPr>
      <w:r>
        <w:rPr>
          <w:rFonts w:ascii="Arial" w:hAnsi="Arial" w:eastAsia="Arial" w:cs="Arial"/>
          <w:b/>
          <w:bCs/>
          <w:color w:val="2E86C1"/>
          <w:sz w:val="24"/>
          <w:szCs w:val="24"/>
        </w:rPr>
        <w:t>8.2.3  Mode</w:t>
      </w:r>
    </w:p>
    <w:p w14:paraId="384496CB">
      <w:pPr>
        <w:spacing w:before="0" w:after="140"/>
        <w:ind w:left="0"/>
      </w:pPr>
      <w:r>
        <w:rPr>
          <w:rFonts w:ascii="Georgia" w:hAnsi="Georgia" w:eastAsia="Georgia" w:cs="Georgia"/>
          <w:color w:val="0A0A0A"/>
          <w:sz w:val="22"/>
          <w:szCs w:val="22"/>
        </w:rPr>
        <w:t>The mode is the most frequently occurring value. It is the only measure of central tendency applicable to nominal variables. A distribution can be unimodal (one mode), bimodal (two modes), or multimodal (multiple modes).</w:t>
      </w:r>
    </w:p>
    <w:p w14:paraId="33C14ED6">
      <w:pPr>
        <w:spacing w:before="0" w:after="140"/>
        <w:ind w:left="0"/>
      </w:pPr>
      <w:r>
        <w:rPr>
          <w:rFonts w:ascii="Georgia" w:hAnsi="Georgia" w:eastAsia="Georgia" w:cs="Georgia"/>
          <w:color w:val="0A0A0A"/>
          <w:sz w:val="22"/>
          <w:szCs w:val="22"/>
        </w:rPr>
        <w:t>In SPSS: Analyze &gt; Descriptive Statistics &gt; Frequencies &gt; Statistics &gt; Mode. The mode appears in the Statistics table above the full Frequencies table.</w:t>
      </w:r>
    </w:p>
    <w:p w14:paraId="323EFF07">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9B2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4342AD15">
            <w:pPr>
              <w:spacing w:before="0" w:after="60"/>
            </w:pPr>
            <w:r>
              <w:rPr>
                <w:rFonts w:ascii="Arial" w:hAnsi="Arial" w:eastAsia="Arial" w:cs="Arial"/>
                <w:b/>
                <w:bCs/>
                <w:color w:val="2C3E50"/>
                <w:sz w:val="20"/>
                <w:szCs w:val="20"/>
              </w:rPr>
              <w:t>KEY CONCEPT</w:t>
            </w:r>
          </w:p>
          <w:p w14:paraId="576236B8">
            <w:pPr>
              <w:spacing w:before="0" w:after="0"/>
            </w:pPr>
            <w:r>
              <w:rPr>
                <w:rFonts w:ascii="Georgia" w:hAnsi="Georgia" w:eastAsia="Georgia" w:cs="Georgia"/>
                <w:color w:val="2C3E50"/>
                <w:sz w:val="22"/>
                <w:szCs w:val="22"/>
              </w:rPr>
              <w:t>The appropriate measure of central tendency depends on measurement scale. Nominal variables: mode only. Ordinal variables: mode or median. Scale variables: mean (if symmetric), median (if skewed), both reported together.</w:t>
            </w:r>
          </w:p>
        </w:tc>
      </w:tr>
    </w:tbl>
    <w:p w14:paraId="0ADC3E29">
      <w:pPr>
        <w:spacing w:before="0" w:after="160"/>
      </w:pPr>
    </w:p>
    <w:p w14:paraId="1A377E64">
      <w:pPr>
        <w:pStyle w:val="3"/>
        <w:spacing w:before="280" w:after="160"/>
      </w:pPr>
      <w:r>
        <w:rPr>
          <w:rFonts w:ascii="Arial" w:hAnsi="Arial" w:eastAsia="Arial" w:cs="Arial"/>
          <w:b/>
          <w:bCs/>
          <w:color w:val="1A5276"/>
          <w:sz w:val="28"/>
          <w:szCs w:val="28"/>
        </w:rPr>
        <w:t>8.3  Measures of Dispersion</w:t>
      </w:r>
    </w:p>
    <w:p w14:paraId="325BEBDA">
      <w:pPr>
        <w:pStyle w:val="4"/>
        <w:spacing w:before="200" w:after="120"/>
      </w:pPr>
      <w:r>
        <w:rPr>
          <w:rFonts w:ascii="Arial" w:hAnsi="Arial" w:eastAsia="Arial" w:cs="Arial"/>
          <w:b/>
          <w:bCs/>
          <w:color w:val="2E86C1"/>
          <w:sz w:val="24"/>
          <w:szCs w:val="24"/>
        </w:rPr>
        <w:t>8.3.1  Range</w:t>
      </w:r>
    </w:p>
    <w:p w14:paraId="5609F506">
      <w:pPr>
        <w:spacing w:before="0" w:after="140"/>
        <w:ind w:left="0"/>
      </w:pPr>
      <w:r>
        <w:rPr>
          <w:rFonts w:ascii="Georgia" w:hAnsi="Georgia" w:eastAsia="Georgia" w:cs="Georgia"/>
          <w:color w:val="0A0A0A"/>
          <w:sz w:val="22"/>
          <w:szCs w:val="22"/>
        </w:rPr>
        <w:t>The range is the difference between the maximum and minimum values. It describes the total spread of the data but is highly sensitive to outliers because it uses only two values from the entire distribution.</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43E6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7E025B9B">
            <w:pPr>
              <w:spacing w:before="0" w:after="80"/>
              <w:jc w:val="center"/>
            </w:pPr>
            <w:r>
              <w:rPr>
                <w:rFonts w:ascii="Arial" w:hAnsi="Arial" w:eastAsia="Arial" w:cs="Arial"/>
                <w:b/>
                <w:bCs/>
                <w:color w:val="1A5276"/>
                <w:sz w:val="20"/>
                <w:szCs w:val="20"/>
              </w:rPr>
              <w:t>Range</w:t>
            </w:r>
          </w:p>
          <w:p w14:paraId="0BEA8322">
            <w:pPr>
              <w:spacing w:before="0" w:after="80"/>
              <w:jc w:val="center"/>
            </w:pPr>
            <w:r>
              <w:rPr>
                <w:rFonts w:ascii="Courier New" w:hAnsi="Courier New" w:eastAsia="Courier New" w:cs="Courier New"/>
                <w:b/>
                <w:bCs/>
                <w:color w:val="0D2137"/>
                <w:sz w:val="24"/>
                <w:szCs w:val="24"/>
              </w:rPr>
              <w:t>Range = X_max - X_min</w:t>
            </w:r>
          </w:p>
          <w:p w14:paraId="1B3797F6">
            <w:pPr>
              <w:spacing w:before="0" w:after="0"/>
              <w:jc w:val="center"/>
            </w:pPr>
            <w:r>
              <w:rPr>
                <w:rFonts w:ascii="Georgia" w:hAnsi="Georgia" w:eastAsia="Georgia" w:cs="Georgia"/>
                <w:i/>
                <w:iCs/>
                <w:color w:val="5D6D7E"/>
                <w:sz w:val="20"/>
                <w:szCs w:val="20"/>
              </w:rPr>
              <w:t>Simplest measure of spread. Sensitive to outliers. Use alongside other measures.</w:t>
            </w:r>
          </w:p>
        </w:tc>
      </w:tr>
    </w:tbl>
    <w:p w14:paraId="4E16E767">
      <w:pPr>
        <w:spacing w:before="0" w:after="160"/>
      </w:pPr>
    </w:p>
    <w:p w14:paraId="019BF9C4">
      <w:pPr>
        <w:pStyle w:val="4"/>
        <w:spacing w:before="200" w:after="120"/>
      </w:pPr>
      <w:r>
        <w:rPr>
          <w:rFonts w:ascii="Arial" w:hAnsi="Arial" w:eastAsia="Arial" w:cs="Arial"/>
          <w:b/>
          <w:bCs/>
          <w:color w:val="2E86C1"/>
          <w:sz w:val="24"/>
          <w:szCs w:val="24"/>
        </w:rPr>
        <w:t>8.3.2  Variance</w:t>
      </w:r>
    </w:p>
    <w:p w14:paraId="3BC8CEC2">
      <w:pPr>
        <w:spacing w:before="0" w:after="140"/>
        <w:ind w:left="0"/>
      </w:pPr>
      <w:r>
        <w:rPr>
          <w:rFonts w:ascii="Georgia" w:hAnsi="Georgia" w:eastAsia="Georgia" w:cs="Georgia"/>
          <w:color w:val="0A0A0A"/>
          <w:sz w:val="22"/>
          <w:szCs w:val="22"/>
        </w:rPr>
        <w:t>Variance measures the average squared deviation of each value from the mean. Squaring the deviations ensures that positive and negative deviations do not cancel each other out, and gives greater weight to large deviations.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7271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73BEF4D8">
            <w:pPr>
              <w:spacing w:before="0" w:after="80"/>
              <w:jc w:val="center"/>
            </w:pPr>
            <w:r>
              <w:rPr>
                <w:rFonts w:ascii="Arial" w:hAnsi="Arial" w:eastAsia="Arial" w:cs="Arial"/>
                <w:b/>
                <w:bCs/>
                <w:color w:val="1A5276"/>
                <w:sz w:val="20"/>
                <w:szCs w:val="20"/>
              </w:rPr>
              <w:t>Sample Variance</w:t>
            </w:r>
          </w:p>
          <w:p w14:paraId="28D90837">
            <w:pPr>
              <w:spacing w:before="0" w:after="80"/>
              <w:jc w:val="center"/>
            </w:pPr>
            <w:r>
              <w:rPr>
                <w:rFonts w:ascii="Courier New" w:hAnsi="Courier New" w:eastAsia="Courier New" w:cs="Courier New"/>
                <w:b/>
                <w:bCs/>
                <w:color w:val="0D2137"/>
                <w:sz w:val="24"/>
                <w:szCs w:val="24"/>
              </w:rPr>
              <w:t>s² = Σ(Xᵢ - X̄)² / (N-1)</w:t>
            </w:r>
          </w:p>
          <w:p w14:paraId="6BDE2E14">
            <w:pPr>
              <w:spacing w:before="0" w:after="0"/>
              <w:jc w:val="center"/>
            </w:pPr>
            <w:r>
              <w:rPr>
                <w:rFonts w:ascii="Georgia" w:hAnsi="Georgia" w:eastAsia="Georgia" w:cs="Georgia"/>
                <w:i/>
                <w:iCs/>
                <w:color w:val="5D6D7E"/>
                <w:sz w:val="20"/>
                <w:szCs w:val="20"/>
              </w:rPr>
              <w:t>Divide by N-1 (not N) for sample variance. This is Bessel's correction — it produces an unbiased estimate of the population variance.</w:t>
            </w:r>
          </w:p>
        </w:tc>
      </w:tr>
    </w:tbl>
    <w:p w14:paraId="75DE5E4A">
      <w:pPr>
        <w:spacing w:before="0" w:after="160"/>
      </w:pPr>
    </w:p>
    <w:p w14:paraId="713F4E3A">
      <w:pPr>
        <w:pStyle w:val="4"/>
        <w:spacing w:before="200" w:after="120"/>
      </w:pPr>
      <w:r>
        <w:rPr>
          <w:rFonts w:ascii="Arial" w:hAnsi="Arial" w:eastAsia="Arial" w:cs="Arial"/>
          <w:b/>
          <w:bCs/>
          <w:color w:val="2E86C1"/>
          <w:sz w:val="24"/>
          <w:szCs w:val="24"/>
        </w:rPr>
        <w:t>8.3.3  Standard Deviation</w:t>
      </w:r>
    </w:p>
    <w:p w14:paraId="4104C73E">
      <w:pPr>
        <w:spacing w:before="0" w:after="140"/>
        <w:ind w:left="0"/>
      </w:pPr>
      <w:r>
        <w:rPr>
          <w:rFonts w:ascii="Georgia" w:hAnsi="Georgia" w:eastAsia="Georgia" w:cs="Georgia"/>
          <w:color w:val="0A0A0A"/>
          <w:sz w:val="22"/>
          <w:szCs w:val="22"/>
        </w:rPr>
        <w:t>The standard deviation is the square root of the variance, returning the spread to the same units as the original variable. It is the most commonly reported measure of spread in statistical reporting.</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19BE9D3">
        <w:tblPrEx>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37F8B1E2">
            <w:pPr>
              <w:spacing w:before="0" w:after="80"/>
              <w:jc w:val="center"/>
            </w:pPr>
            <w:r>
              <w:rPr>
                <w:rFonts w:ascii="Arial" w:hAnsi="Arial" w:eastAsia="Arial" w:cs="Arial"/>
                <w:b/>
                <w:bCs/>
                <w:color w:val="1A5276"/>
                <w:sz w:val="20"/>
                <w:szCs w:val="20"/>
              </w:rPr>
              <w:t>Sample Standard Deviation</w:t>
            </w:r>
          </w:p>
          <w:p w14:paraId="3567B5A8">
            <w:pPr>
              <w:spacing w:before="0" w:after="80"/>
              <w:jc w:val="center"/>
            </w:pPr>
            <w:r>
              <w:rPr>
                <w:rFonts w:ascii="Courier New" w:hAnsi="Courier New" w:eastAsia="Courier New" w:cs="Courier New"/>
                <w:b/>
                <w:bCs/>
                <w:color w:val="0D2137"/>
                <w:sz w:val="24"/>
                <w:szCs w:val="24"/>
              </w:rPr>
              <w:t>s = √[Σ(Xᵢ - X̄)² / (N-1)]</w:t>
            </w:r>
          </w:p>
          <w:p w14:paraId="50931F00">
            <w:pPr>
              <w:spacing w:before="0" w:after="0"/>
              <w:jc w:val="center"/>
            </w:pPr>
            <w:r>
              <w:rPr>
                <w:rFonts w:ascii="Georgia" w:hAnsi="Georgia" w:eastAsia="Georgia" w:cs="Georgia"/>
                <w:i/>
                <w:iCs/>
                <w:color w:val="5D6D7E"/>
                <w:sz w:val="20"/>
                <w:szCs w:val="20"/>
              </w:rPr>
              <w:t>The standard deviation. Approximately 68% of values in a normal distribution fall within 1 SD of the mean (the 68-95-99.7 rule).</w:t>
            </w:r>
          </w:p>
        </w:tc>
      </w:tr>
    </w:tbl>
    <w:p w14:paraId="10B10C46">
      <w:pPr>
        <w:spacing w:before="0" w:after="160"/>
      </w:pPr>
    </w:p>
    <w:p w14:paraId="293212C4">
      <w:pPr>
        <w:pStyle w:val="4"/>
        <w:spacing w:before="200" w:after="120"/>
      </w:pPr>
      <w:r>
        <w:rPr>
          <w:rFonts w:ascii="Arial" w:hAnsi="Arial" w:eastAsia="Arial" w:cs="Arial"/>
          <w:b/>
          <w:bCs/>
          <w:color w:val="2E86C1"/>
          <w:sz w:val="24"/>
          <w:szCs w:val="24"/>
        </w:rPr>
        <w:t>8.3.4  Interquartile Range (IQR)</w:t>
      </w:r>
    </w:p>
    <w:p w14:paraId="13F7C2C2">
      <w:pPr>
        <w:spacing w:before="0" w:after="140"/>
        <w:ind w:left="0"/>
      </w:pPr>
      <w:r>
        <w:rPr>
          <w:rFonts w:ascii="Georgia" w:hAnsi="Georgia" w:eastAsia="Georgia" w:cs="Georgia"/>
          <w:color w:val="0A0A0A"/>
          <w:sz w:val="22"/>
          <w:szCs w:val="22"/>
        </w:rPr>
        <w:t>The IQR is the difference between the 75th percentile (Q3) and the 25th percentile (Q1). Because it uses the middle 50 percent of the data, the IQR is resistant to outliers and is the preferred measure of spread for skewed distributions.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F80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6403C777">
            <w:pPr>
              <w:spacing w:before="0" w:after="80"/>
              <w:jc w:val="center"/>
            </w:pPr>
            <w:r>
              <w:rPr>
                <w:rFonts w:ascii="Arial" w:hAnsi="Arial" w:eastAsia="Arial" w:cs="Arial"/>
                <w:b/>
                <w:bCs/>
                <w:color w:val="1A5276"/>
                <w:sz w:val="20"/>
                <w:szCs w:val="20"/>
              </w:rPr>
              <w:t>Interquartile Range</w:t>
            </w:r>
          </w:p>
          <w:p w14:paraId="0AFD434B">
            <w:pPr>
              <w:spacing w:before="0" w:after="80"/>
              <w:jc w:val="center"/>
            </w:pPr>
            <w:r>
              <w:rPr>
                <w:rFonts w:ascii="Courier New" w:hAnsi="Courier New" w:eastAsia="Courier New" w:cs="Courier New"/>
                <w:b/>
                <w:bCs/>
                <w:color w:val="0D2137"/>
                <w:sz w:val="24"/>
                <w:szCs w:val="24"/>
              </w:rPr>
              <w:t>IQR = Q3 - Q1</w:t>
            </w:r>
          </w:p>
          <w:p w14:paraId="103D8BE6">
            <w:pPr>
              <w:spacing w:before="0" w:after="0"/>
              <w:jc w:val="center"/>
            </w:pPr>
            <w:r>
              <w:rPr>
                <w:rFonts w:ascii="Georgia" w:hAnsi="Georgia" w:eastAsia="Georgia" w:cs="Georgia"/>
                <w:i/>
                <w:iCs/>
                <w:color w:val="5D6D7E"/>
                <w:sz w:val="20"/>
                <w:szCs w:val="20"/>
              </w:rPr>
              <w:t>The spread of the middle 50% of the data. Used in boxplots to define outlier boundaries (Q1 - 1.5*IQR and Q3 + 1.5*IQR).</w:t>
            </w:r>
          </w:p>
        </w:tc>
      </w:tr>
    </w:tbl>
    <w:p w14:paraId="034ADE41">
      <w:pPr>
        <w:spacing w:before="0" w:after="160"/>
      </w:pPr>
    </w:p>
    <w:p w14:paraId="6172460F">
      <w:pPr>
        <w:pStyle w:val="3"/>
        <w:spacing w:before="280" w:after="160"/>
      </w:pPr>
      <w:r>
        <w:rPr>
          <w:rFonts w:ascii="Arial" w:hAnsi="Arial" w:eastAsia="Arial" w:cs="Arial"/>
          <w:b/>
          <w:bCs/>
          <w:color w:val="1A5276"/>
          <w:sz w:val="28"/>
          <w:szCs w:val="28"/>
        </w:rPr>
        <w:t>8.4  Measures of Shape</w:t>
      </w:r>
    </w:p>
    <w:p w14:paraId="1D649052">
      <w:pPr>
        <w:pStyle w:val="4"/>
        <w:spacing w:before="200" w:after="120"/>
      </w:pPr>
      <w:r>
        <w:rPr>
          <w:rFonts w:ascii="Arial" w:hAnsi="Arial" w:eastAsia="Arial" w:cs="Arial"/>
          <w:b/>
          <w:bCs/>
          <w:color w:val="2E86C1"/>
          <w:sz w:val="24"/>
          <w:szCs w:val="24"/>
        </w:rPr>
        <w:t>8.4.1  Skewness</w:t>
      </w:r>
    </w:p>
    <w:p w14:paraId="11DEE267">
      <w:pPr>
        <w:spacing w:before="0" w:after="140"/>
        <w:ind w:left="0"/>
      </w:pPr>
      <w:r>
        <w:rPr>
          <w:rFonts w:ascii="Georgia" w:hAnsi="Georgia" w:eastAsia="Georgia" w:cs="Georgia"/>
          <w:color w:val="0A0A0A"/>
          <w:sz w:val="22"/>
          <w:szCs w:val="22"/>
        </w:rPr>
        <w:t>Skewness measures the asymmetry of the distribution around its mean. A perfectly symmetric distribution has skewness = 0.</w:t>
      </w:r>
    </w:p>
    <w:p w14:paraId="74709061">
      <w:pPr>
        <w:pStyle w:val="16"/>
        <w:numPr>
          <w:ilvl w:val="0"/>
          <w:numId w:val="2"/>
        </w:numPr>
        <w:spacing w:before="0" w:after="80"/>
      </w:pPr>
      <w:r>
        <w:rPr>
          <w:rFonts w:ascii="Georgia" w:hAnsi="Georgia" w:eastAsia="Georgia" w:cs="Georgia"/>
          <w:color w:val="0A0A0A"/>
          <w:sz w:val="22"/>
          <w:szCs w:val="22"/>
        </w:rPr>
        <w:t>Positive skew (right skew): the tail extends to the right. The mean is pulled above the median. Typical of income distributions, house prices, and loan amounts in developing economies.</w:t>
      </w:r>
    </w:p>
    <w:p w14:paraId="41BB482D">
      <w:pPr>
        <w:pStyle w:val="16"/>
        <w:numPr>
          <w:ilvl w:val="0"/>
          <w:numId w:val="2"/>
        </w:numPr>
        <w:spacing w:before="0" w:after="80"/>
      </w:pPr>
      <w:r>
        <w:rPr>
          <w:rFonts w:ascii="Georgia" w:hAnsi="Georgia" w:eastAsia="Georgia" w:cs="Georgia"/>
          <w:color w:val="0A0A0A"/>
          <w:sz w:val="22"/>
          <w:szCs w:val="22"/>
        </w:rPr>
        <w:t>Negative skew (left skew): the tail extends to the left. The mean is pulled below the median. Typical of age-at-death distributions, customer tenure in mature products.</w:t>
      </w:r>
    </w:p>
    <w:p w14:paraId="2B73B72E">
      <w:pPr>
        <w:pStyle w:val="16"/>
        <w:numPr>
          <w:ilvl w:val="0"/>
          <w:numId w:val="2"/>
        </w:numPr>
        <w:spacing w:before="0" w:after="80"/>
      </w:pPr>
      <w:r>
        <w:rPr>
          <w:rFonts w:ascii="Georgia" w:hAnsi="Georgia" w:eastAsia="Georgia" w:cs="Georgia"/>
          <w:color w:val="0A0A0A"/>
          <w:sz w:val="22"/>
          <w:szCs w:val="22"/>
        </w:rPr>
        <w:t>Skewness &gt; +1 or &lt; -1 indicates substantial skewness that may violate normality assumptions for parametric tests.</w:t>
      </w:r>
    </w:p>
    <w:p w14:paraId="7BA4063F">
      <w:pPr>
        <w:pStyle w:val="4"/>
        <w:spacing w:before="200" w:after="120"/>
      </w:pPr>
      <w:r>
        <w:rPr>
          <w:rFonts w:ascii="Arial" w:hAnsi="Arial" w:eastAsia="Arial" w:cs="Arial"/>
          <w:b/>
          <w:bCs/>
          <w:color w:val="2E86C1"/>
          <w:sz w:val="24"/>
          <w:szCs w:val="24"/>
        </w:rPr>
        <w:t>8.4.2  Kurtosis</w:t>
      </w:r>
    </w:p>
    <w:p w14:paraId="1AE2269D">
      <w:pPr>
        <w:spacing w:before="0" w:after="140"/>
        <w:ind w:left="0"/>
      </w:pPr>
      <w:r>
        <w:rPr>
          <w:rFonts w:ascii="Georgia" w:hAnsi="Georgia" w:eastAsia="Georgia" w:cs="Georgia"/>
          <w:color w:val="0A0A0A"/>
          <w:sz w:val="22"/>
          <w:szCs w:val="22"/>
        </w:rPr>
        <w:t>Kurtosis measures the 'tailedness' of the distribution — how heavy the tails are relative to a normal distribution. SPSS reports excess kurtosis (kurtosis minus 3), where 0 indicates a normal distribution.</w:t>
      </w:r>
    </w:p>
    <w:p w14:paraId="47F66DD9">
      <w:pPr>
        <w:pStyle w:val="16"/>
        <w:numPr>
          <w:ilvl w:val="0"/>
          <w:numId w:val="2"/>
        </w:numPr>
        <w:spacing w:before="0" w:after="80"/>
      </w:pPr>
      <w:r>
        <w:rPr>
          <w:rFonts w:ascii="Georgia" w:hAnsi="Georgia" w:eastAsia="Georgia" w:cs="Georgia"/>
          <w:color w:val="0A0A0A"/>
          <w:sz w:val="22"/>
          <w:szCs w:val="22"/>
        </w:rPr>
        <w:t>Leptokurtic (excess kurtosis &gt; 0): heavy tails, sharp peak. Suggests more extreme values than a normal distribution — common in financial returns.</w:t>
      </w:r>
    </w:p>
    <w:p w14:paraId="1A1BF048">
      <w:pPr>
        <w:pStyle w:val="16"/>
        <w:numPr>
          <w:ilvl w:val="0"/>
          <w:numId w:val="2"/>
        </w:numPr>
        <w:spacing w:before="0" w:after="80"/>
      </w:pPr>
      <w:r>
        <w:rPr>
          <w:rFonts w:ascii="Georgia" w:hAnsi="Georgia" w:eastAsia="Georgia" w:cs="Georgia"/>
          <w:color w:val="0A0A0A"/>
          <w:sz w:val="22"/>
          <w:szCs w:val="22"/>
        </w:rPr>
        <w:t>Platykurtic (excess kurtosis &lt; 0): light tails, flat peak. Suggests fewer extreme values.</w:t>
      </w:r>
    </w:p>
    <w:p w14:paraId="46AD67E1">
      <w:pPr>
        <w:pStyle w:val="16"/>
        <w:numPr>
          <w:ilvl w:val="0"/>
          <w:numId w:val="2"/>
        </w:numPr>
        <w:spacing w:before="0" w:after="80"/>
      </w:pPr>
      <w:r>
        <w:rPr>
          <w:rFonts w:ascii="Georgia" w:hAnsi="Georgia" w:eastAsia="Georgia" w:cs="Georgia"/>
          <w:color w:val="0A0A0A"/>
          <w:sz w:val="22"/>
          <w:szCs w:val="22"/>
        </w:rPr>
        <w:t>A rule of thumb: excess kurtosis values beyond ±2 indicate meaningful departure from normality.</w:t>
      </w:r>
    </w:p>
    <w:p w14:paraId="7271A5AC">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8480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1F42F393">
            <w:pPr>
              <w:spacing w:before="0" w:after="50"/>
            </w:pPr>
            <w:r>
              <w:rPr>
                <w:rFonts w:ascii="Courier New" w:hAnsi="Courier New" w:eastAsia="Courier New" w:cs="Courier New"/>
                <w:color w:val="7F848E"/>
                <w:sz w:val="20"/>
                <w:szCs w:val="20"/>
              </w:rPr>
              <w:t>* ─── Comprehensive Descriptive Statistics ──────────────────────────────.</w:t>
            </w:r>
          </w:p>
          <w:p w14:paraId="433472F1">
            <w:pPr>
              <w:spacing w:before="0" w:after="50"/>
            </w:pPr>
            <w:r>
              <w:rPr>
                <w:rFonts w:ascii="Courier New" w:hAnsi="Courier New" w:eastAsia="Courier New" w:cs="Courier New"/>
                <w:color w:val="98C379"/>
                <w:sz w:val="20"/>
                <w:szCs w:val="20"/>
              </w:rPr>
              <w:t xml:space="preserve"> </w:t>
            </w:r>
          </w:p>
          <w:p w14:paraId="0573B778">
            <w:pPr>
              <w:spacing w:before="0" w:after="50"/>
            </w:pPr>
            <w:r>
              <w:rPr>
                <w:rFonts w:ascii="Courier New" w:hAnsi="Courier New" w:eastAsia="Courier New" w:cs="Courier New"/>
                <w:color w:val="7F848E"/>
                <w:sz w:val="20"/>
                <w:szCs w:val="20"/>
              </w:rPr>
              <w:t>* FREQUENCIES with full statistics panel.</w:t>
            </w:r>
          </w:p>
          <w:p w14:paraId="074AF5E6">
            <w:pPr>
              <w:spacing w:before="0" w:after="50"/>
            </w:pPr>
            <w:r>
              <w:rPr>
                <w:rFonts w:ascii="Courier New" w:hAnsi="Courier New" w:eastAsia="Courier New" w:cs="Courier New"/>
                <w:color w:val="98C379"/>
                <w:sz w:val="20"/>
                <w:szCs w:val="20"/>
              </w:rPr>
              <w:t>FREQUENCIES VARIABLES = satisfaction_score income_amount age</w:t>
            </w:r>
          </w:p>
          <w:p w14:paraId="58009412">
            <w:pPr>
              <w:spacing w:before="0" w:after="50"/>
            </w:pPr>
            <w:r>
              <w:rPr>
                <w:rFonts w:ascii="Courier New" w:hAnsi="Courier New" w:eastAsia="Courier New" w:cs="Courier New"/>
                <w:color w:val="E5C07B"/>
                <w:sz w:val="20"/>
                <w:szCs w:val="20"/>
              </w:rPr>
              <w:t xml:space="preserve">  /STATISTICS = MEAN MEDIAN MODE STDDEV VARIANCE RANGE</w:t>
            </w:r>
          </w:p>
          <w:p w14:paraId="48F5A386">
            <w:pPr>
              <w:spacing w:before="0" w:after="50"/>
            </w:pPr>
            <w:r>
              <w:rPr>
                <w:rFonts w:ascii="Courier New" w:hAnsi="Courier New" w:eastAsia="Courier New" w:cs="Courier New"/>
                <w:color w:val="98C379"/>
                <w:sz w:val="20"/>
                <w:szCs w:val="20"/>
              </w:rPr>
              <w:t xml:space="preserve">                MINIMUM MAXIMUM SKEWNESS KURTOSIS</w:t>
            </w:r>
          </w:p>
          <w:p w14:paraId="0FB68A38">
            <w:pPr>
              <w:spacing w:before="0" w:after="50"/>
            </w:pPr>
            <w:r>
              <w:rPr>
                <w:rFonts w:ascii="Courier New" w:hAnsi="Courier New" w:eastAsia="Courier New" w:cs="Courier New"/>
                <w:color w:val="E5C07B"/>
                <w:sz w:val="20"/>
                <w:szCs w:val="20"/>
              </w:rPr>
              <w:t xml:space="preserve">  /HISTOGRAM NORMAL  * Overlays a normal curve on the histogram.</w:t>
            </w:r>
          </w:p>
          <w:p w14:paraId="3C0C02AC">
            <w:pPr>
              <w:spacing w:before="0" w:after="50"/>
            </w:pPr>
            <w:r>
              <w:rPr>
                <w:rFonts w:ascii="Courier New" w:hAnsi="Courier New" w:eastAsia="Courier New" w:cs="Courier New"/>
                <w:color w:val="E5C07B"/>
                <w:sz w:val="20"/>
                <w:szCs w:val="20"/>
              </w:rPr>
              <w:t xml:space="preserve">  /ORDER = ANALYSIS.</w:t>
            </w:r>
          </w:p>
          <w:p w14:paraId="56E34E7A">
            <w:pPr>
              <w:spacing w:before="0" w:after="50"/>
            </w:pPr>
            <w:r>
              <w:rPr>
                <w:rFonts w:ascii="Courier New" w:hAnsi="Courier New" w:eastAsia="Courier New" w:cs="Courier New"/>
                <w:color w:val="98C379"/>
                <w:sz w:val="20"/>
                <w:szCs w:val="20"/>
              </w:rPr>
              <w:t xml:space="preserve"> </w:t>
            </w:r>
          </w:p>
          <w:p w14:paraId="1F2366E1">
            <w:pPr>
              <w:spacing w:before="0" w:after="50"/>
            </w:pPr>
            <w:r>
              <w:rPr>
                <w:rFonts w:ascii="Courier New" w:hAnsi="Courier New" w:eastAsia="Courier New" w:cs="Courier New"/>
                <w:color w:val="7F848E"/>
                <w:sz w:val="20"/>
                <w:szCs w:val="20"/>
              </w:rPr>
              <w:t>* EXAMINE (Explore) produces the most complete descriptive output.</w:t>
            </w:r>
          </w:p>
          <w:p w14:paraId="0BBB6129">
            <w:pPr>
              <w:spacing w:before="0" w:after="50"/>
            </w:pPr>
            <w:r>
              <w:rPr>
                <w:rFonts w:ascii="Courier New" w:hAnsi="Courier New" w:eastAsia="Courier New" w:cs="Courier New"/>
                <w:color w:val="7F848E"/>
                <w:sz w:val="20"/>
                <w:szCs w:val="20"/>
              </w:rPr>
              <w:t>* It generates M-estimators, percentiles, extreme values, and normality tests.</w:t>
            </w:r>
          </w:p>
          <w:p w14:paraId="2B76E777">
            <w:pPr>
              <w:spacing w:before="0" w:after="50"/>
            </w:pPr>
            <w:r>
              <w:rPr>
                <w:rFonts w:ascii="Courier New" w:hAnsi="Courier New" w:eastAsia="Courier New" w:cs="Courier New"/>
                <w:color w:val="98C379"/>
                <w:sz w:val="20"/>
                <w:szCs w:val="20"/>
              </w:rPr>
              <w:t>EXAMINE VARIABLES = satisfaction_score income_amount age</w:t>
            </w:r>
          </w:p>
          <w:p w14:paraId="03CA8FC5">
            <w:pPr>
              <w:spacing w:before="0" w:after="50"/>
            </w:pPr>
            <w:r>
              <w:rPr>
                <w:rFonts w:ascii="Courier New" w:hAnsi="Courier New" w:eastAsia="Courier New" w:cs="Courier New"/>
                <w:color w:val="E5C07B"/>
                <w:sz w:val="20"/>
                <w:szCs w:val="20"/>
              </w:rPr>
              <w:t xml:space="preserve">  /PLOT BOXPLOT HISTOGRAM NPPLOT  * NPPLOT: Normal Probability Plot.</w:t>
            </w:r>
          </w:p>
          <w:p w14:paraId="0EA7B5DA">
            <w:pPr>
              <w:spacing w:before="0" w:after="50"/>
            </w:pPr>
            <w:r>
              <w:rPr>
                <w:rFonts w:ascii="Courier New" w:hAnsi="Courier New" w:eastAsia="Courier New" w:cs="Courier New"/>
                <w:color w:val="E5C07B"/>
                <w:sz w:val="20"/>
                <w:szCs w:val="20"/>
              </w:rPr>
              <w:t xml:space="preserve">  /COMPARE GROUPS</w:t>
            </w:r>
          </w:p>
          <w:p w14:paraId="0E1C8554">
            <w:pPr>
              <w:spacing w:before="0" w:after="50"/>
            </w:pPr>
            <w:r>
              <w:rPr>
                <w:rFonts w:ascii="Courier New" w:hAnsi="Courier New" w:eastAsia="Courier New" w:cs="Courier New"/>
                <w:color w:val="E5C07B"/>
                <w:sz w:val="20"/>
                <w:szCs w:val="20"/>
              </w:rPr>
              <w:t xml:space="preserve">  /STATISTICS DESCRIPTIVES EXTREME</w:t>
            </w:r>
          </w:p>
          <w:p w14:paraId="5BE9ADB9">
            <w:pPr>
              <w:spacing w:before="0" w:after="50"/>
            </w:pPr>
            <w:r>
              <w:rPr>
                <w:rFonts w:ascii="Courier New" w:hAnsi="Courier New" w:eastAsia="Courier New" w:cs="Courier New"/>
                <w:color w:val="E5C07B"/>
                <w:sz w:val="20"/>
                <w:szCs w:val="20"/>
              </w:rPr>
              <w:t xml:space="preserve">  /CINTERVAL 95</w:t>
            </w:r>
          </w:p>
          <w:p w14:paraId="0885AF9B">
            <w:pPr>
              <w:spacing w:before="0" w:after="50"/>
            </w:pPr>
            <w:r>
              <w:rPr>
                <w:rFonts w:ascii="Courier New" w:hAnsi="Courier New" w:eastAsia="Courier New" w:cs="Courier New"/>
                <w:color w:val="E5C07B"/>
                <w:sz w:val="20"/>
                <w:szCs w:val="20"/>
              </w:rPr>
              <w:t xml:space="preserve">  /MISSING LISTWISE</w:t>
            </w:r>
          </w:p>
          <w:p w14:paraId="18FDF3FF">
            <w:pPr>
              <w:spacing w:before="0" w:after="50"/>
            </w:pPr>
            <w:r>
              <w:rPr>
                <w:rFonts w:ascii="Courier New" w:hAnsi="Courier New" w:eastAsia="Courier New" w:cs="Courier New"/>
                <w:color w:val="E5C07B"/>
                <w:sz w:val="20"/>
                <w:szCs w:val="20"/>
              </w:rPr>
              <w:t xml:space="preserve">  /NOTOTAL.</w:t>
            </w:r>
          </w:p>
          <w:p w14:paraId="706CADDF">
            <w:pPr>
              <w:spacing w:before="0" w:after="50"/>
            </w:pPr>
            <w:r>
              <w:rPr>
                <w:rFonts w:ascii="Courier New" w:hAnsi="Courier New" w:eastAsia="Courier New" w:cs="Courier New"/>
                <w:color w:val="98C379"/>
                <w:sz w:val="20"/>
                <w:szCs w:val="20"/>
              </w:rPr>
              <w:t xml:space="preserve"> </w:t>
            </w:r>
          </w:p>
          <w:p w14:paraId="2C924CB3">
            <w:pPr>
              <w:spacing w:before="0" w:after="50"/>
            </w:pPr>
            <w:r>
              <w:rPr>
                <w:rFonts w:ascii="Courier New" w:hAnsi="Courier New" w:eastAsia="Courier New" w:cs="Courier New"/>
                <w:color w:val="7F848E"/>
                <w:sz w:val="20"/>
                <w:szCs w:val="20"/>
              </w:rPr>
              <w:t>* GROUP-BASED DESCRIPTIVES using MEANS command.</w:t>
            </w:r>
          </w:p>
          <w:p w14:paraId="289217CB">
            <w:pPr>
              <w:spacing w:before="0" w:after="50"/>
            </w:pPr>
            <w:r>
              <w:rPr>
                <w:rFonts w:ascii="Courier New" w:hAnsi="Courier New" w:eastAsia="Courier New" w:cs="Courier New"/>
                <w:color w:val="7F848E"/>
                <w:sz w:val="20"/>
                <w:szCs w:val="20"/>
              </w:rPr>
              <w:t>* This computes descriptive statistics separately for each group.</w:t>
            </w:r>
          </w:p>
          <w:p w14:paraId="10970C33">
            <w:pPr>
              <w:spacing w:before="0" w:after="50"/>
            </w:pPr>
            <w:r>
              <w:rPr>
                <w:rFonts w:ascii="Courier New" w:hAnsi="Courier New" w:eastAsia="Courier New" w:cs="Courier New"/>
                <w:color w:val="98C379"/>
                <w:sz w:val="20"/>
                <w:szCs w:val="20"/>
              </w:rPr>
              <w:t>MEANS TABLES = satisfaction_score income_amount BY gender</w:t>
            </w:r>
          </w:p>
          <w:p w14:paraId="20D10A9E">
            <w:pPr>
              <w:spacing w:before="0" w:after="50"/>
            </w:pPr>
            <w:r>
              <w:rPr>
                <w:rFonts w:ascii="Courier New" w:hAnsi="Courier New" w:eastAsia="Courier New" w:cs="Courier New"/>
                <w:color w:val="E5C07B"/>
                <w:sz w:val="20"/>
                <w:szCs w:val="20"/>
              </w:rPr>
              <w:t xml:space="preserve">  /CELLS = MEAN STDDEV COUNT MEDIAN.</w:t>
            </w:r>
          </w:p>
        </w:tc>
      </w:tr>
    </w:tbl>
    <w:p w14:paraId="29FFC7C7">
      <w:pPr>
        <w:spacing w:before="0" w:after="160"/>
      </w:pPr>
    </w:p>
    <w:p w14:paraId="47F63A2D">
      <w:pPr>
        <w:pStyle w:val="3"/>
        <w:spacing w:before="280" w:after="160"/>
      </w:pPr>
      <w:r>
        <w:rPr>
          <w:rFonts w:ascii="Arial" w:hAnsi="Arial" w:eastAsia="Arial" w:cs="Arial"/>
          <w:b/>
          <w:bCs/>
          <w:color w:val="1A5276"/>
          <w:sz w:val="28"/>
          <w:szCs w:val="28"/>
        </w:rPr>
        <w:t>8.5  The EXAMINE Procedure — The Most Powerful Descriptive Tool</w:t>
      </w:r>
    </w:p>
    <w:p w14:paraId="0968BD82">
      <w:pPr>
        <w:spacing w:before="0" w:after="140"/>
        <w:ind w:left="0"/>
      </w:pPr>
      <w:r>
        <w:rPr>
          <w:rFonts w:ascii="Georgia" w:hAnsi="Georgia" w:eastAsia="Georgia" w:cs="Georgia"/>
          <w:color w:val="0A0A0A"/>
          <w:sz w:val="22"/>
          <w:szCs w:val="22"/>
        </w:rPr>
        <w:t>EXAMINE (Analyze &gt; Descriptive Statistics &gt; Explore) is the most comprehensive single-procedure source of descriptive statistics in SPSS. For any variable you plan to analyse with parametric tests, EXAMINE should be your first step — it tests normality, identifies outliers, and produces the full distributional picture.</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00"/>
        <w:gridCol w:w="9000"/>
      </w:tblGrid>
      <w:tr w14:paraId="2CB3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34284BF">
            <w:pPr>
              <w:jc w:val="center"/>
            </w:pPr>
            <w:r>
              <w:rPr>
                <w:rFonts w:ascii="Arial" w:hAnsi="Arial" w:eastAsia="Arial" w:cs="Arial"/>
                <w:b/>
                <w:bCs/>
                <w:color w:val="FFFFFF"/>
                <w:sz w:val="20"/>
                <w:szCs w:val="20"/>
              </w:rPr>
              <w:t>Output Table/Chart</w:t>
            </w:r>
          </w:p>
        </w:tc>
        <w:tc>
          <w:tcPr>
            <w:tcW w:w="5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8B785D5">
            <w:pPr>
              <w:jc w:val="center"/>
            </w:pPr>
            <w:r>
              <w:rPr>
                <w:rFonts w:ascii="Arial" w:hAnsi="Arial" w:eastAsia="Arial" w:cs="Arial"/>
                <w:b/>
                <w:bCs/>
                <w:color w:val="FFFFFF"/>
                <w:sz w:val="20"/>
                <w:szCs w:val="20"/>
              </w:rPr>
              <w:t>What It Contains</w:t>
            </w:r>
          </w:p>
        </w:tc>
        <w:tc>
          <w:tcPr>
            <w:tcW w:w="9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7F7F721">
            <w:pPr>
              <w:jc w:val="center"/>
            </w:pPr>
            <w:r>
              <w:rPr>
                <w:rFonts w:ascii="Arial" w:hAnsi="Arial" w:eastAsia="Arial" w:cs="Arial"/>
                <w:b/>
                <w:bCs/>
                <w:color w:val="FFFFFF"/>
                <w:sz w:val="20"/>
                <w:szCs w:val="20"/>
              </w:rPr>
              <w:t>How to Use It</w:t>
            </w:r>
          </w:p>
        </w:tc>
      </w:tr>
      <w:tr w14:paraId="1E84F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59321A">
            <w:r>
              <w:rPr>
                <w:rFonts w:ascii="Georgia" w:hAnsi="Georgia" w:eastAsia="Georgia" w:cs="Georgia"/>
                <w:color w:val="0A0A0A"/>
                <w:sz w:val="20"/>
                <w:szCs w:val="20"/>
              </w:rPr>
              <w:t>Case Processing Summary</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14DD0A">
            <w:r>
              <w:rPr>
                <w:rFonts w:ascii="Georgia" w:hAnsi="Georgia" w:eastAsia="Georgia" w:cs="Georgia"/>
                <w:color w:val="0A0A0A"/>
                <w:sz w:val="20"/>
                <w:szCs w:val="20"/>
              </w:rPr>
              <w:t>Valid N, Missing N, Total N per variable</w:t>
            </w:r>
          </w:p>
        </w:tc>
        <w:tc>
          <w:tcPr>
            <w:tcW w:w="9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5A05ADE">
            <w:r>
              <w:rPr>
                <w:rFonts w:ascii="Georgia" w:hAnsi="Georgia" w:eastAsia="Georgia" w:cs="Georgia"/>
                <w:color w:val="0A0A0A"/>
                <w:sz w:val="20"/>
                <w:szCs w:val="20"/>
              </w:rPr>
              <w:t>Confirms no unexpected missing data; identifies variables with many missing values before analysis</w:t>
            </w:r>
          </w:p>
        </w:tc>
      </w:tr>
      <w:tr w14:paraId="4A818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968C46E">
            <w:r>
              <w:rPr>
                <w:rFonts w:ascii="Georgia" w:hAnsi="Georgia" w:eastAsia="Georgia" w:cs="Georgia"/>
                <w:color w:val="0A0A0A"/>
                <w:sz w:val="20"/>
                <w:szCs w:val="20"/>
              </w:rPr>
              <w:t>Descriptives Table</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07FDF11">
            <w:r>
              <w:rPr>
                <w:rFonts w:ascii="Georgia" w:hAnsi="Georgia" w:eastAsia="Georgia" w:cs="Georgia"/>
                <w:color w:val="0A0A0A"/>
                <w:sz w:val="20"/>
                <w:szCs w:val="20"/>
              </w:rPr>
              <w:t>Mean, 95% CI for mean, trimmed mean, median, variance, SD, min, max, range, IQR, skewness, kurtosis with standard errors</w:t>
            </w:r>
          </w:p>
        </w:tc>
        <w:tc>
          <w:tcPr>
            <w:tcW w:w="9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654877D">
            <w:r>
              <w:rPr>
                <w:rFonts w:ascii="Georgia" w:hAnsi="Georgia" w:eastAsia="Georgia" w:cs="Georgia"/>
                <w:color w:val="0A0A0A"/>
                <w:sz w:val="20"/>
                <w:szCs w:val="20"/>
              </w:rPr>
              <w:t>The primary descriptive output. Compare mean vs trimmed mean — large difference signals outlier influence.</w:t>
            </w:r>
          </w:p>
        </w:tc>
      </w:tr>
      <w:tr w14:paraId="357A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426240D">
            <w:r>
              <w:rPr>
                <w:rFonts w:ascii="Georgia" w:hAnsi="Georgia" w:eastAsia="Georgia" w:cs="Georgia"/>
                <w:color w:val="0A0A0A"/>
                <w:sz w:val="20"/>
                <w:szCs w:val="20"/>
              </w:rPr>
              <w:t>Extreme Values Table</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B9C5C3F">
            <w:r>
              <w:rPr>
                <w:rFonts w:ascii="Georgia" w:hAnsi="Georgia" w:eastAsia="Georgia" w:cs="Georgia"/>
                <w:color w:val="0A0A0A"/>
                <w:sz w:val="20"/>
                <w:szCs w:val="20"/>
              </w:rPr>
              <w:t>Five highest and five lowest values with their case numbers</w:t>
            </w:r>
          </w:p>
        </w:tc>
        <w:tc>
          <w:tcPr>
            <w:tcW w:w="9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42B72B">
            <w:r>
              <w:rPr>
                <w:rFonts w:ascii="Georgia" w:hAnsi="Georgia" w:eastAsia="Georgia" w:cs="Georgia"/>
                <w:color w:val="0A0A0A"/>
                <w:sz w:val="20"/>
                <w:szCs w:val="20"/>
              </w:rPr>
              <w:t>Immediately reveals potential data entry errors and genuine extreme values; gives case IDs for investigation</w:t>
            </w:r>
          </w:p>
        </w:tc>
      </w:tr>
      <w:tr w14:paraId="45DD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CA24232">
            <w:r>
              <w:rPr>
                <w:rFonts w:ascii="Georgia" w:hAnsi="Georgia" w:eastAsia="Georgia" w:cs="Georgia"/>
                <w:color w:val="0A0A0A"/>
                <w:sz w:val="20"/>
                <w:szCs w:val="20"/>
              </w:rPr>
              <w:t>Histogram</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597AE44">
            <w:r>
              <w:rPr>
                <w:rFonts w:ascii="Georgia" w:hAnsi="Georgia" w:eastAsia="Georgia" w:cs="Georgia"/>
                <w:color w:val="0A0A0A"/>
                <w:sz w:val="20"/>
                <w:szCs w:val="20"/>
              </w:rPr>
              <w:t>Frequency distribution as bars with optional normal curve overlay</w:t>
            </w:r>
          </w:p>
        </w:tc>
        <w:tc>
          <w:tcPr>
            <w:tcW w:w="9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A1B9AD5">
            <w:r>
              <w:rPr>
                <w:rFonts w:ascii="Georgia" w:hAnsi="Georgia" w:eastAsia="Georgia" w:cs="Georgia"/>
                <w:color w:val="0A0A0A"/>
                <w:sz w:val="20"/>
                <w:szCs w:val="20"/>
              </w:rPr>
              <w:t>Visual normality check; spot bimodal distributions, gaps, ceiling/floor effects</w:t>
            </w:r>
          </w:p>
        </w:tc>
      </w:tr>
      <w:tr w14:paraId="39035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4402C2">
            <w:r>
              <w:rPr>
                <w:rFonts w:ascii="Georgia" w:hAnsi="Georgia" w:eastAsia="Georgia" w:cs="Georgia"/>
                <w:color w:val="0A0A0A"/>
                <w:sz w:val="20"/>
                <w:szCs w:val="20"/>
              </w:rPr>
              <w:t>Normal Q-Q Plot</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A9D1D9">
            <w:r>
              <w:rPr>
                <w:rFonts w:ascii="Georgia" w:hAnsi="Georgia" w:eastAsia="Georgia" w:cs="Georgia"/>
                <w:color w:val="0A0A0A"/>
                <w:sz w:val="20"/>
                <w:szCs w:val="20"/>
              </w:rPr>
              <w:t>Observed quantiles vs theoretical normal quantiles</w:t>
            </w:r>
          </w:p>
        </w:tc>
        <w:tc>
          <w:tcPr>
            <w:tcW w:w="9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933651">
            <w:r>
              <w:rPr>
                <w:rFonts w:ascii="Georgia" w:hAnsi="Georgia" w:eastAsia="Georgia" w:cs="Georgia"/>
                <w:color w:val="0A0A0A"/>
                <w:sz w:val="20"/>
                <w:szCs w:val="20"/>
              </w:rPr>
              <w:t>Points on the diagonal line = normal. Systematic S-curve = skewness. Tails lifting/dropping = kurtosis.</w:t>
            </w:r>
          </w:p>
        </w:tc>
      </w:tr>
      <w:tr w14:paraId="78A3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271249E">
            <w:r>
              <w:rPr>
                <w:rFonts w:ascii="Georgia" w:hAnsi="Georgia" w:eastAsia="Georgia" w:cs="Georgia"/>
                <w:color w:val="0A0A0A"/>
                <w:sz w:val="20"/>
                <w:szCs w:val="20"/>
              </w:rPr>
              <w:t>Detrended Q-Q Plot</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21550FB">
            <w:r>
              <w:rPr>
                <w:rFonts w:ascii="Georgia" w:hAnsi="Georgia" w:eastAsia="Georgia" w:cs="Georgia"/>
                <w:color w:val="0A0A0A"/>
                <w:sz w:val="20"/>
                <w:szCs w:val="20"/>
              </w:rPr>
              <w:t>Residuals from the normal Q-Q diagonal</w:t>
            </w:r>
          </w:p>
        </w:tc>
        <w:tc>
          <w:tcPr>
            <w:tcW w:w="9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ED1F8FD">
            <w:r>
              <w:rPr>
                <w:rFonts w:ascii="Georgia" w:hAnsi="Georgia" w:eastAsia="Georgia" w:cs="Georgia"/>
                <w:color w:val="0A0A0A"/>
                <w:sz w:val="20"/>
                <w:szCs w:val="20"/>
              </w:rPr>
              <w:t>Random scatter around horizontal zero line = normal. Patterns indicate non-normality.</w:t>
            </w:r>
          </w:p>
        </w:tc>
      </w:tr>
      <w:tr w14:paraId="363D0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9BBAAE">
            <w:r>
              <w:rPr>
                <w:rFonts w:ascii="Georgia" w:hAnsi="Georgia" w:eastAsia="Georgia" w:cs="Georgia"/>
                <w:color w:val="0A0A0A"/>
                <w:sz w:val="20"/>
                <w:szCs w:val="20"/>
              </w:rPr>
              <w:t>Boxplot</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782758">
            <w:r>
              <w:rPr>
                <w:rFonts w:ascii="Georgia" w:hAnsi="Georgia" w:eastAsia="Georgia" w:cs="Georgia"/>
                <w:color w:val="0A0A0A"/>
                <w:sz w:val="20"/>
                <w:szCs w:val="20"/>
              </w:rPr>
              <w:t>Median, IQR box, whiskers, outlier markers</w:t>
            </w:r>
          </w:p>
        </w:tc>
        <w:tc>
          <w:tcPr>
            <w:tcW w:w="9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7E13AF">
            <w:r>
              <w:rPr>
                <w:rFonts w:ascii="Georgia" w:hAnsi="Georgia" w:eastAsia="Georgia" w:cs="Georgia"/>
                <w:color w:val="0A0A0A"/>
                <w:sz w:val="20"/>
                <w:szCs w:val="20"/>
              </w:rPr>
              <w:t>Visual representation of spread and symmetry; outliers marked with case numbers for identification</w:t>
            </w:r>
          </w:p>
        </w:tc>
      </w:tr>
      <w:tr w14:paraId="22F8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0F75EC9">
            <w:r>
              <w:rPr>
                <w:rFonts w:ascii="Georgia" w:hAnsi="Georgia" w:eastAsia="Georgia" w:cs="Georgia"/>
                <w:color w:val="0A0A0A"/>
                <w:sz w:val="20"/>
                <w:szCs w:val="20"/>
              </w:rPr>
              <w:t>Tests of Normality</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859473F">
            <w:r>
              <w:rPr>
                <w:rFonts w:ascii="Georgia" w:hAnsi="Georgia" w:eastAsia="Georgia" w:cs="Georgia"/>
                <w:color w:val="0A0A0A"/>
                <w:sz w:val="20"/>
                <w:szCs w:val="20"/>
              </w:rPr>
              <w:t>Kolmogorov-Smirnov (large N) and Shapiro-Wilk (small N, more powerful)</w:t>
            </w:r>
          </w:p>
        </w:tc>
        <w:tc>
          <w:tcPr>
            <w:tcW w:w="9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53CDB9C">
            <w:r>
              <w:rPr>
                <w:rFonts w:ascii="Georgia" w:hAnsi="Georgia" w:eastAsia="Georgia" w:cs="Georgia"/>
                <w:color w:val="0A0A0A"/>
                <w:sz w:val="20"/>
                <w:szCs w:val="20"/>
              </w:rPr>
              <w:t>p &gt; .05 = cannot reject normality. p &lt; .05 = significant evidence of non-normality. Note: large N makes these tests reject normality for trivial deviations.</w:t>
            </w:r>
          </w:p>
        </w:tc>
      </w:tr>
    </w:tbl>
    <w:p w14:paraId="06D92593">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38FD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6C3483" w:sz="8" w:space="0"/>
              <w:left w:val="single" w:color="6C3483" w:sz="16" w:space="0"/>
              <w:bottom w:val="single" w:color="6C3483" w:sz="4" w:space="0"/>
              <w:right w:val="single" w:color="6C3483" w:sz="4" w:space="0"/>
            </w:tcBorders>
            <w:shd w:val="clear" w:color="auto" w:fill="E8DAEF"/>
            <w:tcMar>
              <w:top w:w="120" w:type="dxa"/>
              <w:left w:w="240" w:type="dxa"/>
              <w:bottom w:w="120" w:type="dxa"/>
              <w:right w:w="240" w:type="dxa"/>
            </w:tcMar>
          </w:tcPr>
          <w:p w14:paraId="31ECD7F7">
            <w:pPr>
              <w:spacing w:before="0" w:after="60"/>
            </w:pPr>
            <w:r>
              <w:rPr>
                <w:rFonts w:ascii="Arial" w:hAnsi="Arial" w:eastAsia="Arial" w:cs="Arial"/>
                <w:b/>
                <w:bCs/>
                <w:color w:val="6C3483"/>
                <w:sz w:val="20"/>
                <w:szCs w:val="20"/>
              </w:rPr>
              <w:t>REAL-WORLD CASE: LUTH Hospital Clinical Data</w:t>
            </w:r>
          </w:p>
          <w:p w14:paraId="4B5BB66E">
            <w:pPr>
              <w:spacing w:before="0" w:after="0"/>
            </w:pPr>
            <w:r>
              <w:rPr>
                <w:rFonts w:ascii="Georgia" w:hAnsi="Georgia" w:eastAsia="Georgia" w:cs="Georgia"/>
                <w:color w:val="2C3E50"/>
                <w:sz w:val="22"/>
                <w:szCs w:val="22"/>
              </w:rPr>
              <w:t>A clinical researcher at a Lagos University Teaching Hospital is analysing patient waiting times in minutes. EXAMINE reveals: mean = 87 minutes, median = 52 minutes, skewness = 2.1, kurtosis = 5.8, Shapiro-Wilk p &lt; .001. This profile — mean substantially above median, high positive skew, significant kurtosis — tells the researcher that the distribution is strongly right-skewed (a small number of patients wait very long times, pulling the mean up). The mean is misleading as a summary. The median (52 minutes) better represents the typical patient experience. The Shapiro-Wilk result confirms the data is not normally distributed, meaning non-parametric tests should be used for group comparisons unless the data can be log-transformed.</w:t>
            </w:r>
          </w:p>
        </w:tc>
      </w:tr>
    </w:tbl>
    <w:p w14:paraId="3BC98DBB">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EB3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234B7155">
            <w:pPr>
              <w:spacing w:before="0" w:after="60"/>
            </w:pPr>
            <w:r>
              <w:rPr>
                <w:rFonts w:ascii="Arial" w:hAnsi="Arial" w:eastAsia="Arial" w:cs="Arial"/>
                <w:b/>
                <w:bCs/>
                <w:color w:val="2C3E50"/>
                <w:sz w:val="20"/>
                <w:szCs w:val="20"/>
              </w:rPr>
              <w:t>EXERCISE 5</w:t>
            </w:r>
          </w:p>
          <w:p w14:paraId="6E1CF899">
            <w:pPr>
              <w:spacing w:before="0" w:after="0"/>
            </w:pPr>
            <w:r>
              <w:rPr>
                <w:rFonts w:ascii="Georgia" w:hAnsi="Georgia" w:eastAsia="Georgia" w:cs="Georgia"/>
                <w:color w:val="0A0A0A"/>
                <w:sz w:val="22"/>
                <w:szCs w:val="22"/>
              </w:rPr>
              <w:t>Using the bank customer satisfaction dataset from the previous exercises, run a complete EXAMINE analysis for age, income_amount, and satisfaction_score. For each variable, report: (a) mean, median, and mode, (b) standard deviation and IQR, (c) skewness and kurtosis with their standard errors, (d) the Shapiro-Wilk test result and its interpretation, (e) whether any outliers were identified, and (f) your recommendation on whether parametric or non-parametric tests are appropriate for each variable.</w:t>
            </w:r>
          </w:p>
        </w:tc>
      </w:tr>
    </w:tbl>
    <w:p w14:paraId="66ECD0A4">
      <w:pPr>
        <w:spacing w:before="0" w:after="120"/>
      </w:pPr>
    </w:p>
    <w:p w14:paraId="6370CA43">
      <w:r>
        <w:br w:type="page"/>
      </w:r>
    </w:p>
    <w:p w14:paraId="2022F1B1">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A0E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15275B16">
            <w:pPr>
              <w:spacing w:before="0" w:after="60"/>
              <w:jc w:val="left"/>
            </w:pPr>
            <w:r>
              <w:rPr>
                <w:rFonts w:ascii="Arial" w:hAnsi="Arial" w:eastAsia="Arial" w:cs="Arial"/>
                <w:b/>
                <w:bCs/>
                <w:color w:val="D4AC0D"/>
                <w:sz w:val="20"/>
                <w:szCs w:val="20"/>
              </w:rPr>
              <w:t>CHAPTER 9</w:t>
            </w:r>
          </w:p>
          <w:p w14:paraId="6142B5B4">
            <w:pPr>
              <w:spacing w:before="0" w:after="0"/>
              <w:jc w:val="left"/>
            </w:pPr>
            <w:r>
              <w:rPr>
                <w:rFonts w:ascii="Arial" w:hAnsi="Arial" w:eastAsia="Arial" w:cs="Arial"/>
                <w:b/>
                <w:bCs/>
                <w:color w:val="FFFFFF"/>
                <w:sz w:val="48"/>
                <w:szCs w:val="48"/>
              </w:rPr>
              <w:t>DATA VISUALIZATION IN SPSS</w:t>
            </w:r>
          </w:p>
        </w:tc>
      </w:tr>
    </w:tbl>
    <w:p w14:paraId="6A200CBE">
      <w:pPr>
        <w:spacing w:before="0" w:after="300"/>
      </w:pPr>
    </w:p>
    <w:p w14:paraId="515A916F">
      <w:pPr>
        <w:pStyle w:val="3"/>
        <w:spacing w:before="280" w:after="160"/>
      </w:pPr>
      <w:r>
        <w:rPr>
          <w:rFonts w:ascii="Arial" w:hAnsi="Arial" w:eastAsia="Arial" w:cs="Arial"/>
          <w:b/>
          <w:bCs/>
          <w:color w:val="1A5276"/>
          <w:sz w:val="28"/>
          <w:szCs w:val="28"/>
        </w:rPr>
        <w:t>9.1  The Role of Visualization in Data Science</w:t>
      </w:r>
    </w:p>
    <w:p w14:paraId="4F3BCD83">
      <w:pPr>
        <w:spacing w:before="0" w:after="140"/>
        <w:ind w:left="0"/>
      </w:pPr>
      <w:r>
        <w:rPr>
          <w:rFonts w:ascii="Georgia" w:hAnsi="Georgia" w:eastAsia="Georgia" w:cs="Georgia"/>
          <w:color w:val="0A0A0A"/>
          <w:sz w:val="22"/>
          <w:szCs w:val="22"/>
        </w:rPr>
        <w:t>Data visualization serves two distinct purposes that are often conflated: exploration and communication. Exploratory visualisation is private — you create charts to understand the data yourself, to detect patterns before formal testing, and to surface anomalies. Communication visualisation is public — you design charts to convey a specific finding to an audience, with every design choice serving the narrative.</w:t>
      </w:r>
    </w:p>
    <w:p w14:paraId="5FEC54C9">
      <w:pPr>
        <w:spacing w:before="0" w:after="120"/>
      </w:pPr>
    </w:p>
    <w:p w14:paraId="66A0B0D8">
      <w:pPr>
        <w:spacing w:before="0" w:after="140"/>
        <w:ind w:left="0"/>
      </w:pPr>
      <w:r>
        <w:rPr>
          <w:rFonts w:ascii="Georgia" w:hAnsi="Georgia" w:eastAsia="Georgia" w:cs="Georgia"/>
          <w:color w:val="0A0A0A"/>
          <w:sz w:val="22"/>
          <w:szCs w:val="22"/>
        </w:rPr>
        <w:t>SPSS provides three methods for creating charts: the Chart Builder (Graphs &gt; Chart Builder), the legacy Graphboard Template Chooser (Graphs &gt; Graphboard), and Syntax-based chart commands (GRAPH, FREQUENCIES /BARCHART, FREQUENCIES /HISTOGRAM). Chart Builder is the recommended method for most purposes.</w:t>
      </w:r>
    </w:p>
    <w:p w14:paraId="67338BE5">
      <w:pPr>
        <w:pStyle w:val="3"/>
        <w:spacing w:before="280" w:after="160"/>
      </w:pPr>
      <w:r>
        <w:rPr>
          <w:rFonts w:ascii="Arial" w:hAnsi="Arial" w:eastAsia="Arial" w:cs="Arial"/>
          <w:b/>
          <w:bCs/>
          <w:color w:val="1A5276"/>
          <w:sz w:val="28"/>
          <w:szCs w:val="28"/>
        </w:rPr>
        <w:t>9.2  Chart Types and When to Use Each</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400"/>
        <w:gridCol w:w="3600"/>
        <w:gridCol w:w="6800"/>
      </w:tblGrid>
      <w:tr w14:paraId="7CB3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18AFB7A">
            <w:pPr>
              <w:jc w:val="center"/>
            </w:pPr>
            <w:r>
              <w:rPr>
                <w:rFonts w:ascii="Arial" w:hAnsi="Arial" w:eastAsia="Arial" w:cs="Arial"/>
                <w:b/>
                <w:bCs/>
                <w:color w:val="FFFFFF"/>
                <w:sz w:val="20"/>
                <w:szCs w:val="20"/>
              </w:rPr>
              <w:t>Chart Type</w:t>
            </w:r>
          </w:p>
        </w:tc>
        <w:tc>
          <w:tcPr>
            <w:tcW w:w="4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7BA5D56">
            <w:pPr>
              <w:jc w:val="center"/>
            </w:pPr>
            <w:r>
              <w:rPr>
                <w:rFonts w:ascii="Arial" w:hAnsi="Arial" w:eastAsia="Arial" w:cs="Arial"/>
                <w:b/>
                <w:bCs/>
                <w:color w:val="FFFFFF"/>
                <w:sz w:val="20"/>
                <w:szCs w:val="20"/>
              </w:rPr>
              <w:t>Best Used For</w:t>
            </w:r>
          </w:p>
        </w:tc>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515B499">
            <w:pPr>
              <w:jc w:val="center"/>
            </w:pPr>
            <w:r>
              <w:rPr>
                <w:rFonts w:ascii="Arial" w:hAnsi="Arial" w:eastAsia="Arial" w:cs="Arial"/>
                <w:b/>
                <w:bCs/>
                <w:color w:val="FFFFFF"/>
                <w:sz w:val="20"/>
                <w:szCs w:val="20"/>
              </w:rPr>
              <w:t>Variable Requirements</w:t>
            </w:r>
          </w:p>
        </w:tc>
        <w:tc>
          <w:tcPr>
            <w:tcW w:w="6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18DEDA3">
            <w:pPr>
              <w:jc w:val="center"/>
            </w:pPr>
            <w:r>
              <w:rPr>
                <w:rFonts w:ascii="Arial" w:hAnsi="Arial" w:eastAsia="Arial" w:cs="Arial"/>
                <w:b/>
                <w:bCs/>
                <w:color w:val="FFFFFF"/>
                <w:sz w:val="20"/>
                <w:szCs w:val="20"/>
              </w:rPr>
              <w:t>SPSS Menu Path</w:t>
            </w:r>
          </w:p>
        </w:tc>
      </w:tr>
      <w:tr w14:paraId="0BB7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84CB03F">
            <w:r>
              <w:rPr>
                <w:rFonts w:ascii="Georgia" w:hAnsi="Georgia" w:eastAsia="Georgia" w:cs="Georgia"/>
                <w:color w:val="0A0A0A"/>
                <w:sz w:val="20"/>
                <w:szCs w:val="20"/>
              </w:rPr>
              <w:t>Bar Chart</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6B0B00">
            <w:r>
              <w:rPr>
                <w:rFonts w:ascii="Georgia" w:hAnsi="Georgia" w:eastAsia="Georgia" w:cs="Georgia"/>
                <w:color w:val="0A0A0A"/>
                <w:sz w:val="20"/>
                <w:szCs w:val="20"/>
              </w:rPr>
              <w:t>Frequencies or means across categories of a nominal/ordinal variable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C571CF">
            <w:r>
              <w:rPr>
                <w:rFonts w:ascii="Georgia" w:hAnsi="Georgia" w:eastAsia="Georgia" w:cs="Georgia"/>
                <w:color w:val="0A0A0A"/>
                <w:sz w:val="20"/>
                <w:szCs w:val="20"/>
              </w:rPr>
              <w:t>X: Nominal/Ordinal  Y: Count or Mean</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9F3F00">
            <w:r>
              <w:rPr>
                <w:rFonts w:ascii="Georgia" w:hAnsi="Georgia" w:eastAsia="Georgia" w:cs="Georgia"/>
                <w:color w:val="0A0A0A"/>
                <w:sz w:val="20"/>
                <w:szCs w:val="20"/>
              </w:rPr>
              <w:t>Graphs &gt; Chart Builder &gt; Bar</w:t>
            </w:r>
          </w:p>
        </w:tc>
      </w:tr>
      <w:tr w14:paraId="37CA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9AAD95E">
            <w:r>
              <w:rPr>
                <w:rFonts w:ascii="Georgia" w:hAnsi="Georgia" w:eastAsia="Georgia" w:cs="Georgia"/>
                <w:color w:val="0A0A0A"/>
                <w:sz w:val="20"/>
                <w:szCs w:val="20"/>
              </w:rPr>
              <w:t>Clustered Bar</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03D486E">
            <w:r>
              <w:rPr>
                <w:rFonts w:ascii="Georgia" w:hAnsi="Georgia" w:eastAsia="Georgia" w:cs="Georgia"/>
                <w:color w:val="0A0A0A"/>
                <w:sz w:val="20"/>
                <w:szCs w:val="20"/>
              </w:rPr>
              <w:t>Comparing frequencies across two categorical variables simultaneously</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A41B3D7">
            <w:r>
              <w:rPr>
                <w:rFonts w:ascii="Georgia" w:hAnsi="Georgia" w:eastAsia="Georgia" w:cs="Georgia"/>
                <w:color w:val="0A0A0A"/>
                <w:sz w:val="20"/>
                <w:szCs w:val="20"/>
              </w:rPr>
              <w:t>X: Nominal, Panel: Second Nominal</w:t>
            </w:r>
          </w:p>
        </w:tc>
        <w:tc>
          <w:tcPr>
            <w:tcW w:w="6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86D2CC4">
            <w:r>
              <w:rPr>
                <w:rFonts w:ascii="Georgia" w:hAnsi="Georgia" w:eastAsia="Georgia" w:cs="Georgia"/>
                <w:color w:val="0A0A0A"/>
                <w:sz w:val="20"/>
                <w:szCs w:val="20"/>
              </w:rPr>
              <w:t>Graphs &gt; Chart Builder &gt; Bar (Clustered)</w:t>
            </w:r>
          </w:p>
        </w:tc>
      </w:tr>
      <w:tr w14:paraId="1E5D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DBD1B6C">
            <w:r>
              <w:rPr>
                <w:rFonts w:ascii="Georgia" w:hAnsi="Georgia" w:eastAsia="Georgia" w:cs="Georgia"/>
                <w:color w:val="0A0A0A"/>
                <w:sz w:val="20"/>
                <w:szCs w:val="20"/>
              </w:rPr>
              <w:t>Histogram</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541B32">
            <w:r>
              <w:rPr>
                <w:rFonts w:ascii="Georgia" w:hAnsi="Georgia" w:eastAsia="Georgia" w:cs="Georgia"/>
                <w:color w:val="0A0A0A"/>
                <w:sz w:val="20"/>
                <w:szCs w:val="20"/>
              </w:rPr>
              <w:t>Distribution of a single continuous (scale) variable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54ECAB">
            <w:r>
              <w:rPr>
                <w:rFonts w:ascii="Georgia" w:hAnsi="Georgia" w:eastAsia="Georgia" w:cs="Georgia"/>
                <w:color w:val="0A0A0A"/>
                <w:sz w:val="20"/>
                <w:szCs w:val="20"/>
              </w:rPr>
              <w:t>X: Scale</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FCA4F2">
            <w:r>
              <w:rPr>
                <w:rFonts w:ascii="Georgia" w:hAnsi="Georgia" w:eastAsia="Georgia" w:cs="Georgia"/>
                <w:color w:val="0A0A0A"/>
                <w:sz w:val="20"/>
                <w:szCs w:val="20"/>
              </w:rPr>
              <w:t>Graphs &gt; Chart Builder &gt; Histogram</w:t>
            </w:r>
          </w:p>
        </w:tc>
      </w:tr>
      <w:tr w14:paraId="4748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E41D24B">
            <w:r>
              <w:rPr>
                <w:rFonts w:ascii="Georgia" w:hAnsi="Georgia" w:eastAsia="Georgia" w:cs="Georgia"/>
                <w:color w:val="0A0A0A"/>
                <w:sz w:val="20"/>
                <w:szCs w:val="20"/>
              </w:rPr>
              <w:t>Boxplot</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750E528">
            <w:r>
              <w:rPr>
                <w:rFonts w:ascii="Georgia" w:hAnsi="Georgia" w:eastAsia="Georgia" w:cs="Georgia"/>
                <w:color w:val="0A0A0A"/>
                <w:sz w:val="20"/>
                <w:szCs w:val="20"/>
              </w:rPr>
              <w:t>Distribution, spread, and outliers of a continuous variable across groups</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7FC04D2">
            <w:r>
              <w:rPr>
                <w:rFonts w:ascii="Georgia" w:hAnsi="Georgia" w:eastAsia="Georgia" w:cs="Georgia"/>
                <w:color w:val="0A0A0A"/>
                <w:sz w:val="20"/>
                <w:szCs w:val="20"/>
              </w:rPr>
              <w:t>X: Nominal/Ordinal  Y: Scale</w:t>
            </w:r>
          </w:p>
        </w:tc>
        <w:tc>
          <w:tcPr>
            <w:tcW w:w="6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4EAA5BE">
            <w:r>
              <w:rPr>
                <w:rFonts w:ascii="Georgia" w:hAnsi="Georgia" w:eastAsia="Georgia" w:cs="Georgia"/>
                <w:color w:val="0A0A0A"/>
                <w:sz w:val="20"/>
                <w:szCs w:val="20"/>
              </w:rPr>
              <w:t>Graphs &gt; Chart Builder &gt; Boxplot</w:t>
            </w:r>
          </w:p>
        </w:tc>
      </w:tr>
      <w:tr w14:paraId="56B2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6F4CB0">
            <w:r>
              <w:rPr>
                <w:rFonts w:ascii="Georgia" w:hAnsi="Georgia" w:eastAsia="Georgia" w:cs="Georgia"/>
                <w:color w:val="0A0A0A"/>
                <w:sz w:val="20"/>
                <w:szCs w:val="20"/>
              </w:rPr>
              <w:t>Pie Chart</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38F423">
            <w:r>
              <w:rPr>
                <w:rFonts w:ascii="Georgia" w:hAnsi="Georgia" w:eastAsia="Georgia" w:cs="Georgia"/>
                <w:color w:val="0A0A0A"/>
                <w:sz w:val="20"/>
                <w:szCs w:val="20"/>
              </w:rPr>
              <w:t>Proportional breakdown of a nominal variable (use sparingly, max 5 slices)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55A5665">
            <w:r>
              <w:rPr>
                <w:rFonts w:ascii="Georgia" w:hAnsi="Georgia" w:eastAsia="Georgia" w:cs="Georgia"/>
                <w:color w:val="0A0A0A"/>
                <w:sz w:val="20"/>
                <w:szCs w:val="20"/>
              </w:rPr>
              <w:t>One Nominal variable</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2096EB2">
            <w:r>
              <w:rPr>
                <w:rFonts w:ascii="Georgia" w:hAnsi="Georgia" w:eastAsia="Georgia" w:cs="Georgia"/>
                <w:color w:val="0A0A0A"/>
                <w:sz w:val="20"/>
                <w:szCs w:val="20"/>
              </w:rPr>
              <w:t>Graphs &gt; Chart Builder &gt; Pie/Polar</w:t>
            </w:r>
          </w:p>
        </w:tc>
      </w:tr>
      <w:tr w14:paraId="245F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CD954CB">
            <w:r>
              <w:rPr>
                <w:rFonts w:ascii="Georgia" w:hAnsi="Georgia" w:eastAsia="Georgia" w:cs="Georgia"/>
                <w:color w:val="0A0A0A"/>
                <w:sz w:val="20"/>
                <w:szCs w:val="20"/>
              </w:rPr>
              <w:t>Line Chart</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F0F84C2">
            <w:r>
              <w:rPr>
                <w:rFonts w:ascii="Georgia" w:hAnsi="Georgia" w:eastAsia="Georgia" w:cs="Georgia"/>
                <w:color w:val="0A0A0A"/>
                <w:sz w:val="20"/>
                <w:szCs w:val="20"/>
              </w:rPr>
              <w:t>Trend over time or ordered categories</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4A8F1E6">
            <w:r>
              <w:rPr>
                <w:rFonts w:ascii="Georgia" w:hAnsi="Georgia" w:eastAsia="Georgia" w:cs="Georgia"/>
                <w:color w:val="0A0A0A"/>
                <w:sz w:val="20"/>
                <w:szCs w:val="20"/>
              </w:rPr>
              <w:t>X: Ordinal/Date  Y: Scale</w:t>
            </w:r>
          </w:p>
        </w:tc>
        <w:tc>
          <w:tcPr>
            <w:tcW w:w="6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42A9938">
            <w:r>
              <w:rPr>
                <w:rFonts w:ascii="Georgia" w:hAnsi="Georgia" w:eastAsia="Georgia" w:cs="Georgia"/>
                <w:color w:val="0A0A0A"/>
                <w:sz w:val="20"/>
                <w:szCs w:val="20"/>
              </w:rPr>
              <w:t>Graphs &gt; Chart Builder &gt; Line</w:t>
            </w:r>
          </w:p>
        </w:tc>
      </w:tr>
      <w:tr w14:paraId="1AB6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87173F">
            <w:r>
              <w:rPr>
                <w:rFonts w:ascii="Georgia" w:hAnsi="Georgia" w:eastAsia="Georgia" w:cs="Georgia"/>
                <w:color w:val="0A0A0A"/>
                <w:sz w:val="20"/>
                <w:szCs w:val="20"/>
              </w:rPr>
              <w:t>Scatter Plot</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6535C6">
            <w:r>
              <w:rPr>
                <w:rFonts w:ascii="Georgia" w:hAnsi="Georgia" w:eastAsia="Georgia" w:cs="Georgia"/>
                <w:color w:val="0A0A0A"/>
                <w:sz w:val="20"/>
                <w:szCs w:val="20"/>
              </w:rPr>
              <w:t>Relationship between two continuous variables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91771C">
            <w:r>
              <w:rPr>
                <w:rFonts w:ascii="Georgia" w:hAnsi="Georgia" w:eastAsia="Georgia" w:cs="Georgia"/>
                <w:color w:val="0A0A0A"/>
                <w:sz w:val="20"/>
                <w:szCs w:val="20"/>
              </w:rPr>
              <w:t>X: Scale  Y: Scale</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2C5121B">
            <w:r>
              <w:rPr>
                <w:rFonts w:ascii="Georgia" w:hAnsi="Georgia" w:eastAsia="Georgia" w:cs="Georgia"/>
                <w:color w:val="0A0A0A"/>
                <w:sz w:val="20"/>
                <w:szCs w:val="20"/>
              </w:rPr>
              <w:t>Graphs &gt; Chart Builder &gt; Scatter/Dot</w:t>
            </w:r>
          </w:p>
        </w:tc>
      </w:tr>
      <w:tr w14:paraId="0C784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31C7DF6">
            <w:r>
              <w:rPr>
                <w:rFonts w:ascii="Georgia" w:hAnsi="Georgia" w:eastAsia="Georgia" w:cs="Georgia"/>
                <w:color w:val="0A0A0A"/>
                <w:sz w:val="20"/>
                <w:szCs w:val="20"/>
              </w:rPr>
              <w:t>Scatter Matrix</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AB5BCE4">
            <w:r>
              <w:rPr>
                <w:rFonts w:ascii="Georgia" w:hAnsi="Georgia" w:eastAsia="Georgia" w:cs="Georgia"/>
                <w:color w:val="0A0A0A"/>
                <w:sz w:val="20"/>
                <w:szCs w:val="20"/>
              </w:rPr>
              <w:t>All pairwise relationships among multiple continuous variables</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025B50A">
            <w:r>
              <w:rPr>
                <w:rFonts w:ascii="Georgia" w:hAnsi="Georgia" w:eastAsia="Georgia" w:cs="Georgia"/>
                <w:color w:val="0A0A0A"/>
                <w:sz w:val="20"/>
                <w:szCs w:val="20"/>
              </w:rPr>
              <w:t>Multiple Scale variables</w:t>
            </w:r>
          </w:p>
        </w:tc>
        <w:tc>
          <w:tcPr>
            <w:tcW w:w="6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18C59E1">
            <w:r>
              <w:rPr>
                <w:rFonts w:ascii="Georgia" w:hAnsi="Georgia" w:eastAsia="Georgia" w:cs="Georgia"/>
                <w:color w:val="0A0A0A"/>
                <w:sz w:val="20"/>
                <w:szCs w:val="20"/>
              </w:rPr>
              <w:t>Graphs &gt; Chart Builder &gt; Scatter Matrix</w:t>
            </w:r>
          </w:p>
        </w:tc>
      </w:tr>
      <w:tr w14:paraId="0C06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EE88499">
            <w:r>
              <w:rPr>
                <w:rFonts w:ascii="Georgia" w:hAnsi="Georgia" w:eastAsia="Georgia" w:cs="Georgia"/>
                <w:color w:val="0A0A0A"/>
                <w:sz w:val="20"/>
                <w:szCs w:val="20"/>
              </w:rPr>
              <w:t>Q-Q Plot</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42B9A6B">
            <w:r>
              <w:rPr>
                <w:rFonts w:ascii="Georgia" w:hAnsi="Georgia" w:eastAsia="Georgia" w:cs="Georgia"/>
                <w:color w:val="0A0A0A"/>
                <w:sz w:val="20"/>
                <w:szCs w:val="20"/>
              </w:rPr>
              <w:t>Testing normality of a variable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A969ED">
            <w:r>
              <w:rPr>
                <w:rFonts w:ascii="Georgia" w:hAnsi="Georgia" w:eastAsia="Georgia" w:cs="Georgia"/>
                <w:color w:val="0A0A0A"/>
                <w:sz w:val="20"/>
                <w:szCs w:val="20"/>
              </w:rPr>
              <w:t>One Scale variable</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B7ACD6">
            <w:r>
              <w:rPr>
                <w:rFonts w:ascii="Georgia" w:hAnsi="Georgia" w:eastAsia="Georgia" w:cs="Georgia"/>
                <w:color w:val="0A0A0A"/>
                <w:sz w:val="20"/>
                <w:szCs w:val="20"/>
              </w:rPr>
              <w:t>Analyze &gt; Descriptive Statistics &gt; Explore</w:t>
            </w:r>
          </w:p>
        </w:tc>
      </w:tr>
      <w:tr w14:paraId="30DE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9B955BB">
            <w:r>
              <w:rPr>
                <w:rFonts w:ascii="Georgia" w:hAnsi="Georgia" w:eastAsia="Georgia" w:cs="Georgia"/>
                <w:color w:val="0A0A0A"/>
                <w:sz w:val="20"/>
                <w:szCs w:val="20"/>
              </w:rPr>
              <w:t>Pareto Chart</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DC5F45D">
            <w:r>
              <w:rPr>
                <w:rFonts w:ascii="Georgia" w:hAnsi="Georgia" w:eastAsia="Georgia" w:cs="Georgia"/>
                <w:color w:val="0A0A0A"/>
                <w:sz w:val="20"/>
                <w:szCs w:val="20"/>
              </w:rPr>
              <w:t>Frequency by category in descending order with cumulative percentage</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ED79FB7">
            <w:r>
              <w:rPr>
                <w:rFonts w:ascii="Georgia" w:hAnsi="Georgia" w:eastAsia="Georgia" w:cs="Georgia"/>
                <w:color w:val="0A0A0A"/>
                <w:sz w:val="20"/>
                <w:szCs w:val="20"/>
              </w:rPr>
              <w:t>One Nominal variable and its frequencies</w:t>
            </w:r>
          </w:p>
        </w:tc>
        <w:tc>
          <w:tcPr>
            <w:tcW w:w="6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E81D2C6">
            <w:r>
              <w:rPr>
                <w:rFonts w:ascii="Georgia" w:hAnsi="Georgia" w:eastAsia="Georgia" w:cs="Georgia"/>
                <w:color w:val="0A0A0A"/>
                <w:sz w:val="20"/>
                <w:szCs w:val="20"/>
              </w:rPr>
              <w:t>Graphs &gt; Chart Builder &gt; Bar (with custom overlay)</w:t>
            </w:r>
          </w:p>
        </w:tc>
      </w:tr>
      <w:tr w14:paraId="1D3F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EB9D7C">
            <w:r>
              <w:rPr>
                <w:rFonts w:ascii="Georgia" w:hAnsi="Georgia" w:eastAsia="Georgia" w:cs="Georgia"/>
                <w:color w:val="0A0A0A"/>
                <w:sz w:val="20"/>
                <w:szCs w:val="20"/>
              </w:rPr>
              <w:t>Error Bar</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195BAA">
            <w:r>
              <w:rPr>
                <w:rFonts w:ascii="Georgia" w:hAnsi="Georgia" w:eastAsia="Georgia" w:cs="Georgia"/>
                <w:color w:val="0A0A0A"/>
                <w:sz w:val="20"/>
                <w:szCs w:val="20"/>
              </w:rPr>
              <w:t>Mean with confidence interval or standard error bars across groups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7A318B">
            <w:r>
              <w:rPr>
                <w:rFonts w:ascii="Georgia" w:hAnsi="Georgia" w:eastAsia="Georgia" w:cs="Georgia"/>
                <w:color w:val="0A0A0A"/>
                <w:sz w:val="20"/>
                <w:szCs w:val="20"/>
              </w:rPr>
              <w:t>X: Nominal  Y: Scale</w:t>
            </w:r>
          </w:p>
        </w:tc>
        <w:tc>
          <w:tcPr>
            <w:tcW w:w="6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7EE2DF">
            <w:r>
              <w:rPr>
                <w:rFonts w:ascii="Georgia" w:hAnsi="Georgia" w:eastAsia="Georgia" w:cs="Georgia"/>
                <w:color w:val="0A0A0A"/>
                <w:sz w:val="20"/>
                <w:szCs w:val="20"/>
              </w:rPr>
              <w:t>Graphs &gt; Chart Builder &gt; Error Bar</w:t>
            </w:r>
          </w:p>
        </w:tc>
      </w:tr>
      <w:tr w14:paraId="6DE8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1EA5E2B">
            <w:r>
              <w:rPr>
                <w:rFonts w:ascii="Georgia" w:hAnsi="Georgia" w:eastAsia="Georgia" w:cs="Georgia"/>
                <w:color w:val="0A0A0A"/>
                <w:sz w:val="20"/>
                <w:szCs w:val="20"/>
              </w:rPr>
              <w:t>Heat Map</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A747B8E">
            <w:r>
              <w:rPr>
                <w:rFonts w:ascii="Georgia" w:hAnsi="Georgia" w:eastAsia="Georgia" w:cs="Georgia"/>
                <w:color w:val="0A0A0A"/>
                <w:sz w:val="20"/>
                <w:szCs w:val="20"/>
              </w:rPr>
              <w:t>Intensity of a value across two categorical dimensions</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B829641">
            <w:r>
              <w:rPr>
                <w:rFonts w:ascii="Georgia" w:hAnsi="Georgia" w:eastAsia="Georgia" w:cs="Georgia"/>
                <w:color w:val="0A0A0A"/>
                <w:sz w:val="20"/>
                <w:szCs w:val="20"/>
              </w:rPr>
              <w:t>Row: Nominal, Column: Nominal, Cell: Scale</w:t>
            </w:r>
          </w:p>
        </w:tc>
        <w:tc>
          <w:tcPr>
            <w:tcW w:w="6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00134DF">
            <w:r>
              <w:rPr>
                <w:rFonts w:ascii="Georgia" w:hAnsi="Georgia" w:eastAsia="Georgia" w:cs="Georgia"/>
                <w:color w:val="0A0A0A"/>
                <w:sz w:val="20"/>
                <w:szCs w:val="20"/>
              </w:rPr>
              <w:t>Graphs &gt; Graphboard &gt; Heat Map</w:t>
            </w:r>
          </w:p>
        </w:tc>
      </w:tr>
    </w:tbl>
    <w:p w14:paraId="47F6EA2B">
      <w:pPr>
        <w:spacing w:before="0" w:after="200"/>
      </w:pPr>
    </w:p>
    <w:p w14:paraId="3A4561D3">
      <w:pPr>
        <w:pStyle w:val="3"/>
        <w:spacing w:before="280" w:after="160"/>
      </w:pPr>
      <w:r>
        <w:rPr>
          <w:rFonts w:ascii="Arial" w:hAnsi="Arial" w:eastAsia="Arial" w:cs="Arial"/>
          <w:b/>
          <w:bCs/>
          <w:color w:val="1A5276"/>
          <w:sz w:val="28"/>
          <w:szCs w:val="28"/>
        </w:rPr>
        <w:t>9.3  Creating Charts with SPSS Syntax</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6BBC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3ACF1F99">
            <w:pPr>
              <w:spacing w:before="0" w:after="50"/>
            </w:pPr>
            <w:r>
              <w:rPr>
                <w:rFonts w:ascii="Courier New" w:hAnsi="Courier New" w:eastAsia="Courier New" w:cs="Courier New"/>
                <w:color w:val="7F848E"/>
                <w:sz w:val="20"/>
                <w:szCs w:val="20"/>
              </w:rPr>
              <w:t>* ─── Bar Chart via GRAPH command ───────────────────────────────────────.</w:t>
            </w:r>
          </w:p>
          <w:p w14:paraId="3142B2DD">
            <w:pPr>
              <w:spacing w:before="0" w:after="50"/>
            </w:pPr>
            <w:r>
              <w:rPr>
                <w:rFonts w:ascii="Courier New" w:hAnsi="Courier New" w:eastAsia="Courier New" w:cs="Courier New"/>
                <w:color w:val="7F848E"/>
                <w:sz w:val="20"/>
                <w:szCs w:val="20"/>
              </w:rPr>
              <w:t>* GRAPH produces a simple bar chart of frequencies for a nominal variable.</w:t>
            </w:r>
          </w:p>
          <w:p w14:paraId="1A683CF7">
            <w:pPr>
              <w:spacing w:before="0" w:after="50"/>
            </w:pPr>
            <w:r>
              <w:rPr>
                <w:rFonts w:ascii="Courier New" w:hAnsi="Courier New" w:eastAsia="Courier New" w:cs="Courier New"/>
                <w:color w:val="98C379"/>
                <w:sz w:val="20"/>
                <w:szCs w:val="20"/>
              </w:rPr>
              <w:t>GRAPH</w:t>
            </w:r>
          </w:p>
          <w:p w14:paraId="6ACD5004">
            <w:pPr>
              <w:spacing w:before="0" w:after="50"/>
            </w:pPr>
            <w:r>
              <w:rPr>
                <w:rFonts w:ascii="Courier New" w:hAnsi="Courier New" w:eastAsia="Courier New" w:cs="Courier New"/>
                <w:color w:val="E5C07B"/>
                <w:sz w:val="20"/>
                <w:szCs w:val="20"/>
              </w:rPr>
              <w:t xml:space="preserve">  /BAR(SIMPLE) = COUNT BY gender</w:t>
            </w:r>
          </w:p>
          <w:p w14:paraId="615A0B5B">
            <w:pPr>
              <w:spacing w:before="0" w:after="50"/>
            </w:pPr>
            <w:r>
              <w:rPr>
                <w:rFonts w:ascii="Courier New" w:hAnsi="Courier New" w:eastAsia="Courier New" w:cs="Courier New"/>
                <w:color w:val="E5C07B"/>
                <w:sz w:val="20"/>
                <w:szCs w:val="20"/>
              </w:rPr>
              <w:t xml:space="preserve">  /TITLE = 'Survey Respondents by Gender'.</w:t>
            </w:r>
          </w:p>
          <w:p w14:paraId="4100E9E9">
            <w:pPr>
              <w:spacing w:before="0" w:after="50"/>
            </w:pPr>
            <w:r>
              <w:rPr>
                <w:rFonts w:ascii="Courier New" w:hAnsi="Courier New" w:eastAsia="Courier New" w:cs="Courier New"/>
                <w:color w:val="98C379"/>
                <w:sz w:val="20"/>
                <w:szCs w:val="20"/>
              </w:rPr>
              <w:t xml:space="preserve"> </w:t>
            </w:r>
          </w:p>
          <w:p w14:paraId="386912A1">
            <w:pPr>
              <w:spacing w:before="0" w:after="50"/>
            </w:pPr>
            <w:r>
              <w:rPr>
                <w:rFonts w:ascii="Courier New" w:hAnsi="Courier New" w:eastAsia="Courier New" w:cs="Courier New"/>
                <w:color w:val="7F848E"/>
                <w:sz w:val="20"/>
                <w:szCs w:val="20"/>
              </w:rPr>
              <w:t>* ─── Clustered bar: satisfaction by gender and education ─────────────.</w:t>
            </w:r>
          </w:p>
          <w:p w14:paraId="2095D32A">
            <w:pPr>
              <w:spacing w:before="0" w:after="50"/>
            </w:pPr>
            <w:r>
              <w:rPr>
                <w:rFonts w:ascii="Courier New" w:hAnsi="Courier New" w:eastAsia="Courier New" w:cs="Courier New"/>
                <w:color w:val="98C379"/>
                <w:sz w:val="20"/>
                <w:szCs w:val="20"/>
              </w:rPr>
              <w:t>GRAPH</w:t>
            </w:r>
          </w:p>
          <w:p w14:paraId="1525BE49">
            <w:pPr>
              <w:spacing w:before="0" w:after="50"/>
            </w:pPr>
            <w:r>
              <w:rPr>
                <w:rFonts w:ascii="Courier New" w:hAnsi="Courier New" w:eastAsia="Courier New" w:cs="Courier New"/>
                <w:color w:val="E5C07B"/>
                <w:sz w:val="20"/>
                <w:szCs w:val="20"/>
              </w:rPr>
              <w:t xml:space="preserve">  /BAR(GROUPED) = MEAN(satisfaction_score) BY educ_level BY gender</w:t>
            </w:r>
          </w:p>
          <w:p w14:paraId="5FD03183">
            <w:pPr>
              <w:spacing w:before="0" w:after="50"/>
            </w:pPr>
            <w:r>
              <w:rPr>
                <w:rFonts w:ascii="Courier New" w:hAnsi="Courier New" w:eastAsia="Courier New" w:cs="Courier New"/>
                <w:color w:val="E5C07B"/>
                <w:sz w:val="20"/>
                <w:szCs w:val="20"/>
              </w:rPr>
              <w:t xml:space="preserve">  /TITLE = 'Mean Satisfaction Score by Education Level and Gender'.</w:t>
            </w:r>
          </w:p>
          <w:p w14:paraId="18EFC2E0">
            <w:pPr>
              <w:spacing w:before="0" w:after="50"/>
            </w:pPr>
            <w:r>
              <w:rPr>
                <w:rFonts w:ascii="Courier New" w:hAnsi="Courier New" w:eastAsia="Courier New" w:cs="Courier New"/>
                <w:color w:val="98C379"/>
                <w:sz w:val="20"/>
                <w:szCs w:val="20"/>
              </w:rPr>
              <w:t xml:space="preserve"> </w:t>
            </w:r>
          </w:p>
          <w:p w14:paraId="2345B2A6">
            <w:pPr>
              <w:spacing w:before="0" w:after="50"/>
            </w:pPr>
            <w:r>
              <w:rPr>
                <w:rFonts w:ascii="Courier New" w:hAnsi="Courier New" w:eastAsia="Courier New" w:cs="Courier New"/>
                <w:color w:val="7F848E"/>
                <w:sz w:val="20"/>
                <w:szCs w:val="20"/>
              </w:rPr>
              <w:t>* ─── Histogram with normal curve ───────────────────────────────────────.</w:t>
            </w:r>
          </w:p>
          <w:p w14:paraId="2D409246">
            <w:pPr>
              <w:spacing w:before="0" w:after="50"/>
            </w:pPr>
            <w:r>
              <w:rPr>
                <w:rFonts w:ascii="Courier New" w:hAnsi="Courier New" w:eastAsia="Courier New" w:cs="Courier New"/>
                <w:color w:val="98C379"/>
                <w:sz w:val="20"/>
                <w:szCs w:val="20"/>
              </w:rPr>
              <w:t>GRAPH</w:t>
            </w:r>
          </w:p>
          <w:p w14:paraId="71C82FEA">
            <w:pPr>
              <w:spacing w:before="0" w:after="50"/>
            </w:pPr>
            <w:r>
              <w:rPr>
                <w:rFonts w:ascii="Courier New" w:hAnsi="Courier New" w:eastAsia="Courier New" w:cs="Courier New"/>
                <w:color w:val="E5C07B"/>
                <w:sz w:val="20"/>
                <w:szCs w:val="20"/>
              </w:rPr>
              <w:t xml:space="preserve">  /HISTOGRAM(NORMAL) = income_amount</w:t>
            </w:r>
          </w:p>
          <w:p w14:paraId="1FBB15BD">
            <w:pPr>
              <w:spacing w:before="0" w:after="50"/>
            </w:pPr>
            <w:r>
              <w:rPr>
                <w:rFonts w:ascii="Courier New" w:hAnsi="Courier New" w:eastAsia="Courier New" w:cs="Courier New"/>
                <w:color w:val="E5C07B"/>
                <w:sz w:val="20"/>
                <w:szCs w:val="20"/>
              </w:rPr>
              <w:t xml:space="preserve">  /TITLE = 'Distribution of Monthly Income'.</w:t>
            </w:r>
          </w:p>
          <w:p w14:paraId="2E250C9F">
            <w:pPr>
              <w:spacing w:before="0" w:after="50"/>
            </w:pPr>
            <w:r>
              <w:rPr>
                <w:rFonts w:ascii="Courier New" w:hAnsi="Courier New" w:eastAsia="Courier New" w:cs="Courier New"/>
                <w:color w:val="98C379"/>
                <w:sz w:val="20"/>
                <w:szCs w:val="20"/>
              </w:rPr>
              <w:t xml:space="preserve"> </w:t>
            </w:r>
          </w:p>
          <w:p w14:paraId="15D13443">
            <w:pPr>
              <w:spacing w:before="0" w:after="50"/>
            </w:pPr>
            <w:r>
              <w:rPr>
                <w:rFonts w:ascii="Courier New" w:hAnsi="Courier New" w:eastAsia="Courier New" w:cs="Courier New"/>
                <w:color w:val="7F848E"/>
                <w:sz w:val="20"/>
                <w:szCs w:val="20"/>
              </w:rPr>
              <w:t>* ─── Boxplot: satisfaction by education level ───────────────────────.</w:t>
            </w:r>
          </w:p>
          <w:p w14:paraId="3AA475F2">
            <w:pPr>
              <w:spacing w:before="0" w:after="50"/>
            </w:pPr>
            <w:r>
              <w:rPr>
                <w:rFonts w:ascii="Courier New" w:hAnsi="Courier New" w:eastAsia="Courier New" w:cs="Courier New"/>
                <w:color w:val="98C379"/>
                <w:sz w:val="20"/>
                <w:szCs w:val="20"/>
              </w:rPr>
              <w:t>EXAMINE VARIABLES = satisfaction_score BY educ_level</w:t>
            </w:r>
          </w:p>
          <w:p w14:paraId="0EE5FEDE">
            <w:pPr>
              <w:spacing w:before="0" w:after="50"/>
            </w:pPr>
            <w:r>
              <w:rPr>
                <w:rFonts w:ascii="Courier New" w:hAnsi="Courier New" w:eastAsia="Courier New" w:cs="Courier New"/>
                <w:color w:val="E5C07B"/>
                <w:sz w:val="20"/>
                <w:szCs w:val="20"/>
              </w:rPr>
              <w:t xml:space="preserve">  /PLOT BOXPLOT</w:t>
            </w:r>
          </w:p>
          <w:p w14:paraId="5DD1BBC1">
            <w:pPr>
              <w:spacing w:before="0" w:after="50"/>
            </w:pPr>
            <w:r>
              <w:rPr>
                <w:rFonts w:ascii="Courier New" w:hAnsi="Courier New" w:eastAsia="Courier New" w:cs="Courier New"/>
                <w:color w:val="E5C07B"/>
                <w:sz w:val="20"/>
                <w:szCs w:val="20"/>
              </w:rPr>
              <w:t xml:space="preserve">  /STATISTICS NONE</w:t>
            </w:r>
          </w:p>
          <w:p w14:paraId="3EA117EB">
            <w:pPr>
              <w:spacing w:before="0" w:after="50"/>
            </w:pPr>
            <w:r>
              <w:rPr>
                <w:rFonts w:ascii="Courier New" w:hAnsi="Courier New" w:eastAsia="Courier New" w:cs="Courier New"/>
                <w:color w:val="E5C07B"/>
                <w:sz w:val="20"/>
                <w:szCs w:val="20"/>
              </w:rPr>
              <w:t xml:space="preserve">  /NOTOTAL.</w:t>
            </w:r>
          </w:p>
          <w:p w14:paraId="1CA3FE9A">
            <w:pPr>
              <w:spacing w:before="0" w:after="50"/>
            </w:pPr>
            <w:r>
              <w:rPr>
                <w:rFonts w:ascii="Courier New" w:hAnsi="Courier New" w:eastAsia="Courier New" w:cs="Courier New"/>
                <w:color w:val="98C379"/>
                <w:sz w:val="20"/>
                <w:szCs w:val="20"/>
              </w:rPr>
              <w:t xml:space="preserve"> </w:t>
            </w:r>
          </w:p>
          <w:p w14:paraId="18633F82">
            <w:pPr>
              <w:spacing w:before="0" w:after="50"/>
            </w:pPr>
            <w:r>
              <w:rPr>
                <w:rFonts w:ascii="Courier New" w:hAnsi="Courier New" w:eastAsia="Courier New" w:cs="Courier New"/>
                <w:color w:val="7F848E"/>
                <w:sz w:val="20"/>
                <w:szCs w:val="20"/>
              </w:rPr>
              <w:t>* ─── Scatter plot: income vs satisfaction ───────────────────────────.</w:t>
            </w:r>
          </w:p>
          <w:p w14:paraId="7D21D1AA">
            <w:pPr>
              <w:spacing w:before="0" w:after="50"/>
            </w:pPr>
            <w:r>
              <w:rPr>
                <w:rFonts w:ascii="Courier New" w:hAnsi="Courier New" w:eastAsia="Courier New" w:cs="Courier New"/>
                <w:color w:val="98C379"/>
                <w:sz w:val="20"/>
                <w:szCs w:val="20"/>
              </w:rPr>
              <w:t>GRAPH</w:t>
            </w:r>
          </w:p>
          <w:p w14:paraId="16FD67C1">
            <w:pPr>
              <w:spacing w:before="0" w:after="50"/>
            </w:pPr>
            <w:r>
              <w:rPr>
                <w:rFonts w:ascii="Courier New" w:hAnsi="Courier New" w:eastAsia="Courier New" w:cs="Courier New"/>
                <w:color w:val="E5C07B"/>
                <w:sz w:val="20"/>
                <w:szCs w:val="20"/>
              </w:rPr>
              <w:t xml:space="preserve">  /SCATTERPLOT(BIVAR) = income_amount WITH satisfaction_score</w:t>
            </w:r>
          </w:p>
          <w:p w14:paraId="5303D783">
            <w:pPr>
              <w:spacing w:before="0" w:after="50"/>
            </w:pPr>
            <w:r>
              <w:rPr>
                <w:rFonts w:ascii="Courier New" w:hAnsi="Courier New" w:eastAsia="Courier New" w:cs="Courier New"/>
                <w:color w:val="E5C07B"/>
                <w:sz w:val="20"/>
                <w:szCs w:val="20"/>
              </w:rPr>
              <w:t xml:space="preserve">  /MISSING = LISTWISE</w:t>
            </w:r>
          </w:p>
          <w:p w14:paraId="35228B17">
            <w:pPr>
              <w:spacing w:before="0" w:after="50"/>
            </w:pPr>
            <w:r>
              <w:rPr>
                <w:rFonts w:ascii="Courier New" w:hAnsi="Courier New" w:eastAsia="Courier New" w:cs="Courier New"/>
                <w:color w:val="E5C07B"/>
                <w:sz w:val="20"/>
                <w:szCs w:val="20"/>
              </w:rPr>
              <w:t xml:space="preserve">  /TITLE = 'Income vs Satisfaction Score'.</w:t>
            </w:r>
          </w:p>
          <w:p w14:paraId="6C5EE882">
            <w:pPr>
              <w:spacing w:before="0" w:after="50"/>
            </w:pPr>
            <w:r>
              <w:rPr>
                <w:rFonts w:ascii="Courier New" w:hAnsi="Courier New" w:eastAsia="Courier New" w:cs="Courier New"/>
                <w:color w:val="98C379"/>
                <w:sz w:val="20"/>
                <w:szCs w:val="20"/>
              </w:rPr>
              <w:t xml:space="preserve"> </w:t>
            </w:r>
          </w:p>
          <w:p w14:paraId="0C11B5AF">
            <w:pPr>
              <w:spacing w:before="0" w:after="50"/>
            </w:pPr>
            <w:r>
              <w:rPr>
                <w:rFonts w:ascii="Courier New" w:hAnsi="Courier New" w:eastAsia="Courier New" w:cs="Courier New"/>
                <w:color w:val="7F848E"/>
                <w:sz w:val="20"/>
                <w:szCs w:val="20"/>
              </w:rPr>
              <w:t>* ─── FREQUENCIES Pie Chart ─────────────────────────────────────────────.</w:t>
            </w:r>
          </w:p>
          <w:p w14:paraId="35F01AE4">
            <w:pPr>
              <w:spacing w:before="0" w:after="50"/>
            </w:pPr>
            <w:r>
              <w:rPr>
                <w:rFonts w:ascii="Courier New" w:hAnsi="Courier New" w:eastAsia="Courier New" w:cs="Courier New"/>
                <w:color w:val="98C379"/>
                <w:sz w:val="20"/>
                <w:szCs w:val="20"/>
              </w:rPr>
              <w:t>FREQUENCIES VARIABLES = educ_level</w:t>
            </w:r>
          </w:p>
          <w:p w14:paraId="567AD41B">
            <w:pPr>
              <w:spacing w:before="0" w:after="50"/>
            </w:pPr>
            <w:r>
              <w:rPr>
                <w:rFonts w:ascii="Courier New" w:hAnsi="Courier New" w:eastAsia="Courier New" w:cs="Courier New"/>
                <w:color w:val="E5C07B"/>
                <w:sz w:val="20"/>
                <w:szCs w:val="20"/>
              </w:rPr>
              <w:t xml:space="preserve">  /PIECHART PERCENT</w:t>
            </w:r>
          </w:p>
          <w:p w14:paraId="7C6833F4">
            <w:pPr>
              <w:spacing w:before="0" w:after="50"/>
            </w:pPr>
            <w:r>
              <w:rPr>
                <w:rFonts w:ascii="Courier New" w:hAnsi="Courier New" w:eastAsia="Courier New" w:cs="Courier New"/>
                <w:color w:val="E5C07B"/>
                <w:sz w:val="20"/>
                <w:szCs w:val="20"/>
              </w:rPr>
              <w:t xml:space="preserve">  /ORDER = ANALYSIS.</w:t>
            </w:r>
          </w:p>
        </w:tc>
      </w:tr>
    </w:tbl>
    <w:p w14:paraId="1B076329">
      <w:pPr>
        <w:spacing w:before="0" w:after="160"/>
      </w:pPr>
    </w:p>
    <w:p w14:paraId="08FC3FF1">
      <w:pPr>
        <w:pStyle w:val="3"/>
        <w:spacing w:before="280" w:after="160"/>
      </w:pPr>
      <w:r>
        <w:rPr>
          <w:rFonts w:ascii="Arial" w:hAnsi="Arial" w:eastAsia="Arial" w:cs="Arial"/>
          <w:b/>
          <w:bCs/>
          <w:color w:val="1A5276"/>
          <w:sz w:val="28"/>
          <w:szCs w:val="28"/>
        </w:rPr>
        <w:t>9.4  Editing Charts in the Chart Editor</w:t>
      </w:r>
    </w:p>
    <w:p w14:paraId="5AC6C63B">
      <w:pPr>
        <w:spacing w:before="0" w:after="140"/>
        <w:ind w:left="0"/>
      </w:pPr>
      <w:r>
        <w:rPr>
          <w:rFonts w:ascii="Georgia" w:hAnsi="Georgia" w:eastAsia="Georgia" w:cs="Georgia"/>
          <w:color w:val="0A0A0A"/>
          <w:sz w:val="22"/>
          <w:szCs w:val="22"/>
        </w:rPr>
        <w:t>SPSS produces charts as editable objects in the Output Viewer. Double-clicking a chart opens the Chart Editor, which provides complete control over every visual element. Key editing operations:</w:t>
      </w:r>
    </w:p>
    <w:p w14:paraId="4C10DCE5">
      <w:pPr>
        <w:pStyle w:val="16"/>
        <w:numPr>
          <w:ilvl w:val="0"/>
          <w:numId w:val="2"/>
        </w:numPr>
        <w:spacing w:before="0" w:after="80"/>
      </w:pPr>
      <w:r>
        <w:rPr>
          <w:rFonts w:ascii="Georgia" w:hAnsi="Georgia" w:eastAsia="Georgia" w:cs="Georgia"/>
          <w:color w:val="0A0A0A"/>
          <w:sz w:val="22"/>
          <w:szCs w:val="22"/>
        </w:rPr>
        <w:t>Change colours: select bars/points, then Elements &gt; Fill &amp; Border</w:t>
      </w:r>
    </w:p>
    <w:p w14:paraId="265CF705">
      <w:pPr>
        <w:pStyle w:val="16"/>
        <w:numPr>
          <w:ilvl w:val="0"/>
          <w:numId w:val="2"/>
        </w:numPr>
        <w:spacing w:before="0" w:after="80"/>
      </w:pPr>
      <w:r>
        <w:rPr>
          <w:rFonts w:ascii="Georgia" w:hAnsi="Georgia" w:eastAsia="Georgia" w:cs="Georgia"/>
          <w:color w:val="0A0A0A"/>
          <w:sz w:val="22"/>
          <w:szCs w:val="22"/>
        </w:rPr>
        <w:t>Add data labels: Elements &gt; Show Data Labels</w:t>
      </w:r>
    </w:p>
    <w:p w14:paraId="306CA602">
      <w:pPr>
        <w:pStyle w:val="16"/>
        <w:numPr>
          <w:ilvl w:val="0"/>
          <w:numId w:val="2"/>
        </w:numPr>
        <w:spacing w:before="0" w:after="80"/>
      </w:pPr>
      <w:r>
        <w:rPr>
          <w:rFonts w:ascii="Georgia" w:hAnsi="Georgia" w:eastAsia="Georgia" w:cs="Georgia"/>
          <w:color w:val="0A0A0A"/>
          <w:sz w:val="22"/>
          <w:szCs w:val="22"/>
        </w:rPr>
        <w:t>Change axis labels: double-click the axis title</w:t>
      </w:r>
    </w:p>
    <w:p w14:paraId="5F079A63">
      <w:pPr>
        <w:pStyle w:val="16"/>
        <w:numPr>
          <w:ilvl w:val="0"/>
          <w:numId w:val="2"/>
        </w:numPr>
        <w:spacing w:before="0" w:after="80"/>
      </w:pPr>
      <w:r>
        <w:rPr>
          <w:rFonts w:ascii="Georgia" w:hAnsi="Georgia" w:eastAsia="Georgia" w:cs="Georgia"/>
          <w:color w:val="0A0A0A"/>
          <w:sz w:val="22"/>
          <w:szCs w:val="22"/>
        </w:rPr>
        <w:t>Change scale range: double-click the axis, then Scale tab</w:t>
      </w:r>
    </w:p>
    <w:p w14:paraId="007ECF62">
      <w:pPr>
        <w:pStyle w:val="16"/>
        <w:numPr>
          <w:ilvl w:val="0"/>
          <w:numId w:val="2"/>
        </w:numPr>
        <w:spacing w:before="0" w:after="80"/>
      </w:pPr>
      <w:r>
        <w:rPr>
          <w:rFonts w:ascii="Georgia" w:hAnsi="Georgia" w:eastAsia="Georgia" w:cs="Georgia"/>
          <w:color w:val="0A0A0A"/>
          <w:sz w:val="22"/>
          <w:szCs w:val="22"/>
        </w:rPr>
        <w:t>Add a reference line: Options &gt; Reference Line from the Y axis or X axis</w:t>
      </w:r>
    </w:p>
    <w:p w14:paraId="1DFB5B9B">
      <w:pPr>
        <w:pStyle w:val="16"/>
        <w:numPr>
          <w:ilvl w:val="0"/>
          <w:numId w:val="2"/>
        </w:numPr>
        <w:spacing w:before="0" w:after="80"/>
      </w:pPr>
      <w:r>
        <w:rPr>
          <w:rFonts w:ascii="Georgia" w:hAnsi="Georgia" w:eastAsia="Georgia" w:cs="Georgia"/>
          <w:color w:val="0A0A0A"/>
          <w:sz w:val="22"/>
          <w:szCs w:val="22"/>
        </w:rPr>
        <w:t>Change chart type: Gallery &gt; select a new type</w:t>
      </w:r>
    </w:p>
    <w:p w14:paraId="4ADF252F">
      <w:pPr>
        <w:pStyle w:val="16"/>
        <w:numPr>
          <w:ilvl w:val="0"/>
          <w:numId w:val="2"/>
        </w:numPr>
        <w:spacing w:before="0" w:after="80"/>
      </w:pPr>
      <w:r>
        <w:rPr>
          <w:rFonts w:ascii="Georgia" w:hAnsi="Georgia" w:eastAsia="Georgia" w:cs="Georgia"/>
          <w:color w:val="0A0A0A"/>
          <w:sz w:val="22"/>
          <w:szCs w:val="22"/>
        </w:rPr>
        <w:t>Export: File &gt; Export Chart (PNG, SVG, EMF, PDF)</w:t>
      </w:r>
    </w:p>
    <w:p w14:paraId="432E2A84">
      <w:pPr>
        <w:spacing w:before="0" w:after="120"/>
      </w:pPr>
    </w:p>
    <w:p w14:paraId="6ECDF9E7">
      <w:pPr>
        <w:pStyle w:val="3"/>
        <w:spacing w:before="280" w:after="160"/>
      </w:pPr>
      <w:r>
        <w:rPr>
          <w:rFonts w:ascii="Arial" w:hAnsi="Arial" w:eastAsia="Arial" w:cs="Arial"/>
          <w:b/>
          <w:bCs/>
          <w:color w:val="1A5276"/>
          <w:sz w:val="28"/>
          <w:szCs w:val="28"/>
        </w:rPr>
        <w:t>9.5  Principles of Effective Data Visualization</w:t>
      </w:r>
    </w:p>
    <w:p w14:paraId="0ECFECDD">
      <w:pPr>
        <w:spacing w:before="0" w:after="140"/>
        <w:ind w:left="0"/>
      </w:pPr>
      <w:r>
        <w:rPr>
          <w:rFonts w:ascii="Georgia" w:hAnsi="Georgia" w:eastAsia="Georgia" w:cs="Georgia"/>
          <w:color w:val="0A0A0A"/>
          <w:sz w:val="22"/>
          <w:szCs w:val="22"/>
        </w:rPr>
        <w:t>Creating a chart in SPSS takes seconds. Creating a chart that clearly communicates a finding takes deliberate thought. The following principles guide effective chart design for professional and academic audiences.</w:t>
      </w:r>
    </w:p>
    <w:p w14:paraId="669A8991">
      <w:pPr>
        <w:pStyle w:val="16"/>
        <w:numPr>
          <w:ilvl w:val="0"/>
          <w:numId w:val="1"/>
        </w:numPr>
        <w:spacing w:before="0" w:after="100"/>
      </w:pPr>
      <w:r>
        <w:rPr>
          <w:rFonts w:ascii="Georgia" w:hAnsi="Georgia" w:eastAsia="Georgia" w:cs="Georgia"/>
          <w:color w:val="0A0A0A"/>
          <w:sz w:val="22"/>
          <w:szCs w:val="22"/>
        </w:rPr>
        <w:t>Choose the chart type that matches the data and the question. A pie chart cannot effectively show trends; a line chart cannot show distributions. Match chart type to analytical purpose.</w:t>
      </w:r>
    </w:p>
    <w:p w14:paraId="598F0616">
      <w:pPr>
        <w:pStyle w:val="16"/>
        <w:numPr>
          <w:ilvl w:val="0"/>
          <w:numId w:val="1"/>
        </w:numPr>
        <w:spacing w:before="0" w:after="100"/>
      </w:pPr>
      <w:r>
        <w:rPr>
          <w:rFonts w:ascii="Georgia" w:hAnsi="Georgia" w:eastAsia="Georgia" w:cs="Georgia"/>
          <w:color w:val="0A0A0A"/>
          <w:sz w:val="22"/>
          <w:szCs w:val="22"/>
        </w:rPr>
        <w:t>Minimise chartjunk. Edward Tufte's concept of data-ink ratio: maximise the proportion of the chart's ink that represents actual data. Eliminate gridlines, 3D effects, unnecessary borders, and decorative shadows.</w:t>
      </w:r>
    </w:p>
    <w:p w14:paraId="494FEB4F">
      <w:pPr>
        <w:pStyle w:val="16"/>
        <w:numPr>
          <w:ilvl w:val="0"/>
          <w:numId w:val="1"/>
        </w:numPr>
        <w:spacing w:before="0" w:after="100"/>
      </w:pPr>
      <w:r>
        <w:rPr>
          <w:rFonts w:ascii="Georgia" w:hAnsi="Georgia" w:eastAsia="Georgia" w:cs="Georgia"/>
          <w:color w:val="0A0A0A"/>
          <w:sz w:val="22"/>
          <w:szCs w:val="22"/>
        </w:rPr>
        <w:t>Label directly. Avoid legends where possible by labelling bars, lines, or segments directly. The reader's eye should not have to travel back and forth between the chart and a legend.</w:t>
      </w:r>
    </w:p>
    <w:p w14:paraId="5AB92E2A">
      <w:pPr>
        <w:pStyle w:val="16"/>
        <w:numPr>
          <w:ilvl w:val="0"/>
          <w:numId w:val="1"/>
        </w:numPr>
        <w:spacing w:before="0" w:after="100"/>
      </w:pPr>
      <w:r>
        <w:rPr>
          <w:rFonts w:ascii="Georgia" w:hAnsi="Georgia" w:eastAsia="Georgia" w:cs="Georgia"/>
          <w:color w:val="0A0A0A"/>
          <w:sz w:val="22"/>
          <w:szCs w:val="22"/>
        </w:rPr>
        <w:t>Start the Y-axis at zero for bar charts. A bar chart that does not start at zero misleads by exaggerating differences. The exception is line charts showing trends, where a zero baseline may compress meaningful variation.</w:t>
      </w:r>
    </w:p>
    <w:p w14:paraId="45D6AD71">
      <w:pPr>
        <w:pStyle w:val="16"/>
        <w:numPr>
          <w:ilvl w:val="0"/>
          <w:numId w:val="1"/>
        </w:numPr>
        <w:spacing w:before="0" w:after="100"/>
      </w:pPr>
      <w:r>
        <w:rPr>
          <w:rFonts w:ascii="Georgia" w:hAnsi="Georgia" w:eastAsia="Georgia" w:cs="Georgia"/>
          <w:color w:val="0A0A0A"/>
          <w:sz w:val="22"/>
          <w:szCs w:val="22"/>
        </w:rPr>
        <w:t>Use colour with purpose. Use colour to encode information (highlight a specific category, distinguish groups), not for decoration. Ensure colour contrast meets accessibility standards for colour-blind readers.</w:t>
      </w:r>
    </w:p>
    <w:p w14:paraId="7D4BA533">
      <w:pPr>
        <w:pStyle w:val="16"/>
        <w:numPr>
          <w:ilvl w:val="0"/>
          <w:numId w:val="1"/>
        </w:numPr>
        <w:spacing w:before="0" w:after="100"/>
      </w:pPr>
      <w:r>
        <w:rPr>
          <w:rFonts w:ascii="Georgia" w:hAnsi="Georgia" w:eastAsia="Georgia" w:cs="Georgia"/>
          <w:color w:val="0A0A0A"/>
          <w:sz w:val="22"/>
          <w:szCs w:val="22"/>
        </w:rPr>
        <w:t>Write an informative title. The chart title should state the finding, not the chart type. Not 'Bar Chart of Satisfaction by Education' but 'Postgraduate Customers Report 28% Higher Satisfaction Than Primary-Educated Customers'.</w:t>
      </w:r>
    </w:p>
    <w:p w14:paraId="6C3A6A39">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C49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6C3483" w:sz="8" w:space="0"/>
              <w:left w:val="single" w:color="6C3483" w:sz="16" w:space="0"/>
              <w:bottom w:val="single" w:color="6C3483" w:sz="4" w:space="0"/>
              <w:right w:val="single" w:color="6C3483" w:sz="4" w:space="0"/>
            </w:tcBorders>
            <w:shd w:val="clear" w:color="auto" w:fill="E8DAEF"/>
            <w:tcMar>
              <w:top w:w="120" w:type="dxa"/>
              <w:left w:w="240" w:type="dxa"/>
              <w:bottom w:w="120" w:type="dxa"/>
              <w:right w:w="240" w:type="dxa"/>
            </w:tcMar>
          </w:tcPr>
          <w:p w14:paraId="6331326D">
            <w:pPr>
              <w:spacing w:before="0" w:after="60"/>
            </w:pPr>
            <w:r>
              <w:rPr>
                <w:rFonts w:ascii="Arial" w:hAnsi="Arial" w:eastAsia="Arial" w:cs="Arial"/>
                <w:b/>
                <w:bCs/>
                <w:color w:val="6C3483"/>
                <w:sz w:val="20"/>
                <w:szCs w:val="20"/>
              </w:rPr>
              <w:t>REAL-WORLD CASE: Telecoms Customer Churn Analysis</w:t>
            </w:r>
          </w:p>
          <w:p w14:paraId="61A605BF">
            <w:pPr>
              <w:spacing w:before="0" w:after="0"/>
            </w:pPr>
            <w:r>
              <w:rPr>
                <w:rFonts w:ascii="Georgia" w:hAnsi="Georgia" w:eastAsia="Georgia" w:cs="Georgia"/>
                <w:color w:val="2C3E50"/>
                <w:sz w:val="22"/>
                <w:szCs w:val="22"/>
              </w:rPr>
              <w:t>An analyst at a Lagos telecommunications company creates a clustered bar chart showing churn rate by contract type and income group. The first version uses SPSS defaults — grey bars, generic title, legend in the top-right. After editing: custom navy and gold colours matching the company brand, direct labels on each bar showing the percentage, a title reading 'Monthly Contract Customers in Low-Income Bracket Show 3x Higher Churn Rate', and the legend removed. The same data, dramatically clearer insight.</w:t>
            </w:r>
          </w:p>
        </w:tc>
      </w:tr>
    </w:tbl>
    <w:p w14:paraId="5B7F2C84">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E87E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2A9ED48B">
            <w:pPr>
              <w:spacing w:before="0" w:after="60"/>
            </w:pPr>
            <w:r>
              <w:rPr>
                <w:rFonts w:ascii="Arial" w:hAnsi="Arial" w:eastAsia="Arial" w:cs="Arial"/>
                <w:b/>
                <w:bCs/>
                <w:color w:val="2C3E50"/>
                <w:sz w:val="20"/>
                <w:szCs w:val="20"/>
              </w:rPr>
              <w:t>EXERCISE 6</w:t>
            </w:r>
          </w:p>
          <w:p w14:paraId="14968644">
            <w:pPr>
              <w:spacing w:before="0" w:after="0"/>
            </w:pPr>
            <w:r>
              <w:rPr>
                <w:rFonts w:ascii="Georgia" w:hAnsi="Georgia" w:eastAsia="Georgia" w:cs="Georgia"/>
                <w:color w:val="0A0A0A"/>
                <w:sz w:val="22"/>
                <w:szCs w:val="22"/>
              </w:rPr>
              <w:t>Using the bank satisfaction dataset, create the following charts in SPSS and export each as PNG: (a) Stacked bar chart of education level by gender — label each segment with percentages, (b) Histogram of satisfaction_score with a normal curve overlay — write two sentences interpreting the shape, (c) Boxplot of income_amount by income_group — identify any outliers by case number, (d) Scatter plot of age vs satisfaction_score — add a linear fit line and report what it visually suggests about the relationship.</w:t>
            </w:r>
          </w:p>
        </w:tc>
      </w:tr>
    </w:tbl>
    <w:p w14:paraId="4E9C7AED">
      <w:pPr>
        <w:spacing w:before="0" w:after="120"/>
      </w:pPr>
    </w:p>
    <w:p w14:paraId="7FA4F6A9">
      <w:r>
        <w:br w:type="page"/>
      </w:r>
    </w:p>
    <w:p w14:paraId="1576E6F7">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FAE0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06E5F742">
            <w:pPr>
              <w:spacing w:before="0" w:after="120"/>
              <w:jc w:val="center"/>
            </w:pPr>
            <w:r>
              <w:rPr>
                <w:rFonts w:ascii="Arial" w:hAnsi="Arial" w:eastAsia="Arial" w:cs="Arial"/>
                <w:b/>
                <w:bCs/>
                <w:color w:val="FCF3CF"/>
                <w:sz w:val="32"/>
                <w:szCs w:val="32"/>
              </w:rPr>
              <w:t>PART SIX</w:t>
            </w:r>
          </w:p>
          <w:p w14:paraId="55768C5A">
            <w:pPr>
              <w:spacing w:before="0" w:after="0"/>
              <w:jc w:val="center"/>
            </w:pPr>
            <w:r>
              <w:rPr>
                <w:rFonts w:ascii="Arial" w:hAnsi="Arial" w:eastAsia="Arial" w:cs="Arial"/>
                <w:b/>
                <w:bCs/>
                <w:color w:val="FFFFFF"/>
                <w:sz w:val="52"/>
                <w:szCs w:val="52"/>
              </w:rPr>
              <w:t>PROBABILITY AND STATISTICS</w:t>
            </w:r>
          </w:p>
        </w:tc>
      </w:tr>
    </w:tbl>
    <w:p w14:paraId="73E2EFEF">
      <w:r>
        <w:br w:type="page"/>
      </w:r>
    </w:p>
    <w:p w14:paraId="7DDCFE29">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29D3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0EA68931">
            <w:pPr>
              <w:spacing w:before="0" w:after="60"/>
              <w:jc w:val="left"/>
            </w:pPr>
            <w:r>
              <w:rPr>
                <w:rFonts w:ascii="Arial" w:hAnsi="Arial" w:eastAsia="Arial" w:cs="Arial"/>
                <w:b/>
                <w:bCs/>
                <w:color w:val="D4AC0D"/>
                <w:sz w:val="20"/>
                <w:szCs w:val="20"/>
              </w:rPr>
              <w:t>CHAPTER 10</w:t>
            </w:r>
          </w:p>
          <w:p w14:paraId="01B471F3">
            <w:pPr>
              <w:spacing w:before="0" w:after="0"/>
              <w:jc w:val="left"/>
            </w:pPr>
            <w:r>
              <w:rPr>
                <w:rFonts w:ascii="Arial" w:hAnsi="Arial" w:eastAsia="Arial" w:cs="Arial"/>
                <w:b/>
                <w:bCs/>
                <w:color w:val="FFFFFF"/>
                <w:sz w:val="48"/>
                <w:szCs w:val="48"/>
              </w:rPr>
              <w:t>PROBABILITY FOUNDATIONS</w:t>
            </w:r>
          </w:p>
        </w:tc>
      </w:tr>
    </w:tbl>
    <w:p w14:paraId="09CF44C1">
      <w:pPr>
        <w:spacing w:before="0" w:after="300"/>
      </w:pPr>
    </w:p>
    <w:p w14:paraId="2BDB5449">
      <w:pPr>
        <w:pStyle w:val="3"/>
        <w:spacing w:before="280" w:after="160"/>
      </w:pPr>
      <w:r>
        <w:rPr>
          <w:rFonts w:ascii="Arial" w:hAnsi="Arial" w:eastAsia="Arial" w:cs="Arial"/>
          <w:b/>
          <w:bCs/>
          <w:color w:val="1A5276"/>
          <w:sz w:val="28"/>
          <w:szCs w:val="28"/>
        </w:rPr>
        <w:t>10.1  Why Probability Matters in Data Science</w:t>
      </w:r>
    </w:p>
    <w:p w14:paraId="01D0837B">
      <w:pPr>
        <w:spacing w:before="0" w:after="140"/>
        <w:ind w:left="0"/>
      </w:pPr>
      <w:r>
        <w:rPr>
          <w:rFonts w:ascii="Georgia" w:hAnsi="Georgia" w:eastAsia="Georgia" w:cs="Georgia"/>
          <w:color w:val="0A0A0A"/>
          <w:sz w:val="22"/>
          <w:szCs w:val="22"/>
        </w:rPr>
        <w:t>Statistical inference — the process of drawing conclusions about a population from a sample — is built entirely on probability theory. Every p-value, every confidence interval, every hypothesis test you run in SPSS is a probability statement. Understanding probability is not optional; it is the interpretive framework that gives statistical results their meaning.</w:t>
      </w:r>
    </w:p>
    <w:p w14:paraId="242A40FC">
      <w:pPr>
        <w:pStyle w:val="3"/>
        <w:spacing w:before="280" w:after="160"/>
      </w:pPr>
      <w:r>
        <w:rPr>
          <w:rFonts w:ascii="Arial" w:hAnsi="Arial" w:eastAsia="Arial" w:cs="Arial"/>
          <w:b/>
          <w:bCs/>
          <w:color w:val="1A5276"/>
          <w:sz w:val="28"/>
          <w:szCs w:val="28"/>
        </w:rPr>
        <w:t>10.2  Basic Probability Rules</w:t>
      </w:r>
    </w:p>
    <w:p w14:paraId="598D6E9F">
      <w:pPr>
        <w:pStyle w:val="4"/>
        <w:spacing w:before="200" w:after="120"/>
      </w:pPr>
      <w:r>
        <w:rPr>
          <w:rFonts w:ascii="Arial" w:hAnsi="Arial" w:eastAsia="Arial" w:cs="Arial"/>
          <w:b/>
          <w:bCs/>
          <w:color w:val="2E86C1"/>
          <w:sz w:val="24"/>
          <w:szCs w:val="24"/>
        </w:rPr>
        <w:t>10.2.1  The Addition Rule</w:t>
      </w:r>
    </w:p>
    <w:p w14:paraId="75BB10C3">
      <w:pPr>
        <w:spacing w:before="0" w:after="140"/>
        <w:ind w:left="0"/>
      </w:pPr>
      <w:r>
        <w:rPr>
          <w:rFonts w:ascii="Georgia" w:hAnsi="Georgia" w:eastAsia="Georgia" w:cs="Georgia"/>
          <w:color w:val="0A0A0A"/>
          <w:sz w:val="22"/>
          <w:szCs w:val="22"/>
        </w:rPr>
        <w:t>For two events A and B, the probability that A or B occurs is: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4C4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1346B43A">
            <w:pPr>
              <w:spacing w:before="0" w:after="80"/>
              <w:jc w:val="center"/>
            </w:pPr>
            <w:r>
              <w:rPr>
                <w:rFonts w:ascii="Arial" w:hAnsi="Arial" w:eastAsia="Arial" w:cs="Arial"/>
                <w:b/>
                <w:bCs/>
                <w:color w:val="1A5276"/>
                <w:sz w:val="20"/>
                <w:szCs w:val="20"/>
              </w:rPr>
              <w:t>Addition Rule</w:t>
            </w:r>
          </w:p>
          <w:p w14:paraId="5EDD3564">
            <w:pPr>
              <w:spacing w:before="0" w:after="80"/>
              <w:jc w:val="center"/>
            </w:pPr>
            <w:r>
              <w:rPr>
                <w:rFonts w:ascii="Courier New" w:hAnsi="Courier New" w:eastAsia="Courier New" w:cs="Courier New"/>
                <w:b/>
                <w:bCs/>
                <w:color w:val="0D2137"/>
                <w:sz w:val="24"/>
                <w:szCs w:val="24"/>
              </w:rPr>
              <w:t>P(A ∪ B) = P(A) + P(B) - P(A ∩ B)</w:t>
            </w:r>
          </w:p>
          <w:p w14:paraId="05D791F2">
            <w:pPr>
              <w:spacing w:before="0" w:after="0"/>
              <w:jc w:val="center"/>
            </w:pPr>
            <w:r>
              <w:rPr>
                <w:rFonts w:ascii="Georgia" w:hAnsi="Georgia" w:eastAsia="Georgia" w:cs="Georgia"/>
                <w:i/>
                <w:iCs/>
                <w:color w:val="5D6D7E"/>
                <w:sz w:val="20"/>
                <w:szCs w:val="20"/>
              </w:rPr>
              <w:t>For mutually exclusive events, P(A ∩ B) = 0, so P(A ∪ B) = P(A) + P(B)</w:t>
            </w:r>
          </w:p>
        </w:tc>
      </w:tr>
    </w:tbl>
    <w:p w14:paraId="4445C465">
      <w:pPr>
        <w:spacing w:before="0" w:after="160"/>
      </w:pPr>
    </w:p>
    <w:p w14:paraId="1DE7105C">
      <w:pPr>
        <w:pStyle w:val="4"/>
        <w:spacing w:before="200" w:after="120"/>
      </w:pPr>
      <w:r>
        <w:rPr>
          <w:rFonts w:ascii="Arial" w:hAnsi="Arial" w:eastAsia="Arial" w:cs="Arial"/>
          <w:b/>
          <w:bCs/>
          <w:color w:val="2E86C1"/>
          <w:sz w:val="24"/>
          <w:szCs w:val="24"/>
        </w:rPr>
        <w:t>10.2.2  The Multiplication Rule</w:t>
      </w:r>
    </w:p>
    <w:p w14:paraId="59C89DFF">
      <w:pPr>
        <w:spacing w:before="0" w:after="140"/>
        <w:ind w:left="0"/>
      </w:pPr>
      <w:r>
        <w:rPr>
          <w:rFonts w:ascii="Georgia" w:hAnsi="Georgia" w:eastAsia="Georgia" w:cs="Georgia"/>
          <w:color w:val="0A0A0A"/>
          <w:sz w:val="22"/>
          <w:szCs w:val="22"/>
        </w:rPr>
        <w:t>For two events A and B, the probability that both A and B occur is: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6EC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6A79E046">
            <w:pPr>
              <w:spacing w:before="0" w:after="80"/>
              <w:jc w:val="center"/>
            </w:pPr>
            <w:r>
              <w:rPr>
                <w:rFonts w:ascii="Arial" w:hAnsi="Arial" w:eastAsia="Arial" w:cs="Arial"/>
                <w:b/>
                <w:bCs/>
                <w:color w:val="1A5276"/>
                <w:sz w:val="20"/>
                <w:szCs w:val="20"/>
              </w:rPr>
              <w:t>Multiplication Rule</w:t>
            </w:r>
          </w:p>
          <w:p w14:paraId="75F79BF1">
            <w:pPr>
              <w:spacing w:before="0" w:after="80"/>
              <w:jc w:val="center"/>
            </w:pPr>
            <w:r>
              <w:rPr>
                <w:rFonts w:ascii="Courier New" w:hAnsi="Courier New" w:eastAsia="Courier New" w:cs="Courier New"/>
                <w:b/>
                <w:bCs/>
                <w:color w:val="0D2137"/>
                <w:sz w:val="24"/>
                <w:szCs w:val="24"/>
              </w:rPr>
              <w:t>P(A ∩ B) = P(A) × P(B|A)</w:t>
            </w:r>
          </w:p>
          <w:p w14:paraId="3E646608">
            <w:pPr>
              <w:spacing w:before="0" w:after="0"/>
              <w:jc w:val="center"/>
            </w:pPr>
            <w:r>
              <w:rPr>
                <w:rFonts w:ascii="Georgia" w:hAnsi="Georgia" w:eastAsia="Georgia" w:cs="Georgia"/>
                <w:i/>
                <w:iCs/>
                <w:color w:val="5D6D7E"/>
                <w:sz w:val="20"/>
                <w:szCs w:val="20"/>
              </w:rPr>
              <w:t>For independent events, P(B|A) = P(B), so P(A ∩ B) = P(A) × P(B)</w:t>
            </w:r>
          </w:p>
        </w:tc>
      </w:tr>
    </w:tbl>
    <w:p w14:paraId="4260D8F7">
      <w:pPr>
        <w:spacing w:before="0" w:after="160"/>
      </w:pPr>
    </w:p>
    <w:p w14:paraId="6847A6D7">
      <w:pPr>
        <w:pStyle w:val="4"/>
        <w:spacing w:before="200" w:after="120"/>
      </w:pPr>
      <w:r>
        <w:rPr>
          <w:rFonts w:ascii="Arial" w:hAnsi="Arial" w:eastAsia="Arial" w:cs="Arial"/>
          <w:b/>
          <w:bCs/>
          <w:color w:val="2E86C1"/>
          <w:sz w:val="24"/>
          <w:szCs w:val="24"/>
        </w:rPr>
        <w:t>10.2.3  Conditional Probability</w:t>
      </w:r>
    </w:p>
    <w:p w14:paraId="07649141">
      <w:pPr>
        <w:spacing w:before="0" w:after="140"/>
        <w:ind w:left="0"/>
      </w:pPr>
      <w:r>
        <w:rPr>
          <w:rFonts w:ascii="Georgia" w:hAnsi="Georgia" w:eastAsia="Georgia" w:cs="Georgia"/>
          <w:color w:val="0A0A0A"/>
          <w:sz w:val="22"/>
          <w:szCs w:val="22"/>
        </w:rPr>
        <w:t>Conditional probability is the probability that event B occurs given that event A has already occurred. It is the foundation of Bayesian thinking and is embedded in every regression model.</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700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3293CFF1">
            <w:pPr>
              <w:spacing w:before="0" w:after="80"/>
              <w:jc w:val="center"/>
            </w:pPr>
            <w:r>
              <w:rPr>
                <w:rFonts w:ascii="Arial" w:hAnsi="Arial" w:eastAsia="Arial" w:cs="Arial"/>
                <w:b/>
                <w:bCs/>
                <w:color w:val="1A5276"/>
                <w:sz w:val="20"/>
                <w:szCs w:val="20"/>
              </w:rPr>
              <w:t>Conditional Probability</w:t>
            </w:r>
          </w:p>
          <w:p w14:paraId="0CE8106E">
            <w:pPr>
              <w:spacing w:before="0" w:after="80"/>
              <w:jc w:val="center"/>
            </w:pPr>
            <w:r>
              <w:rPr>
                <w:rFonts w:ascii="Courier New" w:hAnsi="Courier New" w:eastAsia="Courier New" w:cs="Courier New"/>
                <w:b/>
                <w:bCs/>
                <w:color w:val="0D2137"/>
                <w:sz w:val="24"/>
                <w:szCs w:val="24"/>
              </w:rPr>
              <w:t>P(B|A) = P(A ∩ B) / P(A)</w:t>
            </w:r>
          </w:p>
          <w:p w14:paraId="00CA2B2E">
            <w:pPr>
              <w:spacing w:before="0" w:after="0"/>
              <w:jc w:val="center"/>
            </w:pPr>
            <w:r>
              <w:rPr>
                <w:rFonts w:ascii="Georgia" w:hAnsi="Georgia" w:eastAsia="Georgia" w:cs="Georgia"/>
                <w:i/>
                <w:iCs/>
                <w:color w:val="5D6D7E"/>
                <w:sz w:val="20"/>
                <w:szCs w:val="20"/>
              </w:rPr>
              <w:t>The probability of B given A equals the joint probability divided by the probability of A.</w:t>
            </w:r>
          </w:p>
        </w:tc>
      </w:tr>
    </w:tbl>
    <w:p w14:paraId="3DC7018E">
      <w:pPr>
        <w:spacing w:before="0" w:after="160"/>
      </w:pPr>
    </w:p>
    <w:p w14:paraId="2C33752C">
      <w:pPr>
        <w:pStyle w:val="4"/>
        <w:spacing w:before="200" w:after="120"/>
      </w:pPr>
      <w:r>
        <w:rPr>
          <w:rFonts w:ascii="Arial" w:hAnsi="Arial" w:eastAsia="Arial" w:cs="Arial"/>
          <w:b/>
          <w:bCs/>
          <w:color w:val="2E86C1"/>
          <w:sz w:val="24"/>
          <w:szCs w:val="24"/>
        </w:rPr>
        <w:t>10.2.4  Bayes' Theorem</w:t>
      </w:r>
    </w:p>
    <w:p w14:paraId="00211D5B">
      <w:pPr>
        <w:spacing w:before="0" w:after="140"/>
        <w:ind w:left="0"/>
      </w:pPr>
      <w:r>
        <w:rPr>
          <w:rFonts w:ascii="Georgia" w:hAnsi="Georgia" w:eastAsia="Georgia" w:cs="Georgia"/>
          <w:color w:val="0A0A0A"/>
          <w:sz w:val="22"/>
          <w:szCs w:val="22"/>
        </w:rPr>
        <w:t>Bayes' Theorem is the mechanism for updating beliefs in the light of new evidence. It is the mathematical foundation of Bayesian statistics, Naive Bayes classifiers, and many modern machine learning approaches.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7E6E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27EBE683">
            <w:pPr>
              <w:spacing w:before="0" w:after="80"/>
              <w:jc w:val="center"/>
            </w:pPr>
            <w:r>
              <w:rPr>
                <w:rFonts w:ascii="Arial" w:hAnsi="Arial" w:eastAsia="Arial" w:cs="Arial"/>
                <w:b/>
                <w:bCs/>
                <w:color w:val="1A5276"/>
                <w:sz w:val="20"/>
                <w:szCs w:val="20"/>
              </w:rPr>
              <w:t>Bayes' Theorem</w:t>
            </w:r>
          </w:p>
          <w:p w14:paraId="2C1781B0">
            <w:pPr>
              <w:spacing w:before="0" w:after="80"/>
              <w:jc w:val="center"/>
            </w:pPr>
            <w:r>
              <w:rPr>
                <w:rFonts w:ascii="Courier New" w:hAnsi="Courier New" w:eastAsia="Courier New" w:cs="Courier New"/>
                <w:b/>
                <w:bCs/>
                <w:color w:val="0D2137"/>
                <w:sz w:val="24"/>
                <w:szCs w:val="24"/>
              </w:rPr>
              <w:t>P(A|B) = [P(B|A) × P(A)] / P(B)</w:t>
            </w:r>
          </w:p>
          <w:p w14:paraId="10578C78">
            <w:pPr>
              <w:spacing w:before="0" w:after="0"/>
              <w:jc w:val="center"/>
            </w:pPr>
            <w:r>
              <w:rPr>
                <w:rFonts w:ascii="Georgia" w:hAnsi="Georgia" w:eastAsia="Georgia" w:cs="Georgia"/>
                <w:i/>
                <w:iCs/>
                <w:color w:val="5D6D7E"/>
                <w:sz w:val="20"/>
                <w:szCs w:val="20"/>
              </w:rPr>
              <w:t>The posterior probability of A given B equals the likelihood of B given A times the prior probability of A, divided by the marginal probability of B.</w:t>
            </w:r>
          </w:p>
        </w:tc>
      </w:tr>
    </w:tbl>
    <w:p w14:paraId="1D03E6E4">
      <w:pPr>
        <w:spacing w:before="0" w:after="160"/>
      </w:pPr>
    </w:p>
    <w:p w14:paraId="25096E42">
      <w:pPr>
        <w:spacing w:before="0" w:after="140"/>
        <w:ind w:left="0"/>
      </w:pPr>
      <w:r>
        <w:rPr>
          <w:rFonts w:ascii="Georgia" w:hAnsi="Georgia" w:eastAsia="Georgia" w:cs="Georgia"/>
          <w:color w:val="0A0A0A"/>
          <w:sz w:val="22"/>
          <w:szCs w:val="22"/>
        </w:rPr>
        <w:t>Practical example: A bank's fraud detection system. P(Fraud) = 0.002 (prior — 0.2% of transactions are fraudulent). The fraud detection model flags a transaction as suspicious with a true positive rate of 95% (P(Flag|Fraud) = 0.95) and a false positive rate of 1% (P(Flag|Not Fraud) = 0.01). What is the probability that a flagged transaction is actually fraudulent?</w:t>
      </w:r>
    </w:p>
    <w:p w14:paraId="5230F783">
      <w:pPr>
        <w:spacing w:before="0" w:after="140"/>
        <w:ind w:left="0"/>
      </w:pPr>
      <w:r>
        <w:rPr>
          <w:rFonts w:ascii="Georgia" w:hAnsi="Georgia" w:eastAsia="Georgia" w:cs="Georgia"/>
          <w:color w:val="0A0A0A"/>
          <w:sz w:val="22"/>
          <w:szCs w:val="22"/>
        </w:rPr>
        <w:t>P(Fraud|Flag) = [0.95 × 0.002] / [(0.95 × 0.002) + (0.01 × 0.998)] = 0.0019 / (0.0019 + 0.00998) = 0.0019 / 0.01188 ≈ 0.16.</w:t>
      </w:r>
    </w:p>
    <w:p w14:paraId="6255992E">
      <w:pPr>
        <w:spacing w:before="0" w:after="140"/>
        <w:ind w:left="0"/>
      </w:pPr>
      <w:r>
        <w:rPr>
          <w:rFonts w:ascii="Georgia" w:hAnsi="Georgia" w:eastAsia="Georgia" w:cs="Georgia"/>
          <w:color w:val="0A0A0A"/>
          <w:sz w:val="22"/>
          <w:szCs w:val="22"/>
        </w:rPr>
        <w:t>Despite a 95% true positive rate, only 16% of flagged transactions are actually fraudulent. This counterintuitive result — driven by the rarity of fraud in the population — has direct implications for how fraud investigation resources should be allocated.</w:t>
      </w:r>
    </w:p>
    <w:p w14:paraId="0C74EB4D">
      <w:r>
        <w:br w:type="page"/>
      </w:r>
    </w:p>
    <w:p w14:paraId="58E796E8">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4C7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6D4CDC16">
            <w:pPr>
              <w:spacing w:before="0" w:after="60"/>
              <w:jc w:val="left"/>
            </w:pPr>
            <w:r>
              <w:rPr>
                <w:rFonts w:ascii="Arial" w:hAnsi="Arial" w:eastAsia="Arial" w:cs="Arial"/>
                <w:b/>
                <w:bCs/>
                <w:color w:val="D4AC0D"/>
                <w:sz w:val="20"/>
                <w:szCs w:val="20"/>
              </w:rPr>
              <w:t>CHAPTER 11</w:t>
            </w:r>
          </w:p>
          <w:p w14:paraId="4FA2B3C6">
            <w:pPr>
              <w:spacing w:before="0" w:after="0"/>
              <w:jc w:val="left"/>
            </w:pPr>
            <w:r>
              <w:rPr>
                <w:rFonts w:ascii="Arial" w:hAnsi="Arial" w:eastAsia="Arial" w:cs="Arial"/>
                <w:b/>
                <w:bCs/>
                <w:color w:val="FFFFFF"/>
                <w:sz w:val="48"/>
                <w:szCs w:val="48"/>
              </w:rPr>
              <w:t>SAMPLING THEORY AND SAMPLE SIZE</w:t>
            </w:r>
          </w:p>
        </w:tc>
      </w:tr>
    </w:tbl>
    <w:p w14:paraId="5DCD496D">
      <w:pPr>
        <w:spacing w:before="0" w:after="300"/>
      </w:pPr>
    </w:p>
    <w:p w14:paraId="2D5D9920">
      <w:pPr>
        <w:pStyle w:val="3"/>
        <w:spacing w:before="280" w:after="160"/>
      </w:pPr>
      <w:r>
        <w:rPr>
          <w:rFonts w:ascii="Arial" w:hAnsi="Arial" w:eastAsia="Arial" w:cs="Arial"/>
          <w:b/>
          <w:bCs/>
          <w:color w:val="1A5276"/>
          <w:sz w:val="28"/>
          <w:szCs w:val="28"/>
        </w:rPr>
        <w:t>11.1  Population and Sample</w:t>
      </w:r>
    </w:p>
    <w:p w14:paraId="085629F6">
      <w:pPr>
        <w:spacing w:before="0" w:after="140"/>
        <w:ind w:left="0"/>
      </w:pPr>
      <w:r>
        <w:rPr>
          <w:rFonts w:ascii="Georgia" w:hAnsi="Georgia" w:eastAsia="Georgia" w:cs="Georgia"/>
          <w:color w:val="0A0A0A"/>
          <w:sz w:val="22"/>
          <w:szCs w:val="22"/>
        </w:rPr>
        <w:t>A population is the complete set of all individuals, events, or measurements that share a characteristic of interest to the researcher. A sample is a subset of the population selected for study. Because it is usually impossible or impractical to measure every member of a population, statistical inference uses the sample to draw conclusions about the population.</w:t>
      </w:r>
    </w:p>
    <w:p w14:paraId="52E70DCC">
      <w:pPr>
        <w:pStyle w:val="3"/>
        <w:spacing w:before="280" w:after="160"/>
      </w:pPr>
      <w:r>
        <w:rPr>
          <w:rFonts w:ascii="Arial" w:hAnsi="Arial" w:eastAsia="Arial" w:cs="Arial"/>
          <w:b/>
          <w:bCs/>
          <w:color w:val="1A5276"/>
          <w:sz w:val="28"/>
          <w:szCs w:val="28"/>
        </w:rPr>
        <w:t>11.2  Sampling Techniques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400"/>
        <w:gridCol w:w="4000"/>
        <w:gridCol w:w="3600"/>
        <w:gridCol w:w="2800"/>
      </w:tblGrid>
      <w:tr w14:paraId="3DFAF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E279A2A">
            <w:pPr>
              <w:jc w:val="center"/>
            </w:pPr>
            <w:r>
              <w:rPr>
                <w:rFonts w:ascii="Arial" w:hAnsi="Arial" w:eastAsia="Arial" w:cs="Arial"/>
                <w:b/>
                <w:bCs/>
                <w:color w:val="FFFFFF"/>
                <w:sz w:val="20"/>
                <w:szCs w:val="20"/>
              </w:rPr>
              <w:t>Method</w:t>
            </w:r>
          </w:p>
        </w:tc>
        <w:tc>
          <w:tcPr>
            <w:tcW w:w="4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6769278">
            <w:pPr>
              <w:jc w:val="center"/>
            </w:pPr>
            <w:r>
              <w:rPr>
                <w:rFonts w:ascii="Arial" w:hAnsi="Arial" w:eastAsia="Arial" w:cs="Arial"/>
                <w:b/>
                <w:bCs/>
                <w:color w:val="FFFFFF"/>
                <w:sz w:val="20"/>
                <w:szCs w:val="20"/>
              </w:rPr>
              <w:t>How It Works</w:t>
            </w:r>
          </w:p>
        </w:tc>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4F59DB7">
            <w:pPr>
              <w:jc w:val="center"/>
            </w:pPr>
            <w:r>
              <w:rPr>
                <w:rFonts w:ascii="Arial" w:hAnsi="Arial" w:eastAsia="Arial" w:cs="Arial"/>
                <w:b/>
                <w:bCs/>
                <w:color w:val="FFFFFF"/>
                <w:sz w:val="20"/>
                <w:szCs w:val="20"/>
              </w:rPr>
              <w:t>Advantages</w:t>
            </w:r>
          </w:p>
        </w:tc>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7B1A37D">
            <w:pPr>
              <w:jc w:val="center"/>
            </w:pPr>
            <w:r>
              <w:rPr>
                <w:rFonts w:ascii="Arial" w:hAnsi="Arial" w:eastAsia="Arial" w:cs="Arial"/>
                <w:b/>
                <w:bCs/>
                <w:color w:val="FFFFFF"/>
                <w:sz w:val="20"/>
                <w:szCs w:val="20"/>
              </w:rPr>
              <w:t>Limitations</w:t>
            </w:r>
          </w:p>
        </w:tc>
        <w:tc>
          <w:tcPr>
            <w:tcW w:w="2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DB42E07">
            <w:pPr>
              <w:jc w:val="center"/>
            </w:pPr>
            <w:r>
              <w:rPr>
                <w:rFonts w:ascii="Arial" w:hAnsi="Arial" w:eastAsia="Arial" w:cs="Arial"/>
                <w:b/>
                <w:bCs/>
                <w:color w:val="FFFFFF"/>
                <w:sz w:val="20"/>
                <w:szCs w:val="20"/>
              </w:rPr>
              <w:t>Best For</w:t>
            </w:r>
          </w:p>
        </w:tc>
      </w:tr>
      <w:tr w14:paraId="0131B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3AE934">
            <w:r>
              <w:rPr>
                <w:rFonts w:ascii="Georgia" w:hAnsi="Georgia" w:eastAsia="Georgia" w:cs="Georgia"/>
                <w:color w:val="0A0A0A"/>
                <w:sz w:val="20"/>
                <w:szCs w:val="20"/>
              </w:rPr>
              <w:t>Simple Random Sampling</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F4082F">
            <w:r>
              <w:rPr>
                <w:rFonts w:ascii="Georgia" w:hAnsi="Georgia" w:eastAsia="Georgia" w:cs="Georgia"/>
                <w:color w:val="0A0A0A"/>
                <w:sz w:val="20"/>
                <w:szCs w:val="20"/>
              </w:rPr>
              <w:t>Every member of the population has an equal probability of selection</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9B44311">
            <w:r>
              <w:rPr>
                <w:rFonts w:ascii="Georgia" w:hAnsi="Georgia" w:eastAsia="Georgia" w:cs="Georgia"/>
                <w:color w:val="0A0A0A"/>
                <w:sz w:val="20"/>
                <w:szCs w:val="20"/>
              </w:rPr>
              <w:t>Unbiased; theoretically sound; simple to understand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B8D68AD">
            <w:r>
              <w:rPr>
                <w:rFonts w:ascii="Georgia" w:hAnsi="Georgia" w:eastAsia="Georgia" w:cs="Georgia"/>
                <w:color w:val="0A0A0A"/>
                <w:sz w:val="20"/>
                <w:szCs w:val="20"/>
              </w:rPr>
              <w:t>Requires complete sampling frame; may miss rare subgroups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ED0444">
            <w:r>
              <w:rPr>
                <w:rFonts w:ascii="Georgia" w:hAnsi="Georgia" w:eastAsia="Georgia" w:cs="Georgia"/>
                <w:color w:val="0A0A0A"/>
                <w:sz w:val="20"/>
                <w:szCs w:val="20"/>
              </w:rPr>
              <w:t>General population surveys with complete frame</w:t>
            </w:r>
          </w:p>
        </w:tc>
      </w:tr>
      <w:tr w14:paraId="7A19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EFAB657">
            <w:r>
              <w:rPr>
                <w:rFonts w:ascii="Georgia" w:hAnsi="Georgia" w:eastAsia="Georgia" w:cs="Georgia"/>
                <w:color w:val="0A0A0A"/>
                <w:sz w:val="20"/>
                <w:szCs w:val="20"/>
              </w:rPr>
              <w:t>Systematic Sampling</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25671B0">
            <w:r>
              <w:rPr>
                <w:rFonts w:ascii="Georgia" w:hAnsi="Georgia" w:eastAsia="Georgia" w:cs="Georgia"/>
                <w:color w:val="0A0A0A"/>
                <w:sz w:val="20"/>
                <w:szCs w:val="20"/>
              </w:rPr>
              <w:t>Select every k-th element from an ordered list (k = N/n)</w:t>
            </w:r>
          </w:p>
        </w:tc>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5C8BFDB">
            <w:r>
              <w:rPr>
                <w:rFonts w:ascii="Georgia" w:hAnsi="Georgia" w:eastAsia="Georgia" w:cs="Georgia"/>
                <w:color w:val="0A0A0A"/>
                <w:sz w:val="20"/>
                <w:szCs w:val="20"/>
              </w:rPr>
              <w:t>Simple to implement; no need for random number generation</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C205CEA">
            <w:r>
              <w:rPr>
                <w:rFonts w:ascii="Georgia" w:hAnsi="Georgia" w:eastAsia="Georgia" w:cs="Georgia"/>
                <w:color w:val="0A0A0A"/>
                <w:sz w:val="20"/>
                <w:szCs w:val="20"/>
              </w:rPr>
              <w:t>Risk of periodicity bias if the list has a cyclical pattern</w:t>
            </w:r>
          </w:p>
        </w:tc>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2718A2F">
            <w:r>
              <w:rPr>
                <w:rFonts w:ascii="Georgia" w:hAnsi="Georgia" w:eastAsia="Georgia" w:cs="Georgia"/>
                <w:color w:val="0A0A0A"/>
                <w:sz w:val="20"/>
                <w:szCs w:val="20"/>
              </w:rPr>
              <w:t>Customer lists, transaction records with sequential IDs</w:t>
            </w:r>
          </w:p>
        </w:tc>
      </w:tr>
      <w:tr w14:paraId="66F7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493F1B">
            <w:r>
              <w:rPr>
                <w:rFonts w:ascii="Georgia" w:hAnsi="Georgia" w:eastAsia="Georgia" w:cs="Georgia"/>
                <w:color w:val="0A0A0A"/>
                <w:sz w:val="20"/>
                <w:szCs w:val="20"/>
              </w:rPr>
              <w:t>Stratified Sampling</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1BA86D">
            <w:r>
              <w:rPr>
                <w:rFonts w:ascii="Georgia" w:hAnsi="Georgia" w:eastAsia="Georgia" w:cs="Georgia"/>
                <w:color w:val="0A0A0A"/>
                <w:sz w:val="20"/>
                <w:szCs w:val="20"/>
              </w:rPr>
              <w:t>Divide population into subgroups (strata), then sample proportionally or equally from each</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880080">
            <w:r>
              <w:rPr>
                <w:rFonts w:ascii="Georgia" w:hAnsi="Georgia" w:eastAsia="Georgia" w:cs="Georgia"/>
                <w:color w:val="0A0A0A"/>
                <w:sz w:val="20"/>
                <w:szCs w:val="20"/>
              </w:rPr>
              <w:t>Ensures representation of all subgroups; increases precision</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35380E">
            <w:r>
              <w:rPr>
                <w:rFonts w:ascii="Georgia" w:hAnsi="Georgia" w:eastAsia="Georgia" w:cs="Georgia"/>
                <w:color w:val="0A0A0A"/>
                <w:sz w:val="20"/>
                <w:szCs w:val="20"/>
              </w:rPr>
              <w:t>Requires knowledge of strata boundaries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8EAE24">
            <w:r>
              <w:rPr>
                <w:rFonts w:ascii="Georgia" w:hAnsi="Georgia" w:eastAsia="Georgia" w:cs="Georgia"/>
                <w:color w:val="0A0A0A"/>
                <w:sz w:val="20"/>
                <w:szCs w:val="20"/>
              </w:rPr>
              <w:t>Studies where subgroup comparison is the primary goal</w:t>
            </w:r>
          </w:p>
        </w:tc>
      </w:tr>
      <w:tr w14:paraId="22E1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FEE20C2">
            <w:r>
              <w:rPr>
                <w:rFonts w:ascii="Georgia" w:hAnsi="Georgia" w:eastAsia="Georgia" w:cs="Georgia"/>
                <w:color w:val="0A0A0A"/>
                <w:sz w:val="20"/>
                <w:szCs w:val="20"/>
              </w:rPr>
              <w:t>Cluster Sampling</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7D587CB">
            <w:r>
              <w:rPr>
                <w:rFonts w:ascii="Georgia" w:hAnsi="Georgia" w:eastAsia="Georgia" w:cs="Georgia"/>
                <w:color w:val="0A0A0A"/>
                <w:sz w:val="20"/>
                <w:szCs w:val="20"/>
              </w:rPr>
              <w:t>Divide population into clusters, randomly select clusters, measure all members in selected clusters</w:t>
            </w:r>
          </w:p>
        </w:tc>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F6EAB4C">
            <w:r>
              <w:rPr>
                <w:rFonts w:ascii="Georgia" w:hAnsi="Georgia" w:eastAsia="Georgia" w:cs="Georgia"/>
                <w:color w:val="0A0A0A"/>
                <w:sz w:val="20"/>
                <w:szCs w:val="20"/>
              </w:rPr>
              <w:t>Efficient when population is geographically spread</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EC133AF">
            <w:r>
              <w:rPr>
                <w:rFonts w:ascii="Georgia" w:hAnsi="Georgia" w:eastAsia="Georgia" w:cs="Georgia"/>
                <w:color w:val="0A0A0A"/>
                <w:sz w:val="20"/>
                <w:szCs w:val="20"/>
              </w:rPr>
              <w:t>Higher sampling error than SRS for same N</w:t>
            </w:r>
          </w:p>
        </w:tc>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0215CCC">
            <w:r>
              <w:rPr>
                <w:rFonts w:ascii="Georgia" w:hAnsi="Georgia" w:eastAsia="Georgia" w:cs="Georgia"/>
                <w:color w:val="0A0A0A"/>
                <w:sz w:val="20"/>
                <w:szCs w:val="20"/>
              </w:rPr>
              <w:t>Large-scale national surveys, geographic studies</w:t>
            </w:r>
          </w:p>
        </w:tc>
      </w:tr>
      <w:tr w14:paraId="643E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BB5290">
            <w:r>
              <w:rPr>
                <w:rFonts w:ascii="Georgia" w:hAnsi="Georgia" w:eastAsia="Georgia" w:cs="Georgia"/>
                <w:color w:val="0A0A0A"/>
                <w:sz w:val="20"/>
                <w:szCs w:val="20"/>
              </w:rPr>
              <w:t>Purposive/Judgmental</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2E11CA">
            <w:r>
              <w:rPr>
                <w:rFonts w:ascii="Georgia" w:hAnsi="Georgia" w:eastAsia="Georgia" w:cs="Georgia"/>
                <w:color w:val="0A0A0A"/>
                <w:sz w:val="20"/>
                <w:szCs w:val="20"/>
              </w:rPr>
              <w:t>Researcher deliberately selects participants based on judgment</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4E855DC">
            <w:r>
              <w:rPr>
                <w:rFonts w:ascii="Georgia" w:hAnsi="Georgia" w:eastAsia="Georgia" w:cs="Georgia"/>
                <w:color w:val="0A0A0A"/>
                <w:sz w:val="20"/>
                <w:szCs w:val="20"/>
              </w:rPr>
              <w:t>Fast; useful for exploratory work</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7DE460">
            <w:r>
              <w:rPr>
                <w:rFonts w:ascii="Georgia" w:hAnsi="Georgia" w:eastAsia="Georgia" w:cs="Georgia"/>
                <w:color w:val="0A0A0A"/>
                <w:sz w:val="20"/>
                <w:szCs w:val="20"/>
              </w:rPr>
              <w:t>High risk of selection bias; not generalisable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9D5361">
            <w:r>
              <w:rPr>
                <w:rFonts w:ascii="Georgia" w:hAnsi="Georgia" w:eastAsia="Georgia" w:cs="Georgia"/>
                <w:color w:val="0A0A0A"/>
                <w:sz w:val="20"/>
                <w:szCs w:val="20"/>
              </w:rPr>
              <w:t>Qualitative research, pilot testing</w:t>
            </w:r>
          </w:p>
        </w:tc>
      </w:tr>
      <w:tr w14:paraId="63C7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BFF32D4">
            <w:r>
              <w:rPr>
                <w:rFonts w:ascii="Georgia" w:hAnsi="Georgia" w:eastAsia="Georgia" w:cs="Georgia"/>
                <w:color w:val="0A0A0A"/>
                <w:sz w:val="20"/>
                <w:szCs w:val="20"/>
              </w:rPr>
              <w:t>Convenience Sampling</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6D0879C">
            <w:r>
              <w:rPr>
                <w:rFonts w:ascii="Georgia" w:hAnsi="Georgia" w:eastAsia="Georgia" w:cs="Georgia"/>
                <w:color w:val="0A0A0A"/>
                <w:sz w:val="20"/>
                <w:szCs w:val="20"/>
              </w:rPr>
              <w:t>Use whoever is readily available</w:t>
            </w:r>
          </w:p>
        </w:tc>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985956D">
            <w:r>
              <w:rPr>
                <w:rFonts w:ascii="Georgia" w:hAnsi="Georgia" w:eastAsia="Georgia" w:cs="Georgia"/>
                <w:color w:val="0A0A0A"/>
                <w:sz w:val="20"/>
                <w:szCs w:val="20"/>
              </w:rPr>
              <w:t>Extremely fast and cheap</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5D282E2">
            <w:r>
              <w:rPr>
                <w:rFonts w:ascii="Georgia" w:hAnsi="Georgia" w:eastAsia="Georgia" w:cs="Georgia"/>
                <w:color w:val="0A0A0A"/>
                <w:sz w:val="20"/>
                <w:szCs w:val="20"/>
              </w:rPr>
              <w:t>High selection bias; results not generalisable</w:t>
            </w:r>
          </w:p>
        </w:tc>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80F0EF1">
            <w:r>
              <w:rPr>
                <w:rFonts w:ascii="Georgia" w:hAnsi="Georgia" w:eastAsia="Georgia" w:cs="Georgia"/>
                <w:color w:val="0A0A0A"/>
                <w:sz w:val="20"/>
                <w:szCs w:val="20"/>
              </w:rPr>
              <w:t>Classroom exercises, initial pilot studies only</w:t>
            </w:r>
          </w:p>
        </w:tc>
      </w:tr>
      <w:tr w14:paraId="7D6EF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5117BC">
            <w:r>
              <w:rPr>
                <w:rFonts w:ascii="Georgia" w:hAnsi="Georgia" w:eastAsia="Georgia" w:cs="Georgia"/>
                <w:color w:val="0A0A0A"/>
                <w:sz w:val="20"/>
                <w:szCs w:val="20"/>
              </w:rPr>
              <w:t>Snowball Sampling</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0D7612">
            <w:r>
              <w:rPr>
                <w:rFonts w:ascii="Georgia" w:hAnsi="Georgia" w:eastAsia="Georgia" w:cs="Georgia"/>
                <w:color w:val="0A0A0A"/>
                <w:sz w:val="20"/>
                <w:szCs w:val="20"/>
              </w:rPr>
              <w:t>Existing participants recruit new participants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903AF4">
            <w:r>
              <w:rPr>
                <w:rFonts w:ascii="Georgia" w:hAnsi="Georgia" w:eastAsia="Georgia" w:cs="Georgia"/>
                <w:color w:val="0A0A0A"/>
                <w:sz w:val="20"/>
                <w:szCs w:val="20"/>
              </w:rPr>
              <w:t>Accesses hard-to-reach populations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FD5DD5F">
            <w:r>
              <w:rPr>
                <w:rFonts w:ascii="Georgia" w:hAnsi="Georgia" w:eastAsia="Georgia" w:cs="Georgia"/>
                <w:color w:val="0A0A0A"/>
                <w:sz w:val="20"/>
                <w:szCs w:val="20"/>
              </w:rPr>
              <w:t>Not random; selection bias; unknown population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51D6F4">
            <w:r>
              <w:rPr>
                <w:rFonts w:ascii="Georgia" w:hAnsi="Georgia" w:eastAsia="Georgia" w:cs="Georgia"/>
                <w:color w:val="0A0A0A"/>
                <w:sz w:val="20"/>
                <w:szCs w:val="20"/>
              </w:rPr>
              <w:t>Studies of rare or stigmatised behaviours</w:t>
            </w:r>
          </w:p>
        </w:tc>
      </w:tr>
    </w:tbl>
    <w:p w14:paraId="093D3E21">
      <w:pPr>
        <w:spacing w:before="0" w:after="200"/>
      </w:pPr>
    </w:p>
    <w:p w14:paraId="6BD647F0">
      <w:pPr>
        <w:pStyle w:val="3"/>
        <w:spacing w:before="280" w:after="160"/>
      </w:pPr>
      <w:r>
        <w:rPr>
          <w:rFonts w:ascii="Arial" w:hAnsi="Arial" w:eastAsia="Arial" w:cs="Arial"/>
          <w:b/>
          <w:bCs/>
          <w:color w:val="1A5276"/>
          <w:sz w:val="28"/>
          <w:szCs w:val="28"/>
        </w:rPr>
        <w:t>11.3  Sample Size Determination</w:t>
      </w:r>
    </w:p>
    <w:p w14:paraId="54E9CB36">
      <w:pPr>
        <w:spacing w:before="0" w:after="140"/>
        <w:ind w:left="0"/>
      </w:pPr>
      <w:r>
        <w:rPr>
          <w:rFonts w:ascii="Georgia" w:hAnsi="Georgia" w:eastAsia="Georgia" w:cs="Georgia"/>
          <w:color w:val="0A0A0A"/>
          <w:sz w:val="22"/>
          <w:szCs w:val="22"/>
        </w:rPr>
        <w:t>A sample that is too small produces unreliable estimates with wide confidence intervals and low statistical power. A sample that is unnecessarily large wastes resources and time. Sample size calculation determines the minimum number of cases needed to detect an effect of a specified size with a specified level of confidence and statistical power.</w:t>
      </w:r>
    </w:p>
    <w:p w14:paraId="216324D7">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A1C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6F603517">
            <w:pPr>
              <w:spacing w:before="0" w:after="80"/>
              <w:jc w:val="center"/>
            </w:pPr>
            <w:r>
              <w:rPr>
                <w:rFonts w:ascii="Arial" w:hAnsi="Arial" w:eastAsia="Arial" w:cs="Arial"/>
                <w:b/>
                <w:bCs/>
                <w:color w:val="1A5276"/>
                <w:sz w:val="20"/>
                <w:szCs w:val="20"/>
              </w:rPr>
              <w:t>Sample Size for Estimating a Proportion</w:t>
            </w:r>
          </w:p>
          <w:p w14:paraId="588483C3">
            <w:pPr>
              <w:spacing w:before="0" w:after="80"/>
              <w:jc w:val="center"/>
            </w:pPr>
            <w:r>
              <w:rPr>
                <w:rFonts w:ascii="Courier New" w:hAnsi="Courier New" w:eastAsia="Courier New" w:cs="Courier New"/>
                <w:b/>
                <w:bCs/>
                <w:color w:val="0D2137"/>
                <w:sz w:val="24"/>
                <w:szCs w:val="24"/>
              </w:rPr>
              <w:t>n = (Z² × p × (1-p)) / e²</w:t>
            </w:r>
          </w:p>
          <w:p w14:paraId="1EA95D01">
            <w:pPr>
              <w:spacing w:before="0" w:after="0"/>
              <w:jc w:val="center"/>
            </w:pPr>
            <w:r>
              <w:rPr>
                <w:rFonts w:ascii="Georgia" w:hAnsi="Georgia" w:eastAsia="Georgia" w:cs="Georgia"/>
                <w:i/>
                <w:iCs/>
                <w:color w:val="5D6D7E"/>
                <w:sz w:val="20"/>
                <w:szCs w:val="20"/>
              </w:rPr>
              <w:t>Z = Z-score for confidence level (1.96 for 95% CI), p = estimated proportion (use 0.5 if unknown), e = margin of error (typically 0.05)</w:t>
            </w:r>
          </w:p>
        </w:tc>
      </w:tr>
    </w:tbl>
    <w:p w14:paraId="18E7E2B1">
      <w:pPr>
        <w:spacing w:before="0" w:after="160"/>
      </w:pPr>
    </w:p>
    <w:p w14:paraId="4FB0C14B">
      <w:pPr>
        <w:spacing w:before="0" w:after="120"/>
      </w:pPr>
    </w:p>
    <w:p w14:paraId="1A91467D">
      <w:pPr>
        <w:spacing w:before="0" w:after="140"/>
        <w:ind w:left="0"/>
      </w:pPr>
      <w:r>
        <w:rPr>
          <w:rFonts w:ascii="Georgia" w:hAnsi="Georgia" w:eastAsia="Georgia" w:cs="Georgia"/>
          <w:color w:val="0A0A0A"/>
          <w:sz w:val="22"/>
          <w:szCs w:val="22"/>
        </w:rPr>
        <w:t>Example: A customer satisfaction survey for a Lagos bank with 50,000 customers. Desired 95% confidence, 5% margin of error, p estimated at 0.5 (maximum variability).</w:t>
      </w:r>
    </w:p>
    <w:p w14:paraId="6E1E9D9A">
      <w:pPr>
        <w:spacing w:before="0" w:after="140"/>
        <w:ind w:left="0"/>
      </w:pPr>
      <w:r>
        <w:rPr>
          <w:rFonts w:ascii="Georgia" w:hAnsi="Georgia" w:eastAsia="Georgia" w:cs="Georgia"/>
          <w:color w:val="0A0A0A"/>
          <w:sz w:val="22"/>
          <w:szCs w:val="22"/>
        </w:rPr>
        <w:t>n = (1.96² × 0.5 × 0.5) / 0.05² = (3.8416 × 0.25) / 0.0025 = 0.9604 / 0.0025 = 384.2 ≈ 385 respondents.</w:t>
      </w:r>
    </w:p>
    <w:p w14:paraId="730F4616">
      <w:pPr>
        <w:spacing w:before="0" w:after="140"/>
        <w:ind w:left="0"/>
      </w:pPr>
      <w:r>
        <w:rPr>
          <w:rFonts w:ascii="Georgia" w:hAnsi="Georgia" w:eastAsia="Georgia" w:cs="Georgia"/>
          <w:color w:val="0A0A0A"/>
          <w:sz w:val="22"/>
          <w:szCs w:val="22"/>
        </w:rPr>
        <w:t>For a finite population of 50,000: n_adjusted = n / (1 + (n-1)/N) = 385 / (1 + 384/50000) = 385 / 1.00768 ≈ 382 respondents. The finite population correction makes minimal difference here because 50,000 &gt;&gt; 385.</w:t>
      </w:r>
    </w:p>
    <w:p w14:paraId="7A1A874F">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B675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45A83BE0">
            <w:pPr>
              <w:spacing w:before="0" w:after="50"/>
            </w:pPr>
            <w:r>
              <w:rPr>
                <w:rFonts w:ascii="Courier New" w:hAnsi="Courier New" w:eastAsia="Courier New" w:cs="Courier New"/>
                <w:color w:val="7F848E"/>
                <w:sz w:val="20"/>
                <w:szCs w:val="20"/>
              </w:rPr>
              <w:t>* ─── Power Analysis via Syntax ─────────────────────────────────────────.</w:t>
            </w:r>
          </w:p>
          <w:p w14:paraId="1F0F0592">
            <w:pPr>
              <w:spacing w:before="0" w:after="50"/>
            </w:pPr>
            <w:r>
              <w:rPr>
                <w:rFonts w:ascii="Courier New" w:hAnsi="Courier New" w:eastAsia="Courier New" w:cs="Courier New"/>
                <w:color w:val="7F848E"/>
                <w:sz w:val="20"/>
                <w:szCs w:val="20"/>
              </w:rPr>
              <w:t>* SPSS provides power analysis through the POWER command (requires the</w:t>
            </w:r>
          </w:p>
          <w:p w14:paraId="7554B261">
            <w:pPr>
              <w:spacing w:before="0" w:after="50"/>
            </w:pPr>
            <w:r>
              <w:rPr>
                <w:rFonts w:ascii="Courier New" w:hAnsi="Courier New" w:eastAsia="Courier New" w:cs="Courier New"/>
                <w:color w:val="7F848E"/>
                <w:sz w:val="20"/>
                <w:szCs w:val="20"/>
              </w:rPr>
              <w:t>* SPSS Statistics Premium subscription or the SamplePower add-on).</w:t>
            </w:r>
          </w:p>
          <w:p w14:paraId="67CC8A06">
            <w:pPr>
              <w:spacing w:before="0" w:after="50"/>
            </w:pPr>
            <w:r>
              <w:rPr>
                <w:rFonts w:ascii="Courier New" w:hAnsi="Courier New" w:eastAsia="Courier New" w:cs="Courier New"/>
                <w:color w:val="7F848E"/>
                <w:sz w:val="20"/>
                <w:szCs w:val="20"/>
              </w:rPr>
              <w:t>* For manual sample size calculation, use the formula approach above.</w:t>
            </w:r>
          </w:p>
          <w:p w14:paraId="500CCB7E">
            <w:pPr>
              <w:spacing w:before="0" w:after="50"/>
            </w:pPr>
            <w:r>
              <w:rPr>
                <w:rFonts w:ascii="Courier New" w:hAnsi="Courier New" w:eastAsia="Courier New" w:cs="Courier New"/>
                <w:color w:val="98C379"/>
                <w:sz w:val="20"/>
                <w:szCs w:val="20"/>
              </w:rPr>
              <w:t xml:space="preserve"> </w:t>
            </w:r>
          </w:p>
          <w:p w14:paraId="48156B38">
            <w:pPr>
              <w:spacing w:before="0" w:after="50"/>
            </w:pPr>
            <w:r>
              <w:rPr>
                <w:rFonts w:ascii="Courier New" w:hAnsi="Courier New" w:eastAsia="Courier New" w:cs="Courier New"/>
                <w:color w:val="7F848E"/>
                <w:sz w:val="20"/>
                <w:szCs w:val="20"/>
              </w:rPr>
              <w:t>* For an independent samples t-test:</w:t>
            </w:r>
          </w:p>
          <w:p w14:paraId="74F34ACA">
            <w:pPr>
              <w:spacing w:before="0" w:after="50"/>
            </w:pPr>
            <w:r>
              <w:rPr>
                <w:rFonts w:ascii="Courier New" w:hAnsi="Courier New" w:eastAsia="Courier New" w:cs="Courier New"/>
                <w:color w:val="7F848E"/>
                <w:sz w:val="20"/>
                <w:szCs w:val="20"/>
              </w:rPr>
              <w:t>* Desired power = 0.80, alpha = 0.05, expected effect size d = 0.50 (medium)</w:t>
            </w:r>
          </w:p>
          <w:p w14:paraId="169BD43D">
            <w:pPr>
              <w:spacing w:before="0" w:after="50"/>
            </w:pPr>
            <w:r>
              <w:rPr>
                <w:rFonts w:ascii="Courier New" w:hAnsi="Courier New" w:eastAsia="Courier New" w:cs="Courier New"/>
                <w:color w:val="7F848E"/>
                <w:sz w:val="20"/>
                <w:szCs w:val="20"/>
              </w:rPr>
              <w:t>* Required N per group ≈ 64</w:t>
            </w:r>
          </w:p>
          <w:p w14:paraId="1E066D2A">
            <w:pPr>
              <w:spacing w:before="0" w:after="50"/>
            </w:pPr>
            <w:r>
              <w:rPr>
                <w:rFonts w:ascii="Courier New" w:hAnsi="Courier New" w:eastAsia="Courier New" w:cs="Courier New"/>
                <w:color w:val="98C379"/>
                <w:sz w:val="20"/>
                <w:szCs w:val="20"/>
              </w:rPr>
              <w:t xml:space="preserve"> </w:t>
            </w:r>
          </w:p>
          <w:p w14:paraId="3199157F">
            <w:pPr>
              <w:spacing w:before="0" w:after="50"/>
            </w:pPr>
            <w:r>
              <w:rPr>
                <w:rFonts w:ascii="Courier New" w:hAnsi="Courier New" w:eastAsia="Courier New" w:cs="Courier New"/>
                <w:color w:val="7F848E"/>
                <w:sz w:val="20"/>
                <w:szCs w:val="20"/>
              </w:rPr>
              <w:t>* Use Python integration for power calculations:</w:t>
            </w:r>
          </w:p>
          <w:p w14:paraId="35602239">
            <w:pPr>
              <w:spacing w:before="0" w:after="50"/>
            </w:pPr>
            <w:r>
              <w:rPr>
                <w:rFonts w:ascii="Courier New" w:hAnsi="Courier New" w:eastAsia="Courier New" w:cs="Courier New"/>
                <w:color w:val="98C379"/>
                <w:sz w:val="20"/>
                <w:szCs w:val="20"/>
              </w:rPr>
              <w:t>BEGIN PROGRAM PYTHON3.</w:t>
            </w:r>
          </w:p>
          <w:p w14:paraId="65E09913">
            <w:pPr>
              <w:spacing w:before="0" w:after="50"/>
            </w:pPr>
            <w:r>
              <w:rPr>
                <w:rFonts w:ascii="Courier New" w:hAnsi="Courier New" w:eastAsia="Courier New" w:cs="Courier New"/>
                <w:color w:val="98C379"/>
                <w:sz w:val="20"/>
                <w:szCs w:val="20"/>
              </w:rPr>
              <w:t>import math</w:t>
            </w:r>
          </w:p>
          <w:p w14:paraId="3B3D0627">
            <w:pPr>
              <w:spacing w:before="0" w:after="50"/>
            </w:pPr>
            <w:r>
              <w:rPr>
                <w:rFonts w:ascii="Courier New" w:hAnsi="Courier New" w:eastAsia="Courier New" w:cs="Courier New"/>
                <w:color w:val="98C379"/>
                <w:sz w:val="20"/>
                <w:szCs w:val="20"/>
              </w:rPr>
              <w:t xml:space="preserve"> </w:t>
            </w:r>
          </w:p>
          <w:p w14:paraId="79EEE741">
            <w:pPr>
              <w:spacing w:before="0" w:after="50"/>
            </w:pPr>
            <w:r>
              <w:rPr>
                <w:rFonts w:ascii="Courier New" w:hAnsi="Courier New" w:eastAsia="Courier New" w:cs="Courier New"/>
                <w:color w:val="98C379"/>
                <w:sz w:val="20"/>
                <w:szCs w:val="20"/>
              </w:rPr>
              <w:t># Sample size for proportion</w:t>
            </w:r>
          </w:p>
          <w:p w14:paraId="23E7F0C6">
            <w:pPr>
              <w:spacing w:before="0" w:after="50"/>
            </w:pPr>
            <w:r>
              <w:rPr>
                <w:rFonts w:ascii="Courier New" w:hAnsi="Courier New" w:eastAsia="Courier New" w:cs="Courier New"/>
                <w:color w:val="98C379"/>
                <w:sz w:val="20"/>
                <w:szCs w:val="20"/>
              </w:rPr>
              <w:t>Z = 1.96       # 95% confidence</w:t>
            </w:r>
          </w:p>
          <w:p w14:paraId="6C9C9739">
            <w:pPr>
              <w:spacing w:before="0" w:after="50"/>
            </w:pPr>
            <w:r>
              <w:rPr>
                <w:rFonts w:ascii="Courier New" w:hAnsi="Courier New" w:eastAsia="Courier New" w:cs="Courier New"/>
                <w:color w:val="98C379"/>
                <w:sz w:val="20"/>
                <w:szCs w:val="20"/>
              </w:rPr>
              <w:t>p = 0.5        # Maximum variability</w:t>
            </w:r>
          </w:p>
          <w:p w14:paraId="497E6A9C">
            <w:pPr>
              <w:spacing w:before="0" w:after="50"/>
            </w:pPr>
            <w:r>
              <w:rPr>
                <w:rFonts w:ascii="Courier New" w:hAnsi="Courier New" w:eastAsia="Courier New" w:cs="Courier New"/>
                <w:color w:val="98C379"/>
                <w:sz w:val="20"/>
                <w:szCs w:val="20"/>
              </w:rPr>
              <w:t>e = 0.05       # 5% margin of error</w:t>
            </w:r>
          </w:p>
          <w:p w14:paraId="044C1548">
            <w:pPr>
              <w:spacing w:before="0" w:after="50"/>
            </w:pPr>
            <w:r>
              <w:rPr>
                <w:rFonts w:ascii="Courier New" w:hAnsi="Courier New" w:eastAsia="Courier New" w:cs="Courier New"/>
                <w:color w:val="98C379"/>
                <w:sz w:val="20"/>
                <w:szCs w:val="20"/>
              </w:rPr>
              <w:t xml:space="preserve"> </w:t>
            </w:r>
          </w:p>
          <w:p w14:paraId="5FA4D59D">
            <w:pPr>
              <w:spacing w:before="0" w:after="50"/>
            </w:pPr>
            <w:r>
              <w:rPr>
                <w:rFonts w:ascii="Courier New" w:hAnsi="Courier New" w:eastAsia="Courier New" w:cs="Courier New"/>
                <w:color w:val="98C379"/>
                <w:sz w:val="20"/>
                <w:szCs w:val="20"/>
              </w:rPr>
              <w:t>n = (Z**2 * p * (1-p)) / e**2</w:t>
            </w:r>
          </w:p>
          <w:p w14:paraId="5C2F7083">
            <w:pPr>
              <w:spacing w:before="0" w:after="50"/>
            </w:pPr>
            <w:r>
              <w:rPr>
                <w:rFonts w:ascii="Courier New" w:hAnsi="Courier New" w:eastAsia="Courier New" w:cs="Courier New"/>
                <w:color w:val="98C379"/>
                <w:sz w:val="20"/>
                <w:szCs w:val="20"/>
              </w:rPr>
              <w:t>print(f'Required sample size: {math.ceil(n)}')</w:t>
            </w:r>
          </w:p>
          <w:p w14:paraId="0C038E56">
            <w:pPr>
              <w:spacing w:before="0" w:after="50"/>
            </w:pPr>
            <w:r>
              <w:rPr>
                <w:rFonts w:ascii="Courier New" w:hAnsi="Courier New" w:eastAsia="Courier New" w:cs="Courier New"/>
                <w:color w:val="98C379"/>
                <w:sz w:val="20"/>
                <w:szCs w:val="20"/>
              </w:rPr>
              <w:t>END PROGRAM.</w:t>
            </w:r>
          </w:p>
          <w:p w14:paraId="4B85CC01">
            <w:pPr>
              <w:spacing w:before="0" w:after="50"/>
            </w:pPr>
            <w:r>
              <w:rPr>
                <w:rFonts w:ascii="Courier New" w:hAnsi="Courier New" w:eastAsia="Courier New" w:cs="Courier New"/>
                <w:color w:val="98C379"/>
                <w:sz w:val="20"/>
                <w:szCs w:val="20"/>
              </w:rPr>
              <w:t>EXECUTE.</w:t>
            </w:r>
          </w:p>
        </w:tc>
      </w:tr>
    </w:tbl>
    <w:p w14:paraId="1251B4F3">
      <w:pPr>
        <w:spacing w:before="0" w:after="160"/>
      </w:pPr>
    </w:p>
    <w:p w14:paraId="70DBA2E6">
      <w:r>
        <w:br w:type="page"/>
      </w:r>
    </w:p>
    <w:p w14:paraId="4AE53D8A">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9044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7A6A7B5E">
            <w:pPr>
              <w:spacing w:before="0" w:after="60"/>
              <w:jc w:val="left"/>
            </w:pPr>
            <w:r>
              <w:rPr>
                <w:rFonts w:ascii="Arial" w:hAnsi="Arial" w:eastAsia="Arial" w:cs="Arial"/>
                <w:b/>
                <w:bCs/>
                <w:color w:val="D4AC0D"/>
                <w:sz w:val="20"/>
                <w:szCs w:val="20"/>
              </w:rPr>
              <w:t>CHAPTER 12</w:t>
            </w:r>
          </w:p>
          <w:p w14:paraId="4991DFF7">
            <w:pPr>
              <w:spacing w:before="0" w:after="0"/>
              <w:jc w:val="left"/>
            </w:pPr>
            <w:r>
              <w:rPr>
                <w:rFonts w:ascii="Arial" w:hAnsi="Arial" w:eastAsia="Arial" w:cs="Arial"/>
                <w:b/>
                <w:bCs/>
                <w:color w:val="FFFFFF"/>
                <w:sz w:val="48"/>
                <w:szCs w:val="48"/>
              </w:rPr>
              <w:t>STATISTICAL DISTRIBUTIONS</w:t>
            </w:r>
          </w:p>
        </w:tc>
      </w:tr>
    </w:tbl>
    <w:p w14:paraId="329D159E">
      <w:pPr>
        <w:spacing w:before="0" w:after="300"/>
      </w:pPr>
    </w:p>
    <w:p w14:paraId="18EA2506">
      <w:pPr>
        <w:pStyle w:val="3"/>
        <w:spacing w:before="280" w:after="160"/>
      </w:pPr>
      <w:r>
        <w:rPr>
          <w:rFonts w:ascii="Arial" w:hAnsi="Arial" w:eastAsia="Arial" w:cs="Arial"/>
          <w:b/>
          <w:bCs/>
          <w:color w:val="1A5276"/>
          <w:sz w:val="28"/>
          <w:szCs w:val="28"/>
        </w:rPr>
        <w:t>12.1  Why Distributions Matter in SPSS</w:t>
      </w:r>
    </w:p>
    <w:p w14:paraId="6961EFB2">
      <w:pPr>
        <w:spacing w:before="0" w:after="140"/>
        <w:ind w:left="0"/>
      </w:pPr>
      <w:r>
        <w:rPr>
          <w:rFonts w:ascii="Georgia" w:hAnsi="Georgia" w:eastAsia="Georgia" w:cs="Georgia"/>
          <w:color w:val="0A0A0A"/>
          <w:sz w:val="22"/>
          <w:szCs w:val="22"/>
        </w:rPr>
        <w:t>Statistical distributions are the mathematical foundation of hypothesis testing. Every parametric test in SPSS assumes that the test statistic follows a specific theoretical distribution under the null hypothesis. The p-value is the probability that the observed test statistic (or a more extreme value) would arise from that distribution by chance alone. Without understanding distributions, p-values are just numbers without meaning.</w:t>
      </w:r>
    </w:p>
    <w:p w14:paraId="4F7931E3">
      <w:pPr>
        <w:pStyle w:val="3"/>
        <w:spacing w:before="280" w:after="160"/>
      </w:pPr>
      <w:r>
        <w:rPr>
          <w:rFonts w:ascii="Arial" w:hAnsi="Arial" w:eastAsia="Arial" w:cs="Arial"/>
          <w:b/>
          <w:bCs/>
          <w:color w:val="1A5276"/>
          <w:sz w:val="28"/>
          <w:szCs w:val="28"/>
        </w:rPr>
        <w:t>12.2  The Normal Distribution</w:t>
      </w:r>
    </w:p>
    <w:p w14:paraId="3D8F289C">
      <w:pPr>
        <w:spacing w:before="0" w:after="140"/>
        <w:ind w:left="0"/>
      </w:pPr>
      <w:r>
        <w:rPr>
          <w:rFonts w:ascii="Georgia" w:hAnsi="Georgia" w:eastAsia="Georgia" w:cs="Georgia"/>
          <w:color w:val="0A0A0A"/>
          <w:sz w:val="22"/>
          <w:szCs w:val="22"/>
        </w:rPr>
        <w:t>The normal distribution is the most important distribution in classical statistics. It is the assumed sampling distribution of the mean (by the Central Limit Theorem), and the basis for t-tests, ANOVA, Pearson correlation, and linear regression.</w:t>
      </w:r>
    </w:p>
    <w:p w14:paraId="663E85BA">
      <w:pPr>
        <w:pStyle w:val="16"/>
        <w:numPr>
          <w:ilvl w:val="0"/>
          <w:numId w:val="2"/>
        </w:numPr>
        <w:spacing w:before="0" w:after="80"/>
      </w:pPr>
      <w:r>
        <w:rPr>
          <w:rFonts w:ascii="Georgia" w:hAnsi="Georgia" w:eastAsia="Georgia" w:cs="Georgia"/>
          <w:color w:val="0A0A0A"/>
          <w:sz w:val="22"/>
          <w:szCs w:val="22"/>
        </w:rPr>
        <w:t>Shape: symmetric, bell-shaped, defined entirely by two parameters: mean (μ) and standard deviation (σ).</w:t>
      </w:r>
    </w:p>
    <w:p w14:paraId="706D936E">
      <w:pPr>
        <w:pStyle w:val="16"/>
        <w:numPr>
          <w:ilvl w:val="0"/>
          <w:numId w:val="2"/>
        </w:numPr>
        <w:spacing w:before="0" w:after="80"/>
      </w:pPr>
      <w:r>
        <w:rPr>
          <w:rFonts w:ascii="Georgia" w:hAnsi="Georgia" w:eastAsia="Georgia" w:cs="Georgia"/>
          <w:color w:val="0A0A0A"/>
          <w:sz w:val="22"/>
          <w:szCs w:val="22"/>
        </w:rPr>
        <w:t>The 68-95-99.7 Rule: 68% of values fall within 1 SD of the mean, 95% within 2 SDs, 99.7% within 3 SDs.</w:t>
      </w:r>
    </w:p>
    <w:p w14:paraId="3946057C">
      <w:pPr>
        <w:pStyle w:val="16"/>
        <w:numPr>
          <w:ilvl w:val="0"/>
          <w:numId w:val="2"/>
        </w:numPr>
        <w:spacing w:before="0" w:after="80"/>
      </w:pPr>
      <w:r>
        <w:rPr>
          <w:rFonts w:ascii="Georgia" w:hAnsi="Georgia" w:eastAsia="Georgia" w:cs="Georgia"/>
          <w:color w:val="0A0A0A"/>
          <w:sz w:val="22"/>
          <w:szCs w:val="22"/>
        </w:rPr>
        <w:t>Standard Normal Distribution: μ=0, σ=1. Z-scores transform any normal variable to the standard normal scale.</w:t>
      </w:r>
    </w:p>
    <w:p w14:paraId="4D1E6110">
      <w:pPr>
        <w:pStyle w:val="16"/>
        <w:numPr>
          <w:ilvl w:val="0"/>
          <w:numId w:val="2"/>
        </w:numPr>
        <w:spacing w:before="0" w:after="80"/>
      </w:pPr>
      <w:r>
        <w:rPr>
          <w:rFonts w:ascii="Georgia" w:hAnsi="Georgia" w:eastAsia="Georgia" w:cs="Georgia"/>
          <w:color w:val="0A0A0A"/>
          <w:sz w:val="22"/>
          <w:szCs w:val="22"/>
        </w:rPr>
        <w:t>Central Limit Theorem (CLT): regardless of the population distribution, the distribution of sample means approaches normality as N increases (typically N&gt;30). This is why parametric tests are robust to mild non-normality in large samples.</w:t>
      </w:r>
    </w:p>
    <w:p w14:paraId="4883D1FD">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823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1A5A6987">
            <w:pPr>
              <w:spacing w:before="0" w:after="50"/>
            </w:pPr>
            <w:r>
              <w:rPr>
                <w:rFonts w:ascii="Courier New" w:hAnsi="Courier New" w:eastAsia="Courier New" w:cs="Courier New"/>
                <w:color w:val="7F848E"/>
                <w:sz w:val="20"/>
                <w:szCs w:val="20"/>
              </w:rPr>
              <w:t>* ─── Compute Normal Probabilities in SPSS ──────────────────────────────.</w:t>
            </w:r>
          </w:p>
          <w:p w14:paraId="7FB028C1">
            <w:pPr>
              <w:spacing w:before="0" w:after="50"/>
            </w:pPr>
            <w:r>
              <w:rPr>
                <w:rFonts w:ascii="Courier New" w:hAnsi="Courier New" w:eastAsia="Courier New" w:cs="Courier New"/>
                <w:color w:val="7F848E"/>
                <w:sz w:val="20"/>
                <w:szCs w:val="20"/>
              </w:rPr>
              <w:t>* CDF.NORMAL(x, mean, sd) returns P(X &lt;= x) for a normal distribution.</w:t>
            </w:r>
          </w:p>
          <w:p w14:paraId="068F5E82">
            <w:pPr>
              <w:spacing w:before="0" w:after="50"/>
            </w:pPr>
            <w:r>
              <w:rPr>
                <w:rFonts w:ascii="Courier New" w:hAnsi="Courier New" w:eastAsia="Courier New" w:cs="Courier New"/>
                <w:color w:val="7F848E"/>
                <w:sz w:val="20"/>
                <w:szCs w:val="20"/>
              </w:rPr>
              <w:t>* IDF.NORMAL(p, mean, sd) returns the x such that P(X &lt;= x) = p.</w:t>
            </w:r>
          </w:p>
          <w:p w14:paraId="663C30C6">
            <w:pPr>
              <w:spacing w:before="0" w:after="50"/>
            </w:pPr>
            <w:r>
              <w:rPr>
                <w:rFonts w:ascii="Courier New" w:hAnsi="Courier New" w:eastAsia="Courier New" w:cs="Courier New"/>
                <w:color w:val="98C379"/>
                <w:sz w:val="20"/>
                <w:szCs w:val="20"/>
              </w:rPr>
              <w:t xml:space="preserve"> </w:t>
            </w:r>
          </w:p>
          <w:p w14:paraId="60E2E828">
            <w:pPr>
              <w:spacing w:before="0" w:after="50"/>
            </w:pPr>
            <w:r>
              <w:rPr>
                <w:rFonts w:ascii="Courier New" w:hAnsi="Courier New" w:eastAsia="Courier New" w:cs="Courier New"/>
                <w:color w:val="7F848E"/>
                <w:sz w:val="20"/>
                <w:szCs w:val="20"/>
              </w:rPr>
              <w:t>* Probability that a satisfaction score falls below 3.0</w:t>
            </w:r>
          </w:p>
          <w:p w14:paraId="7960E07C">
            <w:pPr>
              <w:spacing w:before="0" w:after="50"/>
            </w:pPr>
            <w:r>
              <w:rPr>
                <w:rFonts w:ascii="Courier New" w:hAnsi="Courier New" w:eastAsia="Courier New" w:cs="Courier New"/>
                <w:color w:val="7F848E"/>
                <w:sz w:val="20"/>
                <w:szCs w:val="20"/>
              </w:rPr>
              <w:t>* (assuming mean=3.5, SD=0.8)</w:t>
            </w:r>
          </w:p>
          <w:p w14:paraId="767AC039">
            <w:pPr>
              <w:spacing w:before="0" w:after="50"/>
            </w:pPr>
            <w:r>
              <w:rPr>
                <w:rFonts w:ascii="Courier New" w:hAnsi="Courier New" w:eastAsia="Courier New" w:cs="Courier New"/>
                <w:color w:val="98C379"/>
                <w:sz w:val="20"/>
                <w:szCs w:val="20"/>
              </w:rPr>
              <w:t>COMPUTE p_below_3 = CDF.NORMAL(3.0, 3.5, 0.8).</w:t>
            </w:r>
          </w:p>
          <w:p w14:paraId="17900DFD">
            <w:pPr>
              <w:spacing w:before="0" w:after="50"/>
            </w:pPr>
            <w:r>
              <w:rPr>
                <w:rFonts w:ascii="Courier New" w:hAnsi="Courier New" w:eastAsia="Courier New" w:cs="Courier New"/>
                <w:color w:val="98C379"/>
                <w:sz w:val="20"/>
                <w:szCs w:val="20"/>
              </w:rPr>
              <w:t>EXECUTE.</w:t>
            </w:r>
          </w:p>
          <w:p w14:paraId="34A7CCFD">
            <w:pPr>
              <w:spacing w:before="0" w:after="50"/>
            </w:pPr>
            <w:r>
              <w:rPr>
                <w:rFonts w:ascii="Courier New" w:hAnsi="Courier New" w:eastAsia="Courier New" w:cs="Courier New"/>
                <w:color w:val="98C379"/>
                <w:sz w:val="20"/>
                <w:szCs w:val="20"/>
              </w:rPr>
              <w:t>DESCRIPTIVES VARIABLES = p_below_3.</w:t>
            </w:r>
          </w:p>
          <w:p w14:paraId="0BEE35A1">
            <w:pPr>
              <w:spacing w:before="0" w:after="50"/>
            </w:pPr>
            <w:r>
              <w:rPr>
                <w:rFonts w:ascii="Courier New" w:hAnsi="Courier New" w:eastAsia="Courier New" w:cs="Courier New"/>
                <w:color w:val="98C379"/>
                <w:sz w:val="20"/>
                <w:szCs w:val="20"/>
              </w:rPr>
              <w:t xml:space="preserve"> </w:t>
            </w:r>
          </w:p>
          <w:p w14:paraId="630B4B87">
            <w:pPr>
              <w:spacing w:before="0" w:after="50"/>
            </w:pPr>
            <w:r>
              <w:rPr>
                <w:rFonts w:ascii="Courier New" w:hAnsi="Courier New" w:eastAsia="Courier New" w:cs="Courier New"/>
                <w:color w:val="7F848E"/>
                <w:sz w:val="20"/>
                <w:szCs w:val="20"/>
              </w:rPr>
              <w:t>* Z-score corresponding to the 95th percentile.</w:t>
            </w:r>
          </w:p>
          <w:p w14:paraId="762692EB">
            <w:pPr>
              <w:spacing w:before="0" w:after="50"/>
            </w:pPr>
            <w:r>
              <w:rPr>
                <w:rFonts w:ascii="Courier New" w:hAnsi="Courier New" w:eastAsia="Courier New" w:cs="Courier New"/>
                <w:color w:val="98C379"/>
                <w:sz w:val="20"/>
                <w:szCs w:val="20"/>
              </w:rPr>
              <w:t>COMPUTE z_95 = IDF.NORMAL(0.95, 0, 1).</w:t>
            </w:r>
          </w:p>
          <w:p w14:paraId="707E869E">
            <w:pPr>
              <w:spacing w:before="0" w:after="50"/>
            </w:pPr>
            <w:r>
              <w:rPr>
                <w:rFonts w:ascii="Courier New" w:hAnsi="Courier New" w:eastAsia="Courier New" w:cs="Courier New"/>
                <w:color w:val="98C379"/>
                <w:sz w:val="20"/>
                <w:szCs w:val="20"/>
              </w:rPr>
              <w:t>EXECUTE.</w:t>
            </w:r>
          </w:p>
          <w:p w14:paraId="5B86AD0F">
            <w:pPr>
              <w:spacing w:before="0" w:after="50"/>
            </w:pPr>
            <w:r>
              <w:rPr>
                <w:rFonts w:ascii="Courier New" w:hAnsi="Courier New" w:eastAsia="Courier New" w:cs="Courier New"/>
                <w:color w:val="98C379"/>
                <w:sz w:val="20"/>
                <w:szCs w:val="20"/>
              </w:rPr>
              <w:t>DESCRIPTIVES VARIABLES = z_95.</w:t>
            </w:r>
          </w:p>
        </w:tc>
      </w:tr>
    </w:tbl>
    <w:p w14:paraId="5AC3C163">
      <w:pPr>
        <w:spacing w:before="0" w:after="160"/>
      </w:pPr>
    </w:p>
    <w:p w14:paraId="27B89B5B">
      <w:pPr>
        <w:pStyle w:val="3"/>
        <w:spacing w:before="280" w:after="160"/>
      </w:pPr>
      <w:r>
        <w:rPr>
          <w:rFonts w:ascii="Arial" w:hAnsi="Arial" w:eastAsia="Arial" w:cs="Arial"/>
          <w:b/>
          <w:bCs/>
          <w:color w:val="1A5276"/>
          <w:sz w:val="28"/>
          <w:szCs w:val="28"/>
        </w:rPr>
        <w:t>12.3  The t-Distribution</w:t>
      </w:r>
    </w:p>
    <w:p w14:paraId="610121AC">
      <w:pPr>
        <w:spacing w:before="0" w:after="140"/>
        <w:ind w:left="0"/>
      </w:pPr>
      <w:r>
        <w:rPr>
          <w:rFonts w:ascii="Georgia" w:hAnsi="Georgia" w:eastAsia="Georgia" w:cs="Georgia"/>
          <w:color w:val="0A0A0A"/>
          <w:sz w:val="22"/>
          <w:szCs w:val="22"/>
        </w:rPr>
        <w:t>The t-distribution is a family of distributions that look like a flatter, heavier-tailed normal distribution. It is defined by degrees of freedom (df). As df increases, the t-distribution approaches the standard normal distribution. For small samples (N &lt; 30) where the population SD is unknown, the t-distribution is used instead of the normal for computing p-values and confidence intervals.</w:t>
      </w:r>
    </w:p>
    <w:p w14:paraId="52EEF16C">
      <w:pPr>
        <w:spacing w:before="0" w:after="140"/>
        <w:ind w:left="0"/>
      </w:pPr>
      <w:r>
        <w:rPr>
          <w:rFonts w:ascii="Georgia" w:hAnsi="Georgia" w:eastAsia="Georgia" w:cs="Georgia"/>
          <w:color w:val="0A0A0A"/>
          <w:sz w:val="22"/>
          <w:szCs w:val="22"/>
        </w:rPr>
        <w:t>SPSS uses the t-distribution internally in all t-tests. The reported p-values are probabilities from the t-distribution with the appropriate degrees of freedom.</w:t>
      </w:r>
    </w:p>
    <w:p w14:paraId="3D50530D">
      <w:pPr>
        <w:pStyle w:val="3"/>
        <w:spacing w:before="280" w:after="160"/>
      </w:pPr>
      <w:r>
        <w:rPr>
          <w:rFonts w:ascii="Arial" w:hAnsi="Arial" w:eastAsia="Arial" w:cs="Arial"/>
          <w:b/>
          <w:bCs/>
          <w:color w:val="1A5276"/>
          <w:sz w:val="28"/>
          <w:szCs w:val="28"/>
        </w:rPr>
        <w:t>12.4  The F-Distribution</w:t>
      </w:r>
    </w:p>
    <w:p w14:paraId="7D7B63FB">
      <w:pPr>
        <w:spacing w:before="0" w:after="140"/>
        <w:ind w:left="0"/>
      </w:pPr>
      <w:r>
        <w:rPr>
          <w:rFonts w:ascii="Georgia" w:hAnsi="Georgia" w:eastAsia="Georgia" w:cs="Georgia"/>
          <w:color w:val="0A0A0A"/>
          <w:sz w:val="22"/>
          <w:szCs w:val="22"/>
        </w:rPr>
        <w:t>The F-distribution arises when comparing two variance estimates. It is the test distribution for ANOVA (comparing group means through their variance-to-error ratio), for the overall significance test in regression (regression variance divided by residual variance), and for Levene's test of equal variances.</w:t>
      </w:r>
    </w:p>
    <w:p w14:paraId="16DBADF1">
      <w:pPr>
        <w:pStyle w:val="3"/>
        <w:spacing w:before="280" w:after="160"/>
      </w:pPr>
      <w:r>
        <w:rPr>
          <w:rFonts w:ascii="Arial" w:hAnsi="Arial" w:eastAsia="Arial" w:cs="Arial"/>
          <w:b/>
          <w:bCs/>
          <w:color w:val="1A5276"/>
          <w:sz w:val="28"/>
          <w:szCs w:val="28"/>
        </w:rPr>
        <w:t>12.5  The Chi-Square Distribution</w:t>
      </w:r>
    </w:p>
    <w:p w14:paraId="3E996F1F">
      <w:pPr>
        <w:spacing w:before="0" w:after="140"/>
        <w:ind w:left="0"/>
      </w:pPr>
      <w:r>
        <w:rPr>
          <w:rFonts w:ascii="Georgia" w:hAnsi="Georgia" w:eastAsia="Georgia" w:cs="Georgia"/>
          <w:color w:val="0A0A0A"/>
          <w:sz w:val="22"/>
          <w:szCs w:val="22"/>
        </w:rPr>
        <w:t>The Chi-square distribution is used for categorical data analysis: the goodness-of-fit test, the test of independence in a crosstabulation, and Bartlett's test in factor analysis. It is a family of distributions defined by degrees of freedom, ranging from highly skewed at low df to approximately symmetric at high df.</w:t>
      </w:r>
    </w:p>
    <w:p w14:paraId="1E849446">
      <w:pPr>
        <w:pStyle w:val="3"/>
        <w:spacing w:before="280" w:after="160"/>
      </w:pPr>
      <w:r>
        <w:rPr>
          <w:rFonts w:ascii="Arial" w:hAnsi="Arial" w:eastAsia="Arial" w:cs="Arial"/>
          <w:b/>
          <w:bCs/>
          <w:color w:val="1A5276"/>
          <w:sz w:val="28"/>
          <w:szCs w:val="28"/>
        </w:rPr>
        <w:t>12.6  The Binomial Distribution</w:t>
      </w:r>
    </w:p>
    <w:p w14:paraId="10B5A7FB">
      <w:pPr>
        <w:spacing w:before="0" w:after="140"/>
        <w:ind w:left="0"/>
      </w:pPr>
      <w:r>
        <w:rPr>
          <w:rFonts w:ascii="Georgia" w:hAnsi="Georgia" w:eastAsia="Georgia" w:cs="Georgia"/>
          <w:color w:val="0A0A0A"/>
          <w:sz w:val="22"/>
          <w:szCs w:val="22"/>
        </w:rPr>
        <w:t>The binomial distribution models the number of successes in N independent trials, each with probability p of success. It is the foundation for binary outcome prediction (default vs no default, churned vs not churned) and the theoretical basis for logistic regression.</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5C3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2271E034">
            <w:pPr>
              <w:spacing w:before="0" w:after="80"/>
              <w:jc w:val="center"/>
            </w:pPr>
            <w:r>
              <w:rPr>
                <w:rFonts w:ascii="Arial" w:hAnsi="Arial" w:eastAsia="Arial" w:cs="Arial"/>
                <w:b/>
                <w:bCs/>
                <w:color w:val="1A5276"/>
                <w:sz w:val="20"/>
                <w:szCs w:val="20"/>
              </w:rPr>
              <w:t>Binomial Probability</w:t>
            </w:r>
          </w:p>
          <w:p w14:paraId="027148BE">
            <w:pPr>
              <w:spacing w:before="0" w:after="80"/>
              <w:jc w:val="center"/>
            </w:pPr>
            <w:r>
              <w:rPr>
                <w:rFonts w:ascii="Courier New" w:hAnsi="Courier New" w:eastAsia="Courier New" w:cs="Courier New"/>
                <w:b/>
                <w:bCs/>
                <w:color w:val="0D2137"/>
                <w:sz w:val="24"/>
                <w:szCs w:val="24"/>
              </w:rPr>
              <w:t>P(X=k) = C(N,k) × p^k × (1-p)^(N-k)</w:t>
            </w:r>
          </w:p>
          <w:p w14:paraId="3A7CCC24">
            <w:pPr>
              <w:spacing w:before="0" w:after="0"/>
              <w:jc w:val="center"/>
            </w:pPr>
            <w:r>
              <w:rPr>
                <w:rFonts w:ascii="Georgia" w:hAnsi="Georgia" w:eastAsia="Georgia" w:cs="Georgia"/>
                <w:i/>
                <w:iCs/>
                <w:color w:val="5D6D7E"/>
                <w:sz w:val="20"/>
                <w:szCs w:val="20"/>
              </w:rPr>
              <w:t>P of exactly k successes in N trials with success probability p. C(N,k) is the binomial coefficient (N choose k).</w:t>
            </w:r>
          </w:p>
        </w:tc>
      </w:tr>
    </w:tbl>
    <w:p w14:paraId="11CD76D7">
      <w:pPr>
        <w:spacing w:before="0" w:after="160"/>
      </w:pPr>
    </w:p>
    <w:p w14:paraId="7A0ADEA3">
      <w:pPr>
        <w:pStyle w:val="3"/>
        <w:spacing w:before="280" w:after="160"/>
      </w:pPr>
      <w:r>
        <w:rPr>
          <w:rFonts w:ascii="Arial" w:hAnsi="Arial" w:eastAsia="Arial" w:cs="Arial"/>
          <w:b/>
          <w:bCs/>
          <w:color w:val="1A5276"/>
          <w:sz w:val="28"/>
          <w:szCs w:val="28"/>
        </w:rPr>
        <w:t>12.7  The Poisson Distribution</w:t>
      </w:r>
    </w:p>
    <w:p w14:paraId="1396F218">
      <w:pPr>
        <w:spacing w:before="0" w:after="140"/>
        <w:ind w:left="0"/>
      </w:pPr>
      <w:r>
        <w:rPr>
          <w:rFonts w:ascii="Georgia" w:hAnsi="Georgia" w:eastAsia="Georgia" w:cs="Georgia"/>
          <w:color w:val="0A0A0A"/>
          <w:sz w:val="22"/>
          <w:szCs w:val="22"/>
        </w:rPr>
        <w:t>The Poisson distribution models the number of events occurring in a fixed interval of time or space, when events occur independently at a constant average rate λ. It applies to: customer arrivals per hour, fraud transactions per day, ATM errors per month, defects per unit produced.</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A854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2EBA12A1">
            <w:pPr>
              <w:spacing w:before="0" w:after="80"/>
              <w:jc w:val="center"/>
            </w:pPr>
            <w:r>
              <w:rPr>
                <w:rFonts w:ascii="Arial" w:hAnsi="Arial" w:eastAsia="Arial" w:cs="Arial"/>
                <w:b/>
                <w:bCs/>
                <w:color w:val="1A5276"/>
                <w:sz w:val="20"/>
                <w:szCs w:val="20"/>
              </w:rPr>
              <w:t>Poisson Probability</w:t>
            </w:r>
          </w:p>
          <w:p w14:paraId="78B85243">
            <w:pPr>
              <w:spacing w:before="0" w:after="80"/>
              <w:jc w:val="center"/>
            </w:pPr>
            <w:r>
              <w:rPr>
                <w:rFonts w:ascii="Courier New" w:hAnsi="Courier New" w:eastAsia="Courier New" w:cs="Courier New"/>
                <w:b/>
                <w:bCs/>
                <w:color w:val="0D2137"/>
                <w:sz w:val="24"/>
                <w:szCs w:val="24"/>
              </w:rPr>
              <w:t>P(X=k) = (e^(-λ) × λ^k) / k!</w:t>
            </w:r>
          </w:p>
          <w:p w14:paraId="02E7A955">
            <w:pPr>
              <w:spacing w:before="0" w:after="0"/>
              <w:jc w:val="center"/>
            </w:pPr>
            <w:r>
              <w:rPr>
                <w:rFonts w:ascii="Georgia" w:hAnsi="Georgia" w:eastAsia="Georgia" w:cs="Georgia"/>
                <w:i/>
                <w:iCs/>
                <w:color w:val="5D6D7E"/>
                <w:sz w:val="20"/>
                <w:szCs w:val="20"/>
              </w:rPr>
              <w:t>P of exactly k events given average rate λ. Note that mean = variance = λ for a Poisson process.</w:t>
            </w:r>
          </w:p>
        </w:tc>
      </w:tr>
    </w:tbl>
    <w:p w14:paraId="7B4E4278">
      <w:pPr>
        <w:spacing w:before="0" w:after="160"/>
      </w:pPr>
    </w:p>
    <w:p w14:paraId="765DFCCD">
      <w:r>
        <w:br w:type="page"/>
      </w:r>
    </w:p>
    <w:p w14:paraId="35FD13A2">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1FB7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58709C25">
            <w:pPr>
              <w:spacing w:before="0" w:after="120"/>
              <w:jc w:val="center"/>
            </w:pPr>
            <w:r>
              <w:rPr>
                <w:rFonts w:ascii="Arial" w:hAnsi="Arial" w:eastAsia="Arial" w:cs="Arial"/>
                <w:b/>
                <w:bCs/>
                <w:color w:val="FCF3CF"/>
                <w:sz w:val="32"/>
                <w:szCs w:val="32"/>
              </w:rPr>
              <w:t>PART SEVEN</w:t>
            </w:r>
          </w:p>
          <w:p w14:paraId="6507F5E1">
            <w:pPr>
              <w:spacing w:before="0" w:after="0"/>
              <w:jc w:val="center"/>
            </w:pPr>
            <w:r>
              <w:rPr>
                <w:rFonts w:ascii="Arial" w:hAnsi="Arial" w:eastAsia="Arial" w:cs="Arial"/>
                <w:b/>
                <w:bCs/>
                <w:color w:val="FFFFFF"/>
                <w:sz w:val="52"/>
                <w:szCs w:val="52"/>
              </w:rPr>
              <w:t>HYPOTHESIS TESTING</w:t>
            </w:r>
          </w:p>
        </w:tc>
      </w:tr>
    </w:tbl>
    <w:p w14:paraId="16997D4D">
      <w:r>
        <w:br w:type="page"/>
      </w:r>
    </w:p>
    <w:p w14:paraId="32CFE01F">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62C9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6BCA3921">
            <w:pPr>
              <w:spacing w:before="0" w:after="60"/>
              <w:jc w:val="left"/>
            </w:pPr>
            <w:r>
              <w:rPr>
                <w:rFonts w:ascii="Arial" w:hAnsi="Arial" w:eastAsia="Arial" w:cs="Arial"/>
                <w:b/>
                <w:bCs/>
                <w:color w:val="D4AC0D"/>
                <w:sz w:val="20"/>
                <w:szCs w:val="20"/>
              </w:rPr>
              <w:t>CHAPTER 13</w:t>
            </w:r>
          </w:p>
          <w:p w14:paraId="4DE887A5">
            <w:pPr>
              <w:spacing w:before="0" w:after="0"/>
              <w:jc w:val="left"/>
            </w:pPr>
            <w:r>
              <w:rPr>
                <w:rFonts w:ascii="Arial" w:hAnsi="Arial" w:eastAsia="Arial" w:cs="Arial"/>
                <w:b/>
                <w:bCs/>
                <w:color w:val="FFFFFF"/>
                <w:sz w:val="48"/>
                <w:szCs w:val="48"/>
              </w:rPr>
              <w:t>FOUNDATIONS OF HYPOTHESIS TESTING</w:t>
            </w:r>
          </w:p>
        </w:tc>
      </w:tr>
    </w:tbl>
    <w:p w14:paraId="5D93FD42">
      <w:pPr>
        <w:spacing w:before="0" w:after="300"/>
      </w:pPr>
    </w:p>
    <w:p w14:paraId="5454B4CA">
      <w:pPr>
        <w:pStyle w:val="3"/>
        <w:spacing w:before="280" w:after="160"/>
      </w:pPr>
      <w:r>
        <w:rPr>
          <w:rFonts w:ascii="Arial" w:hAnsi="Arial" w:eastAsia="Arial" w:cs="Arial"/>
          <w:b/>
          <w:bCs/>
          <w:color w:val="1A5276"/>
          <w:sz w:val="28"/>
          <w:szCs w:val="28"/>
        </w:rPr>
        <w:t>13.1  The Logic of Hypothesis Testing</w:t>
      </w:r>
    </w:p>
    <w:p w14:paraId="637A880B">
      <w:pPr>
        <w:spacing w:before="0" w:after="140"/>
        <w:ind w:left="0"/>
      </w:pPr>
      <w:r>
        <w:rPr>
          <w:rFonts w:ascii="Georgia" w:hAnsi="Georgia" w:eastAsia="Georgia" w:cs="Georgia"/>
          <w:color w:val="0A0A0A"/>
          <w:sz w:val="22"/>
          <w:szCs w:val="22"/>
        </w:rPr>
        <w:t>Hypothesis testing is a formal procedure for using sample data to make decisions about population parameters. The core logic is the proof by contradiction: assume the null hypothesis is true, then determine how likely it is to observe the data you actually have. If that probability is very low, you have evidence against the null hypothesis.</w:t>
      </w:r>
    </w:p>
    <w:p w14:paraId="5B6E8A1E">
      <w:pPr>
        <w:pStyle w:val="3"/>
        <w:spacing w:before="280" w:after="160"/>
      </w:pPr>
      <w:r>
        <w:rPr>
          <w:rFonts w:ascii="Arial" w:hAnsi="Arial" w:eastAsia="Arial" w:cs="Arial"/>
          <w:b/>
          <w:bCs/>
          <w:color w:val="1A5276"/>
          <w:sz w:val="28"/>
          <w:szCs w:val="28"/>
        </w:rPr>
        <w:t>13.2  Null and Alternative Hypotheses</w:t>
      </w:r>
    </w:p>
    <w:p w14:paraId="27F53552">
      <w:pPr>
        <w:spacing w:before="0" w:after="140"/>
        <w:ind w:left="0"/>
      </w:pPr>
      <w:r>
        <w:rPr>
          <w:rFonts w:ascii="Georgia" w:hAnsi="Georgia" w:eastAsia="Georgia" w:cs="Georgia"/>
          <w:color w:val="0A0A0A"/>
          <w:sz w:val="22"/>
          <w:szCs w:val="22"/>
        </w:rPr>
        <w:t>Every hypothesis test involves two competing statements:</w:t>
      </w:r>
    </w:p>
    <w:p w14:paraId="62050374">
      <w:pPr>
        <w:spacing w:before="0" w:after="80"/>
      </w:pPr>
    </w:p>
    <w:p w14:paraId="73C6EF24">
      <w:pPr>
        <w:spacing w:before="0" w:after="140"/>
      </w:pPr>
      <w:r>
        <w:rPr>
          <w:rFonts w:ascii="Georgia" w:hAnsi="Georgia" w:eastAsia="Georgia" w:cs="Georgia"/>
          <w:b/>
          <w:bCs/>
          <w:color w:val="0A0A0A"/>
          <w:sz w:val="22"/>
          <w:szCs w:val="22"/>
        </w:rPr>
        <w:t>The Null Hypothesis (H₀)</w:t>
      </w:r>
    </w:p>
    <w:p w14:paraId="3C40C041">
      <w:pPr>
        <w:spacing w:before="0" w:after="140"/>
        <w:ind w:left="0"/>
      </w:pPr>
      <w:r>
        <w:rPr>
          <w:rFonts w:ascii="Georgia" w:hAnsi="Georgia" w:eastAsia="Georgia" w:cs="Georgia"/>
          <w:color w:val="0A0A0A"/>
          <w:sz w:val="22"/>
          <w:szCs w:val="22"/>
        </w:rPr>
        <w:t>The null hypothesis is the default position — the statement of no effect, no difference, no relationship. It is what you are testing against. In SPSS, the null hypothesis is always the hypothesis that the test statistic follows the expected distribution by chance.</w:t>
      </w:r>
    </w:p>
    <w:p w14:paraId="6E8A9C9F">
      <w:pPr>
        <w:pStyle w:val="16"/>
        <w:numPr>
          <w:ilvl w:val="0"/>
          <w:numId w:val="2"/>
        </w:numPr>
        <w:spacing w:before="0" w:after="80"/>
      </w:pPr>
      <w:r>
        <w:rPr>
          <w:rFonts w:ascii="Georgia" w:hAnsi="Georgia" w:eastAsia="Georgia" w:cs="Georgia"/>
          <w:color w:val="0A0A0A"/>
          <w:sz w:val="22"/>
          <w:szCs w:val="22"/>
        </w:rPr>
        <w:t>Examples: The mean satisfaction score in Group A equals the mean in Group B. There is no relationship between education level and income. The proportion of defaulting customers is 5%.</w:t>
      </w:r>
    </w:p>
    <w:p w14:paraId="4048B07C">
      <w:pPr>
        <w:spacing w:before="0" w:after="80"/>
      </w:pPr>
    </w:p>
    <w:p w14:paraId="66B2A7FB">
      <w:pPr>
        <w:spacing w:before="0" w:after="140"/>
      </w:pPr>
      <w:r>
        <w:rPr>
          <w:rFonts w:ascii="Georgia" w:hAnsi="Georgia" w:eastAsia="Georgia" w:cs="Georgia"/>
          <w:b/>
          <w:bCs/>
          <w:color w:val="0A0A0A"/>
          <w:sz w:val="22"/>
          <w:szCs w:val="22"/>
        </w:rPr>
        <w:t>The Alternative Hypothesis (H₁ or Hₐ)</w:t>
      </w:r>
    </w:p>
    <w:p w14:paraId="529908CD">
      <w:pPr>
        <w:spacing w:before="0" w:after="140"/>
        <w:ind w:left="0"/>
      </w:pPr>
      <w:r>
        <w:rPr>
          <w:rFonts w:ascii="Georgia" w:hAnsi="Georgia" w:eastAsia="Georgia" w:cs="Georgia"/>
          <w:color w:val="0A0A0A"/>
          <w:sz w:val="22"/>
          <w:szCs w:val="22"/>
        </w:rPr>
        <w:t>The alternative hypothesis is what you believe to be true — the research hypothesis you want to support with data. It states that an effect, difference, or relationship does exist.</w:t>
      </w:r>
    </w:p>
    <w:p w14:paraId="16F0DFA1">
      <w:pPr>
        <w:pStyle w:val="16"/>
        <w:numPr>
          <w:ilvl w:val="0"/>
          <w:numId w:val="2"/>
        </w:numPr>
        <w:spacing w:before="0" w:after="80"/>
      </w:pPr>
      <w:r>
        <w:rPr>
          <w:rFonts w:ascii="Georgia" w:hAnsi="Georgia" w:eastAsia="Georgia" w:cs="Georgia"/>
          <w:color w:val="0A0A0A"/>
          <w:sz w:val="22"/>
          <w:szCs w:val="22"/>
        </w:rPr>
        <w:t>Two-tailed H₁: μ₁ ≠ μ₂ (direction of difference not specified; test for any difference)</w:t>
      </w:r>
    </w:p>
    <w:p w14:paraId="1A253293">
      <w:pPr>
        <w:pStyle w:val="16"/>
        <w:numPr>
          <w:ilvl w:val="0"/>
          <w:numId w:val="2"/>
        </w:numPr>
        <w:spacing w:before="0" w:after="80"/>
      </w:pPr>
      <w:r>
        <w:rPr>
          <w:rFonts w:ascii="Georgia" w:hAnsi="Georgia" w:eastAsia="Georgia" w:cs="Georgia"/>
          <w:color w:val="0A0A0A"/>
          <w:sz w:val="22"/>
          <w:szCs w:val="22"/>
        </w:rPr>
        <w:t>One-tailed H₁ (left): μ₁ &lt; μ₂ (specifically testing if Group 1 has a lower mean)</w:t>
      </w:r>
    </w:p>
    <w:p w14:paraId="7AD97BAA">
      <w:pPr>
        <w:pStyle w:val="16"/>
        <w:numPr>
          <w:ilvl w:val="0"/>
          <w:numId w:val="2"/>
        </w:numPr>
        <w:spacing w:before="0" w:after="80"/>
      </w:pPr>
      <w:r>
        <w:rPr>
          <w:rFonts w:ascii="Georgia" w:hAnsi="Georgia" w:eastAsia="Georgia" w:cs="Georgia"/>
          <w:color w:val="0A0A0A"/>
          <w:sz w:val="22"/>
          <w:szCs w:val="22"/>
        </w:rPr>
        <w:t>One-tailed H₁ (right): μ₁ &gt; μ₂ (specifically testing if Group 1 has a higher mean)</w:t>
      </w:r>
    </w:p>
    <w:p w14:paraId="10018E65">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ABE3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7D551F62">
            <w:pPr>
              <w:spacing w:before="0" w:after="60"/>
            </w:pPr>
            <w:r>
              <w:rPr>
                <w:rFonts w:ascii="Arial" w:hAnsi="Arial" w:eastAsia="Arial" w:cs="Arial"/>
                <w:b/>
                <w:bCs/>
                <w:color w:val="2C3E50"/>
                <w:sz w:val="20"/>
                <w:szCs w:val="20"/>
              </w:rPr>
              <w:t>KEY CONCEPT</w:t>
            </w:r>
          </w:p>
          <w:p w14:paraId="2FBDC487">
            <w:pPr>
              <w:spacing w:before="0" w:after="0"/>
            </w:pPr>
            <w:r>
              <w:rPr>
                <w:rFonts w:ascii="Georgia" w:hAnsi="Georgia" w:eastAsia="Georgia" w:cs="Georgia"/>
                <w:color w:val="2C3E50"/>
                <w:sz w:val="22"/>
                <w:szCs w:val="22"/>
              </w:rPr>
              <w:t>In SPSS, most tests default to two-tailed. Use one-tailed tests only when theory or prior evidence strongly predicts a specific direction. Two-tailed tests are more conservative and are standard in published research.</w:t>
            </w:r>
          </w:p>
        </w:tc>
      </w:tr>
    </w:tbl>
    <w:p w14:paraId="695BFA5B">
      <w:pPr>
        <w:spacing w:before="0" w:after="160"/>
      </w:pPr>
    </w:p>
    <w:p w14:paraId="0B542C44">
      <w:pPr>
        <w:pStyle w:val="3"/>
        <w:spacing w:before="280" w:after="160"/>
      </w:pPr>
      <w:r>
        <w:rPr>
          <w:rFonts w:ascii="Arial" w:hAnsi="Arial" w:eastAsia="Arial" w:cs="Arial"/>
          <w:b/>
          <w:bCs/>
          <w:color w:val="1A5276"/>
          <w:sz w:val="28"/>
          <w:szCs w:val="28"/>
        </w:rPr>
        <w:t>13.3  The p-Value — The Most Misunderstood Statistic in Science</w:t>
      </w:r>
    </w:p>
    <w:p w14:paraId="44EAC92D">
      <w:pPr>
        <w:spacing w:before="0" w:after="140"/>
        <w:ind w:left="0"/>
      </w:pPr>
      <w:r>
        <w:rPr>
          <w:rFonts w:ascii="Georgia" w:hAnsi="Georgia" w:eastAsia="Georgia" w:cs="Georgia"/>
          <w:color w:val="0A0A0A"/>
          <w:sz w:val="22"/>
          <w:szCs w:val="22"/>
        </w:rPr>
        <w:t>The p-value is the probability of obtaining a test statistic as extreme as (or more extreme than) the observed value, assuming the null hypothesis is true. It is not the probability that the null hypothesis is true, nor the probability that the result is due to chance. These are the most common misconceptions.</w:t>
      </w:r>
    </w:p>
    <w:p w14:paraId="418C2285">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2000"/>
        <w:gridCol w:w="10600"/>
      </w:tblGrid>
      <w:tr w14:paraId="7C23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4ACF8C3">
            <w:pPr>
              <w:jc w:val="center"/>
            </w:pPr>
            <w:r>
              <w:rPr>
                <w:rFonts w:ascii="Arial" w:hAnsi="Arial" w:eastAsia="Arial" w:cs="Arial"/>
                <w:b/>
                <w:bCs/>
                <w:color w:val="FFFFFF"/>
                <w:sz w:val="20"/>
                <w:szCs w:val="20"/>
              </w:rPr>
              <w:t>Statement</w:t>
            </w:r>
          </w:p>
        </w:tc>
        <w:tc>
          <w:tcPr>
            <w:tcW w:w="2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5EC1899">
            <w:pPr>
              <w:jc w:val="center"/>
            </w:pPr>
            <w:r>
              <w:rPr>
                <w:rFonts w:ascii="Arial" w:hAnsi="Arial" w:eastAsia="Arial" w:cs="Arial"/>
                <w:b/>
                <w:bCs/>
                <w:color w:val="FFFFFF"/>
                <w:sz w:val="20"/>
                <w:szCs w:val="20"/>
              </w:rPr>
              <w:t>Correct?</w:t>
            </w:r>
          </w:p>
        </w:tc>
        <w:tc>
          <w:tcPr>
            <w:tcW w:w="10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E9BE91A">
            <w:pPr>
              <w:jc w:val="center"/>
            </w:pPr>
            <w:r>
              <w:rPr>
                <w:rFonts w:ascii="Arial" w:hAnsi="Arial" w:eastAsia="Arial" w:cs="Arial"/>
                <w:b/>
                <w:bCs/>
                <w:color w:val="FFFFFF"/>
                <w:sz w:val="20"/>
                <w:szCs w:val="20"/>
              </w:rPr>
              <w:t>Why</w:t>
            </w:r>
          </w:p>
        </w:tc>
      </w:tr>
      <w:tr w14:paraId="3813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04F40D">
            <w:r>
              <w:rPr>
                <w:rFonts w:ascii="Georgia" w:hAnsi="Georgia" w:eastAsia="Georgia" w:cs="Georgia"/>
                <w:color w:val="0A0A0A"/>
                <w:sz w:val="20"/>
                <w:szCs w:val="20"/>
              </w:rPr>
              <w:t>The p-value is the probability that H₀ is true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9CF0F4">
            <w:r>
              <w:rPr>
                <w:rFonts w:ascii="Georgia" w:hAnsi="Georgia" w:eastAsia="Georgia" w:cs="Georgia"/>
                <w:color w:val="0A0A0A"/>
                <w:sz w:val="20"/>
                <w:szCs w:val="20"/>
              </w:rPr>
              <w:t>WRONG</w:t>
            </w:r>
          </w:p>
        </w:tc>
        <w:tc>
          <w:tcPr>
            <w:tcW w:w="10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64C067">
            <w:r>
              <w:rPr>
                <w:rFonts w:ascii="Georgia" w:hAnsi="Georgia" w:eastAsia="Georgia" w:cs="Georgia"/>
                <w:color w:val="0A0A0A"/>
                <w:sz w:val="20"/>
                <w:szCs w:val="20"/>
              </w:rPr>
              <w:t>p is a probability about data given H₀, not about H₀ given data. Bayesian posterior probability is different.</w:t>
            </w:r>
          </w:p>
        </w:tc>
      </w:tr>
      <w:tr w14:paraId="7E8A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28FB2E5">
            <w:r>
              <w:rPr>
                <w:rFonts w:ascii="Georgia" w:hAnsi="Georgia" w:eastAsia="Georgia" w:cs="Georgia"/>
                <w:color w:val="0A0A0A"/>
                <w:sz w:val="20"/>
                <w:szCs w:val="20"/>
              </w:rPr>
              <w:t>p &lt; .05 means the result is practically important</w:t>
            </w:r>
          </w:p>
        </w:tc>
        <w:tc>
          <w:tcPr>
            <w:tcW w:w="2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36094FE">
            <w:r>
              <w:rPr>
                <w:rFonts w:ascii="Georgia" w:hAnsi="Georgia" w:eastAsia="Georgia" w:cs="Georgia"/>
                <w:color w:val="0A0A0A"/>
                <w:sz w:val="20"/>
                <w:szCs w:val="20"/>
              </w:rPr>
              <w:t>WRONG</w:t>
            </w:r>
          </w:p>
        </w:tc>
        <w:tc>
          <w:tcPr>
            <w:tcW w:w="10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57DFE35">
            <w:r>
              <w:rPr>
                <w:rFonts w:ascii="Georgia" w:hAnsi="Georgia" w:eastAsia="Georgia" w:cs="Georgia"/>
                <w:color w:val="0A0A0A"/>
                <w:sz w:val="20"/>
                <w:szCs w:val="20"/>
              </w:rPr>
              <w:t>Statistical significance depends on sample size and has nothing to do with effect size or practical importance.</w:t>
            </w:r>
          </w:p>
        </w:tc>
      </w:tr>
      <w:tr w14:paraId="3012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CB5BCDE">
            <w:r>
              <w:rPr>
                <w:rFonts w:ascii="Georgia" w:hAnsi="Georgia" w:eastAsia="Georgia" w:cs="Georgia"/>
                <w:color w:val="0A0A0A"/>
                <w:sz w:val="20"/>
                <w:szCs w:val="20"/>
              </w:rPr>
              <w:t>p = .049 is more trustworthy than p = .051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8211E2">
            <w:r>
              <w:rPr>
                <w:rFonts w:ascii="Georgia" w:hAnsi="Georgia" w:eastAsia="Georgia" w:cs="Georgia"/>
                <w:color w:val="0A0A0A"/>
                <w:sz w:val="20"/>
                <w:szCs w:val="20"/>
              </w:rPr>
              <w:t>WRONG</w:t>
            </w:r>
          </w:p>
        </w:tc>
        <w:tc>
          <w:tcPr>
            <w:tcW w:w="10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6104C4">
            <w:r>
              <w:rPr>
                <w:rFonts w:ascii="Georgia" w:hAnsi="Georgia" w:eastAsia="Georgia" w:cs="Georgia"/>
                <w:color w:val="0A0A0A"/>
                <w:sz w:val="20"/>
                <w:szCs w:val="20"/>
              </w:rPr>
              <w:t>The .05 threshold is arbitrary. p values just below and just above are not meaningfully different.</w:t>
            </w:r>
          </w:p>
        </w:tc>
      </w:tr>
      <w:tr w14:paraId="4662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12543D7">
            <w:r>
              <w:rPr>
                <w:rFonts w:ascii="Georgia" w:hAnsi="Georgia" w:eastAsia="Georgia" w:cs="Georgia"/>
                <w:color w:val="0A0A0A"/>
                <w:sz w:val="20"/>
                <w:szCs w:val="20"/>
              </w:rPr>
              <w:t>The p-value is the probability of getting this result by chance</w:t>
            </w:r>
          </w:p>
        </w:tc>
        <w:tc>
          <w:tcPr>
            <w:tcW w:w="2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0CE3D61">
            <w:r>
              <w:rPr>
                <w:rFonts w:ascii="Georgia" w:hAnsi="Georgia" w:eastAsia="Georgia" w:cs="Georgia"/>
                <w:color w:val="0A0A0A"/>
                <w:sz w:val="20"/>
                <w:szCs w:val="20"/>
              </w:rPr>
              <w:t>WRONG</w:t>
            </w:r>
          </w:p>
        </w:tc>
        <w:tc>
          <w:tcPr>
            <w:tcW w:w="10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33E64C1">
            <w:r>
              <w:rPr>
                <w:rFonts w:ascii="Georgia" w:hAnsi="Georgia" w:eastAsia="Georgia" w:cs="Georgia"/>
                <w:color w:val="0A0A0A"/>
                <w:sz w:val="20"/>
                <w:szCs w:val="20"/>
              </w:rPr>
              <w:t>It is the probability of this result OR MORE EXTREME, under H₀. Subtle but important.</w:t>
            </w:r>
          </w:p>
        </w:tc>
      </w:tr>
      <w:tr w14:paraId="61B6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CA4409">
            <w:r>
              <w:rPr>
                <w:rFonts w:ascii="Georgia" w:hAnsi="Georgia" w:eastAsia="Georgia" w:cs="Georgia"/>
                <w:color w:val="0A0A0A"/>
                <w:sz w:val="20"/>
                <w:szCs w:val="20"/>
              </w:rPr>
              <w:t>A small p-value provides evidence against H₀</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0DB6F5">
            <w:r>
              <w:rPr>
                <w:rFonts w:ascii="Georgia" w:hAnsi="Georgia" w:eastAsia="Georgia" w:cs="Georgia"/>
                <w:color w:val="0A0A0A"/>
                <w:sz w:val="20"/>
                <w:szCs w:val="20"/>
              </w:rPr>
              <w:t>CORRECT</w:t>
            </w:r>
          </w:p>
        </w:tc>
        <w:tc>
          <w:tcPr>
            <w:tcW w:w="10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1CECF2">
            <w:r>
              <w:rPr>
                <w:rFonts w:ascii="Georgia" w:hAnsi="Georgia" w:eastAsia="Georgia" w:cs="Georgia"/>
                <w:color w:val="0A0A0A"/>
                <w:sz w:val="20"/>
                <w:szCs w:val="20"/>
              </w:rPr>
              <w:t>Small p means: if H₀ were true, this data would be very unlikely — so H₀ is probably not true.</w:t>
            </w:r>
          </w:p>
        </w:tc>
      </w:tr>
      <w:tr w14:paraId="1A45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D1799F8">
            <w:r>
              <w:rPr>
                <w:rFonts w:ascii="Georgia" w:hAnsi="Georgia" w:eastAsia="Georgia" w:cs="Georgia"/>
                <w:color w:val="0A0A0A"/>
                <w:sz w:val="20"/>
                <w:szCs w:val="20"/>
              </w:rPr>
              <w:t>A large p-value proves H₀ is true</w:t>
            </w:r>
          </w:p>
        </w:tc>
        <w:tc>
          <w:tcPr>
            <w:tcW w:w="2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E013D27">
            <w:r>
              <w:rPr>
                <w:rFonts w:ascii="Georgia" w:hAnsi="Georgia" w:eastAsia="Georgia" w:cs="Georgia"/>
                <w:color w:val="0A0A0A"/>
                <w:sz w:val="20"/>
                <w:szCs w:val="20"/>
              </w:rPr>
              <w:t>WRONG</w:t>
            </w:r>
          </w:p>
        </w:tc>
        <w:tc>
          <w:tcPr>
            <w:tcW w:w="10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4707A1B">
            <w:r>
              <w:rPr>
                <w:rFonts w:ascii="Georgia" w:hAnsi="Georgia" w:eastAsia="Georgia" w:cs="Georgia"/>
                <w:color w:val="0A0A0A"/>
                <w:sz w:val="20"/>
                <w:szCs w:val="20"/>
              </w:rPr>
              <w:t>A large p-value means the data is consistent with H₀. It does not confirm H₀. Absence of evidence is not evidence of absence.</w:t>
            </w:r>
          </w:p>
        </w:tc>
      </w:tr>
    </w:tbl>
    <w:p w14:paraId="11D70CE9">
      <w:pPr>
        <w:spacing w:before="0" w:after="200"/>
      </w:pPr>
    </w:p>
    <w:p w14:paraId="4123BF7C">
      <w:pPr>
        <w:pStyle w:val="3"/>
        <w:spacing w:before="280" w:after="160"/>
      </w:pPr>
      <w:r>
        <w:rPr>
          <w:rFonts w:ascii="Arial" w:hAnsi="Arial" w:eastAsia="Arial" w:cs="Arial"/>
          <w:b/>
          <w:bCs/>
          <w:color w:val="1A5276"/>
          <w:sz w:val="28"/>
          <w:szCs w:val="28"/>
        </w:rPr>
        <w:t>13.4  The Significance Level (α)</w:t>
      </w:r>
    </w:p>
    <w:p w14:paraId="3E934045">
      <w:pPr>
        <w:spacing w:before="0" w:after="140"/>
        <w:ind w:left="0"/>
      </w:pPr>
      <w:r>
        <w:rPr>
          <w:rFonts w:ascii="Georgia" w:hAnsi="Georgia" w:eastAsia="Georgia" w:cs="Georgia"/>
          <w:color w:val="0A0A0A"/>
          <w:sz w:val="22"/>
          <w:szCs w:val="22"/>
        </w:rPr>
        <w:t>The significance level α is the threshold probability below which you will reject the null hypothesis. It represents the maximum acceptable probability of making a Type I error. The conventional threshold is α = .05 in most social science and business research, α = .01 in medical research, and α = .001 in very high-stakes applications.</w:t>
      </w:r>
    </w:p>
    <w:p w14:paraId="2E5CE37E">
      <w:pPr>
        <w:pStyle w:val="3"/>
        <w:spacing w:before="280" w:after="160"/>
      </w:pPr>
      <w:r>
        <w:rPr>
          <w:rFonts w:ascii="Arial" w:hAnsi="Arial" w:eastAsia="Arial" w:cs="Arial"/>
          <w:b/>
          <w:bCs/>
          <w:color w:val="1A5276"/>
          <w:sz w:val="28"/>
          <w:szCs w:val="28"/>
        </w:rPr>
        <w:t>13.5  Type I and Type II Errors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7000"/>
        <w:gridCol w:w="7000"/>
      </w:tblGrid>
      <w:tr w14:paraId="241F4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B28F7A3">
            <w:pPr>
              <w:jc w:val="center"/>
            </w:pPr>
            <w:r>
              <w:rPr>
                <w:rFonts w:ascii="Arial" w:hAnsi="Arial" w:eastAsia="Arial" w:cs="Arial"/>
                <w:b/>
                <w:bCs/>
                <w:color w:val="FFFFFF"/>
                <w:sz w:val="20"/>
                <w:szCs w:val="20"/>
              </w:rPr>
              <w:t>Decision</w:t>
            </w:r>
          </w:p>
        </w:tc>
        <w:tc>
          <w:tcPr>
            <w:tcW w:w="7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A36DFDD">
            <w:pPr>
              <w:jc w:val="center"/>
            </w:pPr>
            <w:r>
              <w:rPr>
                <w:rFonts w:ascii="Arial" w:hAnsi="Arial" w:eastAsia="Arial" w:cs="Arial"/>
                <w:b/>
                <w:bCs/>
                <w:color w:val="FFFFFF"/>
                <w:sz w:val="20"/>
                <w:szCs w:val="20"/>
              </w:rPr>
              <w:t>H₀ is Actually True</w:t>
            </w:r>
          </w:p>
        </w:tc>
        <w:tc>
          <w:tcPr>
            <w:tcW w:w="7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3269F28">
            <w:pPr>
              <w:jc w:val="center"/>
            </w:pPr>
            <w:r>
              <w:rPr>
                <w:rFonts w:ascii="Arial" w:hAnsi="Arial" w:eastAsia="Arial" w:cs="Arial"/>
                <w:b/>
                <w:bCs/>
                <w:color w:val="FFFFFF"/>
                <w:sz w:val="20"/>
                <w:szCs w:val="20"/>
              </w:rPr>
              <w:t>H₀ is Actually False</w:t>
            </w:r>
          </w:p>
        </w:tc>
      </w:tr>
      <w:tr w14:paraId="47FD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496B7D">
            <w:r>
              <w:rPr>
                <w:rFonts w:ascii="Georgia" w:hAnsi="Georgia" w:eastAsia="Georgia" w:cs="Georgia"/>
                <w:color w:val="0A0A0A"/>
                <w:sz w:val="20"/>
                <w:szCs w:val="20"/>
              </w:rPr>
              <w:t>Reject H₀</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F6F947">
            <w:r>
              <w:rPr>
                <w:rFonts w:ascii="Georgia" w:hAnsi="Georgia" w:eastAsia="Georgia" w:cs="Georgia"/>
                <w:color w:val="0A0A0A"/>
                <w:sz w:val="20"/>
                <w:szCs w:val="20"/>
              </w:rPr>
              <w:t>Type I Error (False Positive) — Probability = α</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0997C0">
            <w:r>
              <w:rPr>
                <w:rFonts w:ascii="Georgia" w:hAnsi="Georgia" w:eastAsia="Georgia" w:cs="Georgia"/>
                <w:color w:val="0A0A0A"/>
                <w:sz w:val="20"/>
                <w:szCs w:val="20"/>
              </w:rPr>
              <w:t>Correct Decision — Probability = Power = 1 - β</w:t>
            </w:r>
          </w:p>
        </w:tc>
      </w:tr>
      <w:tr w14:paraId="38575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FD0BC5C">
            <w:r>
              <w:rPr>
                <w:rFonts w:ascii="Georgia" w:hAnsi="Georgia" w:eastAsia="Georgia" w:cs="Georgia"/>
                <w:color w:val="0A0A0A"/>
                <w:sz w:val="20"/>
                <w:szCs w:val="20"/>
              </w:rPr>
              <w:t>Fail to Reject H₀</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137F40E">
            <w:r>
              <w:rPr>
                <w:rFonts w:ascii="Georgia" w:hAnsi="Georgia" w:eastAsia="Georgia" w:cs="Georgia"/>
                <w:color w:val="0A0A0A"/>
                <w:sz w:val="20"/>
                <w:szCs w:val="20"/>
              </w:rPr>
              <w:t>Correct Decision — Probability = 1 - α</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3C5A766">
            <w:r>
              <w:rPr>
                <w:rFonts w:ascii="Georgia" w:hAnsi="Georgia" w:eastAsia="Georgia" w:cs="Georgia"/>
                <w:color w:val="0A0A0A"/>
                <w:sz w:val="20"/>
                <w:szCs w:val="20"/>
              </w:rPr>
              <w:t>Type II Error (False Negative) — Probability = β</w:t>
            </w:r>
          </w:p>
        </w:tc>
      </w:tr>
    </w:tbl>
    <w:p w14:paraId="02BA09D1">
      <w:pPr>
        <w:spacing w:before="0" w:after="200"/>
      </w:pPr>
    </w:p>
    <w:p w14:paraId="13706E30">
      <w:pPr>
        <w:spacing w:before="0" w:after="140"/>
        <w:ind w:left="0"/>
      </w:pPr>
      <w:r>
        <w:rPr>
          <w:rFonts w:ascii="Georgia" w:hAnsi="Georgia" w:eastAsia="Georgia" w:cs="Georgia"/>
          <w:color w:val="0A0A0A"/>
          <w:sz w:val="22"/>
          <w:szCs w:val="22"/>
        </w:rPr>
        <w:t>Type I error: you conclude there is an effect when there is none. In a bank fraud model, a Type I error is flagging a legitimate transaction as fraudulent. In a drug trial, it is approving an ineffective drug.</w:t>
      </w:r>
    </w:p>
    <w:p w14:paraId="3914DB5D">
      <w:pPr>
        <w:spacing w:before="0" w:after="140"/>
        <w:ind w:left="0"/>
      </w:pPr>
      <w:r>
        <w:rPr>
          <w:rFonts w:ascii="Georgia" w:hAnsi="Georgia" w:eastAsia="Georgia" w:cs="Georgia"/>
          <w:color w:val="0A0A0A"/>
          <w:sz w:val="22"/>
          <w:szCs w:val="22"/>
        </w:rPr>
        <w:t>Type II error: you conclude there is no effect when there actually is one. In a bank fraud model, a Type II error is missing a genuine fraudulent transaction. In a drug trial, it is rejecting an effective drug.</w:t>
      </w:r>
    </w:p>
    <w:p w14:paraId="519633AD">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9651691">
        <w:tblPrEx>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74CF8331">
            <w:pPr>
              <w:spacing w:before="0" w:after="60"/>
            </w:pPr>
            <w:r>
              <w:rPr>
                <w:rFonts w:ascii="Arial" w:hAnsi="Arial" w:eastAsia="Arial" w:cs="Arial"/>
                <w:b/>
                <w:bCs/>
                <w:color w:val="2C3E50"/>
                <w:sz w:val="20"/>
                <w:szCs w:val="20"/>
              </w:rPr>
              <w:t>KEY CONCEPT</w:t>
            </w:r>
          </w:p>
          <w:p w14:paraId="7B25511A">
            <w:pPr>
              <w:spacing w:before="0" w:after="0"/>
            </w:pPr>
            <w:r>
              <w:rPr>
                <w:rFonts w:ascii="Georgia" w:hAnsi="Georgia" w:eastAsia="Georgia" w:cs="Georgia"/>
                <w:color w:val="2C3E50"/>
                <w:sz w:val="22"/>
                <w:szCs w:val="22"/>
              </w:rPr>
              <w:t>Type I and Type II errors trade off against each other. A very strict α (e.g., .001) reduces Type I errors but increases Type II errors (reduces power). Statistical power — the probability of correctly rejecting a false H₀ — is increased by larger samples, larger effects, and higher α.</w:t>
            </w:r>
          </w:p>
        </w:tc>
      </w:tr>
    </w:tbl>
    <w:p w14:paraId="20BADFC5">
      <w:pPr>
        <w:spacing w:before="0" w:after="160"/>
      </w:pPr>
    </w:p>
    <w:p w14:paraId="66708AA4">
      <w:pPr>
        <w:pStyle w:val="3"/>
        <w:spacing w:before="280" w:after="160"/>
      </w:pPr>
      <w:r>
        <w:rPr>
          <w:rFonts w:ascii="Arial" w:hAnsi="Arial" w:eastAsia="Arial" w:cs="Arial"/>
          <w:b/>
          <w:bCs/>
          <w:color w:val="1A5276"/>
          <w:sz w:val="28"/>
          <w:szCs w:val="28"/>
        </w:rPr>
        <w:t>13.6  Confidence Intervals</w:t>
      </w:r>
    </w:p>
    <w:p w14:paraId="7E18F373">
      <w:pPr>
        <w:spacing w:before="0" w:after="140"/>
        <w:ind w:left="0"/>
      </w:pPr>
      <w:r>
        <w:rPr>
          <w:rFonts w:ascii="Georgia" w:hAnsi="Georgia" w:eastAsia="Georgia" w:cs="Georgia"/>
          <w:color w:val="0A0A0A"/>
          <w:sz w:val="22"/>
          <w:szCs w:val="22"/>
        </w:rPr>
        <w:t>A confidence interval provides a range of plausible values for the population parameter, given the sample data. A 95% confidence interval means: if we drew 100 different samples and computed the CI for each, approximately 95 of those intervals would contain the true population parameter.</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E7A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0D57B7C5">
            <w:pPr>
              <w:spacing w:before="0" w:after="80"/>
              <w:jc w:val="center"/>
            </w:pPr>
            <w:r>
              <w:rPr>
                <w:rFonts w:ascii="Arial" w:hAnsi="Arial" w:eastAsia="Arial" w:cs="Arial"/>
                <w:b/>
                <w:bCs/>
                <w:color w:val="1A5276"/>
                <w:sz w:val="20"/>
                <w:szCs w:val="20"/>
              </w:rPr>
              <w:t>95% Confidence Interval for a Mean</w:t>
            </w:r>
          </w:p>
          <w:p w14:paraId="20BE1BEE">
            <w:pPr>
              <w:spacing w:before="0" w:after="80"/>
              <w:jc w:val="center"/>
            </w:pPr>
            <w:r>
              <w:rPr>
                <w:rFonts w:ascii="Courier New" w:hAnsi="Courier New" w:eastAsia="Courier New" w:cs="Courier New"/>
                <w:b/>
                <w:bCs/>
                <w:color w:val="0D2137"/>
                <w:sz w:val="24"/>
                <w:szCs w:val="24"/>
              </w:rPr>
              <w:t>CI = X̄ ± (t* × SE)  where SE = s/√n</w:t>
            </w:r>
          </w:p>
          <w:p w14:paraId="51329AE9">
            <w:pPr>
              <w:spacing w:before="0" w:after="0"/>
              <w:jc w:val="center"/>
            </w:pPr>
            <w:r>
              <w:rPr>
                <w:rFonts w:ascii="Georgia" w:hAnsi="Georgia" w:eastAsia="Georgia" w:cs="Georgia"/>
                <w:i/>
                <w:iCs/>
                <w:color w:val="5D6D7E"/>
                <w:sz w:val="20"/>
                <w:szCs w:val="20"/>
              </w:rPr>
              <w:t>t* is the critical value from the t-distribution for the desired confidence level and degrees of freedom.</w:t>
            </w:r>
          </w:p>
        </w:tc>
      </w:tr>
    </w:tbl>
    <w:p w14:paraId="11006F3B">
      <w:pPr>
        <w:spacing w:before="0" w:after="160"/>
      </w:pPr>
    </w:p>
    <w:p w14:paraId="14BD49B4">
      <w:pPr>
        <w:spacing w:before="0" w:after="140"/>
        <w:ind w:left="0"/>
      </w:pPr>
      <w:r>
        <w:rPr>
          <w:rFonts w:ascii="Georgia" w:hAnsi="Georgia" w:eastAsia="Georgia" w:cs="Georgia"/>
          <w:color w:val="0A0A0A"/>
          <w:sz w:val="22"/>
          <w:szCs w:val="22"/>
        </w:rPr>
        <w:t>SPSS reports 95% CIs for means in most procedures (EXAMINE, t-tests, MEANS). The CI communicates both the estimate and the precision — a narrow CI from a large sample is more informative than a wide CI from a small sample.</w:t>
      </w:r>
    </w:p>
    <w:p w14:paraId="7D9C83B5">
      <w:pPr>
        <w:pStyle w:val="3"/>
        <w:spacing w:before="280" w:after="160"/>
      </w:pPr>
      <w:r>
        <w:rPr>
          <w:rFonts w:ascii="Arial" w:hAnsi="Arial" w:eastAsia="Arial" w:cs="Arial"/>
          <w:b/>
          <w:bCs/>
          <w:color w:val="1A5276"/>
          <w:sz w:val="28"/>
          <w:szCs w:val="28"/>
        </w:rPr>
        <w:t>13.7  Effect Size — The Missing Piece</w:t>
      </w:r>
    </w:p>
    <w:p w14:paraId="29939604">
      <w:pPr>
        <w:spacing w:before="0" w:after="140"/>
        <w:ind w:left="0"/>
      </w:pPr>
      <w:r>
        <w:rPr>
          <w:rFonts w:ascii="Georgia" w:hAnsi="Georgia" w:eastAsia="Georgia" w:cs="Georgia"/>
          <w:color w:val="0A0A0A"/>
          <w:sz w:val="22"/>
          <w:szCs w:val="22"/>
        </w:rPr>
        <w:t>Statistical significance tells you whether an effect is likely real. Effect size tells you how large the effect is. Both are essential for a complete interpretation. A study with N=10,000 might produce p&lt;.001 for a trivially small difference that has no practical importance. Effect size measures are standardised and comparable across studies.</w:t>
      </w:r>
    </w:p>
    <w:tbl>
      <w:tblPr>
        <w:tblStyle w:val="9"/>
        <w:tblW w:w="1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800"/>
        <w:gridCol w:w="2400"/>
        <w:gridCol w:w="2400"/>
        <w:gridCol w:w="2400"/>
        <w:gridCol w:w="4000"/>
      </w:tblGrid>
      <w:tr w14:paraId="1E9E2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9EAB77F">
            <w:pPr>
              <w:jc w:val="center"/>
            </w:pPr>
            <w:r>
              <w:rPr>
                <w:rFonts w:ascii="Arial" w:hAnsi="Arial" w:eastAsia="Arial" w:cs="Arial"/>
                <w:b/>
                <w:bCs/>
                <w:color w:val="FFFFFF"/>
                <w:sz w:val="20"/>
                <w:szCs w:val="20"/>
              </w:rPr>
              <w:t>Effect Size Measure</w:t>
            </w:r>
          </w:p>
        </w:tc>
        <w:tc>
          <w:tcPr>
            <w:tcW w:w="3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F224962">
            <w:pPr>
              <w:jc w:val="center"/>
            </w:pPr>
            <w:r>
              <w:rPr>
                <w:rFonts w:ascii="Arial" w:hAnsi="Arial" w:eastAsia="Arial" w:cs="Arial"/>
                <w:b/>
                <w:bCs/>
                <w:color w:val="FFFFFF"/>
                <w:sz w:val="20"/>
                <w:szCs w:val="20"/>
              </w:rPr>
              <w:t>Used With</w:t>
            </w:r>
          </w:p>
        </w:tc>
        <w:tc>
          <w:tcPr>
            <w:tcW w:w="2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37E5FCB">
            <w:pPr>
              <w:jc w:val="center"/>
            </w:pPr>
            <w:r>
              <w:rPr>
                <w:rFonts w:ascii="Arial" w:hAnsi="Arial" w:eastAsia="Arial" w:cs="Arial"/>
                <w:b/>
                <w:bCs/>
                <w:color w:val="FFFFFF"/>
                <w:sz w:val="20"/>
                <w:szCs w:val="20"/>
              </w:rPr>
              <w:t>Small</w:t>
            </w:r>
          </w:p>
        </w:tc>
        <w:tc>
          <w:tcPr>
            <w:tcW w:w="2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FBDAD8A">
            <w:pPr>
              <w:jc w:val="center"/>
            </w:pPr>
            <w:r>
              <w:rPr>
                <w:rFonts w:ascii="Arial" w:hAnsi="Arial" w:eastAsia="Arial" w:cs="Arial"/>
                <w:b/>
                <w:bCs/>
                <w:color w:val="FFFFFF"/>
                <w:sz w:val="20"/>
                <w:szCs w:val="20"/>
              </w:rPr>
              <w:t>Medium</w:t>
            </w:r>
          </w:p>
        </w:tc>
        <w:tc>
          <w:tcPr>
            <w:tcW w:w="2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B06275E">
            <w:pPr>
              <w:jc w:val="center"/>
            </w:pPr>
            <w:r>
              <w:rPr>
                <w:rFonts w:ascii="Arial" w:hAnsi="Arial" w:eastAsia="Arial" w:cs="Arial"/>
                <w:b/>
                <w:bCs/>
                <w:color w:val="FFFFFF"/>
                <w:sz w:val="20"/>
                <w:szCs w:val="20"/>
              </w:rPr>
              <w:t>Large</w:t>
            </w:r>
          </w:p>
        </w:tc>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DDE1DE7">
            <w:pPr>
              <w:jc w:val="center"/>
            </w:pPr>
            <w:r>
              <w:rPr>
                <w:rFonts w:ascii="Arial" w:hAnsi="Arial" w:eastAsia="Arial" w:cs="Arial"/>
                <w:b/>
                <w:bCs/>
                <w:color w:val="FFFFFF"/>
                <w:sz w:val="20"/>
                <w:szCs w:val="20"/>
              </w:rPr>
              <w:t>SPSS Output</w:t>
            </w:r>
          </w:p>
        </w:tc>
      </w:tr>
      <w:tr w14:paraId="268D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0CF5C7">
            <w:r>
              <w:rPr>
                <w:rFonts w:ascii="Georgia" w:hAnsi="Georgia" w:eastAsia="Georgia" w:cs="Georgia"/>
                <w:color w:val="0A0A0A"/>
                <w:sz w:val="20"/>
                <w:szCs w:val="20"/>
              </w:rPr>
              <w:t>Cohen's 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5A3349">
            <w:r>
              <w:rPr>
                <w:rFonts w:ascii="Georgia" w:hAnsi="Georgia" w:eastAsia="Georgia" w:cs="Georgia"/>
                <w:color w:val="0A0A0A"/>
                <w:sz w:val="20"/>
                <w:szCs w:val="20"/>
              </w:rPr>
              <w:t>t-tests (comparing means)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16660C">
            <w:r>
              <w:rPr>
                <w:rFonts w:ascii="Georgia" w:hAnsi="Georgia" w:eastAsia="Georgia" w:cs="Georgia"/>
                <w:color w:val="0A0A0A"/>
                <w:sz w:val="20"/>
                <w:szCs w:val="20"/>
              </w:rPr>
              <w:t>d = 0.2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2254F06">
            <w:r>
              <w:rPr>
                <w:rFonts w:ascii="Georgia" w:hAnsi="Georgia" w:eastAsia="Georgia" w:cs="Georgia"/>
                <w:color w:val="0A0A0A"/>
                <w:sz w:val="20"/>
                <w:szCs w:val="20"/>
              </w:rPr>
              <w:t>d = 0.5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1BA385">
            <w:r>
              <w:rPr>
                <w:rFonts w:ascii="Georgia" w:hAnsi="Georgia" w:eastAsia="Georgia" w:cs="Georgia"/>
                <w:color w:val="0A0A0A"/>
                <w:sz w:val="20"/>
                <w:szCs w:val="20"/>
              </w:rPr>
              <w:t>d = 0.8</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ADB384C">
            <w:r>
              <w:rPr>
                <w:rFonts w:ascii="Georgia" w:hAnsi="Georgia" w:eastAsia="Georgia" w:cs="Georgia"/>
                <w:color w:val="0A0A0A"/>
                <w:sz w:val="20"/>
                <w:szCs w:val="20"/>
              </w:rPr>
              <w:t>Not automatic; compute: d = (M1-M2)/SD_pooled</w:t>
            </w:r>
          </w:p>
        </w:tc>
      </w:tr>
      <w:tr w14:paraId="6BA0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3410F83">
            <w:r>
              <w:rPr>
                <w:rFonts w:ascii="Georgia" w:hAnsi="Georgia" w:eastAsia="Georgia" w:cs="Georgia"/>
                <w:color w:val="0A0A0A"/>
                <w:sz w:val="20"/>
                <w:szCs w:val="20"/>
              </w:rPr>
              <w:t>Cohen's f²</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A2D5E82">
            <w:r>
              <w:rPr>
                <w:rFonts w:ascii="Georgia" w:hAnsi="Georgia" w:eastAsia="Georgia" w:cs="Georgia"/>
                <w:color w:val="0A0A0A"/>
                <w:sz w:val="20"/>
                <w:szCs w:val="20"/>
              </w:rPr>
              <w:t>ANOVA</w:t>
            </w:r>
          </w:p>
        </w:tc>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3AA4678">
            <w:r>
              <w:rPr>
                <w:rFonts w:ascii="Georgia" w:hAnsi="Georgia" w:eastAsia="Georgia" w:cs="Georgia"/>
                <w:color w:val="0A0A0A"/>
                <w:sz w:val="20"/>
                <w:szCs w:val="20"/>
              </w:rPr>
              <w:t>f² = 0.01</w:t>
            </w:r>
          </w:p>
        </w:tc>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BF18B90">
            <w:r>
              <w:rPr>
                <w:rFonts w:ascii="Georgia" w:hAnsi="Georgia" w:eastAsia="Georgia" w:cs="Georgia"/>
                <w:color w:val="0A0A0A"/>
                <w:sz w:val="20"/>
                <w:szCs w:val="20"/>
              </w:rPr>
              <w:t>f² = 0.06</w:t>
            </w:r>
          </w:p>
        </w:tc>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E9A3EEE">
            <w:r>
              <w:rPr>
                <w:rFonts w:ascii="Georgia" w:hAnsi="Georgia" w:eastAsia="Georgia" w:cs="Georgia"/>
                <w:color w:val="0A0A0A"/>
                <w:sz w:val="20"/>
                <w:szCs w:val="20"/>
              </w:rPr>
              <w:t>f² = 0.14</w:t>
            </w:r>
          </w:p>
        </w:tc>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A27E4C3">
            <w:r>
              <w:rPr>
                <w:rFonts w:ascii="Georgia" w:hAnsi="Georgia" w:eastAsia="Georgia" w:cs="Georgia"/>
                <w:color w:val="0A0A0A"/>
                <w:sz w:val="20"/>
                <w:szCs w:val="20"/>
              </w:rPr>
              <w:t>Eta-squared (η²) in ANOVA output ÷ (1-η²)</w:t>
            </w:r>
          </w:p>
        </w:tc>
      </w:tr>
      <w:tr w14:paraId="4600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BA04D6">
            <w:r>
              <w:rPr>
                <w:rFonts w:ascii="Georgia" w:hAnsi="Georgia" w:eastAsia="Georgia" w:cs="Georgia"/>
                <w:color w:val="0A0A0A"/>
                <w:sz w:val="20"/>
                <w:szCs w:val="20"/>
              </w:rPr>
              <w:t>Pearson r</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C01EE1">
            <w:r>
              <w:rPr>
                <w:rFonts w:ascii="Georgia" w:hAnsi="Georgia" w:eastAsia="Georgia" w:cs="Georgia"/>
                <w:color w:val="0A0A0A"/>
                <w:sz w:val="20"/>
                <w:szCs w:val="20"/>
              </w:rPr>
              <w:t>Correlation, regression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0D37D96">
            <w:r>
              <w:rPr>
                <w:rFonts w:ascii="Georgia" w:hAnsi="Georgia" w:eastAsia="Georgia" w:cs="Georgia"/>
                <w:color w:val="0A0A0A"/>
                <w:sz w:val="20"/>
                <w:szCs w:val="20"/>
              </w:rPr>
              <w:t>r = 0.1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8582FB">
            <w:r>
              <w:rPr>
                <w:rFonts w:ascii="Georgia" w:hAnsi="Georgia" w:eastAsia="Georgia" w:cs="Georgia"/>
                <w:color w:val="0A0A0A"/>
                <w:sz w:val="20"/>
                <w:szCs w:val="20"/>
              </w:rPr>
              <w:t>r = 0.3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66C1EB">
            <w:r>
              <w:rPr>
                <w:rFonts w:ascii="Georgia" w:hAnsi="Georgia" w:eastAsia="Georgia" w:cs="Georgia"/>
                <w:color w:val="0A0A0A"/>
                <w:sz w:val="20"/>
                <w:szCs w:val="20"/>
              </w:rPr>
              <w:t>r = 0.5</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2357E8">
            <w:r>
              <w:rPr>
                <w:rFonts w:ascii="Georgia" w:hAnsi="Georgia" w:eastAsia="Georgia" w:cs="Georgia"/>
                <w:color w:val="0A0A0A"/>
                <w:sz w:val="20"/>
                <w:szCs w:val="20"/>
              </w:rPr>
              <w:t>Direct output from correlation procedures</w:t>
            </w:r>
          </w:p>
        </w:tc>
      </w:tr>
      <w:tr w14:paraId="517E1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6C2F353">
            <w:r>
              <w:rPr>
                <w:rFonts w:ascii="Georgia" w:hAnsi="Georgia" w:eastAsia="Georgia" w:cs="Georgia"/>
                <w:color w:val="0A0A0A"/>
                <w:sz w:val="20"/>
                <w:szCs w:val="20"/>
              </w:rPr>
              <w:t>Eta-squared η²</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4C6664E">
            <w:r>
              <w:rPr>
                <w:rFonts w:ascii="Georgia" w:hAnsi="Georgia" w:eastAsia="Georgia" w:cs="Georgia"/>
                <w:color w:val="0A0A0A"/>
                <w:sz w:val="20"/>
                <w:szCs w:val="20"/>
              </w:rPr>
              <w:t>ANOVA</w:t>
            </w:r>
          </w:p>
        </w:tc>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3E59388">
            <w:r>
              <w:rPr>
                <w:rFonts w:ascii="Georgia" w:hAnsi="Georgia" w:eastAsia="Georgia" w:cs="Georgia"/>
                <w:color w:val="0A0A0A"/>
                <w:sz w:val="20"/>
                <w:szCs w:val="20"/>
              </w:rPr>
              <w:t>η² = 0.01</w:t>
            </w:r>
          </w:p>
        </w:tc>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721FCB0">
            <w:r>
              <w:rPr>
                <w:rFonts w:ascii="Georgia" w:hAnsi="Georgia" w:eastAsia="Georgia" w:cs="Georgia"/>
                <w:color w:val="0A0A0A"/>
                <w:sz w:val="20"/>
                <w:szCs w:val="20"/>
              </w:rPr>
              <w:t>η² = 0.06</w:t>
            </w:r>
          </w:p>
        </w:tc>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068C4F5">
            <w:r>
              <w:rPr>
                <w:rFonts w:ascii="Georgia" w:hAnsi="Georgia" w:eastAsia="Georgia" w:cs="Georgia"/>
                <w:color w:val="0A0A0A"/>
                <w:sz w:val="20"/>
                <w:szCs w:val="20"/>
              </w:rPr>
              <w:t>η² = 0.14</w:t>
            </w:r>
          </w:p>
        </w:tc>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AE4314D">
            <w:r>
              <w:rPr>
                <w:rFonts w:ascii="Georgia" w:hAnsi="Georgia" w:eastAsia="Georgia" w:cs="Georgia"/>
                <w:color w:val="0A0A0A"/>
                <w:sz w:val="20"/>
                <w:szCs w:val="20"/>
              </w:rPr>
              <w:t>Available in ANOVA: partial η² option</w:t>
            </w:r>
          </w:p>
        </w:tc>
      </w:tr>
      <w:tr w14:paraId="0FB5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283B3CA">
            <w:r>
              <w:rPr>
                <w:rFonts w:ascii="Georgia" w:hAnsi="Georgia" w:eastAsia="Georgia" w:cs="Georgia"/>
                <w:color w:val="0A0A0A"/>
                <w:sz w:val="20"/>
                <w:szCs w:val="20"/>
              </w:rPr>
              <w:t>Cramér's V</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194C6C">
            <w:r>
              <w:rPr>
                <w:rFonts w:ascii="Georgia" w:hAnsi="Georgia" w:eastAsia="Georgia" w:cs="Georgia"/>
                <w:color w:val="0A0A0A"/>
                <w:sz w:val="20"/>
                <w:szCs w:val="20"/>
              </w:rPr>
              <w:t>Chi-square test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F01E5D">
            <w:r>
              <w:rPr>
                <w:rFonts w:ascii="Georgia" w:hAnsi="Georgia" w:eastAsia="Georgia" w:cs="Georgia"/>
                <w:color w:val="0A0A0A"/>
                <w:sz w:val="20"/>
                <w:szCs w:val="20"/>
              </w:rPr>
              <w:t>V ≈ 0.1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67E47D">
            <w:r>
              <w:rPr>
                <w:rFonts w:ascii="Georgia" w:hAnsi="Georgia" w:eastAsia="Georgia" w:cs="Georgia"/>
                <w:color w:val="0A0A0A"/>
                <w:sz w:val="20"/>
                <w:szCs w:val="20"/>
              </w:rPr>
              <w:t>V ≈ 0.3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9213E0">
            <w:r>
              <w:rPr>
                <w:rFonts w:ascii="Georgia" w:hAnsi="Georgia" w:eastAsia="Georgia" w:cs="Georgia"/>
                <w:color w:val="0A0A0A"/>
                <w:sz w:val="20"/>
                <w:szCs w:val="20"/>
              </w:rPr>
              <w:t>V ≈ 0.5</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A76CB7">
            <w:r>
              <w:rPr>
                <w:rFonts w:ascii="Georgia" w:hAnsi="Georgia" w:eastAsia="Georgia" w:cs="Georgia"/>
                <w:color w:val="0A0A0A"/>
                <w:sz w:val="20"/>
                <w:szCs w:val="20"/>
              </w:rPr>
              <w:t>Available in Crosstabs: Statistics &gt; Phi and Cramér's V</w:t>
            </w:r>
          </w:p>
        </w:tc>
      </w:tr>
      <w:tr w14:paraId="5BE1C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519ED18">
            <w:r>
              <w:rPr>
                <w:rFonts w:ascii="Georgia" w:hAnsi="Georgia" w:eastAsia="Georgia" w:cs="Georgia"/>
                <w:color w:val="0A0A0A"/>
                <w:sz w:val="20"/>
                <w:szCs w:val="20"/>
              </w:rPr>
              <w:t>Odds Ratio</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884AF4F">
            <w:r>
              <w:rPr>
                <w:rFonts w:ascii="Georgia" w:hAnsi="Georgia" w:eastAsia="Georgia" w:cs="Georgia"/>
                <w:color w:val="0A0A0A"/>
                <w:sz w:val="20"/>
                <w:szCs w:val="20"/>
              </w:rPr>
              <w:t>Logistic regression</w:t>
            </w:r>
          </w:p>
        </w:tc>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888E967">
            <w:r>
              <w:rPr>
                <w:rFonts w:ascii="Georgia" w:hAnsi="Georgia" w:eastAsia="Georgia" w:cs="Georgia"/>
                <w:color w:val="0A0A0A"/>
                <w:sz w:val="20"/>
                <w:szCs w:val="20"/>
              </w:rPr>
              <w:t>—</w:t>
            </w:r>
          </w:p>
        </w:tc>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071DCD5">
            <w:r>
              <w:rPr>
                <w:rFonts w:ascii="Georgia" w:hAnsi="Georgia" w:eastAsia="Georgia" w:cs="Georgia"/>
                <w:color w:val="0A0A0A"/>
                <w:sz w:val="20"/>
                <w:szCs w:val="20"/>
              </w:rPr>
              <w:t>OR = 1.5</w:t>
            </w:r>
          </w:p>
        </w:tc>
        <w:tc>
          <w:tcPr>
            <w:tcW w:w="2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90FDC2D">
            <w:r>
              <w:rPr>
                <w:rFonts w:ascii="Georgia" w:hAnsi="Georgia" w:eastAsia="Georgia" w:cs="Georgia"/>
                <w:color w:val="0A0A0A"/>
                <w:sz w:val="20"/>
                <w:szCs w:val="20"/>
              </w:rPr>
              <w:t>OR ≥ 2.0</w:t>
            </w:r>
          </w:p>
        </w:tc>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98A92C0">
            <w:r>
              <w:rPr>
                <w:rFonts w:ascii="Georgia" w:hAnsi="Georgia" w:eastAsia="Georgia" w:cs="Georgia"/>
                <w:color w:val="0A0A0A"/>
                <w:sz w:val="20"/>
                <w:szCs w:val="20"/>
              </w:rPr>
              <w:t>Exp(B) column in logistic regression output</w:t>
            </w:r>
          </w:p>
        </w:tc>
      </w:tr>
    </w:tbl>
    <w:p w14:paraId="5BB29D79">
      <w:pPr>
        <w:spacing w:before="0" w:after="200"/>
      </w:pPr>
    </w:p>
    <w:p w14:paraId="12DADD03">
      <w:r>
        <w:br w:type="page"/>
      </w:r>
    </w:p>
    <w:p w14:paraId="5134C7CE">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B2D1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5260ED2A">
            <w:pPr>
              <w:spacing w:before="0" w:after="60"/>
              <w:jc w:val="left"/>
            </w:pPr>
            <w:r>
              <w:rPr>
                <w:rFonts w:ascii="Arial" w:hAnsi="Arial" w:eastAsia="Arial" w:cs="Arial"/>
                <w:b/>
                <w:bCs/>
                <w:color w:val="D4AC0D"/>
                <w:sz w:val="20"/>
                <w:szCs w:val="20"/>
              </w:rPr>
              <w:t>CHAPTER 14</w:t>
            </w:r>
          </w:p>
          <w:p w14:paraId="38D67AAC">
            <w:pPr>
              <w:spacing w:before="0" w:after="0"/>
              <w:jc w:val="left"/>
            </w:pPr>
            <w:r>
              <w:rPr>
                <w:rFonts w:ascii="Arial" w:hAnsi="Arial" w:eastAsia="Arial" w:cs="Arial"/>
                <w:b/>
                <w:bCs/>
                <w:color w:val="FFFFFF"/>
                <w:sz w:val="48"/>
                <w:szCs w:val="48"/>
              </w:rPr>
              <w:t>PARAMETRIC TESTS</w:t>
            </w:r>
          </w:p>
        </w:tc>
      </w:tr>
    </w:tbl>
    <w:p w14:paraId="2912F3E0">
      <w:pPr>
        <w:spacing w:before="0" w:after="300"/>
      </w:pPr>
    </w:p>
    <w:p w14:paraId="0F60512B">
      <w:pPr>
        <w:pStyle w:val="3"/>
        <w:spacing w:before="280" w:after="160"/>
      </w:pPr>
      <w:r>
        <w:rPr>
          <w:rFonts w:ascii="Arial" w:hAnsi="Arial" w:eastAsia="Arial" w:cs="Arial"/>
          <w:b/>
          <w:bCs/>
          <w:color w:val="1A5276"/>
          <w:sz w:val="28"/>
          <w:szCs w:val="28"/>
        </w:rPr>
        <w:t>14.1  When to Use Parametric Tests</w:t>
      </w:r>
    </w:p>
    <w:p w14:paraId="30D9AD8E">
      <w:pPr>
        <w:spacing w:before="0" w:after="140"/>
        <w:ind w:left="0"/>
      </w:pPr>
      <w:r>
        <w:rPr>
          <w:rFonts w:ascii="Georgia" w:hAnsi="Georgia" w:eastAsia="Georgia" w:cs="Georgia"/>
          <w:color w:val="0A0A0A"/>
          <w:sz w:val="22"/>
          <w:szCs w:val="22"/>
        </w:rPr>
        <w:t>Parametric tests make assumptions about the parameters (mean, variance) of the population from which the sample was drawn. They are more statistically powerful than non-parametric alternatives when the assumptions are met — meaning they detect real effects more reliably. The core assumptions shared by most parametric tests are:</w:t>
      </w:r>
    </w:p>
    <w:p w14:paraId="26027ACB">
      <w:pPr>
        <w:pStyle w:val="16"/>
        <w:numPr>
          <w:ilvl w:val="0"/>
          <w:numId w:val="1"/>
        </w:numPr>
        <w:spacing w:before="0" w:after="100"/>
      </w:pPr>
      <w:r>
        <w:rPr>
          <w:rFonts w:ascii="Georgia" w:hAnsi="Georgia" w:eastAsia="Georgia" w:cs="Georgia"/>
          <w:color w:val="0A0A0A"/>
          <w:sz w:val="22"/>
          <w:szCs w:val="22"/>
        </w:rPr>
        <w:t>Scale data: the dependent variable is measured at the interval or ratio level (SPSS: Scale)</w:t>
      </w:r>
    </w:p>
    <w:p w14:paraId="34ABED76">
      <w:pPr>
        <w:pStyle w:val="16"/>
        <w:numPr>
          <w:ilvl w:val="0"/>
          <w:numId w:val="1"/>
        </w:numPr>
        <w:spacing w:before="0" w:after="100"/>
      </w:pPr>
      <w:r>
        <w:rPr>
          <w:rFonts w:ascii="Georgia" w:hAnsi="Georgia" w:eastAsia="Georgia" w:cs="Georgia"/>
          <w:color w:val="0A0A0A"/>
          <w:sz w:val="22"/>
          <w:szCs w:val="22"/>
        </w:rPr>
        <w:t>Independence: observations are independent of each other (each case provides a separate measurement, not related to other cases)</w:t>
      </w:r>
    </w:p>
    <w:p w14:paraId="33E9C3E6">
      <w:pPr>
        <w:pStyle w:val="16"/>
        <w:numPr>
          <w:ilvl w:val="0"/>
          <w:numId w:val="1"/>
        </w:numPr>
        <w:spacing w:before="0" w:after="100"/>
      </w:pPr>
      <w:r>
        <w:rPr>
          <w:rFonts w:ascii="Georgia" w:hAnsi="Georgia" w:eastAsia="Georgia" w:cs="Georgia"/>
          <w:color w:val="0A0A0A"/>
          <w:sz w:val="22"/>
          <w:szCs w:val="22"/>
        </w:rPr>
        <w:t>Normality: the dependent variable is approximately normally distributed within each group (tested with Shapiro-Wilk or Kolmogorov-Smirnov)</w:t>
      </w:r>
    </w:p>
    <w:p w14:paraId="6C015C0A">
      <w:pPr>
        <w:pStyle w:val="16"/>
        <w:numPr>
          <w:ilvl w:val="0"/>
          <w:numId w:val="1"/>
        </w:numPr>
        <w:spacing w:before="0" w:after="100"/>
      </w:pPr>
      <w:r>
        <w:rPr>
          <w:rFonts w:ascii="Georgia" w:hAnsi="Georgia" w:eastAsia="Georgia" w:cs="Georgia"/>
          <w:color w:val="0A0A0A"/>
          <w:sz w:val="22"/>
          <w:szCs w:val="22"/>
        </w:rPr>
        <w:t>Homogeneity of variance: for tests comparing two or more groups, the variance of the dependent variable is approximately equal across groups (tested with Levene's test)</w:t>
      </w:r>
    </w:p>
    <w:p w14:paraId="4ABE2445">
      <w:pPr>
        <w:pStyle w:val="3"/>
        <w:spacing w:before="280" w:after="160"/>
      </w:pPr>
      <w:r>
        <w:rPr>
          <w:rFonts w:ascii="Arial" w:hAnsi="Arial" w:eastAsia="Arial" w:cs="Arial"/>
          <w:b/>
          <w:bCs/>
          <w:color w:val="1A5276"/>
          <w:sz w:val="28"/>
          <w:szCs w:val="28"/>
        </w:rPr>
        <w:t>14.2  One-Sample t-Test</w:t>
      </w:r>
    </w:p>
    <w:p w14:paraId="7E1DDD7D">
      <w:pPr>
        <w:spacing w:before="0" w:after="140"/>
        <w:ind w:left="0"/>
      </w:pPr>
      <w:r>
        <w:rPr>
          <w:rFonts w:ascii="Georgia" w:hAnsi="Georgia" w:eastAsia="Georgia" w:cs="Georgia"/>
          <w:color w:val="0A0A0A"/>
          <w:sz w:val="22"/>
          <w:szCs w:val="22"/>
        </w:rPr>
        <w:t>The one-sample t-test tests whether the mean of a single sample differs significantly from a specified test value (a known population mean, an industry benchmark, or a target).</w:t>
      </w:r>
    </w:p>
    <w:p w14:paraId="5D6D43D8">
      <w:pPr>
        <w:spacing w:before="0" w:after="80"/>
      </w:pPr>
    </w:p>
    <w:p w14:paraId="5D74DA62">
      <w:pPr>
        <w:spacing w:before="0" w:after="140"/>
      </w:pPr>
      <w:r>
        <w:rPr>
          <w:rFonts w:ascii="Georgia" w:hAnsi="Georgia" w:eastAsia="Georgia" w:cs="Georgia"/>
          <w:b/>
          <w:bCs/>
          <w:color w:val="0A0A0A"/>
          <w:sz w:val="22"/>
          <w:szCs w:val="22"/>
        </w:rPr>
        <w:t>Research Question Example</w:t>
      </w:r>
    </w:p>
    <w:p w14:paraId="7722FA9E">
      <w:pPr>
        <w:spacing w:before="0" w:after="140"/>
        <w:ind w:left="0"/>
      </w:pPr>
      <w:r>
        <w:rPr>
          <w:rFonts w:ascii="Georgia" w:hAnsi="Georgia" w:eastAsia="Georgia" w:cs="Georgia"/>
          <w:color w:val="0A0A0A"/>
          <w:sz w:val="22"/>
          <w:szCs w:val="22"/>
        </w:rPr>
        <w:t>A bank's service standard states that the average customer waiting time should be no more than 15 minutes. A survey of 120 customers records their waiting time. Does the sample mean waiting time differ significantly from the 15-minute standard?</w:t>
      </w:r>
    </w:p>
    <w:p w14:paraId="401017D4">
      <w:pPr>
        <w:spacing w:before="0" w:after="80"/>
      </w:pPr>
    </w:p>
    <w:p w14:paraId="0B1AD34A">
      <w:pPr>
        <w:spacing w:before="0" w:after="140"/>
      </w:pPr>
      <w:r>
        <w:rPr>
          <w:rFonts w:ascii="Georgia" w:hAnsi="Georgia" w:eastAsia="Georgia" w:cs="Georgia"/>
          <w:b/>
          <w:bCs/>
          <w:color w:val="0A0A0A"/>
          <w:sz w:val="22"/>
          <w:szCs w:val="22"/>
        </w:rPr>
        <w:t>Hypotheses</w:t>
      </w:r>
    </w:p>
    <w:p w14:paraId="5849A09D">
      <w:pPr>
        <w:spacing w:before="0" w:after="140"/>
        <w:ind w:left="0"/>
      </w:pPr>
      <w:r>
        <w:rPr>
          <w:rFonts w:ascii="Georgia" w:hAnsi="Georgia" w:eastAsia="Georgia" w:cs="Georgia"/>
          <w:color w:val="0A0A0A"/>
          <w:sz w:val="22"/>
          <w:szCs w:val="22"/>
        </w:rPr>
        <w:t>H₀: μ = 15 (population mean waiting time equals 15 minutes)</w:t>
      </w:r>
    </w:p>
    <w:p w14:paraId="22D446A6">
      <w:pPr>
        <w:spacing w:before="0" w:after="140"/>
        <w:ind w:left="0"/>
      </w:pPr>
      <w:r>
        <w:rPr>
          <w:rFonts w:ascii="Georgia" w:hAnsi="Georgia" w:eastAsia="Georgia" w:cs="Georgia"/>
          <w:color w:val="0A0A0A"/>
          <w:sz w:val="22"/>
          <w:szCs w:val="22"/>
        </w:rPr>
        <w:t>H₁: μ ≠ 15 (population mean waiting time differs from 15 minutes)</w:t>
      </w:r>
    </w:p>
    <w:p w14:paraId="5A2AF062">
      <w:pPr>
        <w:spacing w:before="0" w:after="8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F32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634B0DAA">
            <w:pPr>
              <w:spacing w:before="0" w:after="80"/>
              <w:jc w:val="center"/>
            </w:pPr>
            <w:r>
              <w:rPr>
                <w:rFonts w:ascii="Arial" w:hAnsi="Arial" w:eastAsia="Arial" w:cs="Arial"/>
                <w:b/>
                <w:bCs/>
                <w:color w:val="1A5276"/>
                <w:sz w:val="20"/>
                <w:szCs w:val="20"/>
              </w:rPr>
              <w:t>One-Sample t Statistic</w:t>
            </w:r>
          </w:p>
          <w:p w14:paraId="7610D788">
            <w:pPr>
              <w:spacing w:before="0" w:after="80"/>
              <w:jc w:val="center"/>
            </w:pPr>
            <w:r>
              <w:rPr>
                <w:rFonts w:ascii="Courier New" w:hAnsi="Courier New" w:eastAsia="Courier New" w:cs="Courier New"/>
                <w:b/>
                <w:bCs/>
                <w:color w:val="0D2137"/>
                <w:sz w:val="24"/>
                <w:szCs w:val="24"/>
              </w:rPr>
              <w:t>t = (X̄ - μ₀) / (s / √n)</w:t>
            </w:r>
          </w:p>
          <w:p w14:paraId="13BE007C">
            <w:pPr>
              <w:spacing w:before="0" w:after="0"/>
              <w:jc w:val="center"/>
            </w:pPr>
            <w:r>
              <w:rPr>
                <w:rFonts w:ascii="Georgia" w:hAnsi="Georgia" w:eastAsia="Georgia" w:cs="Georgia"/>
                <w:i/>
                <w:iCs/>
                <w:color w:val="5D6D7E"/>
                <w:sz w:val="20"/>
                <w:szCs w:val="20"/>
              </w:rPr>
              <w:t>X̄ = sample mean, μ₀ = test value (15), s = sample SD, n = sample size. df = n - 1.</w:t>
            </w:r>
          </w:p>
        </w:tc>
      </w:tr>
    </w:tbl>
    <w:p w14:paraId="4A086931">
      <w:pPr>
        <w:spacing w:before="0" w:after="160"/>
      </w:pPr>
    </w:p>
    <w:p w14:paraId="67B42B70">
      <w:pPr>
        <w:spacing w:before="0" w:after="8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260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4E733208">
            <w:pPr>
              <w:spacing w:before="0" w:after="50"/>
            </w:pPr>
            <w:r>
              <w:rPr>
                <w:rFonts w:ascii="Courier New" w:hAnsi="Courier New" w:eastAsia="Courier New" w:cs="Courier New"/>
                <w:color w:val="7F848E"/>
                <w:sz w:val="20"/>
                <w:szCs w:val="20"/>
              </w:rPr>
              <w:t>* ─── One-Sample t-Test ─────────────────────────────────────────────────.</w:t>
            </w:r>
          </w:p>
          <w:p w14:paraId="61EDABF4">
            <w:pPr>
              <w:spacing w:before="0" w:after="50"/>
            </w:pPr>
            <w:r>
              <w:rPr>
                <w:rFonts w:ascii="Courier New" w:hAnsi="Courier New" w:eastAsia="Courier New" w:cs="Courier New"/>
                <w:color w:val="7F848E"/>
                <w:sz w:val="20"/>
                <w:szCs w:val="20"/>
              </w:rPr>
              <w:t>* T-TEST compares the sample mean to a test value.</w:t>
            </w:r>
          </w:p>
          <w:p w14:paraId="40188FDA">
            <w:pPr>
              <w:spacing w:before="0" w:after="50"/>
            </w:pPr>
            <w:r>
              <w:rPr>
                <w:rFonts w:ascii="Courier New" w:hAnsi="Courier New" w:eastAsia="Courier New" w:cs="Courier New"/>
                <w:color w:val="7F848E"/>
                <w:sz w:val="20"/>
                <w:szCs w:val="20"/>
              </w:rPr>
              <w:t>* /TESTVAL specifies the value to test against (15 minutes).</w:t>
            </w:r>
          </w:p>
          <w:p w14:paraId="1449CE27">
            <w:pPr>
              <w:spacing w:before="0" w:after="50"/>
            </w:pPr>
            <w:r>
              <w:rPr>
                <w:rFonts w:ascii="Courier New" w:hAnsi="Courier New" w:eastAsia="Courier New" w:cs="Courier New"/>
                <w:color w:val="7F848E"/>
                <w:sz w:val="20"/>
                <w:szCs w:val="20"/>
              </w:rPr>
              <w:t>* /CRITERIA sets the confidence interval level.</w:t>
            </w:r>
          </w:p>
          <w:p w14:paraId="6A50852A">
            <w:pPr>
              <w:spacing w:before="0" w:after="50"/>
            </w:pPr>
            <w:r>
              <w:rPr>
                <w:rFonts w:ascii="Courier New" w:hAnsi="Courier New" w:eastAsia="Courier New" w:cs="Courier New"/>
                <w:color w:val="7F848E"/>
                <w:sz w:val="20"/>
                <w:szCs w:val="20"/>
              </w:rPr>
              <w:t>* /MISSING ANALYSIS uses pairwise deletion for missing values.</w:t>
            </w:r>
          </w:p>
          <w:p w14:paraId="790F1A9F">
            <w:pPr>
              <w:spacing w:before="0" w:after="50"/>
            </w:pPr>
            <w:r>
              <w:rPr>
                <w:rFonts w:ascii="Courier New" w:hAnsi="Courier New" w:eastAsia="Courier New" w:cs="Courier New"/>
                <w:color w:val="98C379"/>
                <w:sz w:val="20"/>
                <w:szCs w:val="20"/>
              </w:rPr>
              <w:t xml:space="preserve"> </w:t>
            </w:r>
          </w:p>
          <w:p w14:paraId="739A1142">
            <w:pPr>
              <w:spacing w:before="0" w:after="50"/>
            </w:pPr>
            <w:r>
              <w:rPr>
                <w:rFonts w:ascii="Courier New" w:hAnsi="Courier New" w:eastAsia="Courier New" w:cs="Courier New"/>
                <w:color w:val="98C379"/>
                <w:sz w:val="20"/>
                <w:szCs w:val="20"/>
              </w:rPr>
              <w:t>T-TEST</w:t>
            </w:r>
          </w:p>
          <w:p w14:paraId="5FE32D72">
            <w:pPr>
              <w:spacing w:before="0" w:after="50"/>
            </w:pPr>
            <w:r>
              <w:rPr>
                <w:rFonts w:ascii="Courier New" w:hAnsi="Courier New" w:eastAsia="Courier New" w:cs="Courier New"/>
                <w:color w:val="E5C07B"/>
                <w:sz w:val="20"/>
                <w:szCs w:val="20"/>
              </w:rPr>
              <w:t xml:space="preserve">  /TESTVAL = 15</w:t>
            </w:r>
          </w:p>
          <w:p w14:paraId="68D5D77F">
            <w:pPr>
              <w:spacing w:before="0" w:after="50"/>
            </w:pPr>
            <w:r>
              <w:rPr>
                <w:rFonts w:ascii="Courier New" w:hAnsi="Courier New" w:eastAsia="Courier New" w:cs="Courier New"/>
                <w:color w:val="E5C07B"/>
                <w:sz w:val="20"/>
                <w:szCs w:val="20"/>
              </w:rPr>
              <w:t xml:space="preserve">  /MISSING = ANALYSIS</w:t>
            </w:r>
          </w:p>
          <w:p w14:paraId="5858EEFD">
            <w:pPr>
              <w:spacing w:before="0" w:after="50"/>
            </w:pPr>
            <w:r>
              <w:rPr>
                <w:rFonts w:ascii="Courier New" w:hAnsi="Courier New" w:eastAsia="Courier New" w:cs="Courier New"/>
                <w:color w:val="E5C07B"/>
                <w:sz w:val="20"/>
                <w:szCs w:val="20"/>
              </w:rPr>
              <w:t xml:space="preserve">  /VARIABLES = waiting_time</w:t>
            </w:r>
          </w:p>
          <w:p w14:paraId="463A4F59">
            <w:pPr>
              <w:spacing w:before="0" w:after="50"/>
            </w:pPr>
            <w:r>
              <w:rPr>
                <w:rFonts w:ascii="Courier New" w:hAnsi="Courier New" w:eastAsia="Courier New" w:cs="Courier New"/>
                <w:color w:val="E5C07B"/>
                <w:sz w:val="20"/>
                <w:szCs w:val="20"/>
              </w:rPr>
              <w:t xml:space="preserve">  /CRITERIA = CI(.95).</w:t>
            </w:r>
          </w:p>
        </w:tc>
      </w:tr>
    </w:tbl>
    <w:p w14:paraId="7EF5155C">
      <w:pPr>
        <w:spacing w:before="0" w:after="160"/>
      </w:pPr>
    </w:p>
    <w:p w14:paraId="60F378A4">
      <w:pPr>
        <w:pStyle w:val="4"/>
        <w:spacing w:before="200" w:after="120"/>
      </w:pPr>
      <w:r>
        <w:rPr>
          <w:rFonts w:ascii="Arial" w:hAnsi="Arial" w:eastAsia="Arial" w:cs="Arial"/>
          <w:b/>
          <w:bCs/>
          <w:color w:val="2E86C1"/>
          <w:sz w:val="24"/>
          <w:szCs w:val="24"/>
        </w:rPr>
        <w:t>14.2.1  Reading the One-Sample t-Test Output</w:t>
      </w:r>
    </w:p>
    <w:p w14:paraId="25CB41B2">
      <w:pPr>
        <w:spacing w:before="0" w:after="140"/>
        <w:ind w:left="0"/>
      </w:pPr>
      <w:r>
        <w:rPr>
          <w:rFonts w:ascii="Georgia" w:hAnsi="Georgia" w:eastAsia="Georgia" w:cs="Georgia"/>
          <w:color w:val="0A0A0A"/>
          <w:sz w:val="22"/>
          <w:szCs w:val="22"/>
        </w:rPr>
        <w:t>The output contains two tables: One-Sample Statistics (N, Mean, SD, SE Mean) and One-Sample Test (t statistic, df, Sig. (2-tailed) = p-value, Mean Difference, and 95% CI of the Difference).</w:t>
      </w:r>
    </w:p>
    <w:p w14:paraId="4D06F869">
      <w:pPr>
        <w:pStyle w:val="16"/>
        <w:numPr>
          <w:ilvl w:val="0"/>
          <w:numId w:val="2"/>
        </w:numPr>
        <w:spacing w:before="0" w:after="80"/>
      </w:pPr>
      <w:r>
        <w:rPr>
          <w:rFonts w:ascii="Georgia" w:hAnsi="Georgia" w:eastAsia="Georgia" w:cs="Georgia"/>
          <w:color w:val="0A0A0A"/>
          <w:sz w:val="22"/>
          <w:szCs w:val="22"/>
        </w:rPr>
        <w:t>Sig. (2-tailed) &lt; .05: reject H₀. The sample mean is significantly different from the test value.</w:t>
      </w:r>
    </w:p>
    <w:p w14:paraId="3F1E6AC8">
      <w:pPr>
        <w:pStyle w:val="16"/>
        <w:numPr>
          <w:ilvl w:val="0"/>
          <w:numId w:val="2"/>
        </w:numPr>
        <w:spacing w:before="0" w:after="80"/>
      </w:pPr>
      <w:r>
        <w:rPr>
          <w:rFonts w:ascii="Georgia" w:hAnsi="Georgia" w:eastAsia="Georgia" w:cs="Georgia"/>
          <w:color w:val="0A0A0A"/>
          <w:sz w:val="22"/>
          <w:szCs w:val="22"/>
        </w:rPr>
        <w:t>Mean Difference: how far the sample mean is from the test value. If Mean Difference = 6.3 with test value 15, then the sample mean waiting time is 21.3 minutes.</w:t>
      </w:r>
    </w:p>
    <w:p w14:paraId="60CA210F">
      <w:pPr>
        <w:pStyle w:val="16"/>
        <w:numPr>
          <w:ilvl w:val="0"/>
          <w:numId w:val="2"/>
        </w:numPr>
        <w:spacing w:before="0" w:after="80"/>
      </w:pPr>
      <w:r>
        <w:rPr>
          <w:rFonts w:ascii="Georgia" w:hAnsi="Georgia" w:eastAsia="Georgia" w:cs="Georgia"/>
          <w:color w:val="0A0A0A"/>
          <w:sz w:val="22"/>
          <w:szCs w:val="22"/>
        </w:rPr>
        <w:t>95% CI of the Difference: if this interval does not include 0, the difference is statistically significant at α = .05 (this is always consistent with the p-value from Sig.).</w:t>
      </w:r>
    </w:p>
    <w:p w14:paraId="5A774B56">
      <w:pPr>
        <w:pStyle w:val="16"/>
        <w:numPr>
          <w:ilvl w:val="0"/>
          <w:numId w:val="2"/>
        </w:numPr>
        <w:spacing w:before="0" w:after="80"/>
      </w:pPr>
      <w:r>
        <w:rPr>
          <w:rFonts w:ascii="Georgia" w:hAnsi="Georgia" w:eastAsia="Georgia" w:cs="Georgia"/>
          <w:color w:val="0A0A0A"/>
          <w:sz w:val="22"/>
          <w:szCs w:val="22"/>
        </w:rPr>
        <w:t>Effect size (Cohen's d): compute manually as Mean Difference / SD from the One-Sample Statistics table.</w:t>
      </w:r>
    </w:p>
    <w:p w14:paraId="6B7F7FAD">
      <w:pPr>
        <w:pStyle w:val="3"/>
        <w:spacing w:before="280" w:after="160"/>
      </w:pPr>
      <w:r>
        <w:rPr>
          <w:rFonts w:ascii="Arial" w:hAnsi="Arial" w:eastAsia="Arial" w:cs="Arial"/>
          <w:b/>
          <w:bCs/>
          <w:color w:val="1A5276"/>
          <w:sz w:val="28"/>
          <w:szCs w:val="28"/>
        </w:rPr>
        <w:t>14.3  Independent Samples t-Test</w:t>
      </w:r>
    </w:p>
    <w:p w14:paraId="0140A868">
      <w:pPr>
        <w:spacing w:before="0" w:after="140"/>
        <w:ind w:left="0"/>
      </w:pPr>
      <w:r>
        <w:rPr>
          <w:rFonts w:ascii="Georgia" w:hAnsi="Georgia" w:eastAsia="Georgia" w:cs="Georgia"/>
          <w:color w:val="0A0A0A"/>
          <w:sz w:val="22"/>
          <w:szCs w:val="22"/>
        </w:rPr>
        <w:t>The independent samples t-test compares the means of two unrelated groups. Groups are independent when the cases in Group A are completely different individuals from the cases in Group B.</w:t>
      </w:r>
    </w:p>
    <w:p w14:paraId="46FBEC01">
      <w:pPr>
        <w:spacing w:before="0" w:after="140"/>
      </w:pPr>
      <w:r>
        <w:rPr>
          <w:rFonts w:ascii="Georgia" w:hAnsi="Georgia" w:eastAsia="Georgia" w:cs="Georgia"/>
          <w:b/>
          <w:bCs/>
          <w:color w:val="0A0A0A"/>
          <w:sz w:val="22"/>
          <w:szCs w:val="22"/>
        </w:rPr>
        <w:t>Research Question Example</w:t>
      </w:r>
    </w:p>
    <w:p w14:paraId="3CB122E0">
      <w:pPr>
        <w:spacing w:before="0" w:after="140"/>
        <w:ind w:left="0"/>
      </w:pPr>
      <w:r>
        <w:rPr>
          <w:rFonts w:ascii="Georgia" w:hAnsi="Georgia" w:eastAsia="Georgia" w:cs="Georgia"/>
          <w:color w:val="0A0A0A"/>
          <w:sz w:val="22"/>
          <w:szCs w:val="22"/>
        </w:rPr>
        <w:t>Do male and female customers report different average satisfaction scores? Is the difference statistically significant?</w:t>
      </w:r>
    </w:p>
    <w:p w14:paraId="6E1676F2">
      <w:pPr>
        <w:spacing w:before="0" w:after="140"/>
      </w:pPr>
      <w:r>
        <w:rPr>
          <w:rFonts w:ascii="Georgia" w:hAnsi="Georgia" w:eastAsia="Georgia" w:cs="Georgia"/>
          <w:b/>
          <w:bCs/>
          <w:color w:val="0A0A0A"/>
          <w:sz w:val="22"/>
          <w:szCs w:val="22"/>
        </w:rPr>
        <w:t>Additional Assumption</w:t>
      </w:r>
    </w:p>
    <w:p w14:paraId="728A2D16">
      <w:pPr>
        <w:spacing w:before="0" w:after="140"/>
        <w:ind w:left="0"/>
      </w:pPr>
      <w:r>
        <w:rPr>
          <w:rFonts w:ascii="Georgia" w:hAnsi="Georgia" w:eastAsia="Georgia" w:cs="Georgia"/>
          <w:color w:val="0A0A0A"/>
          <w:sz w:val="22"/>
          <w:szCs w:val="22"/>
        </w:rPr>
        <w:t>Homogeneity of variance: the variance of satisfaction_score should be approximately equal in the Male group and the Female group. SPSS tests this automatically with Levene's Test for Equality of Variances, reported in the output. If Levene's p &lt; .05, assume variances are unequal and use the 'Equal variances not assumed' row of the output.</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CEEC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4B755D98">
            <w:pPr>
              <w:spacing w:before="0" w:after="50"/>
            </w:pPr>
            <w:r>
              <w:rPr>
                <w:rFonts w:ascii="Courier New" w:hAnsi="Courier New" w:eastAsia="Courier New" w:cs="Courier New"/>
                <w:color w:val="7F848E"/>
                <w:sz w:val="20"/>
                <w:szCs w:val="20"/>
              </w:rPr>
              <w:t>* ─── Independent Samples t-Test ────────────────────────────────────────.</w:t>
            </w:r>
          </w:p>
          <w:p w14:paraId="7602E5B9">
            <w:pPr>
              <w:spacing w:before="0" w:after="50"/>
            </w:pPr>
            <w:r>
              <w:rPr>
                <w:rFonts w:ascii="Courier New" w:hAnsi="Courier New" w:eastAsia="Courier New" w:cs="Courier New"/>
                <w:color w:val="7F848E"/>
                <w:sz w:val="20"/>
                <w:szCs w:val="20"/>
              </w:rPr>
              <w:t>* GROUPS= specifies the grouping variable and the two values to compare.</w:t>
            </w:r>
          </w:p>
          <w:p w14:paraId="049E9EB0">
            <w:pPr>
              <w:spacing w:before="0" w:after="50"/>
            </w:pPr>
            <w:r>
              <w:rPr>
                <w:rFonts w:ascii="Courier New" w:hAnsi="Courier New" w:eastAsia="Courier New" w:cs="Courier New"/>
                <w:color w:val="7F848E"/>
                <w:sz w:val="20"/>
                <w:szCs w:val="20"/>
              </w:rPr>
              <w:t>* VARIABLES= specifies the dependent variable(s).</w:t>
            </w:r>
          </w:p>
          <w:p w14:paraId="0AF69CF1">
            <w:pPr>
              <w:spacing w:before="0" w:after="50"/>
            </w:pPr>
            <w:r>
              <w:rPr>
                <w:rFonts w:ascii="Courier New" w:hAnsi="Courier New" w:eastAsia="Courier New" w:cs="Courier New"/>
                <w:color w:val="7F848E"/>
                <w:sz w:val="20"/>
                <w:szCs w:val="20"/>
              </w:rPr>
              <w:t>* /CRITERIA CI(.95) sets the confidence level.</w:t>
            </w:r>
          </w:p>
          <w:p w14:paraId="703BD3CC">
            <w:pPr>
              <w:spacing w:before="0" w:after="50"/>
            </w:pPr>
            <w:r>
              <w:rPr>
                <w:rFonts w:ascii="Courier New" w:hAnsi="Courier New" w:eastAsia="Courier New" w:cs="Courier New"/>
                <w:color w:val="98C379"/>
                <w:sz w:val="20"/>
                <w:szCs w:val="20"/>
              </w:rPr>
              <w:t xml:space="preserve"> </w:t>
            </w:r>
          </w:p>
          <w:p w14:paraId="381F10AE">
            <w:pPr>
              <w:spacing w:before="0" w:after="50"/>
            </w:pPr>
            <w:r>
              <w:rPr>
                <w:rFonts w:ascii="Courier New" w:hAnsi="Courier New" w:eastAsia="Courier New" w:cs="Courier New"/>
                <w:color w:val="98C379"/>
                <w:sz w:val="20"/>
                <w:szCs w:val="20"/>
              </w:rPr>
              <w:t>T-TEST GROUPS = gender(1 2)</w:t>
            </w:r>
          </w:p>
          <w:p w14:paraId="695FF290">
            <w:pPr>
              <w:spacing w:before="0" w:after="50"/>
            </w:pPr>
            <w:r>
              <w:rPr>
                <w:rFonts w:ascii="Courier New" w:hAnsi="Courier New" w:eastAsia="Courier New" w:cs="Courier New"/>
                <w:color w:val="E5C07B"/>
                <w:sz w:val="20"/>
                <w:szCs w:val="20"/>
              </w:rPr>
              <w:t xml:space="preserve">  /MISSING = ANALYSIS</w:t>
            </w:r>
          </w:p>
          <w:p w14:paraId="737E27AF">
            <w:pPr>
              <w:spacing w:before="0" w:after="50"/>
            </w:pPr>
            <w:r>
              <w:rPr>
                <w:rFonts w:ascii="Courier New" w:hAnsi="Courier New" w:eastAsia="Courier New" w:cs="Courier New"/>
                <w:color w:val="E5C07B"/>
                <w:sz w:val="20"/>
                <w:szCs w:val="20"/>
              </w:rPr>
              <w:t xml:space="preserve">  /VARIABLES = satisfaction_score</w:t>
            </w:r>
          </w:p>
          <w:p w14:paraId="01301FE8">
            <w:pPr>
              <w:spacing w:before="0" w:after="50"/>
            </w:pPr>
            <w:r>
              <w:rPr>
                <w:rFonts w:ascii="Courier New" w:hAnsi="Courier New" w:eastAsia="Courier New" w:cs="Courier New"/>
                <w:color w:val="E5C07B"/>
                <w:sz w:val="20"/>
                <w:szCs w:val="20"/>
              </w:rPr>
              <w:t xml:space="preserve">  /CRITERIA = CI(.95).</w:t>
            </w:r>
          </w:p>
          <w:p w14:paraId="682A8BFF">
            <w:pPr>
              <w:spacing w:before="0" w:after="50"/>
            </w:pPr>
            <w:r>
              <w:rPr>
                <w:rFonts w:ascii="Courier New" w:hAnsi="Courier New" w:eastAsia="Courier New" w:cs="Courier New"/>
                <w:color w:val="98C379"/>
                <w:sz w:val="20"/>
                <w:szCs w:val="20"/>
              </w:rPr>
              <w:t xml:space="preserve"> </w:t>
            </w:r>
          </w:p>
          <w:p w14:paraId="6F47D12F">
            <w:pPr>
              <w:spacing w:before="0" w:after="50"/>
            </w:pPr>
            <w:r>
              <w:rPr>
                <w:rFonts w:ascii="Courier New" w:hAnsi="Courier New" w:eastAsia="Courier New" w:cs="Courier New"/>
                <w:color w:val="7F848E"/>
                <w:sz w:val="20"/>
                <w:szCs w:val="20"/>
              </w:rPr>
              <w:t>* To compare Male vs Other (gender 1 vs 3):</w:t>
            </w:r>
          </w:p>
          <w:p w14:paraId="4D48E950">
            <w:pPr>
              <w:spacing w:before="0" w:after="50"/>
            </w:pPr>
            <w:r>
              <w:rPr>
                <w:rFonts w:ascii="Courier New" w:hAnsi="Courier New" w:eastAsia="Courier New" w:cs="Courier New"/>
                <w:color w:val="98C379"/>
                <w:sz w:val="20"/>
                <w:szCs w:val="20"/>
              </w:rPr>
              <w:t>T-TEST GROUPS = gender(1 3)</w:t>
            </w:r>
          </w:p>
          <w:p w14:paraId="2DB16E0B">
            <w:pPr>
              <w:spacing w:before="0" w:after="50"/>
            </w:pPr>
            <w:r>
              <w:rPr>
                <w:rFonts w:ascii="Courier New" w:hAnsi="Courier New" w:eastAsia="Courier New" w:cs="Courier New"/>
                <w:color w:val="E5C07B"/>
                <w:sz w:val="20"/>
                <w:szCs w:val="20"/>
              </w:rPr>
              <w:t xml:space="preserve">  /MISSING = ANALYSIS</w:t>
            </w:r>
          </w:p>
          <w:p w14:paraId="15C2F9EB">
            <w:pPr>
              <w:spacing w:before="0" w:after="50"/>
            </w:pPr>
            <w:r>
              <w:rPr>
                <w:rFonts w:ascii="Courier New" w:hAnsi="Courier New" w:eastAsia="Courier New" w:cs="Courier New"/>
                <w:color w:val="E5C07B"/>
                <w:sz w:val="20"/>
                <w:szCs w:val="20"/>
              </w:rPr>
              <w:t xml:space="preserve">  /VARIABLES = satisfaction_score</w:t>
            </w:r>
          </w:p>
          <w:p w14:paraId="49465127">
            <w:pPr>
              <w:spacing w:before="0" w:after="50"/>
            </w:pPr>
            <w:r>
              <w:rPr>
                <w:rFonts w:ascii="Courier New" w:hAnsi="Courier New" w:eastAsia="Courier New" w:cs="Courier New"/>
                <w:color w:val="E5C07B"/>
                <w:sz w:val="20"/>
                <w:szCs w:val="20"/>
              </w:rPr>
              <w:t xml:space="preserve">  /CRITERIA = CI(.95).</w:t>
            </w:r>
          </w:p>
        </w:tc>
      </w:tr>
    </w:tbl>
    <w:p w14:paraId="6722ABE0">
      <w:pPr>
        <w:spacing w:before="0" w:after="160"/>
      </w:pPr>
    </w:p>
    <w:p w14:paraId="41EB9B66">
      <w:pPr>
        <w:pStyle w:val="4"/>
        <w:spacing w:before="200" w:after="120"/>
      </w:pPr>
      <w:r>
        <w:rPr>
          <w:rFonts w:ascii="Arial" w:hAnsi="Arial" w:eastAsia="Arial" w:cs="Arial"/>
          <w:b/>
          <w:bCs/>
          <w:color w:val="2E86C1"/>
          <w:sz w:val="24"/>
          <w:szCs w:val="24"/>
        </w:rPr>
        <w:t>14.3.1  Reading the Independent Samples t-Test Output</w:t>
      </w:r>
    </w:p>
    <w:p w14:paraId="3CAD71B4">
      <w:pPr>
        <w:spacing w:before="0" w:after="140"/>
        <w:ind w:left="0"/>
      </w:pPr>
      <w:r>
        <w:rPr>
          <w:rFonts w:ascii="Georgia" w:hAnsi="Georgia" w:eastAsia="Georgia" w:cs="Georgia"/>
          <w:color w:val="0A0A0A"/>
          <w:sz w:val="22"/>
          <w:szCs w:val="22"/>
        </w:rPr>
        <w:t>The output has two tables: Group Statistics (N, Mean, SD, SE Mean per group) and Independent Samples Test.</w:t>
      </w:r>
    </w:p>
    <w:p w14:paraId="5E4DD4F0">
      <w:pPr>
        <w:pStyle w:val="16"/>
        <w:numPr>
          <w:ilvl w:val="0"/>
          <w:numId w:val="2"/>
        </w:numPr>
        <w:spacing w:before="0" w:after="80"/>
      </w:pPr>
      <w:r>
        <w:rPr>
          <w:rFonts w:ascii="Georgia" w:hAnsi="Georgia" w:eastAsia="Georgia" w:cs="Georgia"/>
          <w:color w:val="0A0A0A"/>
          <w:sz w:val="22"/>
          <w:szCs w:val="22"/>
        </w:rPr>
        <w:t>Levene's Test: F statistic and Sig. If Sig. &gt; .05: use the 'Equal variances assumed' row. If Sig. &lt; .05: use the 'Equal variances not assumed' row (Welch's t-test).</w:t>
      </w:r>
    </w:p>
    <w:p w14:paraId="4565E196">
      <w:pPr>
        <w:pStyle w:val="16"/>
        <w:numPr>
          <w:ilvl w:val="0"/>
          <w:numId w:val="2"/>
        </w:numPr>
        <w:spacing w:before="0" w:after="80"/>
      </w:pPr>
      <w:r>
        <w:rPr>
          <w:rFonts w:ascii="Georgia" w:hAnsi="Georgia" w:eastAsia="Georgia" w:cs="Georgia"/>
          <w:color w:val="0A0A0A"/>
          <w:sz w:val="22"/>
          <w:szCs w:val="22"/>
        </w:rPr>
        <w:t>t, df, Sig. (2-tailed): the t statistic, degrees of freedom, and p-value for the difference in means. If p &lt; .05, the group means differ significantly.</w:t>
      </w:r>
    </w:p>
    <w:p w14:paraId="50440D3B">
      <w:pPr>
        <w:pStyle w:val="16"/>
        <w:numPr>
          <w:ilvl w:val="0"/>
          <w:numId w:val="2"/>
        </w:numPr>
        <w:spacing w:before="0" w:after="80"/>
      </w:pPr>
      <w:r>
        <w:rPr>
          <w:rFonts w:ascii="Georgia" w:hAnsi="Georgia" w:eastAsia="Georgia" w:cs="Georgia"/>
          <w:color w:val="0A0A0A"/>
          <w:sz w:val="22"/>
          <w:szCs w:val="22"/>
        </w:rPr>
        <w:t>Mean Difference and 95% CI of the Difference: the magnitude and precision of the group difference.</w:t>
      </w:r>
    </w:p>
    <w:p w14:paraId="21B5646D">
      <w:pPr>
        <w:pStyle w:val="16"/>
        <w:numPr>
          <w:ilvl w:val="0"/>
          <w:numId w:val="2"/>
        </w:numPr>
        <w:spacing w:before="0" w:after="80"/>
      </w:pPr>
      <w:r>
        <w:rPr>
          <w:rFonts w:ascii="Georgia" w:hAnsi="Georgia" w:eastAsia="Georgia" w:cs="Georgia"/>
          <w:color w:val="0A0A0A"/>
          <w:sz w:val="22"/>
          <w:szCs w:val="22"/>
        </w:rPr>
        <w:t>Effect size (Cohen's d): compute as Mean Difference / SD_pooled. Alternatively: d = t × √(1/n₁ + 1/n₂).</w:t>
      </w:r>
    </w:p>
    <w:p w14:paraId="3D6F2BD8">
      <w:pPr>
        <w:pStyle w:val="3"/>
        <w:spacing w:before="280" w:after="160"/>
      </w:pPr>
      <w:r>
        <w:rPr>
          <w:rFonts w:ascii="Arial" w:hAnsi="Arial" w:eastAsia="Arial" w:cs="Arial"/>
          <w:b/>
          <w:bCs/>
          <w:color w:val="1A5276"/>
          <w:sz w:val="28"/>
          <w:szCs w:val="28"/>
        </w:rPr>
        <w:t>14.4  Paired Samples t-Test</w:t>
      </w:r>
    </w:p>
    <w:p w14:paraId="7FFA01F6">
      <w:pPr>
        <w:spacing w:before="0" w:after="140"/>
        <w:ind w:left="0"/>
      </w:pPr>
      <w:r>
        <w:rPr>
          <w:rFonts w:ascii="Georgia" w:hAnsi="Georgia" w:eastAsia="Georgia" w:cs="Georgia"/>
          <w:color w:val="0A0A0A"/>
          <w:sz w:val="22"/>
          <w:szCs w:val="22"/>
        </w:rPr>
        <w:t>The paired samples t-test compares means from the same group measured at two different time points, or from matched pairs of cases. The two measurements are taken from the same individual (before-after designs) or from matched individuals.</w:t>
      </w:r>
    </w:p>
    <w:p w14:paraId="44FE127E">
      <w:pPr>
        <w:spacing w:before="0" w:after="140"/>
      </w:pPr>
      <w:r>
        <w:rPr>
          <w:rFonts w:ascii="Georgia" w:hAnsi="Georgia" w:eastAsia="Georgia" w:cs="Georgia"/>
          <w:b/>
          <w:bCs/>
          <w:color w:val="0A0A0A"/>
          <w:sz w:val="22"/>
          <w:szCs w:val="22"/>
        </w:rPr>
        <w:t>Research Question Examples</w:t>
      </w:r>
    </w:p>
    <w:p w14:paraId="55919301">
      <w:pPr>
        <w:pStyle w:val="16"/>
        <w:numPr>
          <w:ilvl w:val="0"/>
          <w:numId w:val="2"/>
        </w:numPr>
        <w:spacing w:before="0" w:after="80"/>
      </w:pPr>
      <w:r>
        <w:rPr>
          <w:rFonts w:ascii="Georgia" w:hAnsi="Georgia" w:eastAsia="Georgia" w:cs="Georgia"/>
          <w:color w:val="0A0A0A"/>
          <w:sz w:val="22"/>
          <w:szCs w:val="22"/>
        </w:rPr>
        <w:t>Did customer satisfaction scores improve after the bank introduced its new mobile app? (Same customers measured before and after)</w:t>
      </w:r>
    </w:p>
    <w:p w14:paraId="72C6A0EA">
      <w:pPr>
        <w:pStyle w:val="16"/>
        <w:numPr>
          <w:ilvl w:val="0"/>
          <w:numId w:val="2"/>
        </w:numPr>
        <w:spacing w:before="0" w:after="80"/>
      </w:pPr>
      <w:r>
        <w:rPr>
          <w:rFonts w:ascii="Georgia" w:hAnsi="Georgia" w:eastAsia="Georgia" w:cs="Georgia"/>
          <w:color w:val="0A0A0A"/>
          <w:sz w:val="22"/>
          <w:szCs w:val="22"/>
        </w:rPr>
        <w:t>Does the left hand grip strength differ from the right hand grip strength in the same patients?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4B8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304C0410">
            <w:pPr>
              <w:spacing w:before="0" w:after="50"/>
            </w:pPr>
            <w:r>
              <w:rPr>
                <w:rFonts w:ascii="Courier New" w:hAnsi="Courier New" w:eastAsia="Courier New" w:cs="Courier New"/>
                <w:color w:val="7F848E"/>
                <w:sz w:val="20"/>
                <w:szCs w:val="20"/>
              </w:rPr>
              <w:t>* ─── Paired Samples t-Test ─────────────────────────────────────────────.</w:t>
            </w:r>
          </w:p>
          <w:p w14:paraId="130DF1FD">
            <w:pPr>
              <w:spacing w:before="0" w:after="50"/>
            </w:pPr>
            <w:r>
              <w:rPr>
                <w:rFonts w:ascii="Courier New" w:hAnsi="Courier New" w:eastAsia="Courier New" w:cs="Courier New"/>
                <w:color w:val="7F848E"/>
                <w:sz w:val="20"/>
                <w:szCs w:val="20"/>
              </w:rPr>
              <w:t>* T-TEST PAIRS lists the two measurement variables as a pair.</w:t>
            </w:r>
          </w:p>
          <w:p w14:paraId="614D692B">
            <w:pPr>
              <w:spacing w:before="0" w:after="50"/>
            </w:pPr>
            <w:r>
              <w:rPr>
                <w:rFonts w:ascii="Courier New" w:hAnsi="Courier New" w:eastAsia="Courier New" w:cs="Courier New"/>
                <w:color w:val="7F848E"/>
                <w:sz w:val="20"/>
                <w:szCs w:val="20"/>
              </w:rPr>
              <w:t>* SPSS computes the difference (var1 - var2) for each case and tests H₀: mean diff = 0.</w:t>
            </w:r>
          </w:p>
          <w:p w14:paraId="0AD539A7">
            <w:pPr>
              <w:spacing w:before="0" w:after="50"/>
            </w:pPr>
            <w:r>
              <w:rPr>
                <w:rFonts w:ascii="Courier New" w:hAnsi="Courier New" w:eastAsia="Courier New" w:cs="Courier New"/>
                <w:color w:val="98C379"/>
                <w:sz w:val="20"/>
                <w:szCs w:val="20"/>
              </w:rPr>
              <w:t xml:space="preserve"> </w:t>
            </w:r>
          </w:p>
          <w:p w14:paraId="76A9FE5E">
            <w:pPr>
              <w:spacing w:before="0" w:after="50"/>
            </w:pPr>
            <w:r>
              <w:rPr>
                <w:rFonts w:ascii="Courier New" w:hAnsi="Courier New" w:eastAsia="Courier New" w:cs="Courier New"/>
                <w:color w:val="98C379"/>
                <w:sz w:val="20"/>
                <w:szCs w:val="20"/>
              </w:rPr>
              <w:t>T-TEST PAIRS = satisfaction_before WITH satisfaction_after (PAIRED)</w:t>
            </w:r>
          </w:p>
          <w:p w14:paraId="6C8F7ED4">
            <w:pPr>
              <w:spacing w:before="0" w:after="50"/>
            </w:pPr>
            <w:r>
              <w:rPr>
                <w:rFonts w:ascii="Courier New" w:hAnsi="Courier New" w:eastAsia="Courier New" w:cs="Courier New"/>
                <w:color w:val="E5C07B"/>
                <w:sz w:val="20"/>
                <w:szCs w:val="20"/>
              </w:rPr>
              <w:t xml:space="preserve">  /CRITERIA = CI(.95)</w:t>
            </w:r>
          </w:p>
          <w:p w14:paraId="20715096">
            <w:pPr>
              <w:spacing w:before="0" w:after="50"/>
            </w:pPr>
            <w:r>
              <w:rPr>
                <w:rFonts w:ascii="Courier New" w:hAnsi="Courier New" w:eastAsia="Courier New" w:cs="Courier New"/>
                <w:color w:val="E5C07B"/>
                <w:sz w:val="20"/>
                <w:szCs w:val="20"/>
              </w:rPr>
              <w:t xml:space="preserve">  /MISSING = ANALYSIS.</w:t>
            </w:r>
          </w:p>
        </w:tc>
      </w:tr>
    </w:tbl>
    <w:p w14:paraId="26DCED5B">
      <w:pPr>
        <w:spacing w:before="0" w:after="160"/>
      </w:pPr>
    </w:p>
    <w:p w14:paraId="3684A5F1">
      <w:pPr>
        <w:pStyle w:val="3"/>
        <w:spacing w:before="280" w:after="160"/>
      </w:pPr>
      <w:r>
        <w:rPr>
          <w:rFonts w:ascii="Arial" w:hAnsi="Arial" w:eastAsia="Arial" w:cs="Arial"/>
          <w:b/>
          <w:bCs/>
          <w:color w:val="1A5276"/>
          <w:sz w:val="28"/>
          <w:szCs w:val="28"/>
        </w:rPr>
        <w:t>14.5  One-Way ANOVA</w:t>
      </w:r>
    </w:p>
    <w:p w14:paraId="1BE6F161">
      <w:pPr>
        <w:spacing w:before="0" w:after="140"/>
        <w:ind w:left="0"/>
      </w:pPr>
      <w:r>
        <w:rPr>
          <w:rFonts w:ascii="Georgia" w:hAnsi="Georgia" w:eastAsia="Georgia" w:cs="Georgia"/>
          <w:color w:val="0A0A0A"/>
          <w:sz w:val="22"/>
          <w:szCs w:val="22"/>
        </w:rPr>
        <w:t>ANOVA (Analysis of Variance) extends the t-test to compare means across three or more groups simultaneously. Testing multiple pairwise t-tests inflates the Type I error rate (running three t-tests at α=.05 gives a combined error rate of approximately 14%). ANOVA controls this by testing all groups in a single omnibus test.</w:t>
      </w:r>
    </w:p>
    <w:p w14:paraId="6F9090C1">
      <w:pPr>
        <w:spacing w:before="0" w:after="140"/>
      </w:pPr>
      <w:r>
        <w:rPr>
          <w:rFonts w:ascii="Georgia" w:hAnsi="Georgia" w:eastAsia="Georgia" w:cs="Georgia"/>
          <w:b/>
          <w:bCs/>
          <w:color w:val="0A0A0A"/>
          <w:sz w:val="22"/>
          <w:szCs w:val="22"/>
        </w:rPr>
        <w:t>Research Question Example</w:t>
      </w:r>
    </w:p>
    <w:p w14:paraId="39029DEF">
      <w:pPr>
        <w:spacing w:before="0" w:after="140"/>
        <w:ind w:left="0"/>
      </w:pPr>
      <w:r>
        <w:rPr>
          <w:rFonts w:ascii="Georgia" w:hAnsi="Georgia" w:eastAsia="Georgia" w:cs="Georgia"/>
          <w:color w:val="0A0A0A"/>
          <w:sz w:val="22"/>
          <w:szCs w:val="22"/>
        </w:rPr>
        <w:t>Do customers in different education groups (Primary, Secondary, Tertiary, Postgraduate) differ in their average satisfaction scores?</w:t>
      </w:r>
    </w:p>
    <w:p w14:paraId="448639C3">
      <w:pPr>
        <w:spacing w:before="0" w:after="140"/>
      </w:pPr>
      <w:r>
        <w:rPr>
          <w:rFonts w:ascii="Georgia" w:hAnsi="Georgia" w:eastAsia="Georgia" w:cs="Georgia"/>
          <w:b/>
          <w:bCs/>
          <w:color w:val="0A0A0A"/>
          <w:sz w:val="22"/>
          <w:szCs w:val="22"/>
        </w:rPr>
        <w:t>How ANOVA Works</w:t>
      </w:r>
    </w:p>
    <w:p w14:paraId="2B216504">
      <w:pPr>
        <w:spacing w:before="0" w:after="140"/>
        <w:ind w:left="0"/>
      </w:pPr>
      <w:r>
        <w:rPr>
          <w:rFonts w:ascii="Georgia" w:hAnsi="Georgia" w:eastAsia="Georgia" w:cs="Georgia"/>
          <w:color w:val="0A0A0A"/>
          <w:sz w:val="22"/>
          <w:szCs w:val="22"/>
        </w:rPr>
        <w:t>ANOVA partitions the total variation in the dependent variable into two components: variation between groups (explained by the grouping variable) and variation within groups (unexplained, residual variation). The F statistic is the ratio of between-group variance to within-group variance. A large F ratio indicates that the group differences are large relative to the within-group scatter.</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00C3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6DEA6BD4">
            <w:pPr>
              <w:spacing w:before="0" w:after="80"/>
              <w:jc w:val="center"/>
            </w:pPr>
            <w:r>
              <w:rPr>
                <w:rFonts w:ascii="Arial" w:hAnsi="Arial" w:eastAsia="Arial" w:cs="Arial"/>
                <w:b/>
                <w:bCs/>
                <w:color w:val="1A5276"/>
                <w:sz w:val="20"/>
                <w:szCs w:val="20"/>
              </w:rPr>
              <w:t>F Statistic for One-Way ANOVA</w:t>
            </w:r>
          </w:p>
          <w:p w14:paraId="36D291CB">
            <w:pPr>
              <w:spacing w:before="0" w:after="80"/>
              <w:jc w:val="center"/>
            </w:pPr>
            <w:r>
              <w:rPr>
                <w:rFonts w:ascii="Courier New" w:hAnsi="Courier New" w:eastAsia="Courier New" w:cs="Courier New"/>
                <w:b/>
                <w:bCs/>
                <w:color w:val="0D2137"/>
                <w:sz w:val="24"/>
                <w:szCs w:val="24"/>
              </w:rPr>
              <w:t>F = (SS_between / df_between) / (SS_within / df_within)  =  MS_between / MS_within</w:t>
            </w:r>
          </w:p>
          <w:p w14:paraId="05BA3A70">
            <w:pPr>
              <w:spacing w:before="0" w:after="0"/>
              <w:jc w:val="center"/>
            </w:pPr>
            <w:r>
              <w:rPr>
                <w:rFonts w:ascii="Georgia" w:hAnsi="Georgia" w:eastAsia="Georgia" w:cs="Georgia"/>
                <w:i/>
                <w:iCs/>
                <w:color w:val="5D6D7E"/>
                <w:sz w:val="20"/>
                <w:szCs w:val="20"/>
              </w:rPr>
              <w:t>SS = sum of squares. MS = mean square. df_between = k-1. df_within = N-k. k = number of groups.</w:t>
            </w:r>
          </w:p>
        </w:tc>
      </w:tr>
    </w:tbl>
    <w:p w14:paraId="69F96A9E">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C617BDE">
        <w:tblPrEx>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59278C1B">
            <w:pPr>
              <w:spacing w:before="0" w:after="50"/>
            </w:pPr>
            <w:r>
              <w:rPr>
                <w:rFonts w:ascii="Courier New" w:hAnsi="Courier New" w:eastAsia="Courier New" w:cs="Courier New"/>
                <w:color w:val="7F848E"/>
                <w:sz w:val="20"/>
                <w:szCs w:val="20"/>
              </w:rPr>
              <w:t>* ─── One-Way ANOVA ─────────────────────────────────────────────────────.</w:t>
            </w:r>
          </w:p>
          <w:p w14:paraId="69F1289A">
            <w:pPr>
              <w:spacing w:before="0" w:after="50"/>
            </w:pPr>
            <w:r>
              <w:rPr>
                <w:rFonts w:ascii="Courier New" w:hAnsi="Courier New" w:eastAsia="Courier New" w:cs="Courier New"/>
                <w:color w:val="7F848E"/>
                <w:sz w:val="20"/>
                <w:szCs w:val="20"/>
              </w:rPr>
              <w:t>* ONEWAY tests for differences in means across three or more groups.</w:t>
            </w:r>
          </w:p>
          <w:p w14:paraId="0892F837">
            <w:pPr>
              <w:spacing w:before="0" w:after="50"/>
            </w:pPr>
            <w:r>
              <w:rPr>
                <w:rFonts w:ascii="Courier New" w:hAnsi="Courier New" w:eastAsia="Courier New" w:cs="Courier New"/>
                <w:color w:val="7F848E"/>
                <w:sz w:val="20"/>
                <w:szCs w:val="20"/>
              </w:rPr>
              <w:t>* /STATISTICS DESCRIPTIVES HOMOGENEITY produces supporting tables.</w:t>
            </w:r>
          </w:p>
          <w:p w14:paraId="64291351">
            <w:pPr>
              <w:spacing w:before="0" w:after="50"/>
            </w:pPr>
            <w:r>
              <w:rPr>
                <w:rFonts w:ascii="Courier New" w:hAnsi="Courier New" w:eastAsia="Courier New" w:cs="Courier New"/>
                <w:color w:val="7F848E"/>
                <w:sz w:val="20"/>
                <w:szCs w:val="20"/>
              </w:rPr>
              <w:t>* /POSTHOC specifies post-hoc comparison tests.</w:t>
            </w:r>
          </w:p>
          <w:p w14:paraId="64090BF1">
            <w:pPr>
              <w:spacing w:before="0" w:after="50"/>
            </w:pPr>
            <w:r>
              <w:rPr>
                <w:rFonts w:ascii="Courier New" w:hAnsi="Courier New" w:eastAsia="Courier New" w:cs="Courier New"/>
                <w:color w:val="7F848E"/>
                <w:sz w:val="20"/>
                <w:szCs w:val="20"/>
              </w:rPr>
              <w:t>* Tukey HSD is appropriate when groups have equal or near-equal sample sizes.</w:t>
            </w:r>
          </w:p>
          <w:p w14:paraId="2AB4A672">
            <w:pPr>
              <w:spacing w:before="0" w:after="50"/>
            </w:pPr>
            <w:r>
              <w:rPr>
                <w:rFonts w:ascii="Courier New" w:hAnsi="Courier New" w:eastAsia="Courier New" w:cs="Courier New"/>
                <w:color w:val="7F848E"/>
                <w:sz w:val="20"/>
                <w:szCs w:val="20"/>
              </w:rPr>
              <w:t>* Bonferroni is more conservative, appropriate for any group size combination.</w:t>
            </w:r>
          </w:p>
          <w:p w14:paraId="6E5ED0B0">
            <w:pPr>
              <w:spacing w:before="0" w:after="50"/>
            </w:pPr>
            <w:r>
              <w:rPr>
                <w:rFonts w:ascii="Courier New" w:hAnsi="Courier New" w:eastAsia="Courier New" w:cs="Courier New"/>
                <w:color w:val="7F848E"/>
                <w:sz w:val="20"/>
                <w:szCs w:val="20"/>
              </w:rPr>
              <w:t>* Games-Howell is appropriate when variances are unequal across groups.</w:t>
            </w:r>
          </w:p>
          <w:p w14:paraId="5861167F">
            <w:pPr>
              <w:spacing w:before="0" w:after="50"/>
            </w:pPr>
            <w:r>
              <w:rPr>
                <w:rFonts w:ascii="Courier New" w:hAnsi="Courier New" w:eastAsia="Courier New" w:cs="Courier New"/>
                <w:color w:val="98C379"/>
                <w:sz w:val="20"/>
                <w:szCs w:val="20"/>
              </w:rPr>
              <w:t xml:space="preserve"> </w:t>
            </w:r>
          </w:p>
          <w:p w14:paraId="46D114C6">
            <w:pPr>
              <w:spacing w:before="0" w:after="50"/>
            </w:pPr>
            <w:r>
              <w:rPr>
                <w:rFonts w:ascii="Courier New" w:hAnsi="Courier New" w:eastAsia="Courier New" w:cs="Courier New"/>
                <w:color w:val="98C379"/>
                <w:sz w:val="20"/>
                <w:szCs w:val="20"/>
              </w:rPr>
              <w:t>ONEWAY satisfaction_score BY educ_level</w:t>
            </w:r>
          </w:p>
          <w:p w14:paraId="0A9E24F7">
            <w:pPr>
              <w:spacing w:before="0" w:after="50"/>
            </w:pPr>
            <w:r>
              <w:rPr>
                <w:rFonts w:ascii="Courier New" w:hAnsi="Courier New" w:eastAsia="Courier New" w:cs="Courier New"/>
                <w:color w:val="E5C07B"/>
                <w:sz w:val="20"/>
                <w:szCs w:val="20"/>
              </w:rPr>
              <w:t xml:space="preserve">  /STATISTICS DESCRIPTIVES HOMOGENEITY WELCH BROWNFORSYTHE</w:t>
            </w:r>
          </w:p>
          <w:p w14:paraId="1843B551">
            <w:pPr>
              <w:spacing w:before="0" w:after="50"/>
            </w:pPr>
            <w:r>
              <w:rPr>
                <w:rFonts w:ascii="Courier New" w:hAnsi="Courier New" w:eastAsia="Courier New" w:cs="Courier New"/>
                <w:color w:val="E5C07B"/>
                <w:sz w:val="20"/>
                <w:szCs w:val="20"/>
              </w:rPr>
              <w:t xml:space="preserve">  /MISSING ANALYSIS</w:t>
            </w:r>
          </w:p>
          <w:p w14:paraId="6ABD661A">
            <w:pPr>
              <w:spacing w:before="0" w:after="50"/>
            </w:pPr>
            <w:r>
              <w:rPr>
                <w:rFonts w:ascii="Courier New" w:hAnsi="Courier New" w:eastAsia="Courier New" w:cs="Courier New"/>
                <w:color w:val="E5C07B"/>
                <w:sz w:val="20"/>
                <w:szCs w:val="20"/>
              </w:rPr>
              <w:t xml:space="preserve">  /POSTHOC = TUKEY BONFERRONI GAMES_HOWELL ALPHA(.05).</w:t>
            </w:r>
          </w:p>
        </w:tc>
      </w:tr>
    </w:tbl>
    <w:p w14:paraId="1A38F810">
      <w:pPr>
        <w:spacing w:before="0" w:after="160"/>
      </w:pPr>
    </w:p>
    <w:p w14:paraId="04EB1E9D">
      <w:pPr>
        <w:pStyle w:val="4"/>
        <w:spacing w:before="200" w:after="120"/>
      </w:pPr>
      <w:r>
        <w:rPr>
          <w:rFonts w:ascii="Arial" w:hAnsi="Arial" w:eastAsia="Arial" w:cs="Arial"/>
          <w:b/>
          <w:bCs/>
          <w:color w:val="2E86C1"/>
          <w:sz w:val="24"/>
          <w:szCs w:val="24"/>
        </w:rPr>
        <w:t>14.5.1  Reading ANOVA Output</w:t>
      </w:r>
    </w:p>
    <w:p w14:paraId="24B3640B">
      <w:pPr>
        <w:pStyle w:val="16"/>
        <w:numPr>
          <w:ilvl w:val="0"/>
          <w:numId w:val="2"/>
        </w:numPr>
        <w:spacing w:before="0" w:after="80"/>
      </w:pPr>
      <w:r>
        <w:rPr>
          <w:rFonts w:ascii="Georgia" w:hAnsi="Georgia" w:eastAsia="Georgia" w:cs="Georgia"/>
          <w:color w:val="0A0A0A"/>
          <w:sz w:val="22"/>
          <w:szCs w:val="22"/>
        </w:rPr>
        <w:t>Test of Homogeneity of Variances (Levene's): if p &lt; .05, variances are unequal — use Welch F (robust to unequal variances) and Games-Howell post-hoc.</w:t>
      </w:r>
    </w:p>
    <w:p w14:paraId="10F62E26">
      <w:pPr>
        <w:pStyle w:val="16"/>
        <w:numPr>
          <w:ilvl w:val="0"/>
          <w:numId w:val="2"/>
        </w:numPr>
        <w:spacing w:before="0" w:after="80"/>
      </w:pPr>
      <w:r>
        <w:rPr>
          <w:rFonts w:ascii="Georgia" w:hAnsi="Georgia" w:eastAsia="Georgia" w:cs="Georgia"/>
          <w:color w:val="0A0A0A"/>
          <w:sz w:val="22"/>
          <w:szCs w:val="22"/>
        </w:rPr>
        <w:t>ANOVA Table: F statistic and Sig. (p-value). If p &lt; .05, at least one pair of group means is significantly different. The omnibus F test does not tell you which groups differ.</w:t>
      </w:r>
    </w:p>
    <w:p w14:paraId="7B1C4532">
      <w:pPr>
        <w:pStyle w:val="16"/>
        <w:numPr>
          <w:ilvl w:val="0"/>
          <w:numId w:val="2"/>
        </w:numPr>
        <w:spacing w:before="0" w:after="80"/>
      </w:pPr>
      <w:r>
        <w:rPr>
          <w:rFonts w:ascii="Georgia" w:hAnsi="Georgia" w:eastAsia="Georgia" w:cs="Georgia"/>
          <w:color w:val="0A0A0A"/>
          <w:sz w:val="22"/>
          <w:szCs w:val="22"/>
        </w:rPr>
        <w:t>Post-hoc Tests: pairwise comparisons with adjusted p-values. The 'Mean Difference' column shows the direction and magnitude. The 'Sig.' column shows the adjusted p-value. Asterisks (*) mark significant pairs.</w:t>
      </w:r>
    </w:p>
    <w:p w14:paraId="0C723F5E">
      <w:pPr>
        <w:pStyle w:val="16"/>
        <w:numPr>
          <w:ilvl w:val="0"/>
          <w:numId w:val="2"/>
        </w:numPr>
        <w:spacing w:before="0" w:after="80"/>
      </w:pPr>
      <w:r>
        <w:rPr>
          <w:rFonts w:ascii="Georgia" w:hAnsi="Georgia" w:eastAsia="Georgia" w:cs="Georgia"/>
          <w:color w:val="0A0A0A"/>
          <w:sz w:val="22"/>
          <w:szCs w:val="22"/>
        </w:rPr>
        <w:t>Effect size (η²): SS_between / SS_total. Reported directly if you request it through the Univariate GLM procedure.</w:t>
      </w:r>
    </w:p>
    <w:p w14:paraId="009A7595">
      <w:pPr>
        <w:pStyle w:val="3"/>
        <w:spacing w:before="280" w:after="160"/>
      </w:pPr>
      <w:r>
        <w:rPr>
          <w:rFonts w:ascii="Arial" w:hAnsi="Arial" w:eastAsia="Arial" w:cs="Arial"/>
          <w:b/>
          <w:bCs/>
          <w:color w:val="1A5276"/>
          <w:sz w:val="28"/>
          <w:szCs w:val="28"/>
        </w:rPr>
        <w:t>14.6  Two-Way ANOVA</w:t>
      </w:r>
    </w:p>
    <w:p w14:paraId="5C7F1A55">
      <w:pPr>
        <w:spacing w:before="0" w:after="140"/>
        <w:ind w:left="0"/>
      </w:pPr>
      <w:r>
        <w:rPr>
          <w:rFonts w:ascii="Georgia" w:hAnsi="Georgia" w:eastAsia="Georgia" w:cs="Georgia"/>
          <w:color w:val="0A0A0A"/>
          <w:sz w:val="22"/>
          <w:szCs w:val="22"/>
        </w:rPr>
        <w:t>Two-way ANOVA examines the effect of two categorical independent variables (factors) on a continuous dependent variable simultaneously. It produces three effects: the main effect of Factor A, the main effect of Factor B, and their interaction effect.</w:t>
      </w:r>
    </w:p>
    <w:p w14:paraId="003C5AA9">
      <w:pPr>
        <w:spacing w:before="0" w:after="140"/>
        <w:ind w:left="0"/>
      </w:pPr>
      <w:r>
        <w:rPr>
          <w:rFonts w:ascii="Georgia" w:hAnsi="Georgia" w:eastAsia="Georgia" w:cs="Georgia"/>
          <w:color w:val="0A0A0A"/>
          <w:sz w:val="22"/>
          <w:szCs w:val="22"/>
        </w:rPr>
        <w:t>Interaction means the effect of Factor A on the outcome depends on the level of Factor B. For example, the effect of education on satisfaction might be stronger for female customers than male customers. This is an Education × Gender interaction.</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A7B7580">
        <w:tblPrEx>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71EAD93C">
            <w:pPr>
              <w:spacing w:before="0" w:after="50"/>
            </w:pPr>
            <w:r>
              <w:rPr>
                <w:rFonts w:ascii="Courier New" w:hAnsi="Courier New" w:eastAsia="Courier New" w:cs="Courier New"/>
                <w:color w:val="7F848E"/>
                <w:sz w:val="20"/>
                <w:szCs w:val="20"/>
              </w:rPr>
              <w:t>* ─── Two-Way ANOVA via Univariate GLM ──────────────────────────────────.</w:t>
            </w:r>
          </w:p>
          <w:p w14:paraId="30931074">
            <w:pPr>
              <w:spacing w:before="0" w:after="50"/>
            </w:pPr>
            <w:r>
              <w:rPr>
                <w:rFonts w:ascii="Courier New" w:hAnsi="Courier New" w:eastAsia="Courier New" w:cs="Courier New"/>
                <w:color w:val="7F848E"/>
                <w:sz w:val="20"/>
                <w:szCs w:val="20"/>
              </w:rPr>
              <w:t>* UNIANOVA (Univariate GLM) handles one-way, two-way, and factorial ANOVA.</w:t>
            </w:r>
          </w:p>
          <w:p w14:paraId="5A57DA67">
            <w:pPr>
              <w:spacing w:before="0" w:after="50"/>
            </w:pPr>
            <w:r>
              <w:rPr>
                <w:rFonts w:ascii="Courier New" w:hAnsi="Courier New" w:eastAsia="Courier New" w:cs="Courier New"/>
                <w:color w:val="7F848E"/>
                <w:sz w:val="20"/>
                <w:szCs w:val="20"/>
              </w:rPr>
              <w:t>* /DESIGN specifies the model: main effects and interactions.</w:t>
            </w:r>
          </w:p>
          <w:p w14:paraId="15CCA9A6">
            <w:pPr>
              <w:spacing w:before="0" w:after="50"/>
            </w:pPr>
            <w:r>
              <w:rPr>
                <w:rFonts w:ascii="Courier New" w:hAnsi="Courier New" w:eastAsia="Courier New" w:cs="Courier New"/>
                <w:color w:val="7F848E"/>
                <w:sz w:val="20"/>
                <w:szCs w:val="20"/>
              </w:rPr>
              <w:t>* A*B syntax specifies the interaction of A and B.</w:t>
            </w:r>
          </w:p>
          <w:p w14:paraId="1D25C141">
            <w:pPr>
              <w:spacing w:before="0" w:after="50"/>
            </w:pPr>
            <w:r>
              <w:rPr>
                <w:rFonts w:ascii="Courier New" w:hAnsi="Courier New" w:eastAsia="Courier New" w:cs="Courier New"/>
                <w:color w:val="7F848E"/>
                <w:sz w:val="20"/>
                <w:szCs w:val="20"/>
              </w:rPr>
              <w:t>* /EMMEANS produces estimated marginal means for each effect.</w:t>
            </w:r>
          </w:p>
          <w:p w14:paraId="2969D80B">
            <w:pPr>
              <w:spacing w:before="0" w:after="50"/>
            </w:pPr>
            <w:r>
              <w:rPr>
                <w:rFonts w:ascii="Courier New" w:hAnsi="Courier New" w:eastAsia="Courier New" w:cs="Courier New"/>
                <w:color w:val="7F848E"/>
                <w:sz w:val="20"/>
                <w:szCs w:val="20"/>
              </w:rPr>
              <w:t>* /PLOT shows interaction plots.</w:t>
            </w:r>
          </w:p>
          <w:p w14:paraId="392D0B43">
            <w:pPr>
              <w:spacing w:before="0" w:after="50"/>
            </w:pPr>
            <w:r>
              <w:rPr>
                <w:rFonts w:ascii="Courier New" w:hAnsi="Courier New" w:eastAsia="Courier New" w:cs="Courier New"/>
                <w:color w:val="98C379"/>
                <w:sz w:val="20"/>
                <w:szCs w:val="20"/>
              </w:rPr>
              <w:t xml:space="preserve"> </w:t>
            </w:r>
          </w:p>
          <w:p w14:paraId="79138C88">
            <w:pPr>
              <w:spacing w:before="0" w:after="50"/>
            </w:pPr>
            <w:r>
              <w:rPr>
                <w:rFonts w:ascii="Courier New" w:hAnsi="Courier New" w:eastAsia="Courier New" w:cs="Courier New"/>
                <w:color w:val="98C379"/>
                <w:sz w:val="20"/>
                <w:szCs w:val="20"/>
              </w:rPr>
              <w:t>UNIANOVA satisfaction_score BY gender educ_level</w:t>
            </w:r>
          </w:p>
          <w:p w14:paraId="23C395BD">
            <w:pPr>
              <w:spacing w:before="0" w:after="50"/>
            </w:pPr>
            <w:r>
              <w:rPr>
                <w:rFonts w:ascii="Courier New" w:hAnsi="Courier New" w:eastAsia="Courier New" w:cs="Courier New"/>
                <w:color w:val="E5C07B"/>
                <w:sz w:val="20"/>
                <w:szCs w:val="20"/>
              </w:rPr>
              <w:t xml:space="preserve">  /METHOD = SSTYPE(3)</w:t>
            </w:r>
          </w:p>
          <w:p w14:paraId="1DD4AE5E">
            <w:pPr>
              <w:spacing w:before="0" w:after="50"/>
            </w:pPr>
            <w:r>
              <w:rPr>
                <w:rFonts w:ascii="Courier New" w:hAnsi="Courier New" w:eastAsia="Courier New" w:cs="Courier New"/>
                <w:color w:val="E5C07B"/>
                <w:sz w:val="20"/>
                <w:szCs w:val="20"/>
              </w:rPr>
              <w:t xml:space="preserve">  /INTERCEPT = INCLUDE</w:t>
            </w:r>
          </w:p>
          <w:p w14:paraId="2DD1BCA0">
            <w:pPr>
              <w:spacing w:before="0" w:after="50"/>
            </w:pPr>
            <w:r>
              <w:rPr>
                <w:rFonts w:ascii="Courier New" w:hAnsi="Courier New" w:eastAsia="Courier New" w:cs="Courier New"/>
                <w:color w:val="E5C07B"/>
                <w:sz w:val="20"/>
                <w:szCs w:val="20"/>
              </w:rPr>
              <w:t xml:space="preserve">  /PLOT = PROFILE(educ_level*gender) TYPE = LINE ERRORBAR = CI</w:t>
            </w:r>
          </w:p>
          <w:p w14:paraId="63AAAB95">
            <w:pPr>
              <w:spacing w:before="0" w:after="50"/>
            </w:pPr>
            <w:r>
              <w:rPr>
                <w:rFonts w:ascii="Courier New" w:hAnsi="Courier New" w:eastAsia="Courier New" w:cs="Courier New"/>
                <w:color w:val="E5C07B"/>
                <w:sz w:val="20"/>
                <w:szCs w:val="20"/>
              </w:rPr>
              <w:t xml:space="preserve">  /EMMEANS = TABLES(gender) COMPARE ADJ(BONFERRONI)</w:t>
            </w:r>
          </w:p>
          <w:p w14:paraId="75172AC6">
            <w:pPr>
              <w:spacing w:before="0" w:after="50"/>
            </w:pPr>
            <w:r>
              <w:rPr>
                <w:rFonts w:ascii="Courier New" w:hAnsi="Courier New" w:eastAsia="Courier New" w:cs="Courier New"/>
                <w:color w:val="E5C07B"/>
                <w:sz w:val="20"/>
                <w:szCs w:val="20"/>
              </w:rPr>
              <w:t xml:space="preserve">  /EMMEANS = TABLES(educ_level) COMPARE ADJ(BONFERRONI)</w:t>
            </w:r>
          </w:p>
          <w:p w14:paraId="5BBB8401">
            <w:pPr>
              <w:spacing w:before="0" w:after="50"/>
            </w:pPr>
            <w:r>
              <w:rPr>
                <w:rFonts w:ascii="Courier New" w:hAnsi="Courier New" w:eastAsia="Courier New" w:cs="Courier New"/>
                <w:color w:val="E5C07B"/>
                <w:sz w:val="20"/>
                <w:szCs w:val="20"/>
              </w:rPr>
              <w:t xml:space="preserve">  /EMMEANS = TABLES(gender*educ_level)</w:t>
            </w:r>
          </w:p>
          <w:p w14:paraId="3A84D833">
            <w:pPr>
              <w:spacing w:before="0" w:after="50"/>
            </w:pPr>
            <w:r>
              <w:rPr>
                <w:rFonts w:ascii="Courier New" w:hAnsi="Courier New" w:eastAsia="Courier New" w:cs="Courier New"/>
                <w:color w:val="E5C07B"/>
                <w:sz w:val="20"/>
                <w:szCs w:val="20"/>
              </w:rPr>
              <w:t xml:space="preserve">  /PRINT = DESCRIPTIVE ETASQ HOMOGENEITY</w:t>
            </w:r>
          </w:p>
          <w:p w14:paraId="0BD2CAEC">
            <w:pPr>
              <w:spacing w:before="0" w:after="50"/>
            </w:pPr>
            <w:r>
              <w:rPr>
                <w:rFonts w:ascii="Courier New" w:hAnsi="Courier New" w:eastAsia="Courier New" w:cs="Courier New"/>
                <w:color w:val="E5C07B"/>
                <w:sz w:val="20"/>
                <w:szCs w:val="20"/>
              </w:rPr>
              <w:t xml:space="preserve">  /CRITERIA = ALPHA(.05)</w:t>
            </w:r>
          </w:p>
          <w:p w14:paraId="3041BB5A">
            <w:pPr>
              <w:spacing w:before="0" w:after="50"/>
            </w:pPr>
            <w:r>
              <w:rPr>
                <w:rFonts w:ascii="Courier New" w:hAnsi="Courier New" w:eastAsia="Courier New" w:cs="Courier New"/>
                <w:color w:val="E5C07B"/>
                <w:sz w:val="20"/>
                <w:szCs w:val="20"/>
              </w:rPr>
              <w:t xml:space="preserve">  /DESIGN = gender educ_level gender*educ_level.</w:t>
            </w:r>
          </w:p>
        </w:tc>
      </w:tr>
    </w:tbl>
    <w:p w14:paraId="1BC6BE1E">
      <w:pPr>
        <w:spacing w:before="0" w:after="160"/>
      </w:pPr>
    </w:p>
    <w:p w14:paraId="311771E7">
      <w:r>
        <w:br w:type="page"/>
      </w:r>
    </w:p>
    <w:p w14:paraId="132CE2E1">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9BA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29E0236F">
            <w:pPr>
              <w:spacing w:before="0" w:after="60"/>
              <w:jc w:val="left"/>
            </w:pPr>
            <w:r>
              <w:rPr>
                <w:rFonts w:ascii="Arial" w:hAnsi="Arial" w:eastAsia="Arial" w:cs="Arial"/>
                <w:b/>
                <w:bCs/>
                <w:color w:val="D4AC0D"/>
                <w:sz w:val="20"/>
                <w:szCs w:val="20"/>
              </w:rPr>
              <w:t>CHAPTER 15</w:t>
            </w:r>
          </w:p>
          <w:p w14:paraId="76C0E4F3">
            <w:pPr>
              <w:spacing w:before="0" w:after="0"/>
              <w:jc w:val="left"/>
            </w:pPr>
            <w:r>
              <w:rPr>
                <w:rFonts w:ascii="Arial" w:hAnsi="Arial" w:eastAsia="Arial" w:cs="Arial"/>
                <w:b/>
                <w:bCs/>
                <w:color w:val="FFFFFF"/>
                <w:sz w:val="48"/>
                <w:szCs w:val="48"/>
              </w:rPr>
              <w:t>NON-PARAMETRIC TESTS</w:t>
            </w:r>
          </w:p>
        </w:tc>
      </w:tr>
    </w:tbl>
    <w:p w14:paraId="41780283">
      <w:pPr>
        <w:spacing w:before="0" w:after="300"/>
      </w:pPr>
    </w:p>
    <w:p w14:paraId="6E7502AA">
      <w:pPr>
        <w:pStyle w:val="3"/>
        <w:spacing w:before="280" w:after="160"/>
      </w:pPr>
      <w:r>
        <w:rPr>
          <w:rFonts w:ascii="Arial" w:hAnsi="Arial" w:eastAsia="Arial" w:cs="Arial"/>
          <w:b/>
          <w:bCs/>
          <w:color w:val="1A5276"/>
          <w:sz w:val="28"/>
          <w:szCs w:val="28"/>
        </w:rPr>
        <w:t>15.1  When to Use Non-Parametric Tests</w:t>
      </w:r>
    </w:p>
    <w:p w14:paraId="6A3F5047">
      <w:pPr>
        <w:spacing w:before="0" w:after="140"/>
        <w:ind w:left="0"/>
      </w:pPr>
      <w:r>
        <w:rPr>
          <w:rFonts w:ascii="Georgia" w:hAnsi="Georgia" w:eastAsia="Georgia" w:cs="Georgia"/>
          <w:color w:val="0A0A0A"/>
          <w:sz w:val="22"/>
          <w:szCs w:val="22"/>
        </w:rPr>
        <w:t>Non-parametric tests make fewer assumptions about the population distribution. They are appropriate when the dependent variable is ordinal (Likert scales, satisfaction ratings, ranked data), when the scale variable is severely non-normal and the sample is small, or when the data contains extreme outliers that cannot be removed or transformed.</w:t>
      </w:r>
    </w:p>
    <w:p w14:paraId="74E12079">
      <w:pPr>
        <w:spacing w:before="0" w:after="120"/>
      </w:pPr>
    </w:p>
    <w:p w14:paraId="424662A9">
      <w:pPr>
        <w:spacing w:before="0" w:after="140"/>
        <w:ind w:left="0"/>
      </w:pPr>
      <w:r>
        <w:rPr>
          <w:rFonts w:ascii="Georgia" w:hAnsi="Georgia" w:eastAsia="Georgia" w:cs="Georgia"/>
          <w:color w:val="0A0A0A"/>
          <w:sz w:val="22"/>
          <w:szCs w:val="22"/>
        </w:rPr>
        <w:t>The trade-off: non-parametric tests are less powerful than their parametric equivalents when parametric assumptions are met. They are the right choice when assumptions are violated, not a default first choice.</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gridCol w:w="9000"/>
      </w:tblGrid>
      <w:tr w14:paraId="42AC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0D8EE9A">
            <w:pPr>
              <w:jc w:val="center"/>
            </w:pPr>
            <w:r>
              <w:rPr>
                <w:rFonts w:ascii="Arial" w:hAnsi="Arial" w:eastAsia="Arial" w:cs="Arial"/>
                <w:b/>
                <w:bCs/>
                <w:color w:val="FFFFFF"/>
                <w:sz w:val="20"/>
                <w:szCs w:val="20"/>
              </w:rPr>
              <w:t>Parametric Test</w:t>
            </w:r>
          </w:p>
        </w:tc>
        <w:tc>
          <w:tcPr>
            <w:tcW w:w="45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D7070FE">
            <w:pPr>
              <w:jc w:val="center"/>
            </w:pPr>
            <w:r>
              <w:rPr>
                <w:rFonts w:ascii="Arial" w:hAnsi="Arial" w:eastAsia="Arial" w:cs="Arial"/>
                <w:b/>
                <w:bCs/>
                <w:color w:val="FFFFFF"/>
                <w:sz w:val="20"/>
                <w:szCs w:val="20"/>
              </w:rPr>
              <w:t>Non-Parametric Equivalent</w:t>
            </w:r>
          </w:p>
        </w:tc>
        <w:tc>
          <w:tcPr>
            <w:tcW w:w="9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1B27F10">
            <w:pPr>
              <w:jc w:val="center"/>
            </w:pPr>
            <w:r>
              <w:rPr>
                <w:rFonts w:ascii="Arial" w:hAnsi="Arial" w:eastAsia="Arial" w:cs="Arial"/>
                <w:b/>
                <w:bCs/>
                <w:color w:val="FFFFFF"/>
                <w:sz w:val="20"/>
                <w:szCs w:val="20"/>
              </w:rPr>
              <w:t>When to Switch</w:t>
            </w:r>
          </w:p>
        </w:tc>
      </w:tr>
      <w:tr w14:paraId="0A53E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5D6B96E">
            <w:r>
              <w:rPr>
                <w:rFonts w:ascii="Georgia" w:hAnsi="Georgia" w:eastAsia="Georgia" w:cs="Georgia"/>
                <w:color w:val="0A0A0A"/>
                <w:sz w:val="20"/>
                <w:szCs w:val="20"/>
              </w:rPr>
              <w:t>One-Sample t-Test</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C0C282">
            <w:r>
              <w:rPr>
                <w:rFonts w:ascii="Georgia" w:hAnsi="Georgia" w:eastAsia="Georgia" w:cs="Georgia"/>
                <w:color w:val="0A0A0A"/>
                <w:sz w:val="20"/>
                <w:szCs w:val="20"/>
              </w:rPr>
              <w:t>Wilcoxon Signed Rank Test</w:t>
            </w:r>
          </w:p>
        </w:tc>
        <w:tc>
          <w:tcPr>
            <w:tcW w:w="9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B49F58">
            <w:r>
              <w:rPr>
                <w:rFonts w:ascii="Georgia" w:hAnsi="Georgia" w:eastAsia="Georgia" w:cs="Georgia"/>
                <w:color w:val="0A0A0A"/>
                <w:sz w:val="20"/>
                <w:szCs w:val="20"/>
              </w:rPr>
              <w:t>Ordinal data, or non-normal scale data with small N</w:t>
            </w:r>
          </w:p>
        </w:tc>
      </w:tr>
      <w:tr w14:paraId="39DC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211BB4E">
            <w:r>
              <w:rPr>
                <w:rFonts w:ascii="Georgia" w:hAnsi="Georgia" w:eastAsia="Georgia" w:cs="Georgia"/>
                <w:color w:val="0A0A0A"/>
                <w:sz w:val="20"/>
                <w:szCs w:val="20"/>
              </w:rPr>
              <w:t>Independent Samples t-Test</w:t>
            </w:r>
          </w:p>
        </w:tc>
        <w:tc>
          <w:tcPr>
            <w:tcW w:w="4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3574FFC">
            <w:r>
              <w:rPr>
                <w:rFonts w:ascii="Georgia" w:hAnsi="Georgia" w:eastAsia="Georgia" w:cs="Georgia"/>
                <w:color w:val="0A0A0A"/>
                <w:sz w:val="20"/>
                <w:szCs w:val="20"/>
              </w:rPr>
              <w:t>Mann-Whitney U Test</w:t>
            </w:r>
          </w:p>
        </w:tc>
        <w:tc>
          <w:tcPr>
            <w:tcW w:w="9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D09D01E">
            <w:r>
              <w:rPr>
                <w:rFonts w:ascii="Georgia" w:hAnsi="Georgia" w:eastAsia="Georgia" w:cs="Georgia"/>
                <w:color w:val="0A0A0A"/>
                <w:sz w:val="20"/>
                <w:szCs w:val="20"/>
              </w:rPr>
              <w:t>Ordinal DV, or non-normal scale DV with small N, or severe outliers</w:t>
            </w:r>
          </w:p>
        </w:tc>
      </w:tr>
      <w:tr w14:paraId="5121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D4B3CEE">
            <w:r>
              <w:rPr>
                <w:rFonts w:ascii="Georgia" w:hAnsi="Georgia" w:eastAsia="Georgia" w:cs="Georgia"/>
                <w:color w:val="0A0A0A"/>
                <w:sz w:val="20"/>
                <w:szCs w:val="20"/>
              </w:rPr>
              <w:t>Paired Samples t-Test</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2F5F79">
            <w:r>
              <w:rPr>
                <w:rFonts w:ascii="Georgia" w:hAnsi="Georgia" w:eastAsia="Georgia" w:cs="Georgia"/>
                <w:color w:val="0A0A0A"/>
                <w:sz w:val="20"/>
                <w:szCs w:val="20"/>
              </w:rPr>
              <w:t>Wilcoxon Signed Rank Test</w:t>
            </w:r>
          </w:p>
        </w:tc>
        <w:tc>
          <w:tcPr>
            <w:tcW w:w="9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7619EA">
            <w:r>
              <w:rPr>
                <w:rFonts w:ascii="Georgia" w:hAnsi="Georgia" w:eastAsia="Georgia" w:cs="Georgia"/>
                <w:color w:val="0A0A0A"/>
                <w:sz w:val="20"/>
                <w:szCs w:val="20"/>
              </w:rPr>
              <w:t>Ordinal DV, or non-normal scale DV in before-after design</w:t>
            </w:r>
          </w:p>
        </w:tc>
      </w:tr>
      <w:tr w14:paraId="26F93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B397893">
            <w:r>
              <w:rPr>
                <w:rFonts w:ascii="Georgia" w:hAnsi="Georgia" w:eastAsia="Georgia" w:cs="Georgia"/>
                <w:color w:val="0A0A0A"/>
                <w:sz w:val="20"/>
                <w:szCs w:val="20"/>
              </w:rPr>
              <w:t>One-Way ANOVA</w:t>
            </w:r>
          </w:p>
        </w:tc>
        <w:tc>
          <w:tcPr>
            <w:tcW w:w="4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4DF657D">
            <w:r>
              <w:rPr>
                <w:rFonts w:ascii="Georgia" w:hAnsi="Georgia" w:eastAsia="Georgia" w:cs="Georgia"/>
                <w:color w:val="0A0A0A"/>
                <w:sz w:val="20"/>
                <w:szCs w:val="20"/>
              </w:rPr>
              <w:t>Kruskal-Wallis Test</w:t>
            </w:r>
          </w:p>
        </w:tc>
        <w:tc>
          <w:tcPr>
            <w:tcW w:w="9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77988F5">
            <w:r>
              <w:rPr>
                <w:rFonts w:ascii="Georgia" w:hAnsi="Georgia" w:eastAsia="Georgia" w:cs="Georgia"/>
                <w:color w:val="0A0A0A"/>
                <w:sz w:val="20"/>
                <w:szCs w:val="20"/>
              </w:rPr>
              <w:t>Ordinal DV with 3+ groups, or non-normal scale DV</w:t>
            </w:r>
          </w:p>
        </w:tc>
      </w:tr>
      <w:tr w14:paraId="0280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19A530">
            <w:r>
              <w:rPr>
                <w:rFonts w:ascii="Georgia" w:hAnsi="Georgia" w:eastAsia="Georgia" w:cs="Georgia"/>
                <w:color w:val="0A0A0A"/>
                <w:sz w:val="20"/>
                <w:szCs w:val="20"/>
              </w:rPr>
              <w:t>Repeated Measures ANOVA</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96F0F6B">
            <w:r>
              <w:rPr>
                <w:rFonts w:ascii="Georgia" w:hAnsi="Georgia" w:eastAsia="Georgia" w:cs="Georgia"/>
                <w:color w:val="0A0A0A"/>
                <w:sz w:val="20"/>
                <w:szCs w:val="20"/>
              </w:rPr>
              <w:t>Friedman Test</w:t>
            </w:r>
          </w:p>
        </w:tc>
        <w:tc>
          <w:tcPr>
            <w:tcW w:w="9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3101281">
            <w:r>
              <w:rPr>
                <w:rFonts w:ascii="Georgia" w:hAnsi="Georgia" w:eastAsia="Georgia" w:cs="Georgia"/>
                <w:color w:val="0A0A0A"/>
                <w:sz w:val="20"/>
                <w:szCs w:val="20"/>
              </w:rPr>
              <w:t>Ordinal DV measured repeatedly, or non-normal scale DV</w:t>
            </w:r>
          </w:p>
        </w:tc>
      </w:tr>
      <w:tr w14:paraId="3E08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D9AAC60">
            <w:r>
              <w:rPr>
                <w:rFonts w:ascii="Georgia" w:hAnsi="Georgia" w:eastAsia="Georgia" w:cs="Georgia"/>
                <w:color w:val="0A0A0A"/>
                <w:sz w:val="20"/>
                <w:szCs w:val="20"/>
              </w:rPr>
              <w:t>Pearson Correlation</w:t>
            </w:r>
          </w:p>
        </w:tc>
        <w:tc>
          <w:tcPr>
            <w:tcW w:w="4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7997E9B">
            <w:r>
              <w:rPr>
                <w:rFonts w:ascii="Georgia" w:hAnsi="Georgia" w:eastAsia="Georgia" w:cs="Georgia"/>
                <w:color w:val="0A0A0A"/>
                <w:sz w:val="20"/>
                <w:szCs w:val="20"/>
              </w:rPr>
              <w:t>Spearman or Kendall Rank Correlation</w:t>
            </w:r>
          </w:p>
        </w:tc>
        <w:tc>
          <w:tcPr>
            <w:tcW w:w="9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6C7FAE1">
            <w:r>
              <w:rPr>
                <w:rFonts w:ascii="Georgia" w:hAnsi="Georgia" w:eastAsia="Georgia" w:cs="Georgia"/>
                <w:color w:val="0A0A0A"/>
                <w:sz w:val="20"/>
                <w:szCs w:val="20"/>
              </w:rPr>
              <w:t>Ordinal DV or IV, or non-normal distributions, or monotonic but non-linear relationship</w:t>
            </w:r>
          </w:p>
        </w:tc>
      </w:tr>
    </w:tbl>
    <w:p w14:paraId="3B0AECDB">
      <w:pPr>
        <w:spacing w:before="0" w:after="200"/>
      </w:pPr>
    </w:p>
    <w:p w14:paraId="40E4BD34">
      <w:pPr>
        <w:pStyle w:val="3"/>
        <w:spacing w:before="280" w:after="160"/>
      </w:pPr>
      <w:r>
        <w:rPr>
          <w:rFonts w:ascii="Arial" w:hAnsi="Arial" w:eastAsia="Arial" w:cs="Arial"/>
          <w:b/>
          <w:bCs/>
          <w:color w:val="1A5276"/>
          <w:sz w:val="28"/>
          <w:szCs w:val="28"/>
        </w:rPr>
        <w:t>15.2  Mann-Whitney U Test</w:t>
      </w:r>
    </w:p>
    <w:p w14:paraId="1FD57100">
      <w:pPr>
        <w:spacing w:before="0" w:after="140"/>
        <w:ind w:left="0"/>
      </w:pPr>
      <w:r>
        <w:rPr>
          <w:rFonts w:ascii="Georgia" w:hAnsi="Georgia" w:eastAsia="Georgia" w:cs="Georgia"/>
          <w:color w:val="0A0A0A"/>
          <w:sz w:val="22"/>
          <w:szCs w:val="22"/>
        </w:rPr>
        <w:t>The Mann-Whitney U test compares the distributions of two independent groups. It tests whether values from one group tend to be systematically larger or smaller than values from the other group. It is often described as comparing medians, though technically it tests whether randomly selected values from one group tend to be higher than randomly selected values from the other.</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8292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7F1CCA99">
            <w:pPr>
              <w:spacing w:before="0" w:after="50"/>
            </w:pPr>
            <w:r>
              <w:rPr>
                <w:rFonts w:ascii="Courier New" w:hAnsi="Courier New" w:eastAsia="Courier New" w:cs="Courier New"/>
                <w:color w:val="7F848E"/>
                <w:sz w:val="20"/>
                <w:szCs w:val="20"/>
              </w:rPr>
              <w:t>* ─── Mann-Whitney U Test ───────────────────────────────────────────────.</w:t>
            </w:r>
          </w:p>
          <w:p w14:paraId="78CBA274">
            <w:pPr>
              <w:spacing w:before="0" w:after="50"/>
            </w:pPr>
            <w:r>
              <w:rPr>
                <w:rFonts w:ascii="Courier New" w:hAnsi="Courier New" w:eastAsia="Courier New" w:cs="Courier New"/>
                <w:color w:val="7F848E"/>
                <w:sz w:val="20"/>
                <w:szCs w:val="20"/>
              </w:rPr>
              <w:t>* NPAR TESTS handles all non-parametric tests in SPSS.</w:t>
            </w:r>
          </w:p>
          <w:p w14:paraId="61F52F7D">
            <w:pPr>
              <w:spacing w:before="0" w:after="50"/>
            </w:pPr>
            <w:r>
              <w:rPr>
                <w:rFonts w:ascii="Courier New" w:hAnsi="Courier New" w:eastAsia="Courier New" w:cs="Courier New"/>
                <w:color w:val="7F848E"/>
                <w:sz w:val="20"/>
                <w:szCs w:val="20"/>
              </w:rPr>
              <w:t>* /M-W tests Mann-Whitney U for the specified variable by a grouping variable.</w:t>
            </w:r>
          </w:p>
          <w:p w14:paraId="19D3A053">
            <w:pPr>
              <w:spacing w:before="0" w:after="50"/>
            </w:pPr>
            <w:r>
              <w:rPr>
                <w:rFonts w:ascii="Courier New" w:hAnsi="Courier New" w:eastAsia="Courier New" w:cs="Courier New"/>
                <w:color w:val="7F848E"/>
                <w:sz w:val="20"/>
                <w:szCs w:val="20"/>
              </w:rPr>
              <w:t>* GROUPS= specifies the two group codes.</w:t>
            </w:r>
          </w:p>
          <w:p w14:paraId="5A9CDC26">
            <w:pPr>
              <w:spacing w:before="0" w:after="50"/>
            </w:pPr>
            <w:r>
              <w:rPr>
                <w:rFonts w:ascii="Courier New" w:hAnsi="Courier New" w:eastAsia="Courier New" w:cs="Courier New"/>
                <w:color w:val="98C379"/>
                <w:sz w:val="20"/>
                <w:szCs w:val="20"/>
              </w:rPr>
              <w:t xml:space="preserve"> </w:t>
            </w:r>
          </w:p>
          <w:p w14:paraId="28B9F0C9">
            <w:pPr>
              <w:spacing w:before="0" w:after="50"/>
            </w:pPr>
            <w:r>
              <w:rPr>
                <w:rFonts w:ascii="Courier New" w:hAnsi="Courier New" w:eastAsia="Courier New" w:cs="Courier New"/>
                <w:color w:val="98C379"/>
                <w:sz w:val="20"/>
                <w:szCs w:val="20"/>
              </w:rPr>
              <w:t>NPAR TESTS</w:t>
            </w:r>
          </w:p>
          <w:p w14:paraId="56ADB1FE">
            <w:pPr>
              <w:spacing w:before="0" w:after="50"/>
            </w:pPr>
            <w:r>
              <w:rPr>
                <w:rFonts w:ascii="Courier New" w:hAnsi="Courier New" w:eastAsia="Courier New" w:cs="Courier New"/>
                <w:color w:val="E5C07B"/>
                <w:sz w:val="20"/>
                <w:szCs w:val="20"/>
              </w:rPr>
              <w:t xml:space="preserve">  /M-W = satisfaction_score BY gender(1 2)</w:t>
            </w:r>
          </w:p>
          <w:p w14:paraId="5C21A84D">
            <w:pPr>
              <w:spacing w:before="0" w:after="50"/>
            </w:pPr>
            <w:r>
              <w:rPr>
                <w:rFonts w:ascii="Courier New" w:hAnsi="Courier New" w:eastAsia="Courier New" w:cs="Courier New"/>
                <w:color w:val="E5C07B"/>
                <w:sz w:val="20"/>
                <w:szCs w:val="20"/>
              </w:rPr>
              <w:t xml:space="preserve">  /STATISTICS DESCRIPTIVES</w:t>
            </w:r>
          </w:p>
          <w:p w14:paraId="304794E0">
            <w:pPr>
              <w:spacing w:before="0" w:after="50"/>
            </w:pPr>
            <w:r>
              <w:rPr>
                <w:rFonts w:ascii="Courier New" w:hAnsi="Courier New" w:eastAsia="Courier New" w:cs="Courier New"/>
                <w:color w:val="E5C07B"/>
                <w:sz w:val="20"/>
                <w:szCs w:val="20"/>
              </w:rPr>
              <w:t xml:space="preserve">  /MISSING ANALYSIS.</w:t>
            </w:r>
          </w:p>
          <w:p w14:paraId="51335C7D">
            <w:pPr>
              <w:spacing w:before="0" w:after="50"/>
            </w:pPr>
            <w:r>
              <w:rPr>
                <w:rFonts w:ascii="Courier New" w:hAnsi="Courier New" w:eastAsia="Courier New" w:cs="Courier New"/>
                <w:color w:val="98C379"/>
                <w:sz w:val="20"/>
                <w:szCs w:val="20"/>
              </w:rPr>
              <w:t xml:space="preserve"> </w:t>
            </w:r>
          </w:p>
          <w:p w14:paraId="2415EA97">
            <w:pPr>
              <w:spacing w:before="0" w:after="50"/>
            </w:pPr>
            <w:r>
              <w:rPr>
                <w:rFonts w:ascii="Courier New" w:hAnsi="Courier New" w:eastAsia="Courier New" w:cs="Courier New"/>
                <w:color w:val="7F848E"/>
                <w:sz w:val="20"/>
                <w:szCs w:val="20"/>
              </w:rPr>
              <w:t>* Alternatively, the new NPTESTS procedure (SPSS 18+) provides richer output.</w:t>
            </w:r>
          </w:p>
          <w:p w14:paraId="4463DEDF">
            <w:pPr>
              <w:spacing w:before="0" w:after="50"/>
            </w:pPr>
            <w:r>
              <w:rPr>
                <w:rFonts w:ascii="Courier New" w:hAnsi="Courier New" w:eastAsia="Courier New" w:cs="Courier New"/>
                <w:color w:val="98C379"/>
                <w:sz w:val="20"/>
                <w:szCs w:val="20"/>
              </w:rPr>
              <w:t>NPTESTS</w:t>
            </w:r>
          </w:p>
          <w:p w14:paraId="3B8C833F">
            <w:pPr>
              <w:spacing w:before="0" w:after="50"/>
            </w:pPr>
            <w:r>
              <w:rPr>
                <w:rFonts w:ascii="Courier New" w:hAnsi="Courier New" w:eastAsia="Courier New" w:cs="Courier New"/>
                <w:color w:val="E5C07B"/>
                <w:sz w:val="20"/>
                <w:szCs w:val="20"/>
              </w:rPr>
              <w:t xml:space="preserve">  /INDEPENDENT TEST(satisfaction_score) GROUP(gender) ERROR(LISTWISE)</w:t>
            </w:r>
          </w:p>
          <w:p w14:paraId="5598B42D">
            <w:pPr>
              <w:spacing w:before="0" w:after="50"/>
            </w:pPr>
            <w:r>
              <w:rPr>
                <w:rFonts w:ascii="Courier New" w:hAnsi="Courier New" w:eastAsia="Courier New" w:cs="Courier New"/>
                <w:color w:val="E5C07B"/>
                <w:sz w:val="20"/>
                <w:szCs w:val="20"/>
              </w:rPr>
              <w:t xml:space="preserve">  /MISSING SCOPE(ANALYSIS) USERMISSING(EXCLUDE)</w:t>
            </w:r>
          </w:p>
          <w:p w14:paraId="1BF64C18">
            <w:pPr>
              <w:spacing w:before="0" w:after="50"/>
            </w:pPr>
            <w:r>
              <w:rPr>
                <w:rFonts w:ascii="Courier New" w:hAnsi="Courier New" w:eastAsia="Courier New" w:cs="Courier New"/>
                <w:color w:val="E5C07B"/>
                <w:sz w:val="20"/>
                <w:szCs w:val="20"/>
              </w:rPr>
              <w:t xml:space="preserve">  /CRITERIA ALPHA(0.05) CILEVEL(95).</w:t>
            </w:r>
          </w:p>
        </w:tc>
      </w:tr>
    </w:tbl>
    <w:p w14:paraId="5C2DC1A5">
      <w:pPr>
        <w:spacing w:before="0" w:after="160"/>
      </w:pPr>
    </w:p>
    <w:p w14:paraId="1970C651">
      <w:pPr>
        <w:pStyle w:val="3"/>
        <w:spacing w:before="280" w:after="160"/>
      </w:pPr>
      <w:r>
        <w:rPr>
          <w:rFonts w:ascii="Arial" w:hAnsi="Arial" w:eastAsia="Arial" w:cs="Arial"/>
          <w:b/>
          <w:bCs/>
          <w:color w:val="1A5276"/>
          <w:sz w:val="28"/>
          <w:szCs w:val="28"/>
        </w:rPr>
        <w:t>15.3  Kruskal-Wallis Test</w:t>
      </w:r>
    </w:p>
    <w:p w14:paraId="0D9F5392">
      <w:pPr>
        <w:spacing w:before="0" w:after="140"/>
        <w:ind w:left="0"/>
      </w:pPr>
      <w:r>
        <w:rPr>
          <w:rFonts w:ascii="Georgia" w:hAnsi="Georgia" w:eastAsia="Georgia" w:cs="Georgia"/>
          <w:color w:val="0A0A0A"/>
          <w:sz w:val="22"/>
          <w:szCs w:val="22"/>
        </w:rPr>
        <w:t>The Kruskal-Wallis test is the non-parametric equivalent of one-way ANOVA. It tests for differences in the distribution of a variable across three or more independent groups. Like Mann-Whitney, it works on ranks rather than raw values.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943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24D6B759">
            <w:pPr>
              <w:spacing w:before="0" w:after="50"/>
            </w:pPr>
            <w:r>
              <w:rPr>
                <w:rFonts w:ascii="Courier New" w:hAnsi="Courier New" w:eastAsia="Courier New" w:cs="Courier New"/>
                <w:color w:val="7F848E"/>
                <w:sz w:val="20"/>
                <w:szCs w:val="20"/>
              </w:rPr>
              <w:t>* ─── Kruskal-Wallis Test ────────────────────────────────────────────────.</w:t>
            </w:r>
          </w:p>
          <w:p w14:paraId="49F95219">
            <w:pPr>
              <w:spacing w:before="0" w:after="50"/>
            </w:pPr>
            <w:r>
              <w:rPr>
                <w:rFonts w:ascii="Courier New" w:hAnsi="Courier New" w:eastAsia="Courier New" w:cs="Courier New"/>
                <w:color w:val="98C379"/>
                <w:sz w:val="20"/>
                <w:szCs w:val="20"/>
              </w:rPr>
              <w:t>NPAR TESTS</w:t>
            </w:r>
          </w:p>
          <w:p w14:paraId="7ABC1631">
            <w:pPr>
              <w:spacing w:before="0" w:after="50"/>
            </w:pPr>
            <w:r>
              <w:rPr>
                <w:rFonts w:ascii="Courier New" w:hAnsi="Courier New" w:eastAsia="Courier New" w:cs="Courier New"/>
                <w:color w:val="E5C07B"/>
                <w:sz w:val="20"/>
                <w:szCs w:val="20"/>
              </w:rPr>
              <w:t xml:space="preserve">  /K-W = satisfaction_score BY educ_level(1 4)  * range: 1 to 4.</w:t>
            </w:r>
          </w:p>
          <w:p w14:paraId="1AC133C6">
            <w:pPr>
              <w:spacing w:before="0" w:after="50"/>
            </w:pPr>
            <w:r>
              <w:rPr>
                <w:rFonts w:ascii="Courier New" w:hAnsi="Courier New" w:eastAsia="Courier New" w:cs="Courier New"/>
                <w:color w:val="E5C07B"/>
                <w:sz w:val="20"/>
                <w:szCs w:val="20"/>
              </w:rPr>
              <w:t xml:space="preserve">  /STATISTICS DESCRIPTIVES</w:t>
            </w:r>
          </w:p>
          <w:p w14:paraId="26A5F6C0">
            <w:pPr>
              <w:spacing w:before="0" w:after="50"/>
            </w:pPr>
            <w:r>
              <w:rPr>
                <w:rFonts w:ascii="Courier New" w:hAnsi="Courier New" w:eastAsia="Courier New" w:cs="Courier New"/>
                <w:color w:val="E5C07B"/>
                <w:sz w:val="20"/>
                <w:szCs w:val="20"/>
              </w:rPr>
              <w:t xml:space="preserve">  /MISSING ANALYSIS.</w:t>
            </w:r>
          </w:p>
          <w:p w14:paraId="33DE77BF">
            <w:pPr>
              <w:spacing w:before="0" w:after="50"/>
            </w:pPr>
            <w:r>
              <w:rPr>
                <w:rFonts w:ascii="Courier New" w:hAnsi="Courier New" w:eastAsia="Courier New" w:cs="Courier New"/>
                <w:color w:val="98C379"/>
                <w:sz w:val="20"/>
                <w:szCs w:val="20"/>
              </w:rPr>
              <w:t xml:space="preserve"> </w:t>
            </w:r>
          </w:p>
          <w:p w14:paraId="1E6CC806">
            <w:pPr>
              <w:spacing w:before="0" w:after="50"/>
            </w:pPr>
            <w:r>
              <w:rPr>
                <w:rFonts w:ascii="Courier New" w:hAnsi="Courier New" w:eastAsia="Courier New" w:cs="Courier New"/>
                <w:color w:val="7F848E"/>
                <w:sz w:val="20"/>
                <w:szCs w:val="20"/>
              </w:rPr>
              <w:t>* Post-hoc pairwise Mann-Whitney comparisons with Bonferroni correction:</w:t>
            </w:r>
          </w:p>
          <w:p w14:paraId="62D3916F">
            <w:pPr>
              <w:spacing w:before="0" w:after="50"/>
            </w:pPr>
            <w:r>
              <w:rPr>
                <w:rFonts w:ascii="Courier New" w:hAnsi="Courier New" w:eastAsia="Courier New" w:cs="Courier New"/>
                <w:color w:val="7F848E"/>
                <w:sz w:val="20"/>
                <w:szCs w:val="20"/>
              </w:rPr>
              <w:t>* Run separate Mann-Whitney tests for all pairs and adjust p-values.</w:t>
            </w:r>
          </w:p>
          <w:p w14:paraId="19411823">
            <w:pPr>
              <w:spacing w:before="0" w:after="50"/>
            </w:pPr>
            <w:r>
              <w:rPr>
                <w:rFonts w:ascii="Courier New" w:hAnsi="Courier New" w:eastAsia="Courier New" w:cs="Courier New"/>
                <w:color w:val="7F848E"/>
                <w:sz w:val="20"/>
                <w:szCs w:val="20"/>
              </w:rPr>
              <w:t>* SPSS does not perform post-hoc tests for Kruskal-Wallis automatically.</w:t>
            </w:r>
          </w:p>
          <w:p w14:paraId="45980C87">
            <w:pPr>
              <w:spacing w:before="0" w:after="50"/>
            </w:pPr>
            <w:r>
              <w:rPr>
                <w:rFonts w:ascii="Courier New" w:hAnsi="Courier New" w:eastAsia="Courier New" w:cs="Courier New"/>
                <w:color w:val="7F848E"/>
                <w:sz w:val="20"/>
                <w:szCs w:val="20"/>
              </w:rPr>
              <w:t>* The NPTESTS procedure with /POSTHOC STEEL provides this.</w:t>
            </w:r>
          </w:p>
          <w:p w14:paraId="14487181">
            <w:pPr>
              <w:spacing w:before="0" w:after="50"/>
            </w:pPr>
            <w:r>
              <w:rPr>
                <w:rFonts w:ascii="Courier New" w:hAnsi="Courier New" w:eastAsia="Courier New" w:cs="Courier New"/>
                <w:color w:val="98C379"/>
                <w:sz w:val="20"/>
                <w:szCs w:val="20"/>
              </w:rPr>
              <w:t>NPTESTS</w:t>
            </w:r>
          </w:p>
          <w:p w14:paraId="58BF9F6A">
            <w:pPr>
              <w:spacing w:before="0" w:after="50"/>
            </w:pPr>
            <w:r>
              <w:rPr>
                <w:rFonts w:ascii="Courier New" w:hAnsi="Courier New" w:eastAsia="Courier New" w:cs="Courier New"/>
                <w:color w:val="E5C07B"/>
                <w:sz w:val="20"/>
                <w:szCs w:val="20"/>
              </w:rPr>
              <w:t xml:space="preserve">  /INDEPENDENT TEST(satisfaction_score) GROUP(educ_level) ERROR(LISTWISE)</w:t>
            </w:r>
          </w:p>
          <w:p w14:paraId="04798305">
            <w:pPr>
              <w:spacing w:before="0" w:after="50"/>
            </w:pPr>
            <w:r>
              <w:rPr>
                <w:rFonts w:ascii="Courier New" w:hAnsi="Courier New" w:eastAsia="Courier New" w:cs="Courier New"/>
                <w:color w:val="E5C07B"/>
                <w:sz w:val="20"/>
                <w:szCs w:val="20"/>
              </w:rPr>
              <w:t xml:space="preserve">  /MISSING SCOPE(ANALYSIS) USERMISSING(EXCLUDE)</w:t>
            </w:r>
          </w:p>
          <w:p w14:paraId="103904C3">
            <w:pPr>
              <w:spacing w:before="0" w:after="50"/>
            </w:pPr>
            <w:r>
              <w:rPr>
                <w:rFonts w:ascii="Courier New" w:hAnsi="Courier New" w:eastAsia="Courier New" w:cs="Courier New"/>
                <w:color w:val="E5C07B"/>
                <w:sz w:val="20"/>
                <w:szCs w:val="20"/>
              </w:rPr>
              <w:t xml:space="preserve">  /CRITERIA ALPHA(0.05) CILEVEL(95).</w:t>
            </w:r>
          </w:p>
        </w:tc>
      </w:tr>
    </w:tbl>
    <w:p w14:paraId="4DF51591">
      <w:pPr>
        <w:spacing w:before="0" w:after="160"/>
      </w:pPr>
    </w:p>
    <w:p w14:paraId="50899D25">
      <w:pPr>
        <w:pStyle w:val="3"/>
        <w:spacing w:before="280" w:after="160"/>
      </w:pPr>
      <w:r>
        <w:rPr>
          <w:rFonts w:ascii="Arial" w:hAnsi="Arial" w:eastAsia="Arial" w:cs="Arial"/>
          <w:b/>
          <w:bCs/>
          <w:color w:val="1A5276"/>
          <w:sz w:val="28"/>
          <w:szCs w:val="28"/>
        </w:rPr>
        <w:t>15.4  Wilcoxon Signed Rank Test</w:t>
      </w:r>
    </w:p>
    <w:p w14:paraId="16856818">
      <w:pPr>
        <w:spacing w:before="0" w:after="140"/>
        <w:ind w:left="0"/>
      </w:pPr>
      <w:r>
        <w:rPr>
          <w:rFonts w:ascii="Georgia" w:hAnsi="Georgia" w:eastAsia="Georgia" w:cs="Georgia"/>
          <w:color w:val="0A0A0A"/>
          <w:sz w:val="22"/>
          <w:szCs w:val="22"/>
        </w:rPr>
        <w:t>The Wilcoxon Signed Rank test is the non-parametric equivalent of the paired samples t-test. It tests whether the median of the differences between paired observations is zero.</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1AC4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2BB2E719">
            <w:pPr>
              <w:spacing w:before="0" w:after="50"/>
            </w:pPr>
            <w:r>
              <w:rPr>
                <w:rFonts w:ascii="Courier New" w:hAnsi="Courier New" w:eastAsia="Courier New" w:cs="Courier New"/>
                <w:color w:val="7F848E"/>
                <w:sz w:val="20"/>
                <w:szCs w:val="20"/>
              </w:rPr>
              <w:t>* ─── Wilcoxon Signed Rank Test ─────────────────────────────────────────.</w:t>
            </w:r>
          </w:p>
          <w:p w14:paraId="79F38A9D">
            <w:pPr>
              <w:spacing w:before="0" w:after="50"/>
            </w:pPr>
            <w:r>
              <w:rPr>
                <w:rFonts w:ascii="Courier New" w:hAnsi="Courier New" w:eastAsia="Courier New" w:cs="Courier New"/>
                <w:color w:val="98C379"/>
                <w:sz w:val="20"/>
                <w:szCs w:val="20"/>
              </w:rPr>
              <w:t>NPAR TESTS</w:t>
            </w:r>
          </w:p>
          <w:p w14:paraId="240DB5D9">
            <w:pPr>
              <w:spacing w:before="0" w:after="50"/>
            </w:pPr>
            <w:r>
              <w:rPr>
                <w:rFonts w:ascii="Courier New" w:hAnsi="Courier New" w:eastAsia="Courier New" w:cs="Courier New"/>
                <w:color w:val="E5C07B"/>
                <w:sz w:val="20"/>
                <w:szCs w:val="20"/>
              </w:rPr>
              <w:t xml:space="preserve">  /WILCOXON = satisfaction_before WITH satisfaction_after (PAIRED)</w:t>
            </w:r>
          </w:p>
          <w:p w14:paraId="04E228FD">
            <w:pPr>
              <w:spacing w:before="0" w:after="50"/>
            </w:pPr>
            <w:r>
              <w:rPr>
                <w:rFonts w:ascii="Courier New" w:hAnsi="Courier New" w:eastAsia="Courier New" w:cs="Courier New"/>
                <w:color w:val="E5C07B"/>
                <w:sz w:val="20"/>
                <w:szCs w:val="20"/>
              </w:rPr>
              <w:t xml:space="preserve">  /STATISTICS DESCRIPTIVES</w:t>
            </w:r>
          </w:p>
          <w:p w14:paraId="541C976D">
            <w:pPr>
              <w:spacing w:before="0" w:after="50"/>
            </w:pPr>
            <w:r>
              <w:rPr>
                <w:rFonts w:ascii="Courier New" w:hAnsi="Courier New" w:eastAsia="Courier New" w:cs="Courier New"/>
                <w:color w:val="E5C07B"/>
                <w:sz w:val="20"/>
                <w:szCs w:val="20"/>
              </w:rPr>
              <w:t xml:space="preserve">  /MISSING ANALYSIS.</w:t>
            </w:r>
          </w:p>
        </w:tc>
      </w:tr>
    </w:tbl>
    <w:p w14:paraId="2AC3CBB5">
      <w:pPr>
        <w:spacing w:before="0" w:after="160"/>
      </w:pPr>
    </w:p>
    <w:p w14:paraId="086CCFE8">
      <w:pPr>
        <w:pStyle w:val="3"/>
        <w:spacing w:before="280" w:after="160"/>
      </w:pPr>
      <w:r>
        <w:rPr>
          <w:rFonts w:ascii="Arial" w:hAnsi="Arial" w:eastAsia="Arial" w:cs="Arial"/>
          <w:b/>
          <w:bCs/>
          <w:color w:val="1A5276"/>
          <w:sz w:val="28"/>
          <w:szCs w:val="28"/>
        </w:rPr>
        <w:t>15.5  Chi-Square Test of Independence</w:t>
      </w:r>
    </w:p>
    <w:p w14:paraId="63A40AD6">
      <w:pPr>
        <w:spacing w:before="0" w:after="140"/>
        <w:ind w:left="0"/>
      </w:pPr>
      <w:r>
        <w:rPr>
          <w:rFonts w:ascii="Georgia" w:hAnsi="Georgia" w:eastAsia="Georgia" w:cs="Georgia"/>
          <w:color w:val="0A0A0A"/>
          <w:sz w:val="22"/>
          <w:szCs w:val="22"/>
        </w:rPr>
        <w:t>The Chi-square test of independence tests whether two categorical variables are statistically independent. It compares the observed frequencies in a contingency table to the expected frequencies under independence.</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400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63B58E10">
            <w:pPr>
              <w:spacing w:before="0" w:after="80"/>
              <w:jc w:val="center"/>
            </w:pPr>
            <w:r>
              <w:rPr>
                <w:rFonts w:ascii="Arial" w:hAnsi="Arial" w:eastAsia="Arial" w:cs="Arial"/>
                <w:b/>
                <w:bCs/>
                <w:color w:val="1A5276"/>
                <w:sz w:val="20"/>
                <w:szCs w:val="20"/>
              </w:rPr>
              <w:t>Chi-Square Statistic</w:t>
            </w:r>
          </w:p>
          <w:p w14:paraId="70B09C34">
            <w:pPr>
              <w:spacing w:before="0" w:after="80"/>
              <w:jc w:val="center"/>
            </w:pPr>
            <w:r>
              <w:rPr>
                <w:rFonts w:ascii="Courier New" w:hAnsi="Courier New" w:eastAsia="Courier New" w:cs="Courier New"/>
                <w:b/>
                <w:bCs/>
                <w:color w:val="0D2137"/>
                <w:sz w:val="24"/>
                <w:szCs w:val="24"/>
              </w:rPr>
              <w:t>χ² = Σ[(Observed - Expected)² / Expected]</w:t>
            </w:r>
          </w:p>
          <w:p w14:paraId="6E9B2177">
            <w:pPr>
              <w:spacing w:before="0" w:after="0"/>
              <w:jc w:val="center"/>
            </w:pPr>
            <w:r>
              <w:rPr>
                <w:rFonts w:ascii="Georgia" w:hAnsi="Georgia" w:eastAsia="Georgia" w:cs="Georgia"/>
                <w:i/>
                <w:iCs/>
                <w:color w:val="5D6D7E"/>
                <w:sz w:val="20"/>
                <w:szCs w:val="20"/>
              </w:rPr>
              <w:t>Sum over all cells in the crosstabulation. df = (rows - 1) × (columns - 1).</w:t>
            </w:r>
          </w:p>
        </w:tc>
      </w:tr>
    </w:tbl>
    <w:p w14:paraId="0EBD8A0D">
      <w:pPr>
        <w:spacing w:before="0" w:after="160"/>
      </w:pPr>
    </w:p>
    <w:p w14:paraId="6D49651F">
      <w:pPr>
        <w:spacing w:before="0" w:after="140"/>
      </w:pPr>
      <w:r>
        <w:rPr>
          <w:rFonts w:ascii="Georgia" w:hAnsi="Georgia" w:eastAsia="Georgia" w:cs="Georgia"/>
          <w:b/>
          <w:bCs/>
          <w:color w:val="0A0A0A"/>
          <w:sz w:val="22"/>
          <w:szCs w:val="22"/>
        </w:rPr>
        <w:t>Assumption: Expected Frequencies</w:t>
      </w:r>
    </w:p>
    <w:p w14:paraId="1AFD6B45">
      <w:pPr>
        <w:spacing w:before="0" w:after="140"/>
        <w:ind w:left="0"/>
      </w:pPr>
      <w:r>
        <w:rPr>
          <w:rFonts w:ascii="Georgia" w:hAnsi="Georgia" w:eastAsia="Georgia" w:cs="Georgia"/>
          <w:color w:val="0A0A0A"/>
          <w:sz w:val="22"/>
          <w:szCs w:val="22"/>
        </w:rPr>
        <w:t>Chi-square is only valid when: (a) no expected frequency is below 1, and (b) no more than 20% of cells have expected frequencies below 5. If this assumption is violated, use Fisher's Exact Test (available in SPSS for 2×2 tables) or collapse categories.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0FC3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626FDDF7">
            <w:pPr>
              <w:spacing w:before="0" w:after="50"/>
            </w:pPr>
            <w:r>
              <w:rPr>
                <w:rFonts w:ascii="Courier New" w:hAnsi="Courier New" w:eastAsia="Courier New" w:cs="Courier New"/>
                <w:color w:val="7F848E"/>
                <w:sz w:val="20"/>
                <w:szCs w:val="20"/>
              </w:rPr>
              <w:t>* ─── Chi-Square Test of Independence ───────────────────────────────────.</w:t>
            </w:r>
          </w:p>
          <w:p w14:paraId="1A3784DE">
            <w:pPr>
              <w:spacing w:before="0" w:after="50"/>
            </w:pPr>
            <w:r>
              <w:rPr>
                <w:rFonts w:ascii="Courier New" w:hAnsi="Courier New" w:eastAsia="Courier New" w:cs="Courier New"/>
                <w:color w:val="7F848E"/>
                <w:sz w:val="20"/>
                <w:szCs w:val="20"/>
              </w:rPr>
              <w:t>* CROSSTABS produces the crosstabulation and Chi-square statistics.</w:t>
            </w:r>
          </w:p>
          <w:p w14:paraId="07C4A39D">
            <w:pPr>
              <w:spacing w:before="0" w:after="50"/>
            </w:pPr>
            <w:r>
              <w:rPr>
                <w:rFonts w:ascii="Courier New" w:hAnsi="Courier New" w:eastAsia="Courier New" w:cs="Courier New"/>
                <w:color w:val="7F848E"/>
                <w:sz w:val="20"/>
                <w:szCs w:val="20"/>
              </w:rPr>
              <w:t>* /TABLES specifies row and column variables.</w:t>
            </w:r>
          </w:p>
          <w:p w14:paraId="4A71C0D7">
            <w:pPr>
              <w:spacing w:before="0" w:after="50"/>
            </w:pPr>
            <w:r>
              <w:rPr>
                <w:rFonts w:ascii="Courier New" w:hAnsi="Courier New" w:eastAsia="Courier New" w:cs="Courier New"/>
                <w:color w:val="7F848E"/>
                <w:sz w:val="20"/>
                <w:szCs w:val="20"/>
              </w:rPr>
              <w:t>* /CELLS shows observed, expected, row %, column %, total %.</w:t>
            </w:r>
          </w:p>
          <w:p w14:paraId="69614501">
            <w:pPr>
              <w:spacing w:before="0" w:after="50"/>
            </w:pPr>
            <w:r>
              <w:rPr>
                <w:rFonts w:ascii="Courier New" w:hAnsi="Courier New" w:eastAsia="Courier New" w:cs="Courier New"/>
                <w:color w:val="7F848E"/>
                <w:sz w:val="20"/>
                <w:szCs w:val="20"/>
              </w:rPr>
              <w:t>* /STATISTICS requests Chi-square and associated effect size measures.</w:t>
            </w:r>
          </w:p>
          <w:p w14:paraId="682ADE54">
            <w:pPr>
              <w:spacing w:before="0" w:after="50"/>
            </w:pPr>
            <w:r>
              <w:rPr>
                <w:rFonts w:ascii="Courier New" w:hAnsi="Courier New" w:eastAsia="Courier New" w:cs="Courier New"/>
                <w:color w:val="98C379"/>
                <w:sz w:val="20"/>
                <w:szCs w:val="20"/>
              </w:rPr>
              <w:t xml:space="preserve"> </w:t>
            </w:r>
          </w:p>
          <w:p w14:paraId="0252ACE6">
            <w:pPr>
              <w:spacing w:before="0" w:after="50"/>
            </w:pPr>
            <w:r>
              <w:rPr>
                <w:rFonts w:ascii="Courier New" w:hAnsi="Courier New" w:eastAsia="Courier New" w:cs="Courier New"/>
                <w:color w:val="98C379"/>
                <w:sz w:val="20"/>
                <w:szCs w:val="20"/>
              </w:rPr>
              <w:t>CROSSTABS</w:t>
            </w:r>
          </w:p>
          <w:p w14:paraId="7F360F18">
            <w:pPr>
              <w:spacing w:before="0" w:after="50"/>
            </w:pPr>
            <w:r>
              <w:rPr>
                <w:rFonts w:ascii="Courier New" w:hAnsi="Courier New" w:eastAsia="Courier New" w:cs="Courier New"/>
                <w:color w:val="E5C07B"/>
                <w:sz w:val="20"/>
                <w:szCs w:val="20"/>
              </w:rPr>
              <w:t xml:space="preserve">  /TABLES = gender BY educ_level</w:t>
            </w:r>
          </w:p>
          <w:p w14:paraId="16099C3B">
            <w:pPr>
              <w:spacing w:before="0" w:after="50"/>
            </w:pPr>
            <w:r>
              <w:rPr>
                <w:rFonts w:ascii="Courier New" w:hAnsi="Courier New" w:eastAsia="Courier New" w:cs="Courier New"/>
                <w:color w:val="E5C07B"/>
                <w:sz w:val="20"/>
                <w:szCs w:val="20"/>
              </w:rPr>
              <w:t xml:space="preserve">  /FORMAT = AVALUE TABLES</w:t>
            </w:r>
          </w:p>
          <w:p w14:paraId="1B2D18AA">
            <w:pPr>
              <w:spacing w:before="0" w:after="50"/>
            </w:pPr>
            <w:r>
              <w:rPr>
                <w:rFonts w:ascii="Courier New" w:hAnsi="Courier New" w:eastAsia="Courier New" w:cs="Courier New"/>
                <w:color w:val="E5C07B"/>
                <w:sz w:val="20"/>
                <w:szCs w:val="20"/>
              </w:rPr>
              <w:t xml:space="preserve">  /CELLS = COUNT EXPECTED ROW COLUMN TOTAL</w:t>
            </w:r>
          </w:p>
          <w:p w14:paraId="20930E51">
            <w:pPr>
              <w:spacing w:before="0" w:after="50"/>
            </w:pPr>
            <w:r>
              <w:rPr>
                <w:rFonts w:ascii="Courier New" w:hAnsi="Courier New" w:eastAsia="Courier New" w:cs="Courier New"/>
                <w:color w:val="E5C07B"/>
                <w:sz w:val="20"/>
                <w:szCs w:val="20"/>
              </w:rPr>
              <w:t xml:space="preserve">  /STATISTICS = CHISQ PHI CC LAMBDA SOMER RISK</w:t>
            </w:r>
          </w:p>
          <w:p w14:paraId="356CCA93">
            <w:pPr>
              <w:spacing w:before="0" w:after="50"/>
            </w:pPr>
            <w:r>
              <w:rPr>
                <w:rFonts w:ascii="Courier New" w:hAnsi="Courier New" w:eastAsia="Courier New" w:cs="Courier New"/>
                <w:color w:val="E5C07B"/>
                <w:sz w:val="20"/>
                <w:szCs w:val="20"/>
              </w:rPr>
              <w:t xml:space="preserve">  /COUNT ROUND CELL.</w:t>
            </w:r>
          </w:p>
          <w:p w14:paraId="39DEA396">
            <w:pPr>
              <w:spacing w:before="0" w:after="50"/>
            </w:pPr>
            <w:r>
              <w:rPr>
                <w:rFonts w:ascii="Courier New" w:hAnsi="Courier New" w:eastAsia="Courier New" w:cs="Courier New"/>
                <w:color w:val="98C379"/>
                <w:sz w:val="20"/>
                <w:szCs w:val="20"/>
              </w:rPr>
              <w:t xml:space="preserve"> </w:t>
            </w:r>
          </w:p>
          <w:p w14:paraId="7C58A2FF">
            <w:pPr>
              <w:spacing w:before="0" w:after="50"/>
            </w:pPr>
            <w:r>
              <w:rPr>
                <w:rFonts w:ascii="Courier New" w:hAnsi="Courier New" w:eastAsia="Courier New" w:cs="Courier New"/>
                <w:color w:val="7F848E"/>
                <w:sz w:val="20"/>
                <w:szCs w:val="20"/>
              </w:rPr>
              <w:t>* For the full association statistic suite:</w:t>
            </w:r>
          </w:p>
          <w:p w14:paraId="22E43983">
            <w:pPr>
              <w:spacing w:before="0" w:after="50"/>
            </w:pPr>
            <w:r>
              <w:rPr>
                <w:rFonts w:ascii="Courier New" w:hAnsi="Courier New" w:eastAsia="Courier New" w:cs="Courier New"/>
                <w:color w:val="98C379"/>
                <w:sz w:val="20"/>
                <w:szCs w:val="20"/>
              </w:rPr>
              <w:t>CROSSTABS</w:t>
            </w:r>
          </w:p>
          <w:p w14:paraId="2C86F7E1">
            <w:pPr>
              <w:spacing w:before="0" w:after="50"/>
            </w:pPr>
            <w:r>
              <w:rPr>
                <w:rFonts w:ascii="Courier New" w:hAnsi="Courier New" w:eastAsia="Courier New" w:cs="Courier New"/>
                <w:color w:val="E5C07B"/>
                <w:sz w:val="20"/>
                <w:szCs w:val="20"/>
              </w:rPr>
              <w:t xml:space="preserve">  /TABLES = gender BY high_satisfaction</w:t>
            </w:r>
          </w:p>
          <w:p w14:paraId="440D944D">
            <w:pPr>
              <w:spacing w:before="0" w:after="50"/>
            </w:pPr>
            <w:r>
              <w:rPr>
                <w:rFonts w:ascii="Courier New" w:hAnsi="Courier New" w:eastAsia="Courier New" w:cs="Courier New"/>
                <w:color w:val="E5C07B"/>
                <w:sz w:val="20"/>
                <w:szCs w:val="20"/>
              </w:rPr>
              <w:t xml:space="preserve">  /FORMAT = AVALUE TABLES</w:t>
            </w:r>
          </w:p>
          <w:p w14:paraId="2440892D">
            <w:pPr>
              <w:spacing w:before="0" w:after="50"/>
            </w:pPr>
            <w:r>
              <w:rPr>
                <w:rFonts w:ascii="Courier New" w:hAnsi="Courier New" w:eastAsia="Courier New" w:cs="Courier New"/>
                <w:color w:val="E5C07B"/>
                <w:sz w:val="20"/>
                <w:szCs w:val="20"/>
              </w:rPr>
              <w:t xml:space="preserve">  /CELLS = COUNT EXPECTED ROW COLUMN</w:t>
            </w:r>
          </w:p>
          <w:p w14:paraId="55D507B2">
            <w:pPr>
              <w:spacing w:before="0" w:after="50"/>
            </w:pPr>
            <w:r>
              <w:rPr>
                <w:rFonts w:ascii="Courier New" w:hAnsi="Courier New" w:eastAsia="Courier New" w:cs="Courier New"/>
                <w:color w:val="E5C07B"/>
                <w:sz w:val="20"/>
                <w:szCs w:val="20"/>
              </w:rPr>
              <w:t xml:space="preserve">  /STATISTICS = CHISQ PHI LAMBDA GAMMA SOMER D RISK KAPPA</w:t>
            </w:r>
          </w:p>
          <w:p w14:paraId="3683A570">
            <w:pPr>
              <w:spacing w:before="0" w:after="50"/>
            </w:pPr>
            <w:r>
              <w:rPr>
                <w:rFonts w:ascii="Courier New" w:hAnsi="Courier New" w:eastAsia="Courier New" w:cs="Courier New"/>
                <w:color w:val="E5C07B"/>
                <w:sz w:val="20"/>
                <w:szCs w:val="20"/>
              </w:rPr>
              <w:t xml:space="preserve">  /COUNT ROUND CELL.</w:t>
            </w:r>
          </w:p>
        </w:tc>
      </w:tr>
    </w:tbl>
    <w:p w14:paraId="720852E2">
      <w:pPr>
        <w:spacing w:before="0" w:after="160"/>
      </w:pPr>
    </w:p>
    <w:p w14:paraId="3D26061A">
      <w:pPr>
        <w:pStyle w:val="4"/>
        <w:spacing w:before="200" w:after="120"/>
      </w:pPr>
      <w:r>
        <w:rPr>
          <w:rFonts w:ascii="Arial" w:hAnsi="Arial" w:eastAsia="Arial" w:cs="Arial"/>
          <w:b/>
          <w:bCs/>
          <w:color w:val="2E86C1"/>
          <w:sz w:val="24"/>
          <w:szCs w:val="24"/>
        </w:rPr>
        <w:t>15.5.1  Reading Crosstab Output</w:t>
      </w:r>
    </w:p>
    <w:p w14:paraId="339BD80F">
      <w:pPr>
        <w:pStyle w:val="16"/>
        <w:numPr>
          <w:ilvl w:val="0"/>
          <w:numId w:val="2"/>
        </w:numPr>
        <w:spacing w:before="0" w:after="80"/>
      </w:pPr>
      <w:r>
        <w:rPr>
          <w:rFonts w:ascii="Georgia" w:hAnsi="Georgia" w:eastAsia="Georgia" w:cs="Georgia"/>
          <w:color w:val="0A0A0A"/>
          <w:sz w:val="22"/>
          <w:szCs w:val="22"/>
        </w:rPr>
        <w:t>Pearson Chi-Square row: the χ² statistic, df, and Asymptotic Sig. (2-sided) = p-value. If p &lt; .05, the two variables are not independent — they are associated.</w:t>
      </w:r>
    </w:p>
    <w:p w14:paraId="235DD741">
      <w:pPr>
        <w:pStyle w:val="16"/>
        <w:numPr>
          <w:ilvl w:val="0"/>
          <w:numId w:val="2"/>
        </w:numPr>
        <w:spacing w:before="0" w:after="80"/>
      </w:pPr>
      <w:r>
        <w:rPr>
          <w:rFonts w:ascii="Georgia" w:hAnsi="Georgia" w:eastAsia="Georgia" w:cs="Georgia"/>
          <w:color w:val="0A0A0A"/>
          <w:sz w:val="22"/>
          <w:szCs w:val="22"/>
        </w:rPr>
        <w:t>Continuity Correction (for 2×2 tables only): a more conservative version of Chi-square. Use this row for 2×2 tables.</w:t>
      </w:r>
    </w:p>
    <w:p w14:paraId="0A3D6E13">
      <w:pPr>
        <w:pStyle w:val="16"/>
        <w:numPr>
          <w:ilvl w:val="0"/>
          <w:numId w:val="2"/>
        </w:numPr>
        <w:spacing w:before="0" w:after="80"/>
      </w:pPr>
      <w:r>
        <w:rPr>
          <w:rFonts w:ascii="Georgia" w:hAnsi="Georgia" w:eastAsia="Georgia" w:cs="Georgia"/>
          <w:color w:val="0A0A0A"/>
          <w:sz w:val="22"/>
          <w:szCs w:val="22"/>
        </w:rPr>
        <w:t>Fisher's Exact Test: reported for 2×2 tables. Use when expected frequencies are below 5.</w:t>
      </w:r>
    </w:p>
    <w:p w14:paraId="6CE85861">
      <w:pPr>
        <w:pStyle w:val="16"/>
        <w:numPr>
          <w:ilvl w:val="0"/>
          <w:numId w:val="2"/>
        </w:numPr>
        <w:spacing w:before="0" w:after="80"/>
      </w:pPr>
      <w:r>
        <w:rPr>
          <w:rFonts w:ascii="Georgia" w:hAnsi="Georgia" w:eastAsia="Georgia" w:cs="Georgia"/>
          <w:color w:val="0A0A0A"/>
          <w:sz w:val="22"/>
          <w:szCs w:val="22"/>
        </w:rPr>
        <w:t>Phi (2×2 tables) and Cramér's V (larger tables): effect size measures. Cramér's V ranges from 0 (no association) to 1 (perfect association).</w:t>
      </w:r>
    </w:p>
    <w:p w14:paraId="6B42E142">
      <w:pPr>
        <w:pStyle w:val="16"/>
        <w:numPr>
          <w:ilvl w:val="0"/>
          <w:numId w:val="2"/>
        </w:numPr>
        <w:spacing w:before="0" w:after="80"/>
      </w:pPr>
      <w:r>
        <w:rPr>
          <w:rFonts w:ascii="Georgia" w:hAnsi="Georgia" w:eastAsia="Georgia" w:cs="Georgia"/>
          <w:color w:val="0A0A0A"/>
          <w:sz w:val="22"/>
          <w:szCs w:val="22"/>
        </w:rPr>
        <w:t>Lambda: proportional reduction in error for predicting one variable from the other — a measure of practical association.</w:t>
      </w:r>
    </w:p>
    <w:p w14:paraId="6E410CC0">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D7C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6C3483" w:sz="8" w:space="0"/>
              <w:left w:val="single" w:color="6C3483" w:sz="16" w:space="0"/>
              <w:bottom w:val="single" w:color="6C3483" w:sz="4" w:space="0"/>
              <w:right w:val="single" w:color="6C3483" w:sz="4" w:space="0"/>
            </w:tcBorders>
            <w:shd w:val="clear" w:color="auto" w:fill="E8DAEF"/>
            <w:tcMar>
              <w:top w:w="120" w:type="dxa"/>
              <w:left w:w="240" w:type="dxa"/>
              <w:bottom w:w="120" w:type="dxa"/>
              <w:right w:w="240" w:type="dxa"/>
            </w:tcMar>
          </w:tcPr>
          <w:p w14:paraId="63BA450F">
            <w:pPr>
              <w:spacing w:before="0" w:after="60"/>
            </w:pPr>
            <w:r>
              <w:rPr>
                <w:rFonts w:ascii="Arial" w:hAnsi="Arial" w:eastAsia="Arial" w:cs="Arial"/>
                <w:b/>
                <w:bCs/>
                <w:color w:val="6C3483"/>
                <w:sz w:val="20"/>
                <w:szCs w:val="20"/>
              </w:rPr>
              <w:t>REAL-WORLD CASE: Bank Customer Segmentation</w:t>
            </w:r>
          </w:p>
          <w:p w14:paraId="2538DB59">
            <w:pPr>
              <w:spacing w:before="0" w:after="0"/>
            </w:pPr>
            <w:r>
              <w:rPr>
                <w:rFonts w:ascii="Georgia" w:hAnsi="Georgia" w:eastAsia="Georgia" w:cs="Georgia"/>
                <w:color w:val="2C3E50"/>
                <w:sz w:val="22"/>
                <w:szCs w:val="22"/>
              </w:rPr>
              <w:t>A retail bank's analytics team tests whether gender is associated with loan default status. CROSSTABS produces a 2×2 table (Gender × Default). Chi-square: χ²(1) = 8.73, p = .003. Cramér's V = .19 (small-medium effect). The association is statistically significant but the effect is small. The team concludes that gender is associated with default but should not be used as a primary predictor — other financial variables will be far more predictive in a full logistic regression model.</w:t>
            </w:r>
          </w:p>
        </w:tc>
      </w:tr>
    </w:tbl>
    <w:p w14:paraId="2631E2BE">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C384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0FA71B58">
            <w:pPr>
              <w:spacing w:before="0" w:after="60"/>
            </w:pPr>
            <w:r>
              <w:rPr>
                <w:rFonts w:ascii="Arial" w:hAnsi="Arial" w:eastAsia="Arial" w:cs="Arial"/>
                <w:b/>
                <w:bCs/>
                <w:color w:val="2C3E50"/>
                <w:sz w:val="20"/>
                <w:szCs w:val="20"/>
              </w:rPr>
              <w:t>EXERCISE 7</w:t>
            </w:r>
          </w:p>
          <w:p w14:paraId="40F1D198">
            <w:pPr>
              <w:spacing w:before="0" w:after="0"/>
            </w:pPr>
            <w:r>
              <w:rPr>
                <w:rFonts w:ascii="Georgia" w:hAnsi="Georgia" w:eastAsia="Georgia" w:cs="Georgia"/>
                <w:color w:val="0A0A0A"/>
                <w:sz w:val="22"/>
                <w:szCs w:val="22"/>
              </w:rPr>
              <w:t>A study compares customer satisfaction scores (1-5 Likert) across three branch types: Main Branch (urban), Sub-Branch (suburban), and Agency (rural). You have 90 customers, 30 per branch type. The EXAMINE procedure reveals that the satisfaction scores are not normally distributed in two of the three branch types. (a) State the appropriate test and justify your choice. (b) Write the full SPSS Syntax for the test. (c) Interpret the output including: the test statistic, degrees of freedom, p-value, and a plain-language conclusion. (d) If the result is significant, what additional step is needed and how would you implement it in SPSS?</w:t>
            </w:r>
          </w:p>
        </w:tc>
      </w:tr>
    </w:tbl>
    <w:p w14:paraId="781E6C2D">
      <w:pPr>
        <w:spacing w:before="0" w:after="120"/>
      </w:pPr>
    </w:p>
    <w:p w14:paraId="3EB0C08E">
      <w:r>
        <w:br w:type="page"/>
      </w:r>
    </w:p>
    <w:p w14:paraId="1A999B18">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BCB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3B2BAE3B">
            <w:pPr>
              <w:spacing w:before="0" w:after="120"/>
              <w:jc w:val="center"/>
            </w:pPr>
            <w:r>
              <w:rPr>
                <w:rFonts w:ascii="Arial" w:hAnsi="Arial" w:eastAsia="Arial" w:cs="Arial"/>
                <w:b/>
                <w:bCs/>
                <w:color w:val="FCF3CF"/>
                <w:sz w:val="32"/>
                <w:szCs w:val="32"/>
              </w:rPr>
              <w:t>PART EIGHT</w:t>
            </w:r>
          </w:p>
          <w:p w14:paraId="0EE4F4CF">
            <w:pPr>
              <w:spacing w:before="0" w:after="0"/>
              <w:jc w:val="center"/>
            </w:pPr>
            <w:r>
              <w:rPr>
                <w:rFonts w:ascii="Arial" w:hAnsi="Arial" w:eastAsia="Arial" w:cs="Arial"/>
                <w:b/>
                <w:bCs/>
                <w:color w:val="FFFFFF"/>
                <w:sz w:val="52"/>
                <w:szCs w:val="52"/>
              </w:rPr>
              <w:t>CORRELATION AND REGRESSION</w:t>
            </w:r>
          </w:p>
        </w:tc>
      </w:tr>
    </w:tbl>
    <w:p w14:paraId="2788F487">
      <w:r>
        <w:br w:type="page"/>
      </w:r>
    </w:p>
    <w:p w14:paraId="69040CED">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092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13F6CA16">
            <w:pPr>
              <w:spacing w:before="0" w:after="60"/>
              <w:jc w:val="left"/>
            </w:pPr>
            <w:r>
              <w:rPr>
                <w:rFonts w:ascii="Arial" w:hAnsi="Arial" w:eastAsia="Arial" w:cs="Arial"/>
                <w:b/>
                <w:bCs/>
                <w:color w:val="D4AC0D"/>
                <w:sz w:val="20"/>
                <w:szCs w:val="20"/>
              </w:rPr>
              <w:t>CHAPTER 16</w:t>
            </w:r>
          </w:p>
          <w:p w14:paraId="4A287925">
            <w:pPr>
              <w:spacing w:before="0" w:after="0"/>
              <w:jc w:val="left"/>
            </w:pPr>
            <w:r>
              <w:rPr>
                <w:rFonts w:ascii="Arial" w:hAnsi="Arial" w:eastAsia="Arial" w:cs="Arial"/>
                <w:b/>
                <w:bCs/>
                <w:color w:val="FFFFFF"/>
                <w:sz w:val="48"/>
                <w:szCs w:val="48"/>
              </w:rPr>
              <w:t>CORRELATION ANALYSIS</w:t>
            </w:r>
          </w:p>
        </w:tc>
      </w:tr>
    </w:tbl>
    <w:p w14:paraId="7558F59E">
      <w:pPr>
        <w:spacing w:before="0" w:after="300"/>
      </w:pPr>
    </w:p>
    <w:p w14:paraId="072EC0BC">
      <w:pPr>
        <w:pStyle w:val="3"/>
        <w:spacing w:before="280" w:after="160"/>
      </w:pPr>
      <w:r>
        <w:rPr>
          <w:rFonts w:ascii="Arial" w:hAnsi="Arial" w:eastAsia="Arial" w:cs="Arial"/>
          <w:b/>
          <w:bCs/>
          <w:color w:val="1A5276"/>
          <w:sz w:val="28"/>
          <w:szCs w:val="28"/>
        </w:rPr>
        <w:t>16.1  What Correlation Measures</w:t>
      </w:r>
    </w:p>
    <w:p w14:paraId="77EB1F7A">
      <w:pPr>
        <w:spacing w:before="0" w:after="140"/>
        <w:ind w:left="0"/>
      </w:pPr>
      <w:r>
        <w:rPr>
          <w:rFonts w:ascii="Georgia" w:hAnsi="Georgia" w:eastAsia="Georgia" w:cs="Georgia"/>
          <w:color w:val="0A0A0A"/>
          <w:sz w:val="22"/>
          <w:szCs w:val="22"/>
        </w:rPr>
        <w:t>Correlation quantifies the direction and strength of the linear (or monotonic) relationship between two variables. It is one of the most widely reported statistics in applied research — and one of the most frequently misinterpreted. Correlation describes a relationship in the existing data. It does not imply that one variable causes the other, and it does not mean the relationship holds outside the range of observed values.</w:t>
      </w:r>
    </w:p>
    <w:p w14:paraId="3769EB0E">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027B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922B21" w:sz="8" w:space="0"/>
              <w:left w:val="single" w:color="922B21" w:sz="16" w:space="0"/>
              <w:bottom w:val="single" w:color="922B21" w:sz="4" w:space="0"/>
              <w:right w:val="single" w:color="922B21" w:sz="4" w:space="0"/>
            </w:tcBorders>
            <w:shd w:val="clear" w:color="auto" w:fill="FADBD8"/>
            <w:tcMar>
              <w:top w:w="120" w:type="dxa"/>
              <w:left w:w="240" w:type="dxa"/>
              <w:bottom w:w="120" w:type="dxa"/>
              <w:right w:w="240" w:type="dxa"/>
            </w:tcMar>
          </w:tcPr>
          <w:p w14:paraId="27619229">
            <w:pPr>
              <w:spacing w:before="0" w:after="60"/>
            </w:pPr>
            <w:r>
              <w:rPr>
                <w:rFonts w:ascii="Arial" w:hAnsi="Arial" w:eastAsia="Arial" w:cs="Arial"/>
                <w:b/>
                <w:bCs/>
                <w:color w:val="922B21"/>
                <w:sz w:val="20"/>
                <w:szCs w:val="20"/>
              </w:rPr>
              <w:t>IMPORTANT</w:t>
            </w:r>
          </w:p>
          <w:p w14:paraId="703DD434">
            <w:pPr>
              <w:spacing w:before="0" w:after="0"/>
            </w:pPr>
            <w:r>
              <w:rPr>
                <w:rFonts w:ascii="Georgia" w:hAnsi="Georgia" w:eastAsia="Georgia" w:cs="Georgia"/>
                <w:color w:val="2C3E50"/>
                <w:sz w:val="22"/>
                <w:szCs w:val="22"/>
              </w:rPr>
              <w:t>Correlation does not imply causation. Two variables can be highly correlated because: (1) X causes Y, (2) Y causes X, (3) a third variable Z causes both X and Y (confounding), (4) the correlation is spurious (coincidental over the sample drawn). Establishing causation requires experimental design or causal inference methods, not correlation alone.</w:t>
            </w:r>
          </w:p>
        </w:tc>
      </w:tr>
    </w:tbl>
    <w:p w14:paraId="102EADF7">
      <w:pPr>
        <w:spacing w:before="0" w:after="160"/>
      </w:pPr>
    </w:p>
    <w:p w14:paraId="48A5ED3E">
      <w:pPr>
        <w:pStyle w:val="3"/>
        <w:spacing w:before="280" w:after="160"/>
      </w:pPr>
      <w:r>
        <w:rPr>
          <w:rFonts w:ascii="Arial" w:hAnsi="Arial" w:eastAsia="Arial" w:cs="Arial"/>
          <w:b/>
          <w:bCs/>
          <w:color w:val="1A5276"/>
          <w:sz w:val="28"/>
          <w:szCs w:val="28"/>
        </w:rPr>
        <w:t>16.2  Pearson Correlation Coefficient (r)</w:t>
      </w:r>
    </w:p>
    <w:p w14:paraId="46E8C3E0">
      <w:pPr>
        <w:spacing w:before="0" w:after="140"/>
        <w:ind w:left="0"/>
      </w:pPr>
      <w:r>
        <w:rPr>
          <w:rFonts w:ascii="Georgia" w:hAnsi="Georgia" w:eastAsia="Georgia" w:cs="Georgia"/>
          <w:color w:val="0A0A0A"/>
          <w:sz w:val="22"/>
          <w:szCs w:val="22"/>
        </w:rPr>
        <w:t>Pearson's r measures the strength and direction of the linear relationship between two scale (interval or ratio) variables that are approximately normally distributed.</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88CDC4C">
        <w:tblPrEx>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531CC0DB">
            <w:pPr>
              <w:spacing w:before="0" w:after="80"/>
              <w:jc w:val="center"/>
            </w:pPr>
            <w:r>
              <w:rPr>
                <w:rFonts w:ascii="Arial" w:hAnsi="Arial" w:eastAsia="Arial" w:cs="Arial"/>
                <w:b/>
                <w:bCs/>
                <w:color w:val="1A5276"/>
                <w:sz w:val="20"/>
                <w:szCs w:val="20"/>
              </w:rPr>
              <w:t>Pearson r</w:t>
            </w:r>
          </w:p>
          <w:p w14:paraId="12985F8B">
            <w:pPr>
              <w:spacing w:before="0" w:after="80"/>
              <w:jc w:val="center"/>
            </w:pPr>
            <w:r>
              <w:rPr>
                <w:rFonts w:ascii="Courier New" w:hAnsi="Courier New" w:eastAsia="Courier New" w:cs="Courier New"/>
                <w:b/>
                <w:bCs/>
                <w:color w:val="0D2137"/>
                <w:sz w:val="24"/>
                <w:szCs w:val="24"/>
              </w:rPr>
              <w:t>r = Σ[(Xᵢ - X̄)(Yᵢ - Ȳ)] / √[Σ(Xᵢ - X̄)² × Σ(Yᵢ - Ȳ)²]</w:t>
            </w:r>
          </w:p>
          <w:p w14:paraId="247C2521">
            <w:pPr>
              <w:spacing w:before="0" w:after="0"/>
              <w:jc w:val="center"/>
            </w:pPr>
            <w:r>
              <w:rPr>
                <w:rFonts w:ascii="Georgia" w:hAnsi="Georgia" w:eastAsia="Georgia" w:cs="Georgia"/>
                <w:i/>
                <w:iCs/>
                <w:color w:val="5D6D7E"/>
                <w:sz w:val="20"/>
                <w:szCs w:val="20"/>
              </w:rPr>
              <w:t>r ranges from -1 (perfect negative linear relationship) to +1 (perfect positive linear relationship). r = 0 indicates no linear relationship.</w:t>
            </w:r>
          </w:p>
        </w:tc>
      </w:tr>
    </w:tbl>
    <w:p w14:paraId="53811565">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4800"/>
        <w:gridCol w:w="9200"/>
      </w:tblGrid>
      <w:tr w14:paraId="7101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2C07832">
            <w:pPr>
              <w:jc w:val="center"/>
            </w:pPr>
            <w:r>
              <w:rPr>
                <w:rFonts w:ascii="Arial" w:hAnsi="Arial" w:eastAsia="Arial" w:cs="Arial"/>
                <w:b/>
                <w:bCs/>
                <w:color w:val="FFFFFF"/>
                <w:sz w:val="20"/>
                <w:szCs w:val="20"/>
              </w:rPr>
              <w:t>|r| Value</w:t>
            </w:r>
          </w:p>
        </w:tc>
        <w:tc>
          <w:tcPr>
            <w:tcW w:w="4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F50E19B">
            <w:pPr>
              <w:jc w:val="center"/>
            </w:pPr>
            <w:r>
              <w:rPr>
                <w:rFonts w:ascii="Arial" w:hAnsi="Arial" w:eastAsia="Arial" w:cs="Arial"/>
                <w:b/>
                <w:bCs/>
                <w:color w:val="FFFFFF"/>
                <w:sz w:val="20"/>
                <w:szCs w:val="20"/>
              </w:rPr>
              <w:t>Strength of Relationship</w:t>
            </w:r>
          </w:p>
        </w:tc>
        <w:tc>
          <w:tcPr>
            <w:tcW w:w="9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495C361">
            <w:pPr>
              <w:jc w:val="center"/>
            </w:pPr>
            <w:r>
              <w:rPr>
                <w:rFonts w:ascii="Arial" w:hAnsi="Arial" w:eastAsia="Arial" w:cs="Arial"/>
                <w:b/>
                <w:bCs/>
                <w:color w:val="FFFFFF"/>
                <w:sz w:val="20"/>
                <w:szCs w:val="20"/>
              </w:rPr>
              <w:t>Practical Example</w:t>
            </w:r>
          </w:p>
        </w:tc>
      </w:tr>
      <w:tr w14:paraId="7E4C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015986">
            <w:r>
              <w:rPr>
                <w:rFonts w:ascii="Georgia" w:hAnsi="Georgia" w:eastAsia="Georgia" w:cs="Georgia"/>
                <w:color w:val="0A0A0A"/>
                <w:sz w:val="20"/>
                <w:szCs w:val="20"/>
              </w:rPr>
              <w:t>|r| = 0.00 - 0.09</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2F2839">
            <w:r>
              <w:rPr>
                <w:rFonts w:ascii="Georgia" w:hAnsi="Georgia" w:eastAsia="Georgia" w:cs="Georgia"/>
                <w:color w:val="0A0A0A"/>
                <w:sz w:val="20"/>
                <w:szCs w:val="20"/>
              </w:rPr>
              <w:t>Negligible</w:t>
            </w:r>
          </w:p>
        </w:tc>
        <w:tc>
          <w:tcPr>
            <w:tcW w:w="9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E2ED4F">
            <w:r>
              <w:rPr>
                <w:rFonts w:ascii="Georgia" w:hAnsi="Georgia" w:eastAsia="Georgia" w:cs="Georgia"/>
                <w:color w:val="0A0A0A"/>
                <w:sz w:val="20"/>
                <w:szCs w:val="20"/>
              </w:rPr>
              <w:t>Almost no linear relationship</w:t>
            </w:r>
          </w:p>
        </w:tc>
      </w:tr>
      <w:tr w14:paraId="2FB1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5B3FF99">
            <w:r>
              <w:rPr>
                <w:rFonts w:ascii="Georgia" w:hAnsi="Georgia" w:eastAsia="Georgia" w:cs="Georgia"/>
                <w:color w:val="0A0A0A"/>
                <w:sz w:val="20"/>
                <w:szCs w:val="20"/>
              </w:rPr>
              <w:t>|r| = 0.10 - 0.29</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611ADD1">
            <w:r>
              <w:rPr>
                <w:rFonts w:ascii="Georgia" w:hAnsi="Georgia" w:eastAsia="Georgia" w:cs="Georgia"/>
                <w:color w:val="0A0A0A"/>
                <w:sz w:val="20"/>
                <w:szCs w:val="20"/>
              </w:rPr>
              <w:t>Weak</w:t>
            </w:r>
          </w:p>
        </w:tc>
        <w:tc>
          <w:tcPr>
            <w:tcW w:w="9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BA2FC48">
            <w:r>
              <w:rPr>
                <w:rFonts w:ascii="Georgia" w:hAnsi="Georgia" w:eastAsia="Georgia" w:cs="Georgia"/>
                <w:color w:val="0A0A0A"/>
                <w:sz w:val="20"/>
                <w:szCs w:val="20"/>
              </w:rPr>
              <w:t>Small consistent tendency</w:t>
            </w:r>
          </w:p>
        </w:tc>
      </w:tr>
      <w:tr w14:paraId="20C88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8C0CE19">
            <w:r>
              <w:rPr>
                <w:rFonts w:ascii="Georgia" w:hAnsi="Georgia" w:eastAsia="Georgia" w:cs="Georgia"/>
                <w:color w:val="0A0A0A"/>
                <w:sz w:val="20"/>
                <w:szCs w:val="20"/>
              </w:rPr>
              <w:t>|r| = 0.30 - 0.49</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863EEC">
            <w:r>
              <w:rPr>
                <w:rFonts w:ascii="Georgia" w:hAnsi="Georgia" w:eastAsia="Georgia" w:cs="Georgia"/>
                <w:color w:val="0A0A0A"/>
                <w:sz w:val="20"/>
                <w:szCs w:val="20"/>
              </w:rPr>
              <w:t>Moderate</w:t>
            </w:r>
          </w:p>
        </w:tc>
        <w:tc>
          <w:tcPr>
            <w:tcW w:w="9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3A3DBE">
            <w:r>
              <w:rPr>
                <w:rFonts w:ascii="Georgia" w:hAnsi="Georgia" w:eastAsia="Georgia" w:cs="Georgia"/>
                <w:color w:val="0A0A0A"/>
                <w:sz w:val="20"/>
                <w:szCs w:val="20"/>
              </w:rPr>
              <w:t>Noticeable relationship, meaningful variation explained</w:t>
            </w:r>
          </w:p>
        </w:tc>
      </w:tr>
      <w:tr w14:paraId="69958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41A70F8">
            <w:r>
              <w:rPr>
                <w:rFonts w:ascii="Georgia" w:hAnsi="Georgia" w:eastAsia="Georgia" w:cs="Georgia"/>
                <w:color w:val="0A0A0A"/>
                <w:sz w:val="20"/>
                <w:szCs w:val="20"/>
              </w:rPr>
              <w:t>|r| = 0.50 - 0.69</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5917F1F">
            <w:r>
              <w:rPr>
                <w:rFonts w:ascii="Georgia" w:hAnsi="Georgia" w:eastAsia="Georgia" w:cs="Georgia"/>
                <w:color w:val="0A0A0A"/>
                <w:sz w:val="20"/>
                <w:szCs w:val="20"/>
              </w:rPr>
              <w:t>Moderate-Strong</w:t>
            </w:r>
          </w:p>
        </w:tc>
        <w:tc>
          <w:tcPr>
            <w:tcW w:w="9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9E2D727">
            <w:r>
              <w:rPr>
                <w:rFonts w:ascii="Georgia" w:hAnsi="Georgia" w:eastAsia="Georgia" w:cs="Georgia"/>
                <w:color w:val="0A0A0A"/>
                <w:sz w:val="20"/>
                <w:szCs w:val="20"/>
              </w:rPr>
              <w:t>Clear, substantial relationship</w:t>
            </w:r>
          </w:p>
        </w:tc>
      </w:tr>
      <w:tr w14:paraId="577D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B657B8">
            <w:r>
              <w:rPr>
                <w:rFonts w:ascii="Georgia" w:hAnsi="Georgia" w:eastAsia="Georgia" w:cs="Georgia"/>
                <w:color w:val="0A0A0A"/>
                <w:sz w:val="20"/>
                <w:szCs w:val="20"/>
              </w:rPr>
              <w:t>|r| = 0.70 - 0.89</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5FFCC0A">
            <w:r>
              <w:rPr>
                <w:rFonts w:ascii="Georgia" w:hAnsi="Georgia" w:eastAsia="Georgia" w:cs="Georgia"/>
                <w:color w:val="0A0A0A"/>
                <w:sz w:val="20"/>
                <w:szCs w:val="20"/>
              </w:rPr>
              <w:t>Strong</w:t>
            </w:r>
          </w:p>
        </w:tc>
        <w:tc>
          <w:tcPr>
            <w:tcW w:w="9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061DF7">
            <w:r>
              <w:rPr>
                <w:rFonts w:ascii="Georgia" w:hAnsi="Georgia" w:eastAsia="Georgia" w:cs="Georgia"/>
                <w:color w:val="0A0A0A"/>
                <w:sz w:val="20"/>
                <w:szCs w:val="20"/>
              </w:rPr>
              <w:t>High predictive relationship</w:t>
            </w:r>
          </w:p>
        </w:tc>
      </w:tr>
      <w:tr w14:paraId="0B6B8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DD20514">
            <w:r>
              <w:rPr>
                <w:rFonts w:ascii="Georgia" w:hAnsi="Georgia" w:eastAsia="Georgia" w:cs="Georgia"/>
                <w:color w:val="0A0A0A"/>
                <w:sz w:val="20"/>
                <w:szCs w:val="20"/>
              </w:rPr>
              <w:t>|r| = 0.90 - 1.00</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83C3AFA">
            <w:r>
              <w:rPr>
                <w:rFonts w:ascii="Georgia" w:hAnsi="Georgia" w:eastAsia="Georgia" w:cs="Georgia"/>
                <w:color w:val="0A0A0A"/>
                <w:sz w:val="20"/>
                <w:szCs w:val="20"/>
              </w:rPr>
              <w:t>Very Strong</w:t>
            </w:r>
          </w:p>
        </w:tc>
        <w:tc>
          <w:tcPr>
            <w:tcW w:w="9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6CBCE00">
            <w:r>
              <w:rPr>
                <w:rFonts w:ascii="Georgia" w:hAnsi="Georgia" w:eastAsia="Georgia" w:cs="Georgia"/>
                <w:color w:val="0A0A0A"/>
                <w:sz w:val="20"/>
                <w:szCs w:val="20"/>
              </w:rPr>
              <w:t>Near-perfect linear relationship (check for data errors if r &gt; .95)</w:t>
            </w:r>
          </w:p>
        </w:tc>
      </w:tr>
    </w:tbl>
    <w:p w14:paraId="5F8C76B1">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C98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01F94232">
            <w:pPr>
              <w:spacing w:before="0" w:after="50"/>
            </w:pPr>
            <w:r>
              <w:rPr>
                <w:rFonts w:ascii="Courier New" w:hAnsi="Courier New" w:eastAsia="Courier New" w:cs="Courier New"/>
                <w:color w:val="7F848E"/>
                <w:sz w:val="20"/>
                <w:szCs w:val="20"/>
              </w:rPr>
              <w:t>* ─── Pearson Correlation Matrix ────────────────────────────────────────.</w:t>
            </w:r>
          </w:p>
          <w:p w14:paraId="4E239DFD">
            <w:pPr>
              <w:spacing w:before="0" w:after="50"/>
            </w:pPr>
            <w:r>
              <w:rPr>
                <w:rFonts w:ascii="Courier New" w:hAnsi="Courier New" w:eastAsia="Courier New" w:cs="Courier New"/>
                <w:color w:val="7F848E"/>
                <w:sz w:val="20"/>
                <w:szCs w:val="20"/>
              </w:rPr>
              <w:t>* CORRELATIONS produces a correlation matrix with p-values.</w:t>
            </w:r>
          </w:p>
          <w:p w14:paraId="7C8C302B">
            <w:pPr>
              <w:spacing w:before="0" w:after="50"/>
            </w:pPr>
            <w:r>
              <w:rPr>
                <w:rFonts w:ascii="Courier New" w:hAnsi="Courier New" w:eastAsia="Courier New" w:cs="Courier New"/>
                <w:color w:val="7F848E"/>
                <w:sz w:val="20"/>
                <w:szCs w:val="20"/>
              </w:rPr>
              <w:t>* /VARIABLES lists all variables to include in the matrix.</w:t>
            </w:r>
          </w:p>
          <w:p w14:paraId="59D7AC8C">
            <w:pPr>
              <w:spacing w:before="0" w:after="50"/>
            </w:pPr>
            <w:r>
              <w:rPr>
                <w:rFonts w:ascii="Courier New" w:hAnsi="Courier New" w:eastAsia="Courier New" w:cs="Courier New"/>
                <w:color w:val="7F848E"/>
                <w:sz w:val="20"/>
                <w:szCs w:val="20"/>
              </w:rPr>
              <w:t>* /PRINT TWOTAIL NOSIG prints two-tailed significance, flags significant pairs.</w:t>
            </w:r>
          </w:p>
          <w:p w14:paraId="593A9BD3">
            <w:pPr>
              <w:spacing w:before="0" w:after="50"/>
            </w:pPr>
            <w:r>
              <w:rPr>
                <w:rFonts w:ascii="Courier New" w:hAnsi="Courier New" w:eastAsia="Courier New" w:cs="Courier New"/>
                <w:color w:val="7F848E"/>
                <w:sz w:val="20"/>
                <w:szCs w:val="20"/>
              </w:rPr>
              <w:t>* /STATISTICS DESCRIPTIVES XPROD adds descriptive stats and cross-products.</w:t>
            </w:r>
          </w:p>
          <w:p w14:paraId="1430326B">
            <w:pPr>
              <w:spacing w:before="0" w:after="50"/>
            </w:pPr>
            <w:r>
              <w:rPr>
                <w:rFonts w:ascii="Courier New" w:hAnsi="Courier New" w:eastAsia="Courier New" w:cs="Courier New"/>
                <w:color w:val="98C379"/>
                <w:sz w:val="20"/>
                <w:szCs w:val="20"/>
              </w:rPr>
              <w:t xml:space="preserve"> </w:t>
            </w:r>
          </w:p>
          <w:p w14:paraId="4E6B936D">
            <w:pPr>
              <w:spacing w:before="0" w:after="50"/>
            </w:pPr>
            <w:r>
              <w:rPr>
                <w:rFonts w:ascii="Courier New" w:hAnsi="Courier New" w:eastAsia="Courier New" w:cs="Courier New"/>
                <w:color w:val="98C379"/>
                <w:sz w:val="20"/>
                <w:szCs w:val="20"/>
              </w:rPr>
              <w:t>CORRELATIONS</w:t>
            </w:r>
          </w:p>
          <w:p w14:paraId="1BA7B0D8">
            <w:pPr>
              <w:spacing w:before="0" w:after="50"/>
            </w:pPr>
            <w:r>
              <w:rPr>
                <w:rFonts w:ascii="Courier New" w:hAnsi="Courier New" w:eastAsia="Courier New" w:cs="Courier New"/>
                <w:color w:val="E5C07B"/>
                <w:sz w:val="20"/>
                <w:szCs w:val="20"/>
              </w:rPr>
              <w:t xml:space="preserve">  /VARIABLES = satisfaction_score age income_amount tenure_years</w:t>
            </w:r>
          </w:p>
          <w:p w14:paraId="39169740">
            <w:pPr>
              <w:spacing w:before="0" w:after="50"/>
            </w:pPr>
            <w:r>
              <w:rPr>
                <w:rFonts w:ascii="Courier New" w:hAnsi="Courier New" w:eastAsia="Courier New" w:cs="Courier New"/>
                <w:color w:val="98C379"/>
                <w:sz w:val="20"/>
                <w:szCs w:val="20"/>
              </w:rPr>
              <w:t xml:space="preserve">              sat_q1 sat_q2 sat_q3 sat_q4 sat_q5</w:t>
            </w:r>
          </w:p>
          <w:p w14:paraId="17F08475">
            <w:pPr>
              <w:spacing w:before="0" w:after="50"/>
            </w:pPr>
            <w:r>
              <w:rPr>
                <w:rFonts w:ascii="Courier New" w:hAnsi="Courier New" w:eastAsia="Courier New" w:cs="Courier New"/>
                <w:color w:val="E5C07B"/>
                <w:sz w:val="20"/>
                <w:szCs w:val="20"/>
              </w:rPr>
              <w:t xml:space="preserve">  /PRINT = TWOTAIL NOSIG</w:t>
            </w:r>
          </w:p>
          <w:p w14:paraId="7185FFDE">
            <w:pPr>
              <w:spacing w:before="0" w:after="50"/>
            </w:pPr>
            <w:r>
              <w:rPr>
                <w:rFonts w:ascii="Courier New" w:hAnsi="Courier New" w:eastAsia="Courier New" w:cs="Courier New"/>
                <w:color w:val="E5C07B"/>
                <w:sz w:val="20"/>
                <w:szCs w:val="20"/>
              </w:rPr>
              <w:t xml:space="preserve">  /STATISTICS = DESCRIPTIVES</w:t>
            </w:r>
          </w:p>
          <w:p w14:paraId="2A8AADEB">
            <w:pPr>
              <w:spacing w:before="0" w:after="50"/>
            </w:pPr>
            <w:r>
              <w:rPr>
                <w:rFonts w:ascii="Courier New" w:hAnsi="Courier New" w:eastAsia="Courier New" w:cs="Courier New"/>
                <w:color w:val="E5C07B"/>
                <w:sz w:val="20"/>
                <w:szCs w:val="20"/>
              </w:rPr>
              <w:t xml:space="preserve">  /MISSING = PAIRWISE.</w:t>
            </w:r>
          </w:p>
          <w:p w14:paraId="0E881B42">
            <w:pPr>
              <w:spacing w:before="0" w:after="50"/>
            </w:pPr>
            <w:r>
              <w:rPr>
                <w:rFonts w:ascii="Courier New" w:hAnsi="Courier New" w:eastAsia="Courier New" w:cs="Courier New"/>
                <w:color w:val="98C379"/>
                <w:sz w:val="20"/>
                <w:szCs w:val="20"/>
              </w:rPr>
              <w:t xml:space="preserve"> </w:t>
            </w:r>
          </w:p>
          <w:p w14:paraId="72BE8625">
            <w:pPr>
              <w:spacing w:before="0" w:after="50"/>
            </w:pPr>
            <w:r>
              <w:rPr>
                <w:rFonts w:ascii="Courier New" w:hAnsi="Courier New" w:eastAsia="Courier New" w:cs="Courier New"/>
                <w:color w:val="7F848E"/>
                <w:sz w:val="20"/>
                <w:szCs w:val="20"/>
              </w:rPr>
              <w:t>* ─── Bivariate Correlation with Scatter Plot ────────────────────────.</w:t>
            </w:r>
          </w:p>
          <w:p w14:paraId="2EFEBDCE">
            <w:pPr>
              <w:spacing w:before="0" w:after="50"/>
            </w:pPr>
            <w:r>
              <w:rPr>
                <w:rFonts w:ascii="Courier New" w:hAnsi="Courier New" w:eastAsia="Courier New" w:cs="Courier New"/>
                <w:color w:val="98C379"/>
                <w:sz w:val="20"/>
                <w:szCs w:val="20"/>
              </w:rPr>
              <w:t>CORRELATIONS</w:t>
            </w:r>
          </w:p>
          <w:p w14:paraId="662372A3">
            <w:pPr>
              <w:spacing w:before="0" w:after="50"/>
            </w:pPr>
            <w:r>
              <w:rPr>
                <w:rFonts w:ascii="Courier New" w:hAnsi="Courier New" w:eastAsia="Courier New" w:cs="Courier New"/>
                <w:color w:val="E5C07B"/>
                <w:sz w:val="20"/>
                <w:szCs w:val="20"/>
              </w:rPr>
              <w:t xml:space="preserve">  /VARIABLES = satisfaction_score income_amount</w:t>
            </w:r>
          </w:p>
          <w:p w14:paraId="2982A0B8">
            <w:pPr>
              <w:spacing w:before="0" w:after="50"/>
            </w:pPr>
            <w:r>
              <w:rPr>
                <w:rFonts w:ascii="Courier New" w:hAnsi="Courier New" w:eastAsia="Courier New" w:cs="Courier New"/>
                <w:color w:val="E5C07B"/>
                <w:sz w:val="20"/>
                <w:szCs w:val="20"/>
              </w:rPr>
              <w:t xml:space="preserve">  /PRINT = TWOTAIL SIG</w:t>
            </w:r>
          </w:p>
          <w:p w14:paraId="42EE7462">
            <w:pPr>
              <w:spacing w:before="0" w:after="50"/>
            </w:pPr>
            <w:r>
              <w:rPr>
                <w:rFonts w:ascii="Courier New" w:hAnsi="Courier New" w:eastAsia="Courier New" w:cs="Courier New"/>
                <w:color w:val="E5C07B"/>
                <w:sz w:val="20"/>
                <w:szCs w:val="20"/>
              </w:rPr>
              <w:t xml:space="preserve">  /MISSING = PAIRWISE.</w:t>
            </w:r>
          </w:p>
          <w:p w14:paraId="1D20498A">
            <w:pPr>
              <w:spacing w:before="0" w:after="50"/>
            </w:pPr>
            <w:r>
              <w:rPr>
                <w:rFonts w:ascii="Courier New" w:hAnsi="Courier New" w:eastAsia="Courier New" w:cs="Courier New"/>
                <w:color w:val="98C379"/>
                <w:sz w:val="20"/>
                <w:szCs w:val="20"/>
              </w:rPr>
              <w:t xml:space="preserve"> </w:t>
            </w:r>
          </w:p>
          <w:p w14:paraId="1FAC9B30">
            <w:pPr>
              <w:spacing w:before="0" w:after="50"/>
            </w:pPr>
            <w:r>
              <w:rPr>
                <w:rFonts w:ascii="Courier New" w:hAnsi="Courier New" w:eastAsia="Courier New" w:cs="Courier New"/>
                <w:color w:val="98C379"/>
                <w:sz w:val="20"/>
                <w:szCs w:val="20"/>
              </w:rPr>
              <w:t>GRAPH</w:t>
            </w:r>
          </w:p>
          <w:p w14:paraId="66584E6B">
            <w:pPr>
              <w:spacing w:before="0" w:after="50"/>
            </w:pPr>
            <w:r>
              <w:rPr>
                <w:rFonts w:ascii="Courier New" w:hAnsi="Courier New" w:eastAsia="Courier New" w:cs="Courier New"/>
                <w:color w:val="E5C07B"/>
                <w:sz w:val="20"/>
                <w:szCs w:val="20"/>
              </w:rPr>
              <w:t xml:space="preserve">  /SCATTERPLOT(BIVAR) = income_amount WITH satisfaction_score</w:t>
            </w:r>
          </w:p>
          <w:p w14:paraId="13C2C0DA">
            <w:pPr>
              <w:spacing w:before="0" w:after="50"/>
            </w:pPr>
            <w:r>
              <w:rPr>
                <w:rFonts w:ascii="Courier New" w:hAnsi="Courier New" w:eastAsia="Courier New" w:cs="Courier New"/>
                <w:color w:val="E5C07B"/>
                <w:sz w:val="20"/>
                <w:szCs w:val="20"/>
              </w:rPr>
              <w:t xml:space="preserve">  /MISSING = LISTWISE.</w:t>
            </w:r>
          </w:p>
        </w:tc>
      </w:tr>
    </w:tbl>
    <w:p w14:paraId="2A790176">
      <w:pPr>
        <w:spacing w:before="0" w:after="160"/>
      </w:pPr>
    </w:p>
    <w:p w14:paraId="0885D830">
      <w:pPr>
        <w:pStyle w:val="4"/>
        <w:spacing w:before="200" w:after="120"/>
      </w:pPr>
      <w:r>
        <w:rPr>
          <w:rFonts w:ascii="Arial" w:hAnsi="Arial" w:eastAsia="Arial" w:cs="Arial"/>
          <w:b/>
          <w:bCs/>
          <w:color w:val="2E86C1"/>
          <w:sz w:val="24"/>
          <w:szCs w:val="24"/>
        </w:rPr>
        <w:t>16.2.1  Reading Correlation Output</w:t>
      </w:r>
    </w:p>
    <w:p w14:paraId="6A9EF2F7">
      <w:pPr>
        <w:spacing w:before="0" w:after="140"/>
        <w:ind w:left="0"/>
      </w:pPr>
      <w:r>
        <w:rPr>
          <w:rFonts w:ascii="Georgia" w:hAnsi="Georgia" w:eastAsia="Georgia" w:cs="Georgia"/>
          <w:color w:val="0A0A0A"/>
          <w:sz w:val="22"/>
          <w:szCs w:val="22"/>
        </w:rPr>
        <w:t>The correlation matrix shows r values in the lower (or upper) triangle, with p-values (labelled Sig.) below each r. Asterisks indicate significance: one asterisk (*) for p&lt;.05 and two asterisks (**) for p&lt;.01.</w:t>
      </w:r>
    </w:p>
    <w:p w14:paraId="59A07BD5">
      <w:pPr>
        <w:pStyle w:val="16"/>
        <w:numPr>
          <w:ilvl w:val="0"/>
          <w:numId w:val="2"/>
        </w:numPr>
        <w:spacing w:before="0" w:after="80"/>
      </w:pPr>
      <w:r>
        <w:rPr>
          <w:rFonts w:ascii="Georgia" w:hAnsi="Georgia" w:eastAsia="Georgia" w:cs="Georgia"/>
          <w:color w:val="0A0A0A"/>
          <w:sz w:val="22"/>
          <w:szCs w:val="22"/>
        </w:rPr>
        <w:t>Report format: r(df) = .XX, p = .XXX. Example: r(118) = .34, p = .001. Here df = N-2 = 120-2 = 118.</w:t>
      </w:r>
    </w:p>
    <w:p w14:paraId="48A46DF7">
      <w:pPr>
        <w:pStyle w:val="16"/>
        <w:numPr>
          <w:ilvl w:val="0"/>
          <w:numId w:val="2"/>
        </w:numPr>
        <w:spacing w:before="0" w:after="80"/>
      </w:pPr>
      <w:r>
        <w:rPr>
          <w:rFonts w:ascii="Georgia" w:hAnsi="Georgia" w:eastAsia="Georgia" w:cs="Georgia"/>
          <w:color w:val="0A0A0A"/>
          <w:sz w:val="22"/>
          <w:szCs w:val="22"/>
        </w:rPr>
        <w:t>r² (coefficient of determination): the proportion of variance in Y explained by the linear relationship with X. r = .34 → r² = .116 → 11.6% of variance shared.</w:t>
      </w:r>
    </w:p>
    <w:p w14:paraId="03A97928">
      <w:pPr>
        <w:pStyle w:val="16"/>
        <w:numPr>
          <w:ilvl w:val="0"/>
          <w:numId w:val="2"/>
        </w:numPr>
        <w:spacing w:before="0" w:after="80"/>
      </w:pPr>
      <w:r>
        <w:rPr>
          <w:rFonts w:ascii="Georgia" w:hAnsi="Georgia" w:eastAsia="Georgia" w:cs="Georgia"/>
          <w:color w:val="0A0A0A"/>
          <w:sz w:val="22"/>
          <w:szCs w:val="22"/>
        </w:rPr>
        <w:t>Always report both r and its statistical significance. A significant r of .15 with N=500 is real but explains only 2.25% of variance — statistically real but practically trivial.</w:t>
      </w:r>
    </w:p>
    <w:p w14:paraId="1AC036F8">
      <w:pPr>
        <w:pStyle w:val="3"/>
        <w:spacing w:before="280" w:after="160"/>
      </w:pPr>
      <w:r>
        <w:rPr>
          <w:rFonts w:ascii="Arial" w:hAnsi="Arial" w:eastAsia="Arial" w:cs="Arial"/>
          <w:b/>
          <w:bCs/>
          <w:color w:val="1A5276"/>
          <w:sz w:val="28"/>
          <w:szCs w:val="28"/>
        </w:rPr>
        <w:t>16.3  Spearman Rank Correlation (ρ)</w:t>
      </w:r>
    </w:p>
    <w:p w14:paraId="0787517A">
      <w:pPr>
        <w:spacing w:before="0" w:after="140"/>
        <w:ind w:left="0"/>
      </w:pPr>
      <w:r>
        <w:rPr>
          <w:rFonts w:ascii="Georgia" w:hAnsi="Georgia" w:eastAsia="Georgia" w:cs="Georgia"/>
          <w:color w:val="0A0A0A"/>
          <w:sz w:val="22"/>
          <w:szCs w:val="22"/>
        </w:rPr>
        <w:t>Spearman's ρ (rho) measures the monotonic relationship between two variables — a relationship that is consistently increasing or consistently decreasing, but not necessarily linear. It works on ranks rather than raw values, making it appropriate for ordinal variables, Likert scales, and scale variables with severe non-normality.</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D85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1630B560">
            <w:pPr>
              <w:spacing w:before="0" w:after="80"/>
              <w:jc w:val="center"/>
            </w:pPr>
            <w:r>
              <w:rPr>
                <w:rFonts w:ascii="Arial" w:hAnsi="Arial" w:eastAsia="Arial" w:cs="Arial"/>
                <w:b/>
                <w:bCs/>
                <w:color w:val="1A5276"/>
                <w:sz w:val="20"/>
                <w:szCs w:val="20"/>
              </w:rPr>
              <w:t>Spearman ρ</w:t>
            </w:r>
          </w:p>
          <w:p w14:paraId="07EA6BF8">
            <w:pPr>
              <w:spacing w:before="0" w:after="80"/>
              <w:jc w:val="center"/>
            </w:pPr>
            <w:r>
              <w:rPr>
                <w:rFonts w:ascii="Courier New" w:hAnsi="Courier New" w:eastAsia="Courier New" w:cs="Courier New"/>
                <w:b/>
                <w:bCs/>
                <w:color w:val="0D2137"/>
                <w:sz w:val="24"/>
                <w:szCs w:val="24"/>
              </w:rPr>
              <w:t>ρ = 1 - (6 × Σdᵢ²) / (n × (n² - 1))</w:t>
            </w:r>
          </w:p>
          <w:p w14:paraId="7E772E0E">
            <w:pPr>
              <w:spacing w:before="0" w:after="0"/>
              <w:jc w:val="center"/>
            </w:pPr>
            <w:r>
              <w:rPr>
                <w:rFonts w:ascii="Georgia" w:hAnsi="Georgia" w:eastAsia="Georgia" w:cs="Georgia"/>
                <w:i/>
                <w:iCs/>
                <w:color w:val="5D6D7E"/>
                <w:sz w:val="20"/>
                <w:szCs w:val="20"/>
              </w:rPr>
              <w:t>dᵢ = difference in ranks for each case. Equivalent to Pearson r computed on the ranks of the variables.</w:t>
            </w:r>
          </w:p>
        </w:tc>
      </w:tr>
    </w:tbl>
    <w:p w14:paraId="5A05A7FF">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163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33560536">
            <w:pPr>
              <w:spacing w:before="0" w:after="50"/>
            </w:pPr>
            <w:r>
              <w:rPr>
                <w:rFonts w:ascii="Courier New" w:hAnsi="Courier New" w:eastAsia="Courier New" w:cs="Courier New"/>
                <w:color w:val="7F848E"/>
                <w:sz w:val="20"/>
                <w:szCs w:val="20"/>
              </w:rPr>
              <w:t>* ─── Spearman Correlation ──────────────────────────────────────────────.</w:t>
            </w:r>
          </w:p>
          <w:p w14:paraId="66123344">
            <w:pPr>
              <w:spacing w:before="0" w:after="50"/>
            </w:pPr>
            <w:r>
              <w:rPr>
                <w:rFonts w:ascii="Courier New" w:hAnsi="Courier New" w:eastAsia="Courier New" w:cs="Courier New"/>
                <w:color w:val="98C379"/>
                <w:sz w:val="20"/>
                <w:szCs w:val="20"/>
              </w:rPr>
              <w:t>NONPAR CORR</w:t>
            </w:r>
          </w:p>
          <w:p w14:paraId="657A06E2">
            <w:pPr>
              <w:spacing w:before="0" w:after="50"/>
            </w:pPr>
            <w:r>
              <w:rPr>
                <w:rFonts w:ascii="Courier New" w:hAnsi="Courier New" w:eastAsia="Courier New" w:cs="Courier New"/>
                <w:color w:val="E5C07B"/>
                <w:sz w:val="20"/>
                <w:szCs w:val="20"/>
              </w:rPr>
              <w:t xml:space="preserve">  /VARIABLES = satisfaction_score educ_level income_group</w:t>
            </w:r>
          </w:p>
          <w:p w14:paraId="5B8CC563">
            <w:pPr>
              <w:spacing w:before="0" w:after="50"/>
            </w:pPr>
            <w:r>
              <w:rPr>
                <w:rFonts w:ascii="Courier New" w:hAnsi="Courier New" w:eastAsia="Courier New" w:cs="Courier New"/>
                <w:color w:val="E5C07B"/>
                <w:sz w:val="20"/>
                <w:szCs w:val="20"/>
              </w:rPr>
              <w:t xml:space="preserve">  /PRINT = SPEARMAN TWOTAIL NOSIG</w:t>
            </w:r>
          </w:p>
          <w:p w14:paraId="35E56133">
            <w:pPr>
              <w:spacing w:before="0" w:after="50"/>
            </w:pPr>
            <w:r>
              <w:rPr>
                <w:rFonts w:ascii="Courier New" w:hAnsi="Courier New" w:eastAsia="Courier New" w:cs="Courier New"/>
                <w:color w:val="E5C07B"/>
                <w:sz w:val="20"/>
                <w:szCs w:val="20"/>
              </w:rPr>
              <w:t xml:space="preserve">  /MISSING = PAIRWISE.</w:t>
            </w:r>
          </w:p>
        </w:tc>
      </w:tr>
    </w:tbl>
    <w:p w14:paraId="0B4ED083">
      <w:pPr>
        <w:spacing w:before="0" w:after="160"/>
      </w:pPr>
    </w:p>
    <w:p w14:paraId="37FFE9E0">
      <w:pPr>
        <w:pStyle w:val="3"/>
        <w:spacing w:before="280" w:after="160"/>
      </w:pPr>
      <w:r>
        <w:rPr>
          <w:rFonts w:ascii="Arial" w:hAnsi="Arial" w:eastAsia="Arial" w:cs="Arial"/>
          <w:b/>
          <w:bCs/>
          <w:color w:val="1A5276"/>
          <w:sz w:val="28"/>
          <w:szCs w:val="28"/>
        </w:rPr>
        <w:t>16.4  Partial Correlation</w:t>
      </w:r>
    </w:p>
    <w:p w14:paraId="29DB25A5">
      <w:pPr>
        <w:spacing w:before="0" w:after="140"/>
        <w:ind w:left="0"/>
      </w:pPr>
      <w:r>
        <w:rPr>
          <w:rFonts w:ascii="Georgia" w:hAnsi="Georgia" w:eastAsia="Georgia" w:cs="Georgia"/>
          <w:color w:val="0A0A0A"/>
          <w:sz w:val="22"/>
          <w:szCs w:val="22"/>
        </w:rPr>
        <w:t>Partial correlation measures the relationship between two variables while controlling for (removing) the influence of one or more additional variables. It answers the question: after accounting for the shared influence of other variables, how strongly are X and Y still related?</w:t>
      </w:r>
    </w:p>
    <w:p w14:paraId="08868DEE">
      <w:pPr>
        <w:spacing w:before="0" w:after="140"/>
      </w:pPr>
      <w:r>
        <w:rPr>
          <w:rFonts w:ascii="Georgia" w:hAnsi="Georgia" w:eastAsia="Georgia" w:cs="Georgia"/>
          <w:b/>
          <w:bCs/>
          <w:color w:val="0A0A0A"/>
          <w:sz w:val="22"/>
          <w:szCs w:val="22"/>
        </w:rPr>
        <w:t>Example</w:t>
      </w:r>
    </w:p>
    <w:p w14:paraId="3C6AD1CD">
      <w:pPr>
        <w:spacing w:before="0" w:after="140"/>
        <w:ind w:left="0"/>
      </w:pPr>
      <w:r>
        <w:rPr>
          <w:rFonts w:ascii="Georgia" w:hAnsi="Georgia" w:eastAsia="Georgia" w:cs="Georgia"/>
          <w:color w:val="0A0A0A"/>
          <w:sz w:val="22"/>
          <w:szCs w:val="22"/>
        </w:rPr>
        <w:t>Age and income are both correlated with satisfaction score. The Pearson r between income and satisfaction might appear large because age is confounded with both. Partial correlation between income and satisfaction, controlling for age, reveals the pure relationship between income and satisfaction with age held constant.</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08F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3E1721C8">
            <w:pPr>
              <w:spacing w:before="0" w:after="50"/>
            </w:pPr>
            <w:r>
              <w:rPr>
                <w:rFonts w:ascii="Courier New" w:hAnsi="Courier New" w:eastAsia="Courier New" w:cs="Courier New"/>
                <w:color w:val="7F848E"/>
                <w:sz w:val="20"/>
                <w:szCs w:val="20"/>
              </w:rPr>
              <w:t>* ─── Partial Correlation ───────────────────────────────────────────────.</w:t>
            </w:r>
          </w:p>
          <w:p w14:paraId="150D6239">
            <w:pPr>
              <w:spacing w:before="0" w:after="50"/>
            </w:pPr>
            <w:r>
              <w:rPr>
                <w:rFonts w:ascii="Courier New" w:hAnsi="Courier New" w:eastAsia="Courier New" w:cs="Courier New"/>
                <w:color w:val="7F848E"/>
                <w:sz w:val="20"/>
                <w:szCs w:val="20"/>
              </w:rPr>
              <w:t>* PARTIAL CORR controls for the listed variables in /CONTROLLING=.</w:t>
            </w:r>
          </w:p>
          <w:p w14:paraId="1D1E5EF0">
            <w:pPr>
              <w:spacing w:before="0" w:after="50"/>
            </w:pPr>
            <w:r>
              <w:rPr>
                <w:rFonts w:ascii="Courier New" w:hAnsi="Courier New" w:eastAsia="Courier New" w:cs="Courier New"/>
                <w:color w:val="98C379"/>
                <w:sz w:val="20"/>
                <w:szCs w:val="20"/>
              </w:rPr>
              <w:t xml:space="preserve"> </w:t>
            </w:r>
          </w:p>
          <w:p w14:paraId="32896730">
            <w:pPr>
              <w:spacing w:before="0" w:after="50"/>
            </w:pPr>
            <w:r>
              <w:rPr>
                <w:rFonts w:ascii="Courier New" w:hAnsi="Courier New" w:eastAsia="Courier New" w:cs="Courier New"/>
                <w:color w:val="98C379"/>
                <w:sz w:val="20"/>
                <w:szCs w:val="20"/>
              </w:rPr>
              <w:t>PARTIAL CORR</w:t>
            </w:r>
          </w:p>
          <w:p w14:paraId="3E2B7974">
            <w:pPr>
              <w:spacing w:before="0" w:after="50"/>
            </w:pPr>
            <w:r>
              <w:rPr>
                <w:rFonts w:ascii="Courier New" w:hAnsi="Courier New" w:eastAsia="Courier New" w:cs="Courier New"/>
                <w:color w:val="E5C07B"/>
                <w:sz w:val="20"/>
                <w:szCs w:val="20"/>
              </w:rPr>
              <w:t xml:space="preserve">  /VARIABLES = satisfaction_score income_amount  BY  age</w:t>
            </w:r>
          </w:p>
          <w:p w14:paraId="1082B0D8">
            <w:pPr>
              <w:spacing w:before="0" w:after="50"/>
            </w:pPr>
            <w:r>
              <w:rPr>
                <w:rFonts w:ascii="Courier New" w:hAnsi="Courier New" w:eastAsia="Courier New" w:cs="Courier New"/>
                <w:color w:val="E5C07B"/>
                <w:sz w:val="20"/>
                <w:szCs w:val="20"/>
              </w:rPr>
              <w:t xml:space="preserve">  /SIGNIFICANCE = TWOTAIL</w:t>
            </w:r>
          </w:p>
          <w:p w14:paraId="73A70242">
            <w:pPr>
              <w:spacing w:before="0" w:after="50"/>
            </w:pPr>
            <w:r>
              <w:rPr>
                <w:rFonts w:ascii="Courier New" w:hAnsi="Courier New" w:eastAsia="Courier New" w:cs="Courier New"/>
                <w:color w:val="E5C07B"/>
                <w:sz w:val="20"/>
                <w:szCs w:val="20"/>
              </w:rPr>
              <w:t xml:space="preserve">  /MISSING = LISTWISE.</w:t>
            </w:r>
          </w:p>
        </w:tc>
      </w:tr>
    </w:tbl>
    <w:p w14:paraId="5CBCEC13">
      <w:pPr>
        <w:spacing w:before="0" w:after="160"/>
      </w:pPr>
    </w:p>
    <w:p w14:paraId="4677231A">
      <w:r>
        <w:br w:type="page"/>
      </w:r>
    </w:p>
    <w:p w14:paraId="3AA460DA">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0E98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59C22ED7">
            <w:pPr>
              <w:spacing w:before="0" w:after="60"/>
              <w:jc w:val="left"/>
            </w:pPr>
            <w:r>
              <w:rPr>
                <w:rFonts w:ascii="Arial" w:hAnsi="Arial" w:eastAsia="Arial" w:cs="Arial"/>
                <w:b/>
                <w:bCs/>
                <w:color w:val="D4AC0D"/>
                <w:sz w:val="20"/>
                <w:szCs w:val="20"/>
              </w:rPr>
              <w:t>CHAPTER 17</w:t>
            </w:r>
          </w:p>
          <w:p w14:paraId="556057C1">
            <w:pPr>
              <w:spacing w:before="0" w:after="0"/>
              <w:jc w:val="left"/>
            </w:pPr>
            <w:r>
              <w:rPr>
                <w:rFonts w:ascii="Arial" w:hAnsi="Arial" w:eastAsia="Arial" w:cs="Arial"/>
                <w:b/>
                <w:bCs/>
                <w:color w:val="FFFFFF"/>
                <w:sz w:val="48"/>
                <w:szCs w:val="48"/>
              </w:rPr>
              <w:t>REGRESSION ANALYSIS</w:t>
            </w:r>
          </w:p>
        </w:tc>
      </w:tr>
    </w:tbl>
    <w:p w14:paraId="450CCD02">
      <w:pPr>
        <w:spacing w:before="0" w:after="300"/>
      </w:pPr>
    </w:p>
    <w:p w14:paraId="496E55AA">
      <w:pPr>
        <w:pStyle w:val="3"/>
        <w:spacing w:before="280" w:after="160"/>
      </w:pPr>
      <w:r>
        <w:rPr>
          <w:rFonts w:ascii="Arial" w:hAnsi="Arial" w:eastAsia="Arial" w:cs="Arial"/>
          <w:b/>
          <w:bCs/>
          <w:color w:val="1A5276"/>
          <w:sz w:val="28"/>
          <w:szCs w:val="28"/>
        </w:rPr>
        <w:t>17.1  From Correlation to Prediction</w:t>
      </w:r>
    </w:p>
    <w:p w14:paraId="54531899">
      <w:pPr>
        <w:spacing w:before="0" w:after="140"/>
        <w:ind w:left="0"/>
      </w:pPr>
      <w:r>
        <w:rPr>
          <w:rFonts w:ascii="Georgia" w:hAnsi="Georgia" w:eastAsia="Georgia" w:cs="Georgia"/>
          <w:color w:val="0A0A0A"/>
          <w:sz w:val="22"/>
          <w:szCs w:val="22"/>
        </w:rPr>
        <w:t>Correlation describes a relationship. Regression quantifies it precisely enough to predict. A regression model estimates the equation of the line (or surface, in multiple regression) that best fits the data, then uses that equation to predict the value of the dependent variable for new cases or to understand which predictors contribute most to the outcome.</w:t>
      </w:r>
    </w:p>
    <w:p w14:paraId="6D7B6A65">
      <w:pPr>
        <w:pStyle w:val="3"/>
        <w:spacing w:before="280" w:after="160"/>
      </w:pPr>
      <w:r>
        <w:rPr>
          <w:rFonts w:ascii="Arial" w:hAnsi="Arial" w:eastAsia="Arial" w:cs="Arial"/>
          <w:b/>
          <w:bCs/>
          <w:color w:val="1A5276"/>
          <w:sz w:val="28"/>
          <w:szCs w:val="28"/>
        </w:rPr>
        <w:t>17.2  Simple Linear Regression</w:t>
      </w:r>
    </w:p>
    <w:p w14:paraId="0C181FD0">
      <w:pPr>
        <w:spacing w:before="0" w:after="140"/>
        <w:ind w:left="0"/>
      </w:pPr>
      <w:r>
        <w:rPr>
          <w:rFonts w:ascii="Georgia" w:hAnsi="Georgia" w:eastAsia="Georgia" w:cs="Georgia"/>
          <w:color w:val="0A0A0A"/>
          <w:sz w:val="22"/>
          <w:szCs w:val="22"/>
        </w:rPr>
        <w:t>Simple linear regression models the linear relationship between one continuous dependent variable (Y) and one continuous independent variable (X). The model estimates two parameters: the intercept (β₀) and the slope (β₁).</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90A16B4">
        <w:tblPrEx>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7666631E">
            <w:pPr>
              <w:spacing w:before="0" w:after="80"/>
              <w:jc w:val="center"/>
            </w:pPr>
            <w:r>
              <w:rPr>
                <w:rFonts w:ascii="Arial" w:hAnsi="Arial" w:eastAsia="Arial" w:cs="Arial"/>
                <w:b/>
                <w:bCs/>
                <w:color w:val="1A5276"/>
                <w:sz w:val="20"/>
                <w:szCs w:val="20"/>
              </w:rPr>
              <w:t>Simple Linear Regression Equation</w:t>
            </w:r>
          </w:p>
          <w:p w14:paraId="2EE67F77">
            <w:pPr>
              <w:spacing w:before="0" w:after="80"/>
              <w:jc w:val="center"/>
            </w:pPr>
            <w:r>
              <w:rPr>
                <w:rFonts w:ascii="Courier New" w:hAnsi="Courier New" w:eastAsia="Courier New" w:cs="Courier New"/>
                <w:b/>
                <w:bCs/>
                <w:color w:val="0D2137"/>
                <w:sz w:val="24"/>
                <w:szCs w:val="24"/>
              </w:rPr>
              <w:t>Ŷ = β₀ + β₁X + ε</w:t>
            </w:r>
          </w:p>
          <w:p w14:paraId="35539037">
            <w:pPr>
              <w:spacing w:before="0" w:after="0"/>
              <w:jc w:val="center"/>
            </w:pPr>
            <w:r>
              <w:rPr>
                <w:rFonts w:ascii="Georgia" w:hAnsi="Georgia" w:eastAsia="Georgia" w:cs="Georgia"/>
                <w:i/>
                <w:iCs/>
                <w:color w:val="5D6D7E"/>
                <w:sz w:val="20"/>
                <w:szCs w:val="20"/>
              </w:rPr>
              <w:t>Ŷ = predicted Y, β₀ = intercept (value of Y when X=0), β₁ = slope (change in Y per one-unit increase in X), ε = residual error.</w:t>
            </w:r>
          </w:p>
        </w:tc>
      </w:tr>
    </w:tbl>
    <w:p w14:paraId="0D48D43C">
      <w:pPr>
        <w:spacing w:before="0" w:after="160"/>
      </w:pPr>
    </w:p>
    <w:p w14:paraId="72F6B0CE">
      <w:pPr>
        <w:spacing w:before="0" w:after="140"/>
      </w:pPr>
      <w:r>
        <w:rPr>
          <w:rFonts w:ascii="Georgia" w:hAnsi="Georgia" w:eastAsia="Georgia" w:cs="Georgia"/>
          <w:b/>
          <w:bCs/>
          <w:color w:val="0A0A0A"/>
          <w:sz w:val="22"/>
          <w:szCs w:val="22"/>
        </w:rPr>
        <w:t>Ordinary Least Squares (OLS)</w:t>
      </w:r>
    </w:p>
    <w:p w14:paraId="1F239DCF">
      <w:pPr>
        <w:spacing w:before="0" w:after="140"/>
        <w:ind w:left="0"/>
      </w:pPr>
      <w:r>
        <w:rPr>
          <w:rFonts w:ascii="Georgia" w:hAnsi="Georgia" w:eastAsia="Georgia" w:cs="Georgia"/>
          <w:color w:val="0A0A0A"/>
          <w:sz w:val="22"/>
          <w:szCs w:val="22"/>
        </w:rPr>
        <w:t>SPSS estimates β₀ and β₁ by minimising the sum of squared residuals — the sum of (Yᵢ - Ŷᵢ)² across all cases. This method is called Ordinary Least Squares. The resulting estimates are the Best Linear Unbiased Estimates (BLUE) when the regression assumptions are met.</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87F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592C8513">
            <w:pPr>
              <w:spacing w:before="0" w:after="50"/>
            </w:pPr>
            <w:r>
              <w:rPr>
                <w:rFonts w:ascii="Courier New" w:hAnsi="Courier New" w:eastAsia="Courier New" w:cs="Courier New"/>
                <w:color w:val="7F848E"/>
                <w:sz w:val="20"/>
                <w:szCs w:val="20"/>
              </w:rPr>
              <w:t>* ─── Simple Linear Regression ──────────────────────────────────────────.</w:t>
            </w:r>
          </w:p>
          <w:p w14:paraId="5B4AB86D">
            <w:pPr>
              <w:spacing w:before="0" w:after="50"/>
            </w:pPr>
            <w:r>
              <w:rPr>
                <w:rFonts w:ascii="Courier New" w:hAnsi="Courier New" w:eastAsia="Courier New" w:cs="Courier New"/>
                <w:color w:val="7F848E"/>
                <w:sz w:val="20"/>
                <w:szCs w:val="20"/>
              </w:rPr>
              <w:t>* REGRESSION specifies the dependent and independent variables.</w:t>
            </w:r>
          </w:p>
          <w:p w14:paraId="46ED0C99">
            <w:pPr>
              <w:spacing w:before="0" w:after="50"/>
            </w:pPr>
            <w:r>
              <w:rPr>
                <w:rFonts w:ascii="Courier New" w:hAnsi="Courier New" w:eastAsia="Courier New" w:cs="Courier New"/>
                <w:color w:val="7F848E"/>
                <w:sz w:val="20"/>
                <w:szCs w:val="20"/>
              </w:rPr>
              <w:t>* METHOD=ENTER enters all predictors simultaneously (standard entry).</w:t>
            </w:r>
          </w:p>
          <w:p w14:paraId="32119116">
            <w:pPr>
              <w:spacing w:before="0" w:after="50"/>
            </w:pPr>
            <w:r>
              <w:rPr>
                <w:rFonts w:ascii="Courier New" w:hAnsi="Courier New" w:eastAsia="Courier New" w:cs="Courier New"/>
                <w:color w:val="7F848E"/>
                <w:sz w:val="20"/>
                <w:szCs w:val="20"/>
              </w:rPr>
              <w:t>* /STATISTICS lists which statistics to include in the output.</w:t>
            </w:r>
          </w:p>
          <w:p w14:paraId="723BBBEF">
            <w:pPr>
              <w:spacing w:before="0" w:after="50"/>
            </w:pPr>
            <w:r>
              <w:rPr>
                <w:rFonts w:ascii="Courier New" w:hAnsi="Courier New" w:eastAsia="Courier New" w:cs="Courier New"/>
                <w:color w:val="7F848E"/>
                <w:sz w:val="20"/>
                <w:szCs w:val="20"/>
              </w:rPr>
              <w:t>* /DEPENDENT names the Y variable.</w:t>
            </w:r>
          </w:p>
          <w:p w14:paraId="0EF190E9">
            <w:pPr>
              <w:spacing w:before="0" w:after="50"/>
            </w:pPr>
            <w:r>
              <w:rPr>
                <w:rFonts w:ascii="Courier New" w:hAnsi="Courier New" w:eastAsia="Courier New" w:cs="Courier New"/>
                <w:color w:val="7F848E"/>
                <w:sz w:val="20"/>
                <w:szCs w:val="20"/>
              </w:rPr>
              <w:t>* /METHOD=ENTER lists X variable(s) after the equal sign.</w:t>
            </w:r>
          </w:p>
          <w:p w14:paraId="74BB2491">
            <w:pPr>
              <w:spacing w:before="0" w:after="50"/>
            </w:pPr>
            <w:r>
              <w:rPr>
                <w:rFonts w:ascii="Courier New" w:hAnsi="Courier New" w:eastAsia="Courier New" w:cs="Courier New"/>
                <w:color w:val="7F848E"/>
                <w:sz w:val="20"/>
                <w:szCs w:val="20"/>
              </w:rPr>
              <w:t>* /SAVE saves predicted values and residuals back to the dataset.</w:t>
            </w:r>
          </w:p>
          <w:p w14:paraId="0079A753">
            <w:pPr>
              <w:spacing w:before="0" w:after="50"/>
            </w:pPr>
            <w:r>
              <w:rPr>
                <w:rFonts w:ascii="Courier New" w:hAnsi="Courier New" w:eastAsia="Courier New" w:cs="Courier New"/>
                <w:color w:val="7F848E"/>
                <w:sz w:val="20"/>
                <w:szCs w:val="20"/>
              </w:rPr>
              <w:t>* /RESIDUALS requests residual diagnostic plots.</w:t>
            </w:r>
          </w:p>
          <w:p w14:paraId="4F2CE553">
            <w:pPr>
              <w:spacing w:before="0" w:after="50"/>
            </w:pPr>
            <w:r>
              <w:rPr>
                <w:rFonts w:ascii="Courier New" w:hAnsi="Courier New" w:eastAsia="Courier New" w:cs="Courier New"/>
                <w:color w:val="98C379"/>
                <w:sz w:val="20"/>
                <w:szCs w:val="20"/>
              </w:rPr>
              <w:t xml:space="preserve"> </w:t>
            </w:r>
          </w:p>
          <w:p w14:paraId="1C482F97">
            <w:pPr>
              <w:spacing w:before="0" w:after="50"/>
            </w:pPr>
            <w:r>
              <w:rPr>
                <w:rFonts w:ascii="Courier New" w:hAnsi="Courier New" w:eastAsia="Courier New" w:cs="Courier New"/>
                <w:color w:val="98C379"/>
                <w:sz w:val="20"/>
                <w:szCs w:val="20"/>
              </w:rPr>
              <w:t>REGRESSION</w:t>
            </w:r>
          </w:p>
          <w:p w14:paraId="2ECFAC92">
            <w:pPr>
              <w:spacing w:before="0" w:after="50"/>
            </w:pPr>
            <w:r>
              <w:rPr>
                <w:rFonts w:ascii="Courier New" w:hAnsi="Courier New" w:eastAsia="Courier New" w:cs="Courier New"/>
                <w:color w:val="E5C07B"/>
                <w:sz w:val="20"/>
                <w:szCs w:val="20"/>
              </w:rPr>
              <w:t xml:space="preserve">  /MISSING LISTWISE</w:t>
            </w:r>
          </w:p>
          <w:p w14:paraId="040F7915">
            <w:pPr>
              <w:spacing w:before="0" w:after="50"/>
            </w:pPr>
            <w:r>
              <w:rPr>
                <w:rFonts w:ascii="Courier New" w:hAnsi="Courier New" w:eastAsia="Courier New" w:cs="Courier New"/>
                <w:color w:val="E5C07B"/>
                <w:sz w:val="20"/>
                <w:szCs w:val="20"/>
              </w:rPr>
              <w:t xml:space="preserve">  /STATISTICS COEFF OUTS R ANOVA CHANGE COLLIN TOL</w:t>
            </w:r>
          </w:p>
          <w:p w14:paraId="3EAE85C2">
            <w:pPr>
              <w:spacing w:before="0" w:after="50"/>
            </w:pPr>
            <w:r>
              <w:rPr>
                <w:rFonts w:ascii="Courier New" w:hAnsi="Courier New" w:eastAsia="Courier New" w:cs="Courier New"/>
                <w:color w:val="E5C07B"/>
                <w:sz w:val="20"/>
                <w:szCs w:val="20"/>
              </w:rPr>
              <w:t xml:space="preserve">  /CRITERIA = PIN(.05) POUT(.10)</w:t>
            </w:r>
          </w:p>
          <w:p w14:paraId="46181E48">
            <w:pPr>
              <w:spacing w:before="0" w:after="50"/>
            </w:pPr>
            <w:r>
              <w:rPr>
                <w:rFonts w:ascii="Courier New" w:hAnsi="Courier New" w:eastAsia="Courier New" w:cs="Courier New"/>
                <w:color w:val="E5C07B"/>
                <w:sz w:val="20"/>
                <w:szCs w:val="20"/>
              </w:rPr>
              <w:t xml:space="preserve">  /DEPENDENT = satisfaction_score</w:t>
            </w:r>
          </w:p>
          <w:p w14:paraId="47AA448C">
            <w:pPr>
              <w:spacing w:before="0" w:after="50"/>
            </w:pPr>
            <w:r>
              <w:rPr>
                <w:rFonts w:ascii="Courier New" w:hAnsi="Courier New" w:eastAsia="Courier New" w:cs="Courier New"/>
                <w:color w:val="E5C07B"/>
                <w:sz w:val="20"/>
                <w:szCs w:val="20"/>
              </w:rPr>
              <w:t xml:space="preserve">  /METHOD = ENTER income_amount</w:t>
            </w:r>
          </w:p>
          <w:p w14:paraId="18AD3337">
            <w:pPr>
              <w:spacing w:before="0" w:after="50"/>
            </w:pPr>
            <w:r>
              <w:rPr>
                <w:rFonts w:ascii="Courier New" w:hAnsi="Courier New" w:eastAsia="Courier New" w:cs="Courier New"/>
                <w:color w:val="E5C07B"/>
                <w:sz w:val="20"/>
                <w:szCs w:val="20"/>
              </w:rPr>
              <w:t xml:space="preserve">  /SCATTERPLOT(*ZPRED ,*ZRESID)</w:t>
            </w:r>
          </w:p>
          <w:p w14:paraId="2A3EF057">
            <w:pPr>
              <w:spacing w:before="0" w:after="50"/>
            </w:pPr>
            <w:r>
              <w:rPr>
                <w:rFonts w:ascii="Courier New" w:hAnsi="Courier New" w:eastAsia="Courier New" w:cs="Courier New"/>
                <w:color w:val="E5C07B"/>
                <w:sz w:val="20"/>
                <w:szCs w:val="20"/>
              </w:rPr>
              <w:t xml:space="preserve">  /RESIDUALS HISTOGRAM(ZRESID) NORMPROB(ZRESID)</w:t>
            </w:r>
          </w:p>
          <w:p w14:paraId="75E5F2AD">
            <w:pPr>
              <w:spacing w:before="0" w:after="50"/>
            </w:pPr>
            <w:r>
              <w:rPr>
                <w:rFonts w:ascii="Courier New" w:hAnsi="Courier New" w:eastAsia="Courier New" w:cs="Courier New"/>
                <w:color w:val="E5C07B"/>
                <w:sz w:val="20"/>
                <w:szCs w:val="20"/>
              </w:rPr>
              <w:t xml:space="preserve">  /CASEWISE PLOT(ZRESID) OUTLIERS(3)</w:t>
            </w:r>
          </w:p>
          <w:p w14:paraId="790C5C7C">
            <w:pPr>
              <w:spacing w:before="0" w:after="50"/>
            </w:pPr>
            <w:r>
              <w:rPr>
                <w:rFonts w:ascii="Courier New" w:hAnsi="Courier New" w:eastAsia="Courier New" w:cs="Courier New"/>
                <w:color w:val="E5C07B"/>
                <w:sz w:val="20"/>
                <w:szCs w:val="20"/>
              </w:rPr>
              <w:t xml:space="preserve">  /SAVE PRED RESID ZRESID ZPRED COOK LEVER SDRESID.</w:t>
            </w:r>
          </w:p>
        </w:tc>
      </w:tr>
    </w:tbl>
    <w:p w14:paraId="0960AFB9">
      <w:pPr>
        <w:spacing w:before="0" w:after="160"/>
      </w:pPr>
    </w:p>
    <w:p w14:paraId="6A8120E2">
      <w:pPr>
        <w:pStyle w:val="4"/>
        <w:spacing w:before="200" w:after="120"/>
      </w:pPr>
      <w:r>
        <w:rPr>
          <w:rFonts w:ascii="Arial" w:hAnsi="Arial" w:eastAsia="Arial" w:cs="Arial"/>
          <w:b/>
          <w:bCs/>
          <w:color w:val="2E86C1"/>
          <w:sz w:val="24"/>
          <w:szCs w:val="24"/>
        </w:rPr>
        <w:t>17.2.1  Reading Simple Regression Output</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800"/>
        <w:gridCol w:w="9600"/>
      </w:tblGrid>
      <w:tr w14:paraId="3708A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13D2545">
            <w:pPr>
              <w:jc w:val="center"/>
            </w:pPr>
            <w:r>
              <w:rPr>
                <w:rFonts w:ascii="Arial" w:hAnsi="Arial" w:eastAsia="Arial" w:cs="Arial"/>
                <w:b/>
                <w:bCs/>
                <w:color w:val="FFFFFF"/>
                <w:sz w:val="20"/>
                <w:szCs w:val="20"/>
              </w:rPr>
              <w:t>Output Table</w:t>
            </w:r>
          </w:p>
        </w:tc>
        <w:tc>
          <w:tcPr>
            <w:tcW w:w="4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92DAFBF">
            <w:pPr>
              <w:jc w:val="center"/>
            </w:pPr>
            <w:r>
              <w:rPr>
                <w:rFonts w:ascii="Arial" w:hAnsi="Arial" w:eastAsia="Arial" w:cs="Arial"/>
                <w:b/>
                <w:bCs/>
                <w:color w:val="FFFFFF"/>
                <w:sz w:val="20"/>
                <w:szCs w:val="20"/>
              </w:rPr>
              <w:t>Key Statistics</w:t>
            </w:r>
          </w:p>
        </w:tc>
        <w:tc>
          <w:tcPr>
            <w:tcW w:w="9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6F7E2DD">
            <w:pPr>
              <w:jc w:val="center"/>
            </w:pPr>
            <w:r>
              <w:rPr>
                <w:rFonts w:ascii="Arial" w:hAnsi="Arial" w:eastAsia="Arial" w:cs="Arial"/>
                <w:b/>
                <w:bCs/>
                <w:color w:val="FFFFFF"/>
                <w:sz w:val="20"/>
                <w:szCs w:val="20"/>
              </w:rPr>
              <w:t>How to Interpret</w:t>
            </w:r>
          </w:p>
        </w:tc>
      </w:tr>
      <w:tr w14:paraId="1D661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E6AD06">
            <w:r>
              <w:rPr>
                <w:rFonts w:ascii="Georgia" w:hAnsi="Georgia" w:eastAsia="Georgia" w:cs="Georgia"/>
                <w:color w:val="0A0A0A"/>
                <w:sz w:val="20"/>
                <w:szCs w:val="20"/>
              </w:rPr>
              <w:t>Model Summary</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3D486A">
            <w:r>
              <w:rPr>
                <w:rFonts w:ascii="Georgia" w:hAnsi="Georgia" w:eastAsia="Georgia" w:cs="Georgia"/>
                <w:color w:val="0A0A0A"/>
                <w:sz w:val="20"/>
                <w:szCs w:val="20"/>
              </w:rPr>
              <w:t>R, R², Adjusted R², Std. Error of Estimate</w:t>
            </w:r>
          </w:p>
        </w:tc>
        <w:tc>
          <w:tcPr>
            <w:tcW w:w="9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559DB3">
            <w:r>
              <w:rPr>
                <w:rFonts w:ascii="Georgia" w:hAnsi="Georgia" w:eastAsia="Georgia" w:cs="Georgia"/>
                <w:color w:val="0A0A0A"/>
                <w:sz w:val="20"/>
                <w:szCs w:val="20"/>
              </w:rPr>
              <w:t>R = correlation between X and Y. R² = proportion of variance in Y explained by X. Adjusted R² corrects for number of predictors (use this for model comparison).</w:t>
            </w:r>
          </w:p>
        </w:tc>
      </w:tr>
      <w:tr w14:paraId="4037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87F58C6">
            <w:r>
              <w:rPr>
                <w:rFonts w:ascii="Georgia" w:hAnsi="Georgia" w:eastAsia="Georgia" w:cs="Georgia"/>
                <w:color w:val="0A0A0A"/>
                <w:sz w:val="20"/>
                <w:szCs w:val="20"/>
              </w:rPr>
              <w:t>ANOVA Table</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B09554F">
            <w:r>
              <w:rPr>
                <w:rFonts w:ascii="Georgia" w:hAnsi="Georgia" w:eastAsia="Georgia" w:cs="Georgia"/>
                <w:color w:val="0A0A0A"/>
                <w:sz w:val="20"/>
                <w:szCs w:val="20"/>
              </w:rPr>
              <w:t>F statistic, df, Sig.</w:t>
            </w:r>
          </w:p>
        </w:tc>
        <w:tc>
          <w:tcPr>
            <w:tcW w:w="9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B26FB6A">
            <w:r>
              <w:rPr>
                <w:rFonts w:ascii="Georgia" w:hAnsi="Georgia" w:eastAsia="Georgia" w:cs="Georgia"/>
                <w:color w:val="0A0A0A"/>
                <w:sz w:val="20"/>
                <w:szCs w:val="20"/>
              </w:rPr>
              <w:t>Tests whether R² is significantly greater than 0. Sig. &lt; .05 = the model explains a statistically significant amount of variance.</w:t>
            </w:r>
          </w:p>
        </w:tc>
      </w:tr>
      <w:tr w14:paraId="3A09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5AD157">
            <w:r>
              <w:rPr>
                <w:rFonts w:ascii="Georgia" w:hAnsi="Georgia" w:eastAsia="Georgia" w:cs="Georgia"/>
                <w:color w:val="0A0A0A"/>
                <w:sz w:val="20"/>
                <w:szCs w:val="20"/>
              </w:rPr>
              <w:t>Coefficients Table</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9BA0C9">
            <w:r>
              <w:rPr>
                <w:rFonts w:ascii="Georgia" w:hAnsi="Georgia" w:eastAsia="Georgia" w:cs="Georgia"/>
                <w:color w:val="0A0A0A"/>
                <w:sz w:val="20"/>
                <w:szCs w:val="20"/>
              </w:rPr>
              <w:t>B (unstandardised), Beta (standardised), t, Sig., 95% CI for B</w:t>
            </w:r>
          </w:p>
        </w:tc>
        <w:tc>
          <w:tcPr>
            <w:tcW w:w="9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6B83A05">
            <w:r>
              <w:rPr>
                <w:rFonts w:ascii="Georgia" w:hAnsi="Georgia" w:eastAsia="Georgia" w:cs="Georgia"/>
                <w:color w:val="0A0A0A"/>
                <w:sz w:val="20"/>
                <w:szCs w:val="20"/>
              </w:rPr>
              <w:t>B = the slope in original units. Beta = standardised slope (can compare predictors on different scales). t and Sig. test whether each coefficient is significantly different from 0.</w:t>
            </w:r>
          </w:p>
        </w:tc>
      </w:tr>
      <w:tr w14:paraId="46DE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C1D4A00">
            <w:r>
              <w:rPr>
                <w:rFonts w:ascii="Georgia" w:hAnsi="Georgia" w:eastAsia="Georgia" w:cs="Georgia"/>
                <w:color w:val="0A0A0A"/>
                <w:sz w:val="20"/>
                <w:szCs w:val="20"/>
              </w:rPr>
              <w:t>Residual Plots</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EB26C47">
            <w:r>
              <w:rPr>
                <w:rFonts w:ascii="Georgia" w:hAnsi="Georgia" w:eastAsia="Georgia" w:cs="Georgia"/>
                <w:color w:val="0A0A0A"/>
                <w:sz w:val="20"/>
                <w:szCs w:val="20"/>
              </w:rPr>
              <w:t>Histogram of residuals, P-P plot, scatter of residuals vs predicted</w:t>
            </w:r>
          </w:p>
        </w:tc>
        <w:tc>
          <w:tcPr>
            <w:tcW w:w="9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E92F671">
            <w:r>
              <w:rPr>
                <w:rFonts w:ascii="Georgia" w:hAnsi="Georgia" w:eastAsia="Georgia" w:cs="Georgia"/>
                <w:color w:val="0A0A0A"/>
                <w:sz w:val="20"/>
                <w:szCs w:val="20"/>
              </w:rPr>
              <w:t>Check assumptions: residuals should be normally distributed, scatter should show random horizontal band (no pattern = homoscedasticity, no curve = linearity).</w:t>
            </w:r>
          </w:p>
        </w:tc>
      </w:tr>
    </w:tbl>
    <w:p w14:paraId="690CD13A">
      <w:pPr>
        <w:spacing w:before="0" w:after="200"/>
      </w:pPr>
    </w:p>
    <w:p w14:paraId="7E5F396D">
      <w:pPr>
        <w:pStyle w:val="3"/>
        <w:spacing w:before="280" w:after="160"/>
      </w:pPr>
      <w:r>
        <w:rPr>
          <w:rFonts w:ascii="Arial" w:hAnsi="Arial" w:eastAsia="Arial" w:cs="Arial"/>
          <w:b/>
          <w:bCs/>
          <w:color w:val="1A5276"/>
          <w:sz w:val="28"/>
          <w:szCs w:val="28"/>
        </w:rPr>
        <w:t>17.3  Multiple Linear Regression</w:t>
      </w:r>
    </w:p>
    <w:p w14:paraId="47007EFC">
      <w:pPr>
        <w:spacing w:before="0" w:after="140"/>
        <w:ind w:left="0"/>
      </w:pPr>
      <w:r>
        <w:rPr>
          <w:rFonts w:ascii="Georgia" w:hAnsi="Georgia" w:eastAsia="Georgia" w:cs="Georgia"/>
          <w:color w:val="0A0A0A"/>
          <w:sz w:val="22"/>
          <w:szCs w:val="22"/>
        </w:rPr>
        <w:t>Multiple linear regression extends the model to include two or more independent variables (predictors). It estimates the unique contribution of each predictor to the dependent variable, holding all other predictors constant.</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F184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2C3DD34B">
            <w:pPr>
              <w:spacing w:before="0" w:after="80"/>
              <w:jc w:val="center"/>
            </w:pPr>
            <w:r>
              <w:rPr>
                <w:rFonts w:ascii="Arial" w:hAnsi="Arial" w:eastAsia="Arial" w:cs="Arial"/>
                <w:b/>
                <w:bCs/>
                <w:color w:val="1A5276"/>
                <w:sz w:val="20"/>
                <w:szCs w:val="20"/>
              </w:rPr>
              <w:t>Multiple Regression Equation</w:t>
            </w:r>
          </w:p>
          <w:p w14:paraId="2F6ADF73">
            <w:pPr>
              <w:spacing w:before="0" w:after="80"/>
              <w:jc w:val="center"/>
            </w:pPr>
            <w:r>
              <w:rPr>
                <w:rFonts w:ascii="Courier New" w:hAnsi="Courier New" w:eastAsia="Courier New" w:cs="Courier New"/>
                <w:b/>
                <w:bCs/>
                <w:color w:val="0D2137"/>
                <w:sz w:val="24"/>
                <w:szCs w:val="24"/>
              </w:rPr>
              <w:t>Ŷ = β₀ + β₁X₁ + β₂X₂ + ... + βₖXₖ + ε</w:t>
            </w:r>
          </w:p>
          <w:p w14:paraId="5F1CDF40">
            <w:pPr>
              <w:spacing w:before="0" w:after="0"/>
              <w:jc w:val="center"/>
            </w:pPr>
            <w:r>
              <w:rPr>
                <w:rFonts w:ascii="Georgia" w:hAnsi="Georgia" w:eastAsia="Georgia" w:cs="Georgia"/>
                <w:i/>
                <w:iCs/>
                <w:color w:val="5D6D7E"/>
                <w:sz w:val="20"/>
                <w:szCs w:val="20"/>
              </w:rPr>
              <w:t>Each βᵢ is the expected change in Y per one-unit increase in Xᵢ, holding all other predictors constant.</w:t>
            </w:r>
          </w:p>
        </w:tc>
      </w:tr>
    </w:tbl>
    <w:p w14:paraId="17AB3736">
      <w:pPr>
        <w:spacing w:before="0" w:after="160"/>
      </w:pPr>
    </w:p>
    <w:p w14:paraId="5A987FCE">
      <w:pPr>
        <w:pStyle w:val="4"/>
        <w:spacing w:before="200" w:after="120"/>
      </w:pPr>
      <w:r>
        <w:rPr>
          <w:rFonts w:ascii="Arial" w:hAnsi="Arial" w:eastAsia="Arial" w:cs="Arial"/>
          <w:b/>
          <w:bCs/>
          <w:color w:val="2E86C1"/>
          <w:sz w:val="24"/>
          <w:szCs w:val="24"/>
        </w:rPr>
        <w:t>17.3.1  Variable Entry Methods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4400"/>
        <w:gridCol w:w="4800"/>
        <w:gridCol w:w="6000"/>
      </w:tblGrid>
      <w:tr w14:paraId="7FC4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32F9843">
            <w:pPr>
              <w:jc w:val="center"/>
            </w:pPr>
            <w:r>
              <w:rPr>
                <w:rFonts w:ascii="Arial" w:hAnsi="Arial" w:eastAsia="Arial" w:cs="Arial"/>
                <w:b/>
                <w:bCs/>
                <w:color w:val="FFFFFF"/>
                <w:sz w:val="20"/>
                <w:szCs w:val="20"/>
              </w:rPr>
              <w:t>Method</w:t>
            </w:r>
          </w:p>
        </w:tc>
        <w:tc>
          <w:tcPr>
            <w:tcW w:w="4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4128983">
            <w:pPr>
              <w:jc w:val="center"/>
            </w:pPr>
            <w:r>
              <w:rPr>
                <w:rFonts w:ascii="Arial" w:hAnsi="Arial" w:eastAsia="Arial" w:cs="Arial"/>
                <w:b/>
                <w:bCs/>
                <w:color w:val="FFFFFF"/>
                <w:sz w:val="20"/>
                <w:szCs w:val="20"/>
              </w:rPr>
              <w:t>How It Works</w:t>
            </w:r>
          </w:p>
        </w:tc>
        <w:tc>
          <w:tcPr>
            <w:tcW w:w="4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F6ADDA5">
            <w:pPr>
              <w:jc w:val="center"/>
            </w:pPr>
            <w:r>
              <w:rPr>
                <w:rFonts w:ascii="Arial" w:hAnsi="Arial" w:eastAsia="Arial" w:cs="Arial"/>
                <w:b/>
                <w:bCs/>
                <w:color w:val="FFFFFF"/>
                <w:sz w:val="20"/>
                <w:szCs w:val="20"/>
              </w:rPr>
              <w:t>When to Use</w:t>
            </w:r>
          </w:p>
        </w:tc>
        <w:tc>
          <w:tcPr>
            <w:tcW w:w="6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7845B3B">
            <w:pPr>
              <w:jc w:val="center"/>
            </w:pPr>
            <w:r>
              <w:rPr>
                <w:rFonts w:ascii="Arial" w:hAnsi="Arial" w:eastAsia="Arial" w:cs="Arial"/>
                <w:b/>
                <w:bCs/>
                <w:color w:val="FFFFFF"/>
                <w:sz w:val="20"/>
                <w:szCs w:val="20"/>
              </w:rPr>
              <w:t>SPSS Syntax</w:t>
            </w:r>
          </w:p>
        </w:tc>
      </w:tr>
      <w:tr w14:paraId="612D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B3E761">
            <w:r>
              <w:rPr>
                <w:rFonts w:ascii="Georgia" w:hAnsi="Georgia" w:eastAsia="Georgia" w:cs="Georgia"/>
                <w:color w:val="0A0A0A"/>
                <w:sz w:val="20"/>
                <w:szCs w:val="20"/>
              </w:rPr>
              <w:t>Enter (Simultaneous)</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1427301">
            <w:r>
              <w:rPr>
                <w:rFonts w:ascii="Georgia" w:hAnsi="Georgia" w:eastAsia="Georgia" w:cs="Georgia"/>
                <w:color w:val="0A0A0A"/>
                <w:sz w:val="20"/>
                <w:szCs w:val="20"/>
              </w:rPr>
              <w:t>All predictors entered in one block simultaneously</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85F94BE">
            <w:r>
              <w:rPr>
                <w:rFonts w:ascii="Georgia" w:hAnsi="Georgia" w:eastAsia="Georgia" w:cs="Georgia"/>
                <w:color w:val="0A0A0A"/>
                <w:sz w:val="20"/>
                <w:szCs w:val="20"/>
              </w:rPr>
              <w:t>Theory-driven research where all predictors are justified a priori</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C6AF27">
            <w:r>
              <w:rPr>
                <w:rFonts w:ascii="Georgia" w:hAnsi="Georgia" w:eastAsia="Georgia" w:cs="Georgia"/>
                <w:color w:val="0A0A0A"/>
                <w:sz w:val="20"/>
                <w:szCs w:val="20"/>
              </w:rPr>
              <w:t>METHOD=ENTER var1 var2 var3</w:t>
            </w:r>
          </w:p>
        </w:tc>
      </w:tr>
      <w:tr w14:paraId="66D3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1A5CCC6">
            <w:r>
              <w:rPr>
                <w:rFonts w:ascii="Georgia" w:hAnsi="Georgia" w:eastAsia="Georgia" w:cs="Georgia"/>
                <w:color w:val="0A0A0A"/>
                <w:sz w:val="20"/>
                <w:szCs w:val="20"/>
              </w:rPr>
              <w:t>Forward Stepwise</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F3F644C">
            <w:r>
              <w:rPr>
                <w:rFonts w:ascii="Georgia" w:hAnsi="Georgia" w:eastAsia="Georgia" w:cs="Georgia"/>
                <w:color w:val="0A0A0A"/>
                <w:sz w:val="20"/>
                <w:szCs w:val="20"/>
              </w:rPr>
              <w:t>Predictors added one at a time, starting with the one most correlated with Y</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9EC9CAF">
            <w:r>
              <w:rPr>
                <w:rFonts w:ascii="Georgia" w:hAnsi="Georgia" w:eastAsia="Georgia" w:cs="Georgia"/>
                <w:color w:val="0A0A0A"/>
                <w:sz w:val="20"/>
                <w:szCs w:val="20"/>
              </w:rPr>
              <w:t>Exploratory analysis with many candidate predictors</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5A8BA29">
            <w:r>
              <w:rPr>
                <w:rFonts w:ascii="Georgia" w:hAnsi="Georgia" w:eastAsia="Georgia" w:cs="Georgia"/>
                <w:color w:val="0A0A0A"/>
                <w:sz w:val="20"/>
                <w:szCs w:val="20"/>
              </w:rPr>
              <w:t>METHOD=FORWARD var1 var2 var3</w:t>
            </w:r>
          </w:p>
        </w:tc>
      </w:tr>
      <w:tr w14:paraId="1F66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C6E736">
            <w:r>
              <w:rPr>
                <w:rFonts w:ascii="Georgia" w:hAnsi="Georgia" w:eastAsia="Georgia" w:cs="Georgia"/>
                <w:color w:val="0A0A0A"/>
                <w:sz w:val="20"/>
                <w:szCs w:val="20"/>
              </w:rPr>
              <w:t>Backward Stepwise</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E2C2CE">
            <w:r>
              <w:rPr>
                <w:rFonts w:ascii="Georgia" w:hAnsi="Georgia" w:eastAsia="Georgia" w:cs="Georgia"/>
                <w:color w:val="0A0A0A"/>
                <w:sz w:val="20"/>
                <w:szCs w:val="20"/>
              </w:rPr>
              <w:t>Start with all predictors, remove the least significant one at a time</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D747D9">
            <w:r>
              <w:rPr>
                <w:rFonts w:ascii="Georgia" w:hAnsi="Georgia" w:eastAsia="Georgia" w:cs="Georgia"/>
                <w:color w:val="0A0A0A"/>
                <w:sz w:val="20"/>
                <w:szCs w:val="20"/>
              </w:rPr>
              <w:t>When you want to identify which predictors can be removed</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FD6D40">
            <w:r>
              <w:rPr>
                <w:rFonts w:ascii="Georgia" w:hAnsi="Georgia" w:eastAsia="Georgia" w:cs="Georgia"/>
                <w:color w:val="0A0A0A"/>
                <w:sz w:val="20"/>
                <w:szCs w:val="20"/>
              </w:rPr>
              <w:t>METHOD=BACKWARD var1 var2 var3</w:t>
            </w:r>
          </w:p>
        </w:tc>
      </w:tr>
      <w:tr w14:paraId="7031F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0B2A24A">
            <w:r>
              <w:rPr>
                <w:rFonts w:ascii="Georgia" w:hAnsi="Georgia" w:eastAsia="Georgia" w:cs="Georgia"/>
                <w:color w:val="0A0A0A"/>
                <w:sz w:val="20"/>
                <w:szCs w:val="20"/>
              </w:rPr>
              <w:t>Stepwise</w:t>
            </w:r>
          </w:p>
        </w:tc>
        <w:tc>
          <w:tcPr>
            <w:tcW w:w="4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259AE8C">
            <w:r>
              <w:rPr>
                <w:rFonts w:ascii="Georgia" w:hAnsi="Georgia" w:eastAsia="Georgia" w:cs="Georgia"/>
                <w:color w:val="0A0A0A"/>
                <w:sz w:val="20"/>
                <w:szCs w:val="20"/>
              </w:rPr>
              <w:t>Combination: forward addition with potential backward removal at each step</w:t>
            </w:r>
          </w:p>
        </w:tc>
        <w:tc>
          <w:tcPr>
            <w:tcW w:w="4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107588C">
            <w:r>
              <w:rPr>
                <w:rFonts w:ascii="Georgia" w:hAnsi="Georgia" w:eastAsia="Georgia" w:cs="Georgia"/>
                <w:color w:val="0A0A0A"/>
                <w:sz w:val="20"/>
                <w:szCs w:val="20"/>
              </w:rPr>
              <w:t>Exploratory; note: capitalises on chance and may overfit</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FD3E8AC">
            <w:r>
              <w:rPr>
                <w:rFonts w:ascii="Georgia" w:hAnsi="Georgia" w:eastAsia="Georgia" w:cs="Georgia"/>
                <w:color w:val="0A0A0A"/>
                <w:sz w:val="20"/>
                <w:szCs w:val="20"/>
              </w:rPr>
              <w:t>METHOD=STEPWISE var1 var2 var3</w:t>
            </w:r>
          </w:p>
        </w:tc>
      </w:tr>
      <w:tr w14:paraId="790D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F3BF55">
            <w:r>
              <w:rPr>
                <w:rFonts w:ascii="Georgia" w:hAnsi="Georgia" w:eastAsia="Georgia" w:cs="Georgia"/>
                <w:color w:val="0A0A0A"/>
                <w:sz w:val="20"/>
                <w:szCs w:val="20"/>
              </w:rPr>
              <w:t>Hierarchical (Block)</w:t>
            </w:r>
          </w:p>
        </w:tc>
        <w:tc>
          <w:tcPr>
            <w:tcW w:w="4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E7DFDE">
            <w:r>
              <w:rPr>
                <w:rFonts w:ascii="Georgia" w:hAnsi="Georgia" w:eastAsia="Georgia" w:cs="Georgia"/>
                <w:color w:val="0A0A0A"/>
                <w:sz w:val="20"/>
                <w:szCs w:val="20"/>
              </w:rPr>
              <w:t>Predictors entered in theoretically specified blocks</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2836D40">
            <w:r>
              <w:rPr>
                <w:rFonts w:ascii="Georgia" w:hAnsi="Georgia" w:eastAsia="Georgia" w:cs="Georgia"/>
                <w:color w:val="0A0A0A"/>
                <w:sz w:val="20"/>
                <w:szCs w:val="20"/>
              </w:rPr>
              <w:t>Testing incremental contribution of a block of predictors beyond previous blocks</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42AE870">
            <w:r>
              <w:rPr>
                <w:rFonts w:ascii="Georgia" w:hAnsi="Georgia" w:eastAsia="Georgia" w:cs="Georgia"/>
                <w:color w:val="0A0A0A"/>
                <w:sz w:val="20"/>
                <w:szCs w:val="20"/>
              </w:rPr>
              <w:t>Two or more METHOD= statements in sequence</w:t>
            </w:r>
          </w:p>
        </w:tc>
      </w:tr>
    </w:tbl>
    <w:p w14:paraId="065A3826">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848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4B58D6B7">
            <w:pPr>
              <w:spacing w:before="0" w:after="50"/>
            </w:pPr>
            <w:r>
              <w:rPr>
                <w:rFonts w:ascii="Courier New" w:hAnsi="Courier New" w:eastAsia="Courier New" w:cs="Courier New"/>
                <w:color w:val="7F848E"/>
                <w:sz w:val="20"/>
                <w:szCs w:val="20"/>
              </w:rPr>
              <w:t>* ─── Multiple Linear Regression (Full Model) ───────────────────────────.</w:t>
            </w:r>
          </w:p>
          <w:p w14:paraId="3DED56AD">
            <w:pPr>
              <w:spacing w:before="0" w:after="50"/>
            </w:pPr>
            <w:r>
              <w:rPr>
                <w:rFonts w:ascii="Courier New" w:hAnsi="Courier New" w:eastAsia="Courier New" w:cs="Courier New"/>
                <w:color w:val="98C379"/>
                <w:sz w:val="20"/>
                <w:szCs w:val="20"/>
              </w:rPr>
              <w:t>REGRESSION</w:t>
            </w:r>
          </w:p>
          <w:p w14:paraId="44481526">
            <w:pPr>
              <w:spacing w:before="0" w:after="50"/>
            </w:pPr>
            <w:r>
              <w:rPr>
                <w:rFonts w:ascii="Courier New" w:hAnsi="Courier New" w:eastAsia="Courier New" w:cs="Courier New"/>
                <w:color w:val="E5C07B"/>
                <w:sz w:val="20"/>
                <w:szCs w:val="20"/>
              </w:rPr>
              <w:t xml:space="preserve">  /MISSING LISTWISE</w:t>
            </w:r>
          </w:p>
          <w:p w14:paraId="63152D53">
            <w:pPr>
              <w:spacing w:before="0" w:after="50"/>
            </w:pPr>
            <w:r>
              <w:rPr>
                <w:rFonts w:ascii="Courier New" w:hAnsi="Courier New" w:eastAsia="Courier New" w:cs="Courier New"/>
                <w:color w:val="E5C07B"/>
                <w:sz w:val="20"/>
                <w:szCs w:val="20"/>
              </w:rPr>
              <w:t xml:space="preserve">  /STATISTICS COEFF OUTS R ANOVA CHANGE COLLIN TOL ZPP</w:t>
            </w:r>
          </w:p>
          <w:p w14:paraId="23BD6888">
            <w:pPr>
              <w:spacing w:before="0" w:after="50"/>
            </w:pPr>
            <w:r>
              <w:rPr>
                <w:rFonts w:ascii="Courier New" w:hAnsi="Courier New" w:eastAsia="Courier New" w:cs="Courier New"/>
                <w:color w:val="E5C07B"/>
                <w:sz w:val="20"/>
                <w:szCs w:val="20"/>
              </w:rPr>
              <w:t xml:space="preserve">  /CRITERIA = PIN(.05) POUT(.10)</w:t>
            </w:r>
          </w:p>
          <w:p w14:paraId="62ED67E8">
            <w:pPr>
              <w:spacing w:before="0" w:after="50"/>
            </w:pPr>
            <w:r>
              <w:rPr>
                <w:rFonts w:ascii="Courier New" w:hAnsi="Courier New" w:eastAsia="Courier New" w:cs="Courier New"/>
                <w:color w:val="E5C07B"/>
                <w:sz w:val="20"/>
                <w:szCs w:val="20"/>
              </w:rPr>
              <w:t xml:space="preserve">  /DEPENDENT = satisfaction_score</w:t>
            </w:r>
          </w:p>
          <w:p w14:paraId="66F63216">
            <w:pPr>
              <w:spacing w:before="0" w:after="50"/>
            </w:pPr>
            <w:r>
              <w:rPr>
                <w:rFonts w:ascii="Courier New" w:hAnsi="Courier New" w:eastAsia="Courier New" w:cs="Courier New"/>
                <w:color w:val="E5C07B"/>
                <w:sz w:val="20"/>
                <w:szCs w:val="20"/>
              </w:rPr>
              <w:t xml:space="preserve">  /METHOD = ENTER age income_amount tenure_years</w:t>
            </w:r>
          </w:p>
          <w:p w14:paraId="73AF0B14">
            <w:pPr>
              <w:spacing w:before="0" w:after="50"/>
            </w:pPr>
            <w:r>
              <w:rPr>
                <w:rFonts w:ascii="Courier New" w:hAnsi="Courier New" w:eastAsia="Courier New" w:cs="Courier New"/>
                <w:color w:val="98C379"/>
                <w:sz w:val="20"/>
                <w:szCs w:val="20"/>
              </w:rPr>
              <w:t xml:space="preserve">            dummy_male dummy_other</w:t>
            </w:r>
          </w:p>
          <w:p w14:paraId="6F472D52">
            <w:pPr>
              <w:spacing w:before="0" w:after="50"/>
            </w:pPr>
            <w:r>
              <w:rPr>
                <w:rFonts w:ascii="Courier New" w:hAnsi="Courier New" w:eastAsia="Courier New" w:cs="Courier New"/>
                <w:color w:val="98C379"/>
                <w:sz w:val="20"/>
                <w:szCs w:val="20"/>
              </w:rPr>
              <w:t xml:space="preserve">            educ_secondary educ_tertiary educ_postgrad</w:t>
            </w:r>
          </w:p>
          <w:p w14:paraId="5406710A">
            <w:pPr>
              <w:spacing w:before="0" w:after="50"/>
            </w:pPr>
            <w:r>
              <w:rPr>
                <w:rFonts w:ascii="Courier New" w:hAnsi="Courier New" w:eastAsia="Courier New" w:cs="Courier New"/>
                <w:color w:val="E5C07B"/>
                <w:sz w:val="20"/>
                <w:szCs w:val="20"/>
              </w:rPr>
              <w:t xml:space="preserve">  /SCATTERPLOT(*ZPRED ,*ZRESID)</w:t>
            </w:r>
          </w:p>
          <w:p w14:paraId="69B44C2D">
            <w:pPr>
              <w:spacing w:before="0" w:after="50"/>
            </w:pPr>
            <w:r>
              <w:rPr>
                <w:rFonts w:ascii="Courier New" w:hAnsi="Courier New" w:eastAsia="Courier New" w:cs="Courier New"/>
                <w:color w:val="E5C07B"/>
                <w:sz w:val="20"/>
                <w:szCs w:val="20"/>
              </w:rPr>
              <w:t xml:space="preserve">  /RESIDUALS HISTOGRAM(ZRESID) NORMPROB(ZRESID)</w:t>
            </w:r>
          </w:p>
          <w:p w14:paraId="13161AEB">
            <w:pPr>
              <w:spacing w:before="0" w:after="50"/>
            </w:pPr>
            <w:r>
              <w:rPr>
                <w:rFonts w:ascii="Courier New" w:hAnsi="Courier New" w:eastAsia="Courier New" w:cs="Courier New"/>
                <w:color w:val="E5C07B"/>
                <w:sz w:val="20"/>
                <w:szCs w:val="20"/>
              </w:rPr>
              <w:t xml:space="preserve">  /SAVE PRED COOK LEVER SDRESID.</w:t>
            </w:r>
          </w:p>
          <w:p w14:paraId="74FB268E">
            <w:pPr>
              <w:spacing w:before="0" w:after="50"/>
            </w:pPr>
            <w:r>
              <w:rPr>
                <w:rFonts w:ascii="Courier New" w:hAnsi="Courier New" w:eastAsia="Courier New" w:cs="Courier New"/>
                <w:color w:val="98C379"/>
                <w:sz w:val="20"/>
                <w:szCs w:val="20"/>
              </w:rPr>
              <w:t xml:space="preserve"> </w:t>
            </w:r>
          </w:p>
          <w:p w14:paraId="12D1D032">
            <w:pPr>
              <w:spacing w:before="0" w:after="50"/>
            </w:pPr>
            <w:r>
              <w:rPr>
                <w:rFonts w:ascii="Courier New" w:hAnsi="Courier New" w:eastAsia="Courier New" w:cs="Courier New"/>
                <w:color w:val="7F848E"/>
                <w:sz w:val="20"/>
                <w:szCs w:val="20"/>
              </w:rPr>
              <w:t>* ─── Hierarchical Regression (Block Entry) ──────────────────────────────.</w:t>
            </w:r>
          </w:p>
          <w:p w14:paraId="19CD4B84">
            <w:pPr>
              <w:spacing w:before="0" w:after="50"/>
            </w:pPr>
            <w:r>
              <w:rPr>
                <w:rFonts w:ascii="Courier New" w:hAnsi="Courier New" w:eastAsia="Courier New" w:cs="Courier New"/>
                <w:color w:val="7F848E"/>
                <w:sz w:val="20"/>
                <w:szCs w:val="20"/>
              </w:rPr>
              <w:t>* Block 1: Demographics (control variables).</w:t>
            </w:r>
          </w:p>
          <w:p w14:paraId="65C20706">
            <w:pPr>
              <w:spacing w:before="0" w:after="50"/>
            </w:pPr>
            <w:r>
              <w:rPr>
                <w:rFonts w:ascii="Courier New" w:hAnsi="Courier New" w:eastAsia="Courier New" w:cs="Courier New"/>
                <w:color w:val="7F848E"/>
                <w:sz w:val="20"/>
                <w:szCs w:val="20"/>
              </w:rPr>
              <w:t>* Block 2: Service experience variables (main predictors).</w:t>
            </w:r>
          </w:p>
          <w:p w14:paraId="5040593E">
            <w:pPr>
              <w:spacing w:before="0" w:after="50"/>
            </w:pPr>
            <w:r>
              <w:rPr>
                <w:rFonts w:ascii="Courier New" w:hAnsi="Courier New" w:eastAsia="Courier New" w:cs="Courier New"/>
                <w:color w:val="7F848E"/>
                <w:sz w:val="20"/>
                <w:szCs w:val="20"/>
              </w:rPr>
              <w:t>* The CHANGE subcommand reports R² change from Block 1 to Block 2.</w:t>
            </w:r>
          </w:p>
          <w:p w14:paraId="0249470A">
            <w:pPr>
              <w:spacing w:before="0" w:after="50"/>
            </w:pPr>
            <w:r>
              <w:rPr>
                <w:rFonts w:ascii="Courier New" w:hAnsi="Courier New" w:eastAsia="Courier New" w:cs="Courier New"/>
                <w:color w:val="98C379"/>
                <w:sz w:val="20"/>
                <w:szCs w:val="20"/>
              </w:rPr>
              <w:t xml:space="preserve"> </w:t>
            </w:r>
          </w:p>
          <w:p w14:paraId="248BB0ED">
            <w:pPr>
              <w:spacing w:before="0" w:after="50"/>
            </w:pPr>
            <w:r>
              <w:rPr>
                <w:rFonts w:ascii="Courier New" w:hAnsi="Courier New" w:eastAsia="Courier New" w:cs="Courier New"/>
                <w:color w:val="98C379"/>
                <w:sz w:val="20"/>
                <w:szCs w:val="20"/>
              </w:rPr>
              <w:t>REGRESSION</w:t>
            </w:r>
          </w:p>
          <w:p w14:paraId="47332168">
            <w:pPr>
              <w:spacing w:before="0" w:after="50"/>
            </w:pPr>
            <w:r>
              <w:rPr>
                <w:rFonts w:ascii="Courier New" w:hAnsi="Courier New" w:eastAsia="Courier New" w:cs="Courier New"/>
                <w:color w:val="E5C07B"/>
                <w:sz w:val="20"/>
                <w:szCs w:val="20"/>
              </w:rPr>
              <w:t xml:space="preserve">  /MISSING LISTWISE</w:t>
            </w:r>
          </w:p>
          <w:p w14:paraId="74994B8B">
            <w:pPr>
              <w:spacing w:before="0" w:after="50"/>
            </w:pPr>
            <w:r>
              <w:rPr>
                <w:rFonts w:ascii="Courier New" w:hAnsi="Courier New" w:eastAsia="Courier New" w:cs="Courier New"/>
                <w:color w:val="E5C07B"/>
                <w:sz w:val="20"/>
                <w:szCs w:val="20"/>
              </w:rPr>
              <w:t xml:space="preserve">  /STATISTICS COEFF OUTS R ANOVA CHANGE COLLIN TOL</w:t>
            </w:r>
          </w:p>
          <w:p w14:paraId="7028986D">
            <w:pPr>
              <w:spacing w:before="0" w:after="50"/>
            </w:pPr>
            <w:r>
              <w:rPr>
                <w:rFonts w:ascii="Courier New" w:hAnsi="Courier New" w:eastAsia="Courier New" w:cs="Courier New"/>
                <w:color w:val="E5C07B"/>
                <w:sz w:val="20"/>
                <w:szCs w:val="20"/>
              </w:rPr>
              <w:t xml:space="preserve">  /CRITERIA = PIN(.05) POUT(.10)</w:t>
            </w:r>
          </w:p>
          <w:p w14:paraId="10FF9F60">
            <w:pPr>
              <w:spacing w:before="0" w:after="50"/>
            </w:pPr>
            <w:r>
              <w:rPr>
                <w:rFonts w:ascii="Courier New" w:hAnsi="Courier New" w:eastAsia="Courier New" w:cs="Courier New"/>
                <w:color w:val="E5C07B"/>
                <w:sz w:val="20"/>
                <w:szCs w:val="20"/>
              </w:rPr>
              <w:t xml:space="preserve">  /DEPENDENT = satisfaction_score</w:t>
            </w:r>
          </w:p>
          <w:p w14:paraId="78914CEE">
            <w:pPr>
              <w:spacing w:before="0" w:after="50"/>
            </w:pPr>
            <w:r>
              <w:rPr>
                <w:rFonts w:ascii="Courier New" w:hAnsi="Courier New" w:eastAsia="Courier New" w:cs="Courier New"/>
                <w:color w:val="E5C07B"/>
                <w:sz w:val="20"/>
                <w:szCs w:val="20"/>
              </w:rPr>
              <w:t xml:space="preserve">  /METHOD = ENTER age dummy_male educ_tertiary educ_postgrad</w:t>
            </w:r>
          </w:p>
          <w:p w14:paraId="594F920E">
            <w:pPr>
              <w:spacing w:before="0" w:after="50"/>
            </w:pPr>
            <w:r>
              <w:rPr>
                <w:rFonts w:ascii="Courier New" w:hAnsi="Courier New" w:eastAsia="Courier New" w:cs="Courier New"/>
                <w:color w:val="E5C07B"/>
                <w:sz w:val="20"/>
                <w:szCs w:val="20"/>
              </w:rPr>
              <w:t xml:space="preserve">  /METHOD = ENTER wait_time service_contact log_income</w:t>
            </w:r>
          </w:p>
          <w:p w14:paraId="7164E07D">
            <w:pPr>
              <w:spacing w:before="0" w:after="50"/>
            </w:pPr>
            <w:r>
              <w:rPr>
                <w:rFonts w:ascii="Courier New" w:hAnsi="Courier New" w:eastAsia="Courier New" w:cs="Courier New"/>
                <w:color w:val="E5C07B"/>
                <w:sz w:val="20"/>
                <w:szCs w:val="20"/>
              </w:rPr>
              <w:t xml:space="preserve">  /SAVE PRED RESID.</w:t>
            </w:r>
          </w:p>
        </w:tc>
      </w:tr>
    </w:tbl>
    <w:p w14:paraId="5074C727">
      <w:pPr>
        <w:spacing w:before="0" w:after="160"/>
      </w:pPr>
    </w:p>
    <w:p w14:paraId="58C3FF24">
      <w:pPr>
        <w:pStyle w:val="4"/>
        <w:spacing w:before="200" w:after="120"/>
      </w:pPr>
      <w:r>
        <w:rPr>
          <w:rFonts w:ascii="Arial" w:hAnsi="Arial" w:eastAsia="Arial" w:cs="Arial"/>
          <w:b/>
          <w:bCs/>
          <w:color w:val="2E86C1"/>
          <w:sz w:val="24"/>
          <w:szCs w:val="24"/>
        </w:rPr>
        <w:t>17.3.2  Multicollinearity Diagnostics</w:t>
      </w:r>
    </w:p>
    <w:p w14:paraId="1E14D2B6">
      <w:pPr>
        <w:spacing w:before="0" w:after="140"/>
        <w:ind w:left="0"/>
      </w:pPr>
      <w:r>
        <w:rPr>
          <w:rFonts w:ascii="Georgia" w:hAnsi="Georgia" w:eastAsia="Georgia" w:cs="Georgia"/>
          <w:color w:val="0A0A0A"/>
          <w:sz w:val="22"/>
          <w:szCs w:val="22"/>
        </w:rPr>
        <w:t>Multicollinearity occurs when two or more predictors in a regression model are highly correlated with each other. It does not bias the coefficient estimates, but it inflates their standard errors, making predictors appear non-significant when they actually have real effects, and making coefficients unstable (small changes in data produce large changes in coefficients).</w:t>
      </w:r>
    </w:p>
    <w:p w14:paraId="3D9B0831">
      <w:pPr>
        <w:pStyle w:val="16"/>
        <w:numPr>
          <w:ilvl w:val="0"/>
          <w:numId w:val="2"/>
        </w:numPr>
        <w:spacing w:before="0" w:after="80"/>
      </w:pPr>
      <w:r>
        <w:rPr>
          <w:rFonts w:ascii="Georgia" w:hAnsi="Georgia" w:eastAsia="Georgia" w:cs="Georgia"/>
          <w:color w:val="0A0A0A"/>
          <w:sz w:val="22"/>
          <w:szCs w:val="22"/>
        </w:rPr>
        <w:t>Variance Inflation Factor (VIF): VIF &gt; 10 indicates serious multicollinearity. VIF &gt; 5 warrants investigation. VIF is reported in the Coefficients table when /STATISTICS COLLIN TOL is requested.</w:t>
      </w:r>
    </w:p>
    <w:p w14:paraId="2F84E4C2">
      <w:pPr>
        <w:pStyle w:val="16"/>
        <w:numPr>
          <w:ilvl w:val="0"/>
          <w:numId w:val="2"/>
        </w:numPr>
        <w:spacing w:before="0" w:after="80"/>
      </w:pPr>
      <w:r>
        <w:rPr>
          <w:rFonts w:ascii="Georgia" w:hAnsi="Georgia" w:eastAsia="Georgia" w:cs="Georgia"/>
          <w:color w:val="0A0A0A"/>
          <w:sz w:val="22"/>
          <w:szCs w:val="22"/>
        </w:rPr>
        <w:t>Tolerance: 1/VIF. Tolerance &lt; 0.10 (corresponding to VIF &gt; 10) indicates multicollinearity.</w:t>
      </w:r>
    </w:p>
    <w:p w14:paraId="3A4331E6">
      <w:pPr>
        <w:pStyle w:val="16"/>
        <w:numPr>
          <w:ilvl w:val="0"/>
          <w:numId w:val="2"/>
        </w:numPr>
        <w:spacing w:before="0" w:after="80"/>
      </w:pPr>
      <w:r>
        <w:rPr>
          <w:rFonts w:ascii="Georgia" w:hAnsi="Georgia" w:eastAsia="Georgia" w:cs="Georgia"/>
          <w:color w:val="0A0A0A"/>
          <w:sz w:val="22"/>
          <w:szCs w:val="22"/>
        </w:rPr>
        <w:t>Condition Index: reported in the Collinearity Diagnostics table. Values above 30 with variance proportions &gt; .50 for two or more predictors indicate multicollinearity.</w:t>
      </w:r>
    </w:p>
    <w:p w14:paraId="09E86805">
      <w:pPr>
        <w:pStyle w:val="3"/>
        <w:spacing w:before="280" w:after="160"/>
      </w:pPr>
      <w:r>
        <w:rPr>
          <w:rFonts w:ascii="Arial" w:hAnsi="Arial" w:eastAsia="Arial" w:cs="Arial"/>
          <w:b/>
          <w:bCs/>
          <w:color w:val="1A5276"/>
          <w:sz w:val="28"/>
          <w:szCs w:val="28"/>
        </w:rPr>
        <w:t>17.4  Logistic Regression</w:t>
      </w:r>
    </w:p>
    <w:p w14:paraId="7DF75C8D">
      <w:pPr>
        <w:spacing w:before="0" w:after="140"/>
        <w:ind w:left="0"/>
      </w:pPr>
      <w:r>
        <w:rPr>
          <w:rFonts w:ascii="Georgia" w:hAnsi="Georgia" w:eastAsia="Georgia" w:cs="Georgia"/>
          <w:color w:val="0A0A0A"/>
          <w:sz w:val="22"/>
          <w:szCs w:val="22"/>
        </w:rPr>
        <w:t>Logistic regression is used when the dependent variable is binary (two categories: 0/1, Yes/No, Default/No Default, Churned/Not Churned). It models the probability that the outcome is 1 as a function of the predictors, using the logistic (sigmoid) function to ensure predictions stay between 0 and 1.</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8FF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752A1D44">
            <w:pPr>
              <w:spacing w:before="0" w:after="80"/>
              <w:jc w:val="center"/>
            </w:pPr>
            <w:r>
              <w:rPr>
                <w:rFonts w:ascii="Arial" w:hAnsi="Arial" w:eastAsia="Arial" w:cs="Arial"/>
                <w:b/>
                <w:bCs/>
                <w:color w:val="1A5276"/>
                <w:sz w:val="20"/>
                <w:szCs w:val="20"/>
              </w:rPr>
              <w:t>Logistic Regression Equation</w:t>
            </w:r>
          </w:p>
          <w:p w14:paraId="6E4EECD9">
            <w:pPr>
              <w:spacing w:before="0" w:after="80"/>
              <w:jc w:val="center"/>
            </w:pPr>
            <w:r>
              <w:rPr>
                <w:rFonts w:ascii="Courier New" w:hAnsi="Courier New" w:eastAsia="Courier New" w:cs="Courier New"/>
                <w:b/>
                <w:bCs/>
                <w:color w:val="0D2137"/>
                <w:sz w:val="24"/>
                <w:szCs w:val="24"/>
              </w:rPr>
              <w:t>P(Y=1) = 1 / (1 + e^-(β₀ + β₁X₁ + ... + βₖXₖ))</w:t>
            </w:r>
          </w:p>
          <w:p w14:paraId="09BCEE8E">
            <w:pPr>
              <w:spacing w:before="0" w:after="0"/>
              <w:jc w:val="center"/>
            </w:pPr>
            <w:r>
              <w:rPr>
                <w:rFonts w:ascii="Georgia" w:hAnsi="Georgia" w:eastAsia="Georgia" w:cs="Georgia"/>
                <w:i/>
                <w:iCs/>
                <w:color w:val="5D6D7E"/>
                <w:sz w:val="20"/>
                <w:szCs w:val="20"/>
              </w:rPr>
              <w:t>P(Y=1) = probability of the outcome. The log-odds (logit) = β₀ + β₁X₁ + ... is linear. e = Euler's number (≈2.718).</w:t>
            </w:r>
          </w:p>
        </w:tc>
      </w:tr>
    </w:tbl>
    <w:p w14:paraId="1DF34DAC">
      <w:pPr>
        <w:spacing w:before="0" w:after="160"/>
      </w:pPr>
    </w:p>
    <w:p w14:paraId="50057CA1">
      <w:pPr>
        <w:spacing w:before="0" w:after="140"/>
      </w:pPr>
      <w:r>
        <w:rPr>
          <w:rFonts w:ascii="Georgia" w:hAnsi="Georgia" w:eastAsia="Georgia" w:cs="Georgia"/>
          <w:b/>
          <w:bCs/>
          <w:color w:val="0A0A0A"/>
          <w:sz w:val="22"/>
          <w:szCs w:val="22"/>
        </w:rPr>
        <w:t>Interpreting Coefficients — Odds Ratios</w:t>
      </w:r>
    </w:p>
    <w:p w14:paraId="2865C38C">
      <w:pPr>
        <w:spacing w:before="0" w:after="140"/>
        <w:ind w:left="0"/>
      </w:pPr>
      <w:r>
        <w:rPr>
          <w:rFonts w:ascii="Georgia" w:hAnsi="Georgia" w:eastAsia="Georgia" w:cs="Georgia"/>
          <w:color w:val="0A0A0A"/>
          <w:sz w:val="22"/>
          <w:szCs w:val="22"/>
        </w:rPr>
        <w:t>Unlike linear regression, the B coefficients in logistic regression are log-odds and not directly interpretable as effect sizes. SPSS reports Exp(B), which is the odds ratio — the multiplicative change in the odds of the outcome per one-unit increase in the predictor.</w:t>
      </w:r>
    </w:p>
    <w:p w14:paraId="588254AD">
      <w:pPr>
        <w:pStyle w:val="16"/>
        <w:numPr>
          <w:ilvl w:val="0"/>
          <w:numId w:val="2"/>
        </w:numPr>
        <w:spacing w:before="0" w:after="80"/>
      </w:pPr>
      <w:r>
        <w:rPr>
          <w:rFonts w:ascii="Georgia" w:hAnsi="Georgia" w:eastAsia="Georgia" w:cs="Georgia"/>
          <w:color w:val="0A0A0A"/>
          <w:sz w:val="22"/>
          <w:szCs w:val="22"/>
        </w:rPr>
        <w:t>Exp(B) = 1.0: predictor has no effect on the odds</w:t>
      </w:r>
    </w:p>
    <w:p w14:paraId="463976DA">
      <w:pPr>
        <w:pStyle w:val="16"/>
        <w:numPr>
          <w:ilvl w:val="0"/>
          <w:numId w:val="2"/>
        </w:numPr>
        <w:spacing w:before="0" w:after="80"/>
      </w:pPr>
      <w:r>
        <w:rPr>
          <w:rFonts w:ascii="Georgia" w:hAnsi="Georgia" w:eastAsia="Georgia" w:cs="Georgia"/>
          <w:color w:val="0A0A0A"/>
          <w:sz w:val="22"/>
          <w:szCs w:val="22"/>
        </w:rPr>
        <w:t>Exp(B) &gt; 1.0: predictor increases the odds of Y=1. E.g., Exp(B) = 2.5 means the odds of default are 2.5 times higher per one-unit increase in the predictor.</w:t>
      </w:r>
    </w:p>
    <w:p w14:paraId="605E8167">
      <w:pPr>
        <w:pStyle w:val="16"/>
        <w:numPr>
          <w:ilvl w:val="0"/>
          <w:numId w:val="2"/>
        </w:numPr>
        <w:spacing w:before="0" w:after="80"/>
      </w:pPr>
      <w:r>
        <w:rPr>
          <w:rFonts w:ascii="Georgia" w:hAnsi="Georgia" w:eastAsia="Georgia" w:cs="Georgia"/>
          <w:color w:val="0A0A0A"/>
          <w:sz w:val="22"/>
          <w:szCs w:val="22"/>
        </w:rPr>
        <w:t>Exp(B) &lt; 1.0: predictor decreases the odds of Y=1. E.g., Exp(B) = 0.4 means the odds of default are 0.4 times (60% lower) per one-unit increase.</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199C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09A6E542">
            <w:pPr>
              <w:spacing w:before="0" w:after="50"/>
            </w:pPr>
            <w:r>
              <w:rPr>
                <w:rFonts w:ascii="Courier New" w:hAnsi="Courier New" w:eastAsia="Courier New" w:cs="Courier New"/>
                <w:color w:val="7F848E"/>
                <w:sz w:val="20"/>
                <w:szCs w:val="20"/>
              </w:rPr>
              <w:t>* ─── Binary Logistic Regression ────────────────────────────────────────.</w:t>
            </w:r>
          </w:p>
          <w:p w14:paraId="25ACF176">
            <w:pPr>
              <w:spacing w:before="0" w:after="50"/>
            </w:pPr>
            <w:r>
              <w:rPr>
                <w:rFonts w:ascii="Courier New" w:hAnsi="Courier New" w:eastAsia="Courier New" w:cs="Courier New"/>
                <w:color w:val="7F848E"/>
                <w:sz w:val="20"/>
                <w:szCs w:val="20"/>
              </w:rPr>
              <w:t>* LOGISTIC REGRESSION models a binary outcome.</w:t>
            </w:r>
          </w:p>
          <w:p w14:paraId="1E53AB2C">
            <w:pPr>
              <w:spacing w:before="0" w:after="50"/>
            </w:pPr>
            <w:r>
              <w:rPr>
                <w:rFonts w:ascii="Courier New" w:hAnsi="Courier New" w:eastAsia="Courier New" w:cs="Courier New"/>
                <w:color w:val="7F848E"/>
                <w:sz w:val="20"/>
                <w:szCs w:val="20"/>
              </w:rPr>
              <w:t>* /DEPENDENT names the outcome variable (must be coded 0/1 or two values).</w:t>
            </w:r>
          </w:p>
          <w:p w14:paraId="51758DFF">
            <w:pPr>
              <w:spacing w:before="0" w:after="50"/>
            </w:pPr>
            <w:r>
              <w:rPr>
                <w:rFonts w:ascii="Courier New" w:hAnsi="Courier New" w:eastAsia="Courier New" w:cs="Courier New"/>
                <w:color w:val="7F848E"/>
                <w:sz w:val="20"/>
                <w:szCs w:val="20"/>
              </w:rPr>
              <w:t>* CATEGORICAL= lists categorical predictors (SPSS dummy-codes them automatically).</w:t>
            </w:r>
          </w:p>
          <w:p w14:paraId="0270EA1D">
            <w:pPr>
              <w:spacing w:before="0" w:after="50"/>
            </w:pPr>
            <w:r>
              <w:rPr>
                <w:rFonts w:ascii="Courier New" w:hAnsi="Courier New" w:eastAsia="Courier New" w:cs="Courier New"/>
                <w:color w:val="7F848E"/>
                <w:sz w:val="20"/>
                <w:szCs w:val="20"/>
              </w:rPr>
              <w:t>* /PRINT GOODFIT SUMMARY CORB CI(95) shows fit statistics and CIs for OR.</w:t>
            </w:r>
          </w:p>
          <w:p w14:paraId="52105C5D">
            <w:pPr>
              <w:spacing w:before="0" w:after="50"/>
            </w:pPr>
            <w:r>
              <w:rPr>
                <w:rFonts w:ascii="Courier New" w:hAnsi="Courier New" w:eastAsia="Courier New" w:cs="Courier New"/>
                <w:color w:val="7F848E"/>
                <w:sz w:val="20"/>
                <w:szCs w:val="20"/>
              </w:rPr>
              <w:t>* /SAVE PRED PGROUP COOK LEVER outputs diagnostic statistics to the dataset.</w:t>
            </w:r>
          </w:p>
          <w:p w14:paraId="3A8E38B6">
            <w:pPr>
              <w:spacing w:before="0" w:after="50"/>
            </w:pPr>
            <w:r>
              <w:rPr>
                <w:rFonts w:ascii="Courier New" w:hAnsi="Courier New" w:eastAsia="Courier New" w:cs="Courier New"/>
                <w:color w:val="7F848E"/>
                <w:sz w:val="20"/>
                <w:szCs w:val="20"/>
              </w:rPr>
              <w:t>* /CLASSPLOT produces the classification plot.</w:t>
            </w:r>
          </w:p>
          <w:p w14:paraId="677C3F6A">
            <w:pPr>
              <w:spacing w:before="0" w:after="50"/>
            </w:pPr>
            <w:r>
              <w:rPr>
                <w:rFonts w:ascii="Courier New" w:hAnsi="Courier New" w:eastAsia="Courier New" w:cs="Courier New"/>
                <w:color w:val="98C379"/>
                <w:sz w:val="20"/>
                <w:szCs w:val="20"/>
              </w:rPr>
              <w:t xml:space="preserve"> </w:t>
            </w:r>
          </w:p>
          <w:p w14:paraId="399C955B">
            <w:pPr>
              <w:spacing w:before="0" w:after="50"/>
            </w:pPr>
            <w:r>
              <w:rPr>
                <w:rFonts w:ascii="Courier New" w:hAnsi="Courier New" w:eastAsia="Courier New" w:cs="Courier New"/>
                <w:color w:val="98C379"/>
                <w:sz w:val="20"/>
                <w:szCs w:val="20"/>
              </w:rPr>
              <w:t>LOGISTIC REGRESSION VARIABLES default_flag</w:t>
            </w:r>
          </w:p>
          <w:p w14:paraId="5174B947">
            <w:pPr>
              <w:spacing w:before="0" w:after="50"/>
            </w:pPr>
            <w:r>
              <w:rPr>
                <w:rFonts w:ascii="Courier New" w:hAnsi="Courier New" w:eastAsia="Courier New" w:cs="Courier New"/>
                <w:color w:val="E5C07B"/>
                <w:sz w:val="20"/>
                <w:szCs w:val="20"/>
              </w:rPr>
              <w:t xml:space="preserve">  /METHOD = ENTER age income_amount credit_score tenure_years</w:t>
            </w:r>
          </w:p>
          <w:p w14:paraId="50EF1549">
            <w:pPr>
              <w:spacing w:before="0" w:after="50"/>
            </w:pPr>
            <w:r>
              <w:rPr>
                <w:rFonts w:ascii="Courier New" w:hAnsi="Courier New" w:eastAsia="Courier New" w:cs="Courier New"/>
                <w:color w:val="98C379"/>
                <w:sz w:val="20"/>
                <w:szCs w:val="20"/>
              </w:rPr>
              <w:t xml:space="preserve">            dummy_male educ_secondary educ_tertiary educ_postgrad</w:t>
            </w:r>
          </w:p>
          <w:p w14:paraId="3F7CF3E6">
            <w:pPr>
              <w:spacing w:before="0" w:after="50"/>
            </w:pPr>
            <w:r>
              <w:rPr>
                <w:rFonts w:ascii="Courier New" w:hAnsi="Courier New" w:eastAsia="Courier New" w:cs="Courier New"/>
                <w:color w:val="E5C07B"/>
                <w:sz w:val="20"/>
                <w:szCs w:val="20"/>
              </w:rPr>
              <w:t xml:space="preserve">  /CATEGORICAL = dummy_male educ_secondary educ_tertiary educ_postgrad</w:t>
            </w:r>
          </w:p>
          <w:p w14:paraId="3D1A8EEC">
            <w:pPr>
              <w:spacing w:before="0" w:after="50"/>
            </w:pPr>
            <w:r>
              <w:rPr>
                <w:rFonts w:ascii="Courier New" w:hAnsi="Courier New" w:eastAsia="Courier New" w:cs="Courier New"/>
                <w:color w:val="E5C07B"/>
                <w:sz w:val="20"/>
                <w:szCs w:val="20"/>
              </w:rPr>
              <w:t xml:space="preserve">  /PRINT = GOODFIT SUMMARY CORB CI(95) CASEWISE</w:t>
            </w:r>
          </w:p>
          <w:p w14:paraId="0E83806E">
            <w:pPr>
              <w:spacing w:before="0" w:after="50"/>
            </w:pPr>
            <w:r>
              <w:rPr>
                <w:rFonts w:ascii="Courier New" w:hAnsi="Courier New" w:eastAsia="Courier New" w:cs="Courier New"/>
                <w:color w:val="E5C07B"/>
                <w:sz w:val="20"/>
                <w:szCs w:val="20"/>
              </w:rPr>
              <w:t xml:space="preserve">  /CRITERIA = PIN(.05) POUT(.10) ITERATE(20) CUT(.5)</w:t>
            </w:r>
          </w:p>
          <w:p w14:paraId="7B06393B">
            <w:pPr>
              <w:spacing w:before="0" w:after="50"/>
            </w:pPr>
            <w:r>
              <w:rPr>
                <w:rFonts w:ascii="Courier New" w:hAnsi="Courier New" w:eastAsia="Courier New" w:cs="Courier New"/>
                <w:color w:val="E5C07B"/>
                <w:sz w:val="20"/>
                <w:szCs w:val="20"/>
              </w:rPr>
              <w:t xml:space="preserve">  /CLASSPLOT</w:t>
            </w:r>
          </w:p>
          <w:p w14:paraId="758E8F50">
            <w:pPr>
              <w:spacing w:before="0" w:after="50"/>
            </w:pPr>
            <w:r>
              <w:rPr>
                <w:rFonts w:ascii="Courier New" w:hAnsi="Courier New" w:eastAsia="Courier New" w:cs="Courier New"/>
                <w:color w:val="E5C07B"/>
                <w:sz w:val="20"/>
                <w:szCs w:val="20"/>
              </w:rPr>
              <w:t xml:space="preserve">  /SAVE = PRED PGROUP COOK LEVER.</w:t>
            </w:r>
          </w:p>
        </w:tc>
      </w:tr>
    </w:tbl>
    <w:p w14:paraId="4669EBB4">
      <w:pPr>
        <w:spacing w:before="0" w:after="160"/>
      </w:pPr>
    </w:p>
    <w:p w14:paraId="1275183E">
      <w:pPr>
        <w:pStyle w:val="4"/>
        <w:spacing w:before="200" w:after="120"/>
      </w:pPr>
      <w:r>
        <w:rPr>
          <w:rFonts w:ascii="Arial" w:hAnsi="Arial" w:eastAsia="Arial" w:cs="Arial"/>
          <w:b/>
          <w:bCs/>
          <w:color w:val="2E86C1"/>
          <w:sz w:val="24"/>
          <w:szCs w:val="24"/>
        </w:rPr>
        <w:t>17.4.1  Evaluating Logistic Regression Performance</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200"/>
        <w:gridCol w:w="3600"/>
        <w:gridCol w:w="6600"/>
      </w:tblGrid>
      <w:tr w14:paraId="254E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D02C7E6">
            <w:pPr>
              <w:jc w:val="center"/>
            </w:pPr>
            <w:r>
              <w:rPr>
                <w:rFonts w:ascii="Arial" w:hAnsi="Arial" w:eastAsia="Arial" w:cs="Arial"/>
                <w:b/>
                <w:bCs/>
                <w:color w:val="FFFFFF"/>
                <w:sz w:val="20"/>
                <w:szCs w:val="20"/>
              </w:rPr>
              <w:t>Metric</w:t>
            </w:r>
          </w:p>
        </w:tc>
        <w:tc>
          <w:tcPr>
            <w:tcW w:w="4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32B504E">
            <w:pPr>
              <w:jc w:val="center"/>
            </w:pPr>
            <w:r>
              <w:rPr>
                <w:rFonts w:ascii="Arial" w:hAnsi="Arial" w:eastAsia="Arial" w:cs="Arial"/>
                <w:b/>
                <w:bCs/>
                <w:color w:val="FFFFFF"/>
                <w:sz w:val="20"/>
                <w:szCs w:val="20"/>
              </w:rPr>
              <w:t>What It Measures</w:t>
            </w:r>
          </w:p>
        </w:tc>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6C82ECE">
            <w:pPr>
              <w:jc w:val="center"/>
            </w:pPr>
            <w:r>
              <w:rPr>
                <w:rFonts w:ascii="Arial" w:hAnsi="Arial" w:eastAsia="Arial" w:cs="Arial"/>
                <w:b/>
                <w:bCs/>
                <w:color w:val="FFFFFF"/>
                <w:sz w:val="20"/>
                <w:szCs w:val="20"/>
              </w:rPr>
              <w:t>Good Values</w:t>
            </w:r>
          </w:p>
        </w:tc>
        <w:tc>
          <w:tcPr>
            <w:tcW w:w="6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E2DF2A4">
            <w:pPr>
              <w:jc w:val="center"/>
            </w:pPr>
            <w:r>
              <w:rPr>
                <w:rFonts w:ascii="Arial" w:hAnsi="Arial" w:eastAsia="Arial" w:cs="Arial"/>
                <w:b/>
                <w:bCs/>
                <w:color w:val="FFFFFF"/>
                <w:sz w:val="20"/>
                <w:szCs w:val="20"/>
              </w:rPr>
              <w:t>Location in SPSS Output</w:t>
            </w:r>
          </w:p>
        </w:tc>
      </w:tr>
      <w:tr w14:paraId="7052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9225D2">
            <w:r>
              <w:rPr>
                <w:rFonts w:ascii="Georgia" w:hAnsi="Georgia" w:eastAsia="Georgia" w:cs="Georgia"/>
                <w:color w:val="0A0A0A"/>
                <w:sz w:val="20"/>
                <w:szCs w:val="20"/>
              </w:rPr>
              <w:t>-2 Log Likelihood</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6679B4F">
            <w:r>
              <w:rPr>
                <w:rFonts w:ascii="Georgia" w:hAnsi="Georgia" w:eastAsia="Georgia" w:cs="Georgia"/>
                <w:color w:val="0A0A0A"/>
                <w:sz w:val="20"/>
                <w:szCs w:val="20"/>
              </w:rPr>
              <w:t>Deviance — lower is better fit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9C942C">
            <w:r>
              <w:rPr>
                <w:rFonts w:ascii="Georgia" w:hAnsi="Georgia" w:eastAsia="Georgia" w:cs="Georgia"/>
                <w:color w:val="0A0A0A"/>
                <w:sz w:val="20"/>
                <w:szCs w:val="20"/>
              </w:rPr>
              <w:t>Decreases as model improves; compare to baseline (intercept-only) model</w:t>
            </w:r>
          </w:p>
        </w:tc>
        <w:tc>
          <w:tcPr>
            <w:tcW w:w="6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927EA1">
            <w:r>
              <w:rPr>
                <w:rFonts w:ascii="Georgia" w:hAnsi="Georgia" w:eastAsia="Georgia" w:cs="Georgia"/>
                <w:color w:val="0A0A0A"/>
                <w:sz w:val="20"/>
                <w:szCs w:val="20"/>
              </w:rPr>
              <w:t>Model Summary table</w:t>
            </w:r>
          </w:p>
        </w:tc>
      </w:tr>
      <w:tr w14:paraId="4A15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49A6DAD">
            <w:r>
              <w:rPr>
                <w:rFonts w:ascii="Georgia" w:hAnsi="Georgia" w:eastAsia="Georgia" w:cs="Georgia"/>
                <w:color w:val="0A0A0A"/>
                <w:sz w:val="20"/>
                <w:szCs w:val="20"/>
              </w:rPr>
              <w:t>Cox &amp; Snell R²</w:t>
            </w:r>
          </w:p>
        </w:tc>
        <w:tc>
          <w:tcPr>
            <w:tcW w:w="4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A179E02">
            <w:r>
              <w:rPr>
                <w:rFonts w:ascii="Georgia" w:hAnsi="Georgia" w:eastAsia="Georgia" w:cs="Georgia"/>
                <w:color w:val="0A0A0A"/>
                <w:sz w:val="20"/>
                <w:szCs w:val="20"/>
              </w:rPr>
              <w:t>Pseudo R² — proportion of variance explained (approximate)</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1AA6987">
            <w:r>
              <w:rPr>
                <w:rFonts w:ascii="Georgia" w:hAnsi="Georgia" w:eastAsia="Georgia" w:cs="Georgia"/>
                <w:color w:val="0A0A0A"/>
                <w:sz w:val="20"/>
                <w:szCs w:val="20"/>
              </w:rPr>
              <w:t>Higher is better; maximum &lt; 1.0</w:t>
            </w:r>
          </w:p>
        </w:tc>
        <w:tc>
          <w:tcPr>
            <w:tcW w:w="6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9B7FFB6">
            <w:r>
              <w:rPr>
                <w:rFonts w:ascii="Georgia" w:hAnsi="Georgia" w:eastAsia="Georgia" w:cs="Georgia"/>
                <w:color w:val="0A0A0A"/>
                <w:sz w:val="20"/>
                <w:szCs w:val="20"/>
              </w:rPr>
              <w:t>Model Summary table</w:t>
            </w:r>
          </w:p>
        </w:tc>
      </w:tr>
      <w:tr w14:paraId="1C56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369577">
            <w:r>
              <w:rPr>
                <w:rFonts w:ascii="Georgia" w:hAnsi="Georgia" w:eastAsia="Georgia" w:cs="Georgia"/>
                <w:color w:val="0A0A0A"/>
                <w:sz w:val="20"/>
                <w:szCs w:val="20"/>
              </w:rPr>
              <w:t>Nagelkerke R²</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38D02E">
            <w:r>
              <w:rPr>
                <w:rFonts w:ascii="Georgia" w:hAnsi="Georgia" w:eastAsia="Georgia" w:cs="Georgia"/>
                <w:color w:val="0A0A0A"/>
                <w:sz w:val="20"/>
                <w:szCs w:val="20"/>
              </w:rPr>
              <w:t>Adjusted pseudo R² — scales to reach 1.0 maximum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37EFB8">
            <w:r>
              <w:rPr>
                <w:rFonts w:ascii="Georgia" w:hAnsi="Georgia" w:eastAsia="Georgia" w:cs="Georgia"/>
                <w:color w:val="0A0A0A"/>
                <w:sz w:val="20"/>
                <w:szCs w:val="20"/>
              </w:rPr>
              <w:t>&gt; .3 for adequate fit; &gt; .5 for good fit</w:t>
            </w:r>
          </w:p>
        </w:tc>
        <w:tc>
          <w:tcPr>
            <w:tcW w:w="6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E4DC76">
            <w:r>
              <w:rPr>
                <w:rFonts w:ascii="Georgia" w:hAnsi="Georgia" w:eastAsia="Georgia" w:cs="Georgia"/>
                <w:color w:val="0A0A0A"/>
                <w:sz w:val="20"/>
                <w:szCs w:val="20"/>
              </w:rPr>
              <w:t>Model Summary table</w:t>
            </w:r>
          </w:p>
        </w:tc>
      </w:tr>
      <w:tr w14:paraId="0FF9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64EB29F">
            <w:r>
              <w:rPr>
                <w:rFonts w:ascii="Georgia" w:hAnsi="Georgia" w:eastAsia="Georgia" w:cs="Georgia"/>
                <w:color w:val="0A0A0A"/>
                <w:sz w:val="20"/>
                <w:szCs w:val="20"/>
              </w:rPr>
              <w:t>Hosmer-Lemeshow</w:t>
            </w:r>
          </w:p>
        </w:tc>
        <w:tc>
          <w:tcPr>
            <w:tcW w:w="4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58ABCB0">
            <w:r>
              <w:rPr>
                <w:rFonts w:ascii="Georgia" w:hAnsi="Georgia" w:eastAsia="Georgia" w:cs="Georgia"/>
                <w:color w:val="0A0A0A"/>
                <w:sz w:val="20"/>
                <w:szCs w:val="20"/>
              </w:rPr>
              <w:t>Goodness-of-fit test — are predicted probabilities close to observed?</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F6E2F32">
            <w:r>
              <w:rPr>
                <w:rFonts w:ascii="Georgia" w:hAnsi="Georgia" w:eastAsia="Georgia" w:cs="Georgia"/>
                <w:color w:val="0A0A0A"/>
                <w:sz w:val="20"/>
                <w:szCs w:val="20"/>
              </w:rPr>
              <w:t>Sig. &gt; .05 = good fit (counterintuitive: want non-significant)</w:t>
            </w:r>
          </w:p>
        </w:tc>
        <w:tc>
          <w:tcPr>
            <w:tcW w:w="6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B8DCC0D">
            <w:r>
              <w:rPr>
                <w:rFonts w:ascii="Georgia" w:hAnsi="Georgia" w:eastAsia="Georgia" w:cs="Georgia"/>
                <w:color w:val="0A0A0A"/>
                <w:sz w:val="20"/>
                <w:szCs w:val="20"/>
              </w:rPr>
              <w:t>Hosmer and Lemeshow Test table</w:t>
            </w:r>
          </w:p>
        </w:tc>
      </w:tr>
      <w:tr w14:paraId="73C5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2F61DAE">
            <w:r>
              <w:rPr>
                <w:rFonts w:ascii="Georgia" w:hAnsi="Georgia" w:eastAsia="Georgia" w:cs="Georgia"/>
                <w:color w:val="0A0A0A"/>
                <w:sz w:val="20"/>
                <w:szCs w:val="20"/>
              </w:rPr>
              <w:t>Classification Table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A04AE0">
            <w:r>
              <w:rPr>
                <w:rFonts w:ascii="Georgia" w:hAnsi="Georgia" w:eastAsia="Georgia" w:cs="Georgia"/>
                <w:color w:val="0A0A0A"/>
                <w:sz w:val="20"/>
                <w:szCs w:val="20"/>
              </w:rPr>
              <w:t>Overall % correctly classified, sensitivity, specificity</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E157CD">
            <w:r>
              <w:rPr>
                <w:rFonts w:ascii="Georgia" w:hAnsi="Georgia" w:eastAsia="Georgia" w:cs="Georgia"/>
                <w:color w:val="0A0A0A"/>
                <w:sz w:val="20"/>
                <w:szCs w:val="20"/>
              </w:rPr>
              <w:t>Overall accuracy &gt; 70%; balance sensitivity and specificity for the task</w:t>
            </w:r>
          </w:p>
        </w:tc>
        <w:tc>
          <w:tcPr>
            <w:tcW w:w="6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488017">
            <w:r>
              <w:rPr>
                <w:rFonts w:ascii="Georgia" w:hAnsi="Georgia" w:eastAsia="Georgia" w:cs="Georgia"/>
                <w:color w:val="0A0A0A"/>
                <w:sz w:val="20"/>
                <w:szCs w:val="20"/>
              </w:rPr>
              <w:t>Classification table</w:t>
            </w:r>
          </w:p>
        </w:tc>
      </w:tr>
      <w:tr w14:paraId="4F9F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E8F3BCD">
            <w:r>
              <w:rPr>
                <w:rFonts w:ascii="Georgia" w:hAnsi="Georgia" w:eastAsia="Georgia" w:cs="Georgia"/>
                <w:color w:val="0A0A0A"/>
                <w:sz w:val="20"/>
                <w:szCs w:val="20"/>
              </w:rPr>
              <w:t>Exp(B)</w:t>
            </w:r>
          </w:p>
        </w:tc>
        <w:tc>
          <w:tcPr>
            <w:tcW w:w="4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05AAEF1">
            <w:r>
              <w:rPr>
                <w:rFonts w:ascii="Georgia" w:hAnsi="Georgia" w:eastAsia="Georgia" w:cs="Georgia"/>
                <w:color w:val="0A0A0A"/>
                <w:sz w:val="20"/>
                <w:szCs w:val="20"/>
              </w:rPr>
              <w:t>Odds ratios for each predictor</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04CB804">
            <w:r>
              <w:rPr>
                <w:rFonts w:ascii="Georgia" w:hAnsi="Georgia" w:eastAsia="Georgia" w:cs="Georgia"/>
                <w:color w:val="0A0A0A"/>
                <w:sz w:val="20"/>
                <w:szCs w:val="20"/>
              </w:rPr>
              <w:t>Significant predictors have Exp(B) ≠ 1.0</w:t>
            </w:r>
          </w:p>
        </w:tc>
        <w:tc>
          <w:tcPr>
            <w:tcW w:w="6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4DCCE06">
            <w:r>
              <w:rPr>
                <w:rFonts w:ascii="Georgia" w:hAnsi="Georgia" w:eastAsia="Georgia" w:cs="Georgia"/>
                <w:color w:val="0A0A0A"/>
                <w:sz w:val="20"/>
                <w:szCs w:val="20"/>
              </w:rPr>
              <w:t>Variables in the Equation table</w:t>
            </w:r>
          </w:p>
        </w:tc>
      </w:tr>
    </w:tbl>
    <w:p w14:paraId="03871D21">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F0F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6C3483" w:sz="8" w:space="0"/>
              <w:left w:val="single" w:color="6C3483" w:sz="16" w:space="0"/>
              <w:bottom w:val="single" w:color="6C3483" w:sz="4" w:space="0"/>
              <w:right w:val="single" w:color="6C3483" w:sz="4" w:space="0"/>
            </w:tcBorders>
            <w:shd w:val="clear" w:color="auto" w:fill="E8DAEF"/>
            <w:tcMar>
              <w:top w:w="120" w:type="dxa"/>
              <w:left w:w="240" w:type="dxa"/>
              <w:bottom w:w="120" w:type="dxa"/>
              <w:right w:w="240" w:type="dxa"/>
            </w:tcMar>
          </w:tcPr>
          <w:p w14:paraId="09FA8C0F">
            <w:pPr>
              <w:spacing w:before="0" w:after="60"/>
            </w:pPr>
            <w:r>
              <w:rPr>
                <w:rFonts w:ascii="Arial" w:hAnsi="Arial" w:eastAsia="Arial" w:cs="Arial"/>
                <w:b/>
                <w:bCs/>
                <w:color w:val="6C3483"/>
                <w:sz w:val="20"/>
                <w:szCs w:val="20"/>
              </w:rPr>
              <w:t>REAL-WORLD CASE: Credit Scoring at a Lagos Microfinance Bank</w:t>
            </w:r>
          </w:p>
          <w:p w14:paraId="49EB5A68">
            <w:pPr>
              <w:spacing w:before="0" w:after="0"/>
            </w:pPr>
            <w:r>
              <w:rPr>
                <w:rFonts w:ascii="Georgia" w:hAnsi="Georgia" w:eastAsia="Georgia" w:cs="Georgia"/>
                <w:color w:val="2C3E50"/>
                <w:sz w:val="22"/>
                <w:szCs w:val="22"/>
              </w:rPr>
              <w:t>A microfinance bank in Lagos builds a binary logistic regression model to predict loan default (default_flag: 0=No Default, 1=Default). Predictors: age, monthly_income, credit_score, loan_to_income_ratio, educ_dummies, gender_dummy. The final model correctly classifies 84% of cases overall. Nagelkerke R² = .41. Hosmer-Lemeshow: χ²(8) = 7.23, p = .51 (good fit). Key Exp(B) values: credit_score = 0.97 (each additional credit score point reduces default odds by 3%), loan_to_income_ratio = 4.2 (each unit increase quadruples default odds). These findings drive a policy change: customers with loan-to-income ratio &gt; 0.4 now require additional collateral.</w:t>
            </w:r>
          </w:p>
        </w:tc>
      </w:tr>
    </w:tbl>
    <w:p w14:paraId="7082323E">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25D8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355A03C2">
            <w:pPr>
              <w:spacing w:before="0" w:after="60"/>
            </w:pPr>
            <w:r>
              <w:rPr>
                <w:rFonts w:ascii="Arial" w:hAnsi="Arial" w:eastAsia="Arial" w:cs="Arial"/>
                <w:b/>
                <w:bCs/>
                <w:color w:val="2C3E50"/>
                <w:sz w:val="20"/>
                <w:szCs w:val="20"/>
              </w:rPr>
              <w:t>EXERCISE 8</w:t>
            </w:r>
          </w:p>
          <w:p w14:paraId="37A9DB1A">
            <w:pPr>
              <w:spacing w:before="0" w:after="0"/>
            </w:pPr>
            <w:r>
              <w:rPr>
                <w:rFonts w:ascii="Georgia" w:hAnsi="Georgia" w:eastAsia="Georgia" w:cs="Georgia"/>
                <w:color w:val="0A0A0A"/>
                <w:sz w:val="22"/>
                <w:szCs w:val="22"/>
              </w:rPr>
              <w:t>The bank dataset contains: age, gender (1=Male, 2=Female), educ_level (1-4), income_amount, credit_score (300-850), loan_amount, default_flag (0/1). (a) Run a hierarchical multiple regression with satisfaction_score as the outcome: Block 1 = age, gender dummies, education dummies; Block 2 = income_amount, credit_score. Report R², adjusted R², R² change, and interpret the significant coefficients. (b) Run binary logistic regression with default_flag as the outcome using all predictors. Report the classification table, Nagelkerke R², and the odds ratio for credit_score with its 95% CI. (c) What does the odds ratio for credit_score tell a bank loan officer in plain language?</w:t>
            </w:r>
          </w:p>
        </w:tc>
      </w:tr>
    </w:tbl>
    <w:p w14:paraId="047DE722">
      <w:pPr>
        <w:spacing w:before="0" w:after="120"/>
      </w:pPr>
    </w:p>
    <w:p w14:paraId="6FD338D9">
      <w:r>
        <w:br w:type="page"/>
      </w:r>
    </w:p>
    <w:p w14:paraId="7BB1C6D9">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5F7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2171D380">
            <w:pPr>
              <w:spacing w:before="0" w:after="120"/>
              <w:jc w:val="center"/>
            </w:pPr>
            <w:r>
              <w:rPr>
                <w:rFonts w:ascii="Arial" w:hAnsi="Arial" w:eastAsia="Arial" w:cs="Arial"/>
                <w:b/>
                <w:bCs/>
                <w:color w:val="FCF3CF"/>
                <w:sz w:val="32"/>
                <w:szCs w:val="32"/>
              </w:rPr>
              <w:t>PART NINE</w:t>
            </w:r>
          </w:p>
          <w:p w14:paraId="6A139AA6">
            <w:pPr>
              <w:spacing w:before="0" w:after="0"/>
              <w:jc w:val="center"/>
            </w:pPr>
            <w:r>
              <w:rPr>
                <w:rFonts w:ascii="Arial" w:hAnsi="Arial" w:eastAsia="Arial" w:cs="Arial"/>
                <w:b/>
                <w:bCs/>
                <w:color w:val="FFFFFF"/>
                <w:sz w:val="52"/>
                <w:szCs w:val="52"/>
              </w:rPr>
              <w:t>MULTIVARIATE ANALYSIS</w:t>
            </w:r>
          </w:p>
        </w:tc>
      </w:tr>
    </w:tbl>
    <w:p w14:paraId="147AA56A">
      <w:r>
        <w:br w:type="page"/>
      </w:r>
    </w:p>
    <w:p w14:paraId="7E6D3090">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E8C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55B5839B">
            <w:pPr>
              <w:spacing w:before="0" w:after="60"/>
              <w:jc w:val="left"/>
            </w:pPr>
            <w:r>
              <w:rPr>
                <w:rFonts w:ascii="Arial" w:hAnsi="Arial" w:eastAsia="Arial" w:cs="Arial"/>
                <w:b/>
                <w:bCs/>
                <w:color w:val="D4AC0D"/>
                <w:sz w:val="20"/>
                <w:szCs w:val="20"/>
              </w:rPr>
              <w:t>CHAPTER 18</w:t>
            </w:r>
          </w:p>
          <w:p w14:paraId="53238166">
            <w:pPr>
              <w:spacing w:before="0" w:after="0"/>
              <w:jc w:val="left"/>
            </w:pPr>
            <w:r>
              <w:rPr>
                <w:rFonts w:ascii="Arial" w:hAnsi="Arial" w:eastAsia="Arial" w:cs="Arial"/>
                <w:b/>
                <w:bCs/>
                <w:color w:val="FFFFFF"/>
                <w:sz w:val="48"/>
                <w:szCs w:val="48"/>
              </w:rPr>
              <w:t>FACTOR ANALYSIS</w:t>
            </w:r>
          </w:p>
        </w:tc>
      </w:tr>
    </w:tbl>
    <w:p w14:paraId="65ECEFA4">
      <w:pPr>
        <w:spacing w:before="0" w:after="300"/>
      </w:pPr>
    </w:p>
    <w:p w14:paraId="0EB85261">
      <w:pPr>
        <w:pStyle w:val="3"/>
        <w:spacing w:before="280" w:after="160"/>
      </w:pPr>
      <w:r>
        <w:rPr>
          <w:rFonts w:ascii="Arial" w:hAnsi="Arial" w:eastAsia="Arial" w:cs="Arial"/>
          <w:b/>
          <w:bCs/>
          <w:color w:val="1A5276"/>
          <w:sz w:val="28"/>
          <w:szCs w:val="28"/>
        </w:rPr>
        <w:t>18.1  Purpose of Factor Analysis</w:t>
      </w:r>
    </w:p>
    <w:p w14:paraId="096B22EB">
      <w:pPr>
        <w:spacing w:before="0" w:after="140"/>
        <w:ind w:left="0"/>
      </w:pPr>
      <w:r>
        <w:rPr>
          <w:rFonts w:ascii="Georgia" w:hAnsi="Georgia" w:eastAsia="Georgia" w:cs="Georgia"/>
          <w:color w:val="0A0A0A"/>
          <w:sz w:val="22"/>
          <w:szCs w:val="22"/>
        </w:rPr>
        <w:t>Factor analysis is a dimension-reduction technique used to identify a smaller set of underlying latent variables (factors) that explain the patterns of correlations among a larger set of observed variables. In survey research, it answers the question: given 20 Likert-scale items, do they actually measure 3 or 4 underlying constructs? Factor analysis reveals the hidden structure of the data.</w:t>
      </w:r>
    </w:p>
    <w:p w14:paraId="2B01BD56">
      <w:pPr>
        <w:spacing w:before="0" w:after="200"/>
      </w:pPr>
    </w:p>
    <w:p w14:paraId="702F6AE4">
      <w:pPr>
        <w:spacing w:before="0" w:after="140"/>
        <w:ind w:left="0"/>
      </w:pPr>
      <w:r>
        <w:rPr>
          <w:rFonts w:ascii="Georgia" w:hAnsi="Georgia" w:eastAsia="Georgia" w:cs="Georgia"/>
          <w:color w:val="0A0A0A"/>
          <w:sz w:val="22"/>
          <w:szCs w:val="22"/>
        </w:rPr>
        <w:t>Example: A 20-item customer experience questionnaire contains items about staff courtesy, waiting time, branch cleanliness, digital banking ease, and complaint resolution. Factor analysis might reveal that these items cluster into 4 underlying factors: Personnel Quality, Physical Environment, Digital Experience, and Problem Resolution. Subsequent analysis uses 4 factor scores rather than 20 individual items — a more parsimonious and theoretically meaningful representation.</w:t>
      </w:r>
    </w:p>
    <w:p w14:paraId="21F830ED">
      <w:pPr>
        <w:pStyle w:val="3"/>
        <w:spacing w:before="280" w:after="160"/>
      </w:pPr>
      <w:r>
        <w:rPr>
          <w:rFonts w:ascii="Arial" w:hAnsi="Arial" w:eastAsia="Arial" w:cs="Arial"/>
          <w:b/>
          <w:bCs/>
          <w:color w:val="1A5276"/>
          <w:sz w:val="28"/>
          <w:szCs w:val="28"/>
        </w:rPr>
        <w:t>18.2  Pre-Analysis Checks</w:t>
      </w:r>
    </w:p>
    <w:p w14:paraId="4A340102">
      <w:pPr>
        <w:spacing w:before="0" w:after="140"/>
      </w:pPr>
      <w:r>
        <w:rPr>
          <w:rFonts w:ascii="Georgia" w:hAnsi="Georgia" w:eastAsia="Georgia" w:cs="Georgia"/>
          <w:b/>
          <w:bCs/>
          <w:color w:val="0A0A0A"/>
          <w:sz w:val="22"/>
          <w:szCs w:val="22"/>
        </w:rPr>
        <w:t>Sample Size Requirements</w:t>
      </w:r>
    </w:p>
    <w:p w14:paraId="30DA6205">
      <w:pPr>
        <w:spacing w:before="0" w:after="140"/>
        <w:ind w:left="0"/>
      </w:pPr>
      <w:r>
        <w:rPr>
          <w:rFonts w:ascii="Georgia" w:hAnsi="Georgia" w:eastAsia="Georgia" w:cs="Georgia"/>
          <w:color w:val="0A0A0A"/>
          <w:sz w:val="22"/>
          <w:szCs w:val="22"/>
        </w:rPr>
        <w:t>Factor analysis requires adequate sample size. A minimum of 5-10 cases per item is widely cited. For a 20-item scale, you need at least 100-200 cases. For stable, replicable solutions, 300+ is preferred. Below 100, factor solutions are highly unstable and should not be reported as definitive.</w:t>
      </w:r>
    </w:p>
    <w:p w14:paraId="7E9C4A5E">
      <w:pPr>
        <w:spacing w:before="0" w:after="200"/>
      </w:pPr>
    </w:p>
    <w:p w14:paraId="16C4C074">
      <w:pPr>
        <w:spacing w:before="0" w:after="140"/>
      </w:pPr>
      <w:r>
        <w:rPr>
          <w:rFonts w:ascii="Georgia" w:hAnsi="Georgia" w:eastAsia="Georgia" w:cs="Georgia"/>
          <w:b/>
          <w:bCs/>
          <w:color w:val="0A0A0A"/>
          <w:sz w:val="22"/>
          <w:szCs w:val="22"/>
        </w:rPr>
        <w:t>KMO — Kaiser-Meyer-Olkin Measure of Sampling Adequacy</w:t>
      </w:r>
    </w:p>
    <w:p w14:paraId="4377866C">
      <w:pPr>
        <w:spacing w:before="0" w:after="140"/>
        <w:ind w:left="0"/>
      </w:pPr>
      <w:r>
        <w:rPr>
          <w:rFonts w:ascii="Georgia" w:hAnsi="Georgia" w:eastAsia="Georgia" w:cs="Georgia"/>
          <w:color w:val="0A0A0A"/>
          <w:sz w:val="22"/>
          <w:szCs w:val="22"/>
        </w:rPr>
        <w:t>KMO measures whether patterns of correlations in the data are suitable for factor analysis. It compares the size of observed correlations to partial correlations. Values closer to 1.0 indicate the data are more suitable for factor analysis.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14000"/>
      </w:tblGrid>
      <w:tr w14:paraId="1BF50A4C">
        <w:tblPrEx>
          <w:tblCellMar>
            <w:top w:w="0" w:type="dxa"/>
            <w:left w:w="10" w:type="dxa"/>
            <w:bottom w:w="0" w:type="dxa"/>
            <w:right w:w="10" w:type="dxa"/>
          </w:tblCellMar>
        </w:tblPrEx>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3B5416D">
            <w:pPr>
              <w:jc w:val="center"/>
            </w:pPr>
            <w:r>
              <w:rPr>
                <w:rFonts w:ascii="Arial" w:hAnsi="Arial" w:eastAsia="Arial" w:cs="Arial"/>
                <w:b/>
                <w:bCs/>
                <w:color w:val="FFFFFF"/>
                <w:sz w:val="20"/>
                <w:szCs w:val="20"/>
              </w:rPr>
              <w:t>KMO Value</w:t>
            </w:r>
          </w:p>
        </w:tc>
        <w:tc>
          <w:tcPr>
            <w:tcW w:w="1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A998878">
            <w:pPr>
              <w:jc w:val="center"/>
            </w:pPr>
            <w:r>
              <w:rPr>
                <w:rFonts w:ascii="Arial" w:hAnsi="Arial" w:eastAsia="Arial" w:cs="Arial"/>
                <w:b/>
                <w:bCs/>
                <w:color w:val="FFFFFF"/>
                <w:sz w:val="20"/>
                <w:szCs w:val="20"/>
              </w:rPr>
              <w:t>Interpretation</w:t>
            </w:r>
          </w:p>
        </w:tc>
      </w:tr>
      <w:tr w14:paraId="1D35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A5526D">
            <w:r>
              <w:rPr>
                <w:rFonts w:ascii="Georgia" w:hAnsi="Georgia" w:eastAsia="Georgia" w:cs="Georgia"/>
                <w:color w:val="0A0A0A"/>
                <w:sz w:val="20"/>
                <w:szCs w:val="20"/>
              </w:rPr>
              <w:t>≥ .90</w:t>
            </w:r>
          </w:p>
        </w:tc>
        <w:tc>
          <w:tcPr>
            <w:tcW w:w="1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E2EB59">
            <w:r>
              <w:rPr>
                <w:rFonts w:ascii="Georgia" w:hAnsi="Georgia" w:eastAsia="Georgia" w:cs="Georgia"/>
                <w:color w:val="0A0A0A"/>
                <w:sz w:val="20"/>
                <w:szCs w:val="20"/>
              </w:rPr>
              <w:t>Marvellous — ideal for factor analysis</w:t>
            </w:r>
          </w:p>
        </w:tc>
      </w:tr>
      <w:tr w14:paraId="53B8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6A5C056">
            <w:r>
              <w:rPr>
                <w:rFonts w:ascii="Georgia" w:hAnsi="Georgia" w:eastAsia="Georgia" w:cs="Georgia"/>
                <w:color w:val="0A0A0A"/>
                <w:sz w:val="20"/>
                <w:szCs w:val="20"/>
              </w:rPr>
              <w:t>.80 - .89</w:t>
            </w:r>
          </w:p>
        </w:tc>
        <w:tc>
          <w:tcPr>
            <w:tcW w:w="1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FA61A65">
            <w:r>
              <w:rPr>
                <w:rFonts w:ascii="Georgia" w:hAnsi="Georgia" w:eastAsia="Georgia" w:cs="Georgia"/>
                <w:color w:val="0A0A0A"/>
                <w:sz w:val="20"/>
                <w:szCs w:val="20"/>
              </w:rPr>
              <w:t>Meritorious — very good</w:t>
            </w:r>
          </w:p>
        </w:tc>
      </w:tr>
      <w:tr w14:paraId="6E0A3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309F1A7">
            <w:r>
              <w:rPr>
                <w:rFonts w:ascii="Georgia" w:hAnsi="Georgia" w:eastAsia="Georgia" w:cs="Georgia"/>
                <w:color w:val="0A0A0A"/>
                <w:sz w:val="20"/>
                <w:szCs w:val="20"/>
              </w:rPr>
              <w:t>.70 - .79</w:t>
            </w:r>
          </w:p>
        </w:tc>
        <w:tc>
          <w:tcPr>
            <w:tcW w:w="1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230B93F">
            <w:r>
              <w:rPr>
                <w:rFonts w:ascii="Georgia" w:hAnsi="Georgia" w:eastAsia="Georgia" w:cs="Georgia"/>
                <w:color w:val="0A0A0A"/>
                <w:sz w:val="20"/>
                <w:szCs w:val="20"/>
              </w:rPr>
              <w:t>Middling — acceptable</w:t>
            </w:r>
          </w:p>
        </w:tc>
      </w:tr>
      <w:tr w14:paraId="4408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D5E25A3">
            <w:r>
              <w:rPr>
                <w:rFonts w:ascii="Georgia" w:hAnsi="Georgia" w:eastAsia="Georgia" w:cs="Georgia"/>
                <w:color w:val="0A0A0A"/>
                <w:sz w:val="20"/>
                <w:szCs w:val="20"/>
              </w:rPr>
              <w:t>.60 - .69</w:t>
            </w:r>
          </w:p>
        </w:tc>
        <w:tc>
          <w:tcPr>
            <w:tcW w:w="1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42C6FBE">
            <w:r>
              <w:rPr>
                <w:rFonts w:ascii="Georgia" w:hAnsi="Georgia" w:eastAsia="Georgia" w:cs="Georgia"/>
                <w:color w:val="0A0A0A"/>
                <w:sz w:val="20"/>
                <w:szCs w:val="20"/>
              </w:rPr>
              <w:t>Mediocre — proceed with caution</w:t>
            </w:r>
          </w:p>
        </w:tc>
      </w:tr>
      <w:tr w14:paraId="3F32D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62277B">
            <w:r>
              <w:rPr>
                <w:rFonts w:ascii="Georgia" w:hAnsi="Georgia" w:eastAsia="Georgia" w:cs="Georgia"/>
                <w:color w:val="0A0A0A"/>
                <w:sz w:val="20"/>
                <w:szCs w:val="20"/>
              </w:rPr>
              <w:t>.50 - .59</w:t>
            </w:r>
          </w:p>
        </w:tc>
        <w:tc>
          <w:tcPr>
            <w:tcW w:w="1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592F96B">
            <w:r>
              <w:rPr>
                <w:rFonts w:ascii="Georgia" w:hAnsi="Georgia" w:eastAsia="Georgia" w:cs="Georgia"/>
                <w:color w:val="0A0A0A"/>
                <w:sz w:val="20"/>
                <w:szCs w:val="20"/>
              </w:rPr>
              <w:t>Miserable — barely acceptable</w:t>
            </w:r>
          </w:p>
        </w:tc>
      </w:tr>
      <w:tr w14:paraId="353A7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AF91641">
            <w:r>
              <w:rPr>
                <w:rFonts w:ascii="Georgia" w:hAnsi="Georgia" w:eastAsia="Georgia" w:cs="Georgia"/>
                <w:color w:val="0A0A0A"/>
                <w:sz w:val="20"/>
                <w:szCs w:val="20"/>
              </w:rPr>
              <w:t>&lt; .50</w:t>
            </w:r>
          </w:p>
        </w:tc>
        <w:tc>
          <w:tcPr>
            <w:tcW w:w="1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75E7E2C">
            <w:r>
              <w:rPr>
                <w:rFonts w:ascii="Georgia" w:hAnsi="Georgia" w:eastAsia="Georgia" w:cs="Georgia"/>
                <w:color w:val="0A0A0A"/>
                <w:sz w:val="20"/>
                <w:szCs w:val="20"/>
              </w:rPr>
              <w:t>Unacceptable — do not proceed</w:t>
            </w:r>
          </w:p>
        </w:tc>
      </w:tr>
    </w:tbl>
    <w:p w14:paraId="3FC51312">
      <w:pPr>
        <w:spacing w:before="0" w:after="200"/>
      </w:pPr>
    </w:p>
    <w:p w14:paraId="3C96672A">
      <w:pPr>
        <w:spacing w:before="0" w:after="140"/>
      </w:pPr>
      <w:r>
        <w:rPr>
          <w:rFonts w:ascii="Georgia" w:hAnsi="Georgia" w:eastAsia="Georgia" w:cs="Georgia"/>
          <w:b/>
          <w:bCs/>
          <w:color w:val="0A0A0A"/>
          <w:sz w:val="22"/>
          <w:szCs w:val="22"/>
        </w:rPr>
        <w:t>Bartlett's Test of Sphericity</w:t>
      </w:r>
    </w:p>
    <w:p w14:paraId="4D4354D7">
      <w:pPr>
        <w:spacing w:before="0" w:after="140"/>
        <w:ind w:left="0"/>
      </w:pPr>
      <w:r>
        <w:rPr>
          <w:rFonts w:ascii="Georgia" w:hAnsi="Georgia" w:eastAsia="Georgia" w:cs="Georgia"/>
          <w:color w:val="0A0A0A"/>
          <w:sz w:val="22"/>
          <w:szCs w:val="22"/>
        </w:rPr>
        <w:t>Bartlett's test checks whether the correlation matrix significantly differs from an identity matrix. A non-significant result means variables are uncorrelated — there is nothing for factor analysis to discover. The test must be significant (p &lt; .05) to proceed with factor analysis.</w:t>
      </w:r>
    </w:p>
    <w:p w14:paraId="48819549">
      <w:pPr>
        <w:pStyle w:val="3"/>
        <w:spacing w:before="280" w:after="160"/>
      </w:pPr>
      <w:r>
        <w:rPr>
          <w:rFonts w:ascii="Arial" w:hAnsi="Arial" w:eastAsia="Arial" w:cs="Arial"/>
          <w:b/>
          <w:bCs/>
          <w:color w:val="1A5276"/>
          <w:sz w:val="28"/>
          <w:szCs w:val="28"/>
        </w:rPr>
        <w:t>18.3  Extraction Methods</w:t>
      </w:r>
    </w:p>
    <w:p w14:paraId="03D7C18D">
      <w:pPr>
        <w:pStyle w:val="16"/>
        <w:numPr>
          <w:ilvl w:val="0"/>
          <w:numId w:val="2"/>
        </w:numPr>
        <w:spacing w:before="0" w:after="80"/>
      </w:pPr>
      <w:r>
        <w:rPr>
          <w:rFonts w:ascii="Georgia" w:hAnsi="Georgia" w:eastAsia="Georgia" w:cs="Georgia"/>
          <w:color w:val="0A0A0A"/>
          <w:sz w:val="22"/>
          <w:szCs w:val="22"/>
        </w:rPr>
        <w:t>Principal Components Analysis (PCA): treats all variance in each variable as explained by the components. Recommended when the goal is dimension reduction for subsequent analysis.</w:t>
      </w:r>
    </w:p>
    <w:p w14:paraId="7183EE1F">
      <w:pPr>
        <w:pStyle w:val="16"/>
        <w:numPr>
          <w:ilvl w:val="0"/>
          <w:numId w:val="2"/>
        </w:numPr>
        <w:spacing w:before="0" w:after="80"/>
      </w:pPr>
      <w:r>
        <w:rPr>
          <w:rFonts w:ascii="Georgia" w:hAnsi="Georgia" w:eastAsia="Georgia" w:cs="Georgia"/>
          <w:color w:val="0A0A0A"/>
          <w:sz w:val="22"/>
          <w:szCs w:val="22"/>
        </w:rPr>
        <w:t>Principal Axis Factoring (PAF): extracts factors from shared variance (communality) only. Recommended when the goal is to identify latent structure.</w:t>
      </w:r>
    </w:p>
    <w:p w14:paraId="778C6BC7">
      <w:pPr>
        <w:pStyle w:val="16"/>
        <w:numPr>
          <w:ilvl w:val="0"/>
          <w:numId w:val="2"/>
        </w:numPr>
        <w:spacing w:before="0" w:after="80"/>
      </w:pPr>
      <w:r>
        <w:rPr>
          <w:rFonts w:ascii="Georgia" w:hAnsi="Georgia" w:eastAsia="Georgia" w:cs="Georgia"/>
          <w:color w:val="0A0A0A"/>
          <w:sz w:val="22"/>
          <w:szCs w:val="22"/>
        </w:rPr>
        <w:t>Maximum Likelihood: uses likelihood estimation. Allows formal statistical testing of factor model fit.</w:t>
      </w:r>
    </w:p>
    <w:p w14:paraId="4F61FB2B">
      <w:pPr>
        <w:pStyle w:val="3"/>
        <w:spacing w:before="280" w:after="160"/>
      </w:pPr>
      <w:r>
        <w:rPr>
          <w:rFonts w:ascii="Arial" w:hAnsi="Arial" w:eastAsia="Arial" w:cs="Arial"/>
          <w:b/>
          <w:bCs/>
          <w:color w:val="1A5276"/>
          <w:sz w:val="28"/>
          <w:szCs w:val="28"/>
        </w:rPr>
        <w:t>18.4  Determining the Number of Factors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000"/>
        <w:gridCol w:w="9400"/>
      </w:tblGrid>
      <w:tr w14:paraId="69AAA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518EDF6">
            <w:pPr>
              <w:jc w:val="center"/>
            </w:pPr>
            <w:r>
              <w:rPr>
                <w:rFonts w:ascii="Arial" w:hAnsi="Arial" w:eastAsia="Arial" w:cs="Arial"/>
                <w:b/>
                <w:bCs/>
                <w:color w:val="FFFFFF"/>
                <w:sz w:val="20"/>
                <w:szCs w:val="20"/>
              </w:rPr>
              <w:t>Method</w:t>
            </w:r>
          </w:p>
        </w:tc>
        <w:tc>
          <w:tcPr>
            <w:tcW w:w="5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6FB71C5">
            <w:pPr>
              <w:jc w:val="center"/>
            </w:pPr>
            <w:r>
              <w:rPr>
                <w:rFonts w:ascii="Arial" w:hAnsi="Arial" w:eastAsia="Arial" w:cs="Arial"/>
                <w:b/>
                <w:bCs/>
                <w:color w:val="FFFFFF"/>
                <w:sz w:val="20"/>
                <w:szCs w:val="20"/>
              </w:rPr>
              <w:t>Decision Rule</w:t>
            </w:r>
          </w:p>
        </w:tc>
        <w:tc>
          <w:tcPr>
            <w:tcW w:w="9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0022445">
            <w:pPr>
              <w:jc w:val="center"/>
            </w:pPr>
            <w:r>
              <w:rPr>
                <w:rFonts w:ascii="Arial" w:hAnsi="Arial" w:eastAsia="Arial" w:cs="Arial"/>
                <w:b/>
                <w:bCs/>
                <w:color w:val="FFFFFF"/>
                <w:sz w:val="20"/>
                <w:szCs w:val="20"/>
              </w:rPr>
              <w:t>Notes</w:t>
            </w:r>
          </w:p>
        </w:tc>
      </w:tr>
      <w:tr w14:paraId="04D6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692DAE">
            <w:r>
              <w:rPr>
                <w:rFonts w:ascii="Georgia" w:hAnsi="Georgia" w:eastAsia="Georgia" w:cs="Georgia"/>
                <w:color w:val="0A0A0A"/>
                <w:sz w:val="20"/>
                <w:szCs w:val="20"/>
              </w:rPr>
              <w:t>Kaiser Criterion</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6D142E">
            <w:r>
              <w:rPr>
                <w:rFonts w:ascii="Georgia" w:hAnsi="Georgia" w:eastAsia="Georgia" w:cs="Georgia"/>
                <w:color w:val="0A0A0A"/>
                <w:sz w:val="20"/>
                <w:szCs w:val="20"/>
              </w:rPr>
              <w:t>Retain factors with eigenvalue &gt; 1.0</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5FA5DA">
            <w:r>
              <w:rPr>
                <w:rFonts w:ascii="Georgia" w:hAnsi="Georgia" w:eastAsia="Georgia" w:cs="Georgia"/>
                <w:color w:val="0A0A0A"/>
                <w:sz w:val="20"/>
                <w:szCs w:val="20"/>
              </w:rPr>
              <w:t>Tends to over-extract; use as a starting point only</w:t>
            </w:r>
          </w:p>
        </w:tc>
      </w:tr>
      <w:tr w14:paraId="3C37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F27022D">
            <w:r>
              <w:rPr>
                <w:rFonts w:ascii="Georgia" w:hAnsi="Georgia" w:eastAsia="Georgia" w:cs="Georgia"/>
                <w:color w:val="0A0A0A"/>
                <w:sz w:val="20"/>
                <w:szCs w:val="20"/>
              </w:rPr>
              <w:t>Scree Plot</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1ED8DD0">
            <w:r>
              <w:rPr>
                <w:rFonts w:ascii="Georgia" w:hAnsi="Georgia" w:eastAsia="Georgia" w:cs="Georgia"/>
                <w:color w:val="0A0A0A"/>
                <w:sz w:val="20"/>
                <w:szCs w:val="20"/>
              </w:rPr>
              <w:t>Retain factors above the 'elbow'</w:t>
            </w:r>
          </w:p>
        </w:tc>
        <w:tc>
          <w:tcPr>
            <w:tcW w:w="9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474CBFE">
            <w:r>
              <w:rPr>
                <w:rFonts w:ascii="Georgia" w:hAnsi="Georgia" w:eastAsia="Georgia" w:cs="Georgia"/>
                <w:color w:val="0A0A0A"/>
                <w:sz w:val="20"/>
                <w:szCs w:val="20"/>
              </w:rPr>
              <w:t>Subjective; examine for a clear break in eigenvalue descent</w:t>
            </w:r>
          </w:p>
        </w:tc>
      </w:tr>
      <w:tr w14:paraId="4E9D1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F41D2E">
            <w:r>
              <w:rPr>
                <w:rFonts w:ascii="Georgia" w:hAnsi="Georgia" w:eastAsia="Georgia" w:cs="Georgia"/>
                <w:color w:val="0A0A0A"/>
                <w:sz w:val="20"/>
                <w:szCs w:val="20"/>
              </w:rPr>
              <w:t>Parallel Analysis</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E1E155">
            <w:r>
              <w:rPr>
                <w:rFonts w:ascii="Georgia" w:hAnsi="Georgia" w:eastAsia="Georgia" w:cs="Georgia"/>
                <w:color w:val="0A0A0A"/>
                <w:sz w:val="20"/>
                <w:szCs w:val="20"/>
              </w:rPr>
              <w:t>Retain factors exceeding random-data eigenvalues</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3CDF1E">
            <w:r>
              <w:rPr>
                <w:rFonts w:ascii="Georgia" w:hAnsi="Georgia" w:eastAsia="Georgia" w:cs="Georgia"/>
                <w:color w:val="0A0A0A"/>
                <w:sz w:val="20"/>
                <w:szCs w:val="20"/>
              </w:rPr>
              <w:t>Most accurate method; not built in — requires custom syntax</w:t>
            </w:r>
          </w:p>
        </w:tc>
      </w:tr>
      <w:tr w14:paraId="23910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0FC9BE8">
            <w:r>
              <w:rPr>
                <w:rFonts w:ascii="Georgia" w:hAnsi="Georgia" w:eastAsia="Georgia" w:cs="Georgia"/>
                <w:color w:val="0A0A0A"/>
                <w:sz w:val="20"/>
                <w:szCs w:val="20"/>
              </w:rPr>
              <w:t>Cumulative Variance</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3E3813A">
            <w:r>
              <w:rPr>
                <w:rFonts w:ascii="Georgia" w:hAnsi="Georgia" w:eastAsia="Georgia" w:cs="Georgia"/>
                <w:color w:val="0A0A0A"/>
                <w:sz w:val="20"/>
                <w:szCs w:val="20"/>
              </w:rPr>
              <w:t>Retain factors explaining ≥ 60% of variance</w:t>
            </w:r>
          </w:p>
        </w:tc>
        <w:tc>
          <w:tcPr>
            <w:tcW w:w="9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25F5F1F">
            <w:r>
              <w:rPr>
                <w:rFonts w:ascii="Georgia" w:hAnsi="Georgia" w:eastAsia="Georgia" w:cs="Georgia"/>
                <w:color w:val="0A0A0A"/>
                <w:sz w:val="20"/>
                <w:szCs w:val="20"/>
              </w:rPr>
              <w:t>Supplementary criterion; context-dependent</w:t>
            </w:r>
          </w:p>
        </w:tc>
      </w:tr>
      <w:tr w14:paraId="61CE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98B429">
            <w:r>
              <w:rPr>
                <w:rFonts w:ascii="Georgia" w:hAnsi="Georgia" w:eastAsia="Georgia" w:cs="Georgia"/>
                <w:color w:val="0A0A0A"/>
                <w:sz w:val="20"/>
                <w:szCs w:val="20"/>
              </w:rPr>
              <w:t>Theory</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4EA4BB">
            <w:r>
              <w:rPr>
                <w:rFonts w:ascii="Georgia" w:hAnsi="Georgia" w:eastAsia="Georgia" w:cs="Georgia"/>
                <w:color w:val="0A0A0A"/>
                <w:sz w:val="20"/>
                <w:szCs w:val="20"/>
              </w:rPr>
              <w:t>Retain the number expected by theory</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20582B">
            <w:r>
              <w:rPr>
                <w:rFonts w:ascii="Georgia" w:hAnsi="Georgia" w:eastAsia="Georgia" w:cs="Georgia"/>
                <w:color w:val="0A0A0A"/>
                <w:sz w:val="20"/>
                <w:szCs w:val="20"/>
              </w:rPr>
              <w:t>Must be primary criterion when testing a theoretical model</w:t>
            </w:r>
          </w:p>
        </w:tc>
      </w:tr>
    </w:tbl>
    <w:p w14:paraId="043D557D">
      <w:pPr>
        <w:spacing w:before="0" w:after="200"/>
      </w:pPr>
    </w:p>
    <w:p w14:paraId="248083CB">
      <w:pPr>
        <w:pStyle w:val="3"/>
        <w:spacing w:before="280" w:after="160"/>
      </w:pPr>
      <w:r>
        <w:rPr>
          <w:rFonts w:ascii="Arial" w:hAnsi="Arial" w:eastAsia="Arial" w:cs="Arial"/>
          <w:b/>
          <w:bCs/>
          <w:color w:val="1A5276"/>
          <w:sz w:val="28"/>
          <w:szCs w:val="28"/>
        </w:rPr>
        <w:t>18.5  Rotation Methods</w:t>
      </w:r>
    </w:p>
    <w:p w14:paraId="210CDB8E">
      <w:pPr>
        <w:spacing w:before="0" w:after="140"/>
        <w:ind w:left="0"/>
      </w:pPr>
      <w:r>
        <w:rPr>
          <w:rFonts w:ascii="Georgia" w:hAnsi="Georgia" w:eastAsia="Georgia" w:cs="Georgia"/>
          <w:color w:val="0A0A0A"/>
          <w:sz w:val="22"/>
          <w:szCs w:val="22"/>
        </w:rPr>
        <w:t>After extraction, rotation improves interpretability by making each factor load strongly on a subset of items and weakly on others.</w:t>
      </w:r>
    </w:p>
    <w:p w14:paraId="27BF13EB">
      <w:pPr>
        <w:pStyle w:val="16"/>
        <w:numPr>
          <w:ilvl w:val="0"/>
          <w:numId w:val="2"/>
        </w:numPr>
        <w:spacing w:before="0" w:after="80"/>
      </w:pPr>
      <w:r>
        <w:rPr>
          <w:rFonts w:ascii="Georgia" w:hAnsi="Georgia" w:eastAsia="Georgia" w:cs="Georgia"/>
          <w:color w:val="0A0A0A"/>
          <w:sz w:val="22"/>
          <w:szCs w:val="22"/>
        </w:rPr>
        <w:t>VARIMAX (orthogonal): factors remain uncorrelated. Best when constructs are theoretically independent.</w:t>
      </w:r>
    </w:p>
    <w:p w14:paraId="4EC75275">
      <w:pPr>
        <w:pStyle w:val="16"/>
        <w:numPr>
          <w:ilvl w:val="0"/>
          <w:numId w:val="2"/>
        </w:numPr>
        <w:spacing w:before="0" w:after="80"/>
      </w:pPr>
      <w:r>
        <w:rPr>
          <w:rFonts w:ascii="Georgia" w:hAnsi="Georgia" w:eastAsia="Georgia" w:cs="Georgia"/>
          <w:color w:val="0A0A0A"/>
          <w:sz w:val="22"/>
          <w:szCs w:val="22"/>
        </w:rPr>
        <w:t>PROMAX / OBLIMIN (oblique): allows factors to correlate. Best for most social science constructs where independence is unrealistic.</w:t>
      </w:r>
    </w:p>
    <w:p w14:paraId="7E3788CE">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FD4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40A025EC">
            <w:pPr>
              <w:spacing w:before="0" w:after="60"/>
            </w:pPr>
            <w:r>
              <w:rPr>
                <w:rFonts w:ascii="Arial" w:hAnsi="Arial" w:eastAsia="Arial" w:cs="Arial"/>
                <w:b/>
                <w:bCs/>
                <w:color w:val="2C3E50"/>
                <w:sz w:val="20"/>
                <w:szCs w:val="20"/>
              </w:rPr>
              <w:t>KEY CONCEPT</w:t>
            </w:r>
          </w:p>
          <w:p w14:paraId="6443F09D">
            <w:pPr>
              <w:spacing w:before="0" w:after="0"/>
            </w:pPr>
            <w:r>
              <w:rPr>
                <w:rFonts w:ascii="Georgia" w:hAnsi="Georgia" w:eastAsia="Georgia" w:cs="Georgia"/>
                <w:color w:val="2C3E50"/>
                <w:sz w:val="22"/>
                <w:szCs w:val="22"/>
              </w:rPr>
              <w:t>Use oblique rotation as the default in survey research. If the factor correlation matrix shows inter-factor correlations below .30, switch to orthogonal — the solution is essentially orthogonal anyway.</w:t>
            </w:r>
          </w:p>
        </w:tc>
      </w:tr>
    </w:tbl>
    <w:p w14:paraId="5C7AD73A">
      <w:pPr>
        <w:spacing w:before="0" w:after="160"/>
      </w:pPr>
    </w:p>
    <w:p w14:paraId="0F436543">
      <w:pPr>
        <w:pStyle w:val="3"/>
        <w:spacing w:before="280" w:after="160"/>
      </w:pPr>
      <w:r>
        <w:rPr>
          <w:rFonts w:ascii="Arial" w:hAnsi="Arial" w:eastAsia="Arial" w:cs="Arial"/>
          <w:b/>
          <w:bCs/>
          <w:color w:val="1A5276"/>
          <w:sz w:val="28"/>
          <w:szCs w:val="28"/>
        </w:rPr>
        <w:t>18.6  Interpreting Factor Loadings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14000"/>
      </w:tblGrid>
      <w:tr w14:paraId="7074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41534BB">
            <w:pPr>
              <w:jc w:val="center"/>
            </w:pPr>
            <w:r>
              <w:rPr>
                <w:rFonts w:ascii="Arial" w:hAnsi="Arial" w:eastAsia="Arial" w:cs="Arial"/>
                <w:b/>
                <w:bCs/>
                <w:color w:val="FFFFFF"/>
                <w:sz w:val="20"/>
                <w:szCs w:val="20"/>
              </w:rPr>
              <w:t>Loading |Value|</w:t>
            </w:r>
          </w:p>
        </w:tc>
        <w:tc>
          <w:tcPr>
            <w:tcW w:w="1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214A386">
            <w:pPr>
              <w:jc w:val="center"/>
            </w:pPr>
            <w:r>
              <w:rPr>
                <w:rFonts w:ascii="Arial" w:hAnsi="Arial" w:eastAsia="Arial" w:cs="Arial"/>
                <w:b/>
                <w:bCs/>
                <w:color w:val="FFFFFF"/>
                <w:sz w:val="20"/>
                <w:szCs w:val="20"/>
              </w:rPr>
              <w:t>Interpretation</w:t>
            </w:r>
          </w:p>
        </w:tc>
      </w:tr>
      <w:tr w14:paraId="7B09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E658BE">
            <w:r>
              <w:rPr>
                <w:rFonts w:ascii="Georgia" w:hAnsi="Georgia" w:eastAsia="Georgia" w:cs="Georgia"/>
                <w:color w:val="0A0A0A"/>
                <w:sz w:val="20"/>
                <w:szCs w:val="20"/>
              </w:rPr>
              <w:t>|≥ .70|</w:t>
            </w:r>
          </w:p>
        </w:tc>
        <w:tc>
          <w:tcPr>
            <w:tcW w:w="1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F548973">
            <w:r>
              <w:rPr>
                <w:rFonts w:ascii="Georgia" w:hAnsi="Georgia" w:eastAsia="Georgia" w:cs="Georgia"/>
                <w:color w:val="0A0A0A"/>
                <w:sz w:val="20"/>
                <w:szCs w:val="20"/>
              </w:rPr>
              <w:t>Strong loading — factor explains ≥ 49% of item variance</w:t>
            </w:r>
          </w:p>
        </w:tc>
      </w:tr>
      <w:tr w14:paraId="6B2E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98F59EA">
            <w:r>
              <w:rPr>
                <w:rFonts w:ascii="Georgia" w:hAnsi="Georgia" w:eastAsia="Georgia" w:cs="Georgia"/>
                <w:color w:val="0A0A0A"/>
                <w:sz w:val="20"/>
                <w:szCs w:val="20"/>
              </w:rPr>
              <w:t>|.50 - .69|</w:t>
            </w:r>
          </w:p>
        </w:tc>
        <w:tc>
          <w:tcPr>
            <w:tcW w:w="1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4627D1D">
            <w:r>
              <w:rPr>
                <w:rFonts w:ascii="Georgia" w:hAnsi="Georgia" w:eastAsia="Georgia" w:cs="Georgia"/>
                <w:color w:val="0A0A0A"/>
                <w:sz w:val="20"/>
                <w:szCs w:val="20"/>
              </w:rPr>
              <w:t>Moderate — acceptable for most research</w:t>
            </w:r>
          </w:p>
        </w:tc>
      </w:tr>
      <w:tr w14:paraId="18CA2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2EBDB6">
            <w:r>
              <w:rPr>
                <w:rFonts w:ascii="Georgia" w:hAnsi="Georgia" w:eastAsia="Georgia" w:cs="Georgia"/>
                <w:color w:val="0A0A0A"/>
                <w:sz w:val="20"/>
                <w:szCs w:val="20"/>
              </w:rPr>
              <w:t>|.30 - .49|</w:t>
            </w:r>
          </w:p>
        </w:tc>
        <w:tc>
          <w:tcPr>
            <w:tcW w:w="1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4092BA3">
            <w:r>
              <w:rPr>
                <w:rFonts w:ascii="Georgia" w:hAnsi="Georgia" w:eastAsia="Georgia" w:cs="Georgia"/>
                <w:color w:val="0A0A0A"/>
                <w:sz w:val="20"/>
                <w:szCs w:val="20"/>
              </w:rPr>
              <w:t>Weak — acceptable in large samples with clear structure</w:t>
            </w:r>
          </w:p>
        </w:tc>
      </w:tr>
      <w:tr w14:paraId="157B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711E2EE">
            <w:r>
              <w:rPr>
                <w:rFonts w:ascii="Georgia" w:hAnsi="Georgia" w:eastAsia="Georgia" w:cs="Georgia"/>
                <w:color w:val="0A0A0A"/>
                <w:sz w:val="20"/>
                <w:szCs w:val="20"/>
              </w:rPr>
              <w:t>|&lt; .30|</w:t>
            </w:r>
          </w:p>
        </w:tc>
        <w:tc>
          <w:tcPr>
            <w:tcW w:w="1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E41AC08">
            <w:r>
              <w:rPr>
                <w:rFonts w:ascii="Georgia" w:hAnsi="Georgia" w:eastAsia="Georgia" w:cs="Georgia"/>
                <w:color w:val="0A0A0A"/>
                <w:sz w:val="20"/>
                <w:szCs w:val="20"/>
              </w:rPr>
              <w:t>Item does not load meaningfully on this factor</w:t>
            </w:r>
          </w:p>
        </w:tc>
      </w:tr>
    </w:tbl>
    <w:p w14:paraId="0FAEE5D8">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C67B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67CFE5AC">
            <w:pPr>
              <w:spacing w:before="0" w:after="50"/>
            </w:pPr>
            <w:r>
              <w:rPr>
                <w:rFonts w:ascii="Courier New" w:hAnsi="Courier New" w:eastAsia="Courier New" w:cs="Courier New"/>
                <w:color w:val="7F848E"/>
                <w:sz w:val="20"/>
                <w:szCs w:val="20"/>
              </w:rPr>
              <w:t>* ─── Exploratory Factor Analysis (PAF + PROMAX) ────────────────────────.</w:t>
            </w:r>
          </w:p>
          <w:p w14:paraId="53747DC0">
            <w:pPr>
              <w:spacing w:before="0" w:after="50"/>
            </w:pPr>
            <w:r>
              <w:rPr>
                <w:rFonts w:ascii="Courier New" w:hAnsi="Courier New" w:eastAsia="Courier New" w:cs="Courier New"/>
                <w:color w:val="7F848E"/>
                <w:sz w:val="20"/>
                <w:szCs w:val="20"/>
              </w:rPr>
              <w:t>* /EXTRACTION PAF: Principal Axis Factoring.</w:t>
            </w:r>
          </w:p>
          <w:p w14:paraId="51A8475C">
            <w:pPr>
              <w:spacing w:before="0" w:after="50"/>
            </w:pPr>
            <w:r>
              <w:rPr>
                <w:rFonts w:ascii="Courier New" w:hAnsi="Courier New" w:eastAsia="Courier New" w:cs="Courier New"/>
                <w:color w:val="7F848E"/>
                <w:sz w:val="20"/>
                <w:szCs w:val="20"/>
              </w:rPr>
              <w:t>* /ROTATION PROMAX: oblique rotation.</w:t>
            </w:r>
          </w:p>
          <w:p w14:paraId="5A2623D2">
            <w:pPr>
              <w:spacing w:before="0" w:after="50"/>
            </w:pPr>
            <w:r>
              <w:rPr>
                <w:rFonts w:ascii="Courier New" w:hAnsi="Courier New" w:eastAsia="Courier New" w:cs="Courier New"/>
                <w:color w:val="7F848E"/>
                <w:sz w:val="20"/>
                <w:szCs w:val="20"/>
              </w:rPr>
              <w:t>* /PRINT KMO: includes KMO and Bartlett's test.</w:t>
            </w:r>
          </w:p>
          <w:p w14:paraId="19833B6C">
            <w:pPr>
              <w:spacing w:before="0" w:after="50"/>
            </w:pPr>
            <w:r>
              <w:rPr>
                <w:rFonts w:ascii="Courier New" w:hAnsi="Courier New" w:eastAsia="Courier New" w:cs="Courier New"/>
                <w:color w:val="7F848E"/>
                <w:sz w:val="20"/>
                <w:szCs w:val="20"/>
              </w:rPr>
              <w:t>* /PLOT EIGEN: scree plot.</w:t>
            </w:r>
          </w:p>
          <w:p w14:paraId="758DB264">
            <w:pPr>
              <w:spacing w:before="0" w:after="50"/>
            </w:pPr>
            <w:r>
              <w:rPr>
                <w:rFonts w:ascii="Courier New" w:hAnsi="Courier New" w:eastAsia="Courier New" w:cs="Courier New"/>
                <w:color w:val="7F848E"/>
                <w:sz w:val="20"/>
                <w:szCs w:val="20"/>
              </w:rPr>
              <w:t>* /SAVE REG: saves factor scores to the dataset.</w:t>
            </w:r>
          </w:p>
          <w:p w14:paraId="42F557CC">
            <w:pPr>
              <w:spacing w:before="0" w:after="50"/>
            </w:pPr>
            <w:r>
              <w:rPr>
                <w:rFonts w:ascii="Courier New" w:hAnsi="Courier New" w:eastAsia="Courier New" w:cs="Courier New"/>
                <w:color w:val="98C379"/>
                <w:sz w:val="20"/>
                <w:szCs w:val="20"/>
              </w:rPr>
              <w:t xml:space="preserve"> </w:t>
            </w:r>
          </w:p>
          <w:p w14:paraId="03881E3F">
            <w:pPr>
              <w:spacing w:before="0" w:after="50"/>
            </w:pPr>
            <w:r>
              <w:rPr>
                <w:rFonts w:ascii="Courier New" w:hAnsi="Courier New" w:eastAsia="Courier New" w:cs="Courier New"/>
                <w:color w:val="98C379"/>
                <w:sz w:val="20"/>
                <w:szCs w:val="20"/>
              </w:rPr>
              <w:t>FACTOR</w:t>
            </w:r>
          </w:p>
          <w:p w14:paraId="4737A6C4">
            <w:pPr>
              <w:spacing w:before="0" w:after="50"/>
            </w:pPr>
            <w:r>
              <w:rPr>
                <w:rFonts w:ascii="Courier New" w:hAnsi="Courier New" w:eastAsia="Courier New" w:cs="Courier New"/>
                <w:color w:val="E5C07B"/>
                <w:sz w:val="20"/>
                <w:szCs w:val="20"/>
              </w:rPr>
              <w:t xml:space="preserve">  /VARIABLES sat_q1 sat_q2 sat_q3 sat_q4 sat_q5</w:t>
            </w:r>
          </w:p>
          <w:p w14:paraId="53100BD3">
            <w:pPr>
              <w:spacing w:before="0" w:after="50"/>
            </w:pPr>
            <w:r>
              <w:rPr>
                <w:rFonts w:ascii="Courier New" w:hAnsi="Courier New" w:eastAsia="Courier New" w:cs="Courier New"/>
                <w:color w:val="98C379"/>
                <w:sz w:val="20"/>
                <w:szCs w:val="20"/>
              </w:rPr>
              <w:t xml:space="preserve">             env_q1 env_q2 env_q3</w:t>
            </w:r>
          </w:p>
          <w:p w14:paraId="250F5C0C">
            <w:pPr>
              <w:spacing w:before="0" w:after="50"/>
            </w:pPr>
            <w:r>
              <w:rPr>
                <w:rFonts w:ascii="Courier New" w:hAnsi="Courier New" w:eastAsia="Courier New" w:cs="Courier New"/>
                <w:color w:val="98C379"/>
                <w:sz w:val="20"/>
                <w:szCs w:val="20"/>
              </w:rPr>
              <w:t xml:space="preserve">             dig_q1 dig_q2 dig_q3 dig_q4</w:t>
            </w:r>
          </w:p>
          <w:p w14:paraId="23BC5C4A">
            <w:pPr>
              <w:spacing w:before="0" w:after="50"/>
            </w:pPr>
            <w:r>
              <w:rPr>
                <w:rFonts w:ascii="Courier New" w:hAnsi="Courier New" w:eastAsia="Courier New" w:cs="Courier New"/>
                <w:color w:val="98C379"/>
                <w:sz w:val="20"/>
                <w:szCs w:val="20"/>
              </w:rPr>
              <w:t xml:space="preserve">             res_q1 res_q2 res_q3</w:t>
            </w:r>
          </w:p>
          <w:p w14:paraId="33F2A52E">
            <w:pPr>
              <w:spacing w:before="0" w:after="50"/>
            </w:pPr>
            <w:r>
              <w:rPr>
                <w:rFonts w:ascii="Courier New" w:hAnsi="Courier New" w:eastAsia="Courier New" w:cs="Courier New"/>
                <w:color w:val="E5C07B"/>
                <w:sz w:val="20"/>
                <w:szCs w:val="20"/>
              </w:rPr>
              <w:t xml:space="preserve">  /MISSING LISTWISE</w:t>
            </w:r>
          </w:p>
          <w:p w14:paraId="09FA973A">
            <w:pPr>
              <w:spacing w:before="0" w:after="50"/>
            </w:pPr>
            <w:r>
              <w:rPr>
                <w:rFonts w:ascii="Courier New" w:hAnsi="Courier New" w:eastAsia="Courier New" w:cs="Courier New"/>
                <w:color w:val="E5C07B"/>
                <w:sz w:val="20"/>
                <w:szCs w:val="20"/>
              </w:rPr>
              <w:t xml:space="preserve">  /PRINT UNIVARIATE INITIAL KMO EXTRACTION ROTATION FSCORE CORRELATION</w:t>
            </w:r>
          </w:p>
          <w:p w14:paraId="34518AC9">
            <w:pPr>
              <w:spacing w:before="0" w:after="50"/>
            </w:pPr>
            <w:r>
              <w:rPr>
                <w:rFonts w:ascii="Courier New" w:hAnsi="Courier New" w:eastAsia="Courier New" w:cs="Courier New"/>
                <w:color w:val="E5C07B"/>
                <w:sz w:val="20"/>
                <w:szCs w:val="20"/>
              </w:rPr>
              <w:t xml:space="preserve">  /PLOT EIGEN ROTATION</w:t>
            </w:r>
          </w:p>
          <w:p w14:paraId="2EC1C148">
            <w:pPr>
              <w:spacing w:before="0" w:after="50"/>
            </w:pPr>
            <w:r>
              <w:rPr>
                <w:rFonts w:ascii="Courier New" w:hAnsi="Courier New" w:eastAsia="Courier New" w:cs="Courier New"/>
                <w:color w:val="E5C07B"/>
                <w:sz w:val="20"/>
                <w:szCs w:val="20"/>
              </w:rPr>
              <w:t xml:space="preserve">  /EXTRACTION PAF</w:t>
            </w:r>
          </w:p>
          <w:p w14:paraId="7F2445B3">
            <w:pPr>
              <w:spacing w:before="0" w:after="50"/>
            </w:pPr>
            <w:r>
              <w:rPr>
                <w:rFonts w:ascii="Courier New" w:hAnsi="Courier New" w:eastAsia="Courier New" w:cs="Courier New"/>
                <w:color w:val="E5C07B"/>
                <w:sz w:val="20"/>
                <w:szCs w:val="20"/>
              </w:rPr>
              <w:t xml:space="preserve">  /CRITERIA MINEIGEN(1) ITERATE(25)</w:t>
            </w:r>
          </w:p>
          <w:p w14:paraId="2320ACF0">
            <w:pPr>
              <w:spacing w:before="0" w:after="50"/>
            </w:pPr>
            <w:r>
              <w:rPr>
                <w:rFonts w:ascii="Courier New" w:hAnsi="Courier New" w:eastAsia="Courier New" w:cs="Courier New"/>
                <w:color w:val="E5C07B"/>
                <w:sz w:val="20"/>
                <w:szCs w:val="20"/>
              </w:rPr>
              <w:t xml:space="preserve">  /ROTATION PROMAX(4)</w:t>
            </w:r>
          </w:p>
          <w:p w14:paraId="6E89604F">
            <w:pPr>
              <w:spacing w:before="0" w:after="50"/>
            </w:pPr>
            <w:r>
              <w:rPr>
                <w:rFonts w:ascii="Courier New" w:hAnsi="Courier New" w:eastAsia="Courier New" w:cs="Courier New"/>
                <w:color w:val="E5C07B"/>
                <w:sz w:val="20"/>
                <w:szCs w:val="20"/>
              </w:rPr>
              <w:t xml:space="preserve">  /SAVE REG(ALL factor_)</w:t>
            </w:r>
          </w:p>
          <w:p w14:paraId="55153184">
            <w:pPr>
              <w:spacing w:before="0" w:after="50"/>
            </w:pPr>
            <w:r>
              <w:rPr>
                <w:rFonts w:ascii="Courier New" w:hAnsi="Courier New" w:eastAsia="Courier New" w:cs="Courier New"/>
                <w:color w:val="E5C07B"/>
                <w:sz w:val="20"/>
                <w:szCs w:val="20"/>
              </w:rPr>
              <w:t xml:space="preserve">  /METHOD = CORRELATION.</w:t>
            </w:r>
          </w:p>
        </w:tc>
      </w:tr>
    </w:tbl>
    <w:p w14:paraId="25E9AE10">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40560FC">
        <w:tblPrEx>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458DE3D6">
            <w:pPr>
              <w:spacing w:before="0" w:after="60"/>
            </w:pPr>
            <w:r>
              <w:rPr>
                <w:rFonts w:ascii="Arial" w:hAnsi="Arial" w:eastAsia="Arial" w:cs="Arial"/>
                <w:b/>
                <w:bCs/>
                <w:color w:val="2C3E50"/>
                <w:sz w:val="20"/>
                <w:szCs w:val="20"/>
              </w:rPr>
              <w:t>EXERCISE 9</w:t>
            </w:r>
          </w:p>
          <w:p w14:paraId="74CDD48D">
            <w:pPr>
              <w:spacing w:before="0" w:after="0"/>
            </w:pPr>
            <w:r>
              <w:rPr>
                <w:rFonts w:ascii="Georgia" w:hAnsi="Georgia" w:eastAsia="Georgia" w:cs="Georgia"/>
                <w:color w:val="0A0A0A"/>
                <w:sz w:val="22"/>
                <w:szCs w:val="22"/>
              </w:rPr>
              <w:t>You have a 15-item employee engagement survey covering three theoretical constructs: Job Satisfaction (items 1-5), Manager Relationship (items 6-10), and Career Development (items 11-15). Run EFA using PAF and PROMAX rotation. (a) Report the KMO and Bartlett's test results. (b) How many factors emerge using the eigenvalue &gt; 1 criterion? (c) Does the rotated factor solution confirm the three-construct theoretical structure? (d) Are there any cross-loading items? What would you do with them? (e) Compute reliability (Cronbach's alpha) for each of the three scales.</w:t>
            </w:r>
          </w:p>
        </w:tc>
      </w:tr>
    </w:tbl>
    <w:p w14:paraId="3AE51648">
      <w:pPr>
        <w:spacing w:before="0" w:after="120"/>
      </w:pPr>
    </w:p>
    <w:p w14:paraId="7C424BF5">
      <w:r>
        <w:br w:type="page"/>
      </w:r>
    </w:p>
    <w:p w14:paraId="3D3C7775">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7C62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421C7333">
            <w:pPr>
              <w:spacing w:before="0" w:after="60"/>
              <w:jc w:val="left"/>
            </w:pPr>
            <w:r>
              <w:rPr>
                <w:rFonts w:ascii="Arial" w:hAnsi="Arial" w:eastAsia="Arial" w:cs="Arial"/>
                <w:b/>
                <w:bCs/>
                <w:color w:val="D4AC0D"/>
                <w:sz w:val="20"/>
                <w:szCs w:val="20"/>
              </w:rPr>
              <w:t>CHAPTER 19</w:t>
            </w:r>
          </w:p>
          <w:p w14:paraId="202603C6">
            <w:pPr>
              <w:spacing w:before="0" w:after="0"/>
              <w:jc w:val="left"/>
            </w:pPr>
            <w:r>
              <w:rPr>
                <w:rFonts w:ascii="Arial" w:hAnsi="Arial" w:eastAsia="Arial" w:cs="Arial"/>
                <w:b/>
                <w:bCs/>
                <w:color w:val="FFFFFF"/>
                <w:sz w:val="48"/>
                <w:szCs w:val="48"/>
              </w:rPr>
              <w:t>PRINCIPAL COMPONENT ANALYSIS</w:t>
            </w:r>
          </w:p>
        </w:tc>
      </w:tr>
    </w:tbl>
    <w:p w14:paraId="5FA16E2E">
      <w:pPr>
        <w:spacing w:before="0" w:after="300"/>
      </w:pPr>
    </w:p>
    <w:p w14:paraId="73F33F24">
      <w:pPr>
        <w:pStyle w:val="3"/>
        <w:spacing w:before="280" w:after="160"/>
      </w:pPr>
      <w:r>
        <w:rPr>
          <w:rFonts w:ascii="Arial" w:hAnsi="Arial" w:eastAsia="Arial" w:cs="Arial"/>
          <w:b/>
          <w:bCs/>
          <w:color w:val="1A5276"/>
          <w:sz w:val="28"/>
          <w:szCs w:val="28"/>
        </w:rPr>
        <w:t>19.1  PCA vs Factor Analysis — The Critical Distinction</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7000"/>
        <w:gridCol w:w="7000"/>
      </w:tblGrid>
      <w:tr w14:paraId="51B3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17FECC2">
            <w:pPr>
              <w:jc w:val="center"/>
            </w:pPr>
            <w:r>
              <w:rPr>
                <w:rFonts w:ascii="Arial" w:hAnsi="Arial" w:eastAsia="Arial" w:cs="Arial"/>
                <w:b/>
                <w:bCs/>
                <w:color w:val="FFFFFF"/>
                <w:sz w:val="20"/>
                <w:szCs w:val="20"/>
              </w:rPr>
              <w:t>Dimension</w:t>
            </w:r>
          </w:p>
        </w:tc>
        <w:tc>
          <w:tcPr>
            <w:tcW w:w="7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6C0F029">
            <w:pPr>
              <w:jc w:val="center"/>
            </w:pPr>
            <w:r>
              <w:rPr>
                <w:rFonts w:ascii="Arial" w:hAnsi="Arial" w:eastAsia="Arial" w:cs="Arial"/>
                <w:b/>
                <w:bCs/>
                <w:color w:val="FFFFFF"/>
                <w:sz w:val="20"/>
                <w:szCs w:val="20"/>
              </w:rPr>
              <w:t>PCA</w:t>
            </w:r>
          </w:p>
        </w:tc>
        <w:tc>
          <w:tcPr>
            <w:tcW w:w="7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C8CC6D2">
            <w:pPr>
              <w:jc w:val="center"/>
            </w:pPr>
            <w:r>
              <w:rPr>
                <w:rFonts w:ascii="Arial" w:hAnsi="Arial" w:eastAsia="Arial" w:cs="Arial"/>
                <w:b/>
                <w:bCs/>
                <w:color w:val="FFFFFF"/>
                <w:sz w:val="20"/>
                <w:szCs w:val="20"/>
              </w:rPr>
              <w:t>EFA</w:t>
            </w:r>
          </w:p>
        </w:tc>
      </w:tr>
      <w:tr w14:paraId="6152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DAEACB">
            <w:r>
              <w:rPr>
                <w:rFonts w:ascii="Georgia" w:hAnsi="Georgia" w:eastAsia="Georgia" w:cs="Georgia"/>
                <w:color w:val="0A0A0A"/>
                <w:sz w:val="20"/>
                <w:szCs w:val="20"/>
              </w:rPr>
              <w:t>Goal</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D6FD3B">
            <w:r>
              <w:rPr>
                <w:rFonts w:ascii="Georgia" w:hAnsi="Georgia" w:eastAsia="Georgia" w:cs="Georgia"/>
                <w:color w:val="0A0A0A"/>
                <w:sz w:val="20"/>
                <w:szCs w:val="20"/>
              </w:rPr>
              <w:t>Dimension reduction for subsequent analysis</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9EF350">
            <w:r>
              <w:rPr>
                <w:rFonts w:ascii="Georgia" w:hAnsi="Georgia" w:eastAsia="Georgia" w:cs="Georgia"/>
                <w:color w:val="0A0A0A"/>
                <w:sz w:val="20"/>
                <w:szCs w:val="20"/>
              </w:rPr>
              <w:t>Discover latent constructs underlying observed variables</w:t>
            </w:r>
          </w:p>
        </w:tc>
      </w:tr>
      <w:tr w14:paraId="0DB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C9BF352">
            <w:r>
              <w:rPr>
                <w:rFonts w:ascii="Georgia" w:hAnsi="Georgia" w:eastAsia="Georgia" w:cs="Georgia"/>
                <w:color w:val="0A0A0A"/>
                <w:sz w:val="20"/>
                <w:szCs w:val="20"/>
              </w:rPr>
              <w:t>Variance Handled</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433078F">
            <w:r>
              <w:rPr>
                <w:rFonts w:ascii="Georgia" w:hAnsi="Georgia" w:eastAsia="Georgia" w:cs="Georgia"/>
                <w:color w:val="0A0A0A"/>
                <w:sz w:val="20"/>
                <w:szCs w:val="20"/>
              </w:rPr>
              <w:t>ALL variance (shared + unique + error)</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63CAC0A">
            <w:r>
              <w:rPr>
                <w:rFonts w:ascii="Georgia" w:hAnsi="Georgia" w:eastAsia="Georgia" w:cs="Georgia"/>
                <w:color w:val="0A0A0A"/>
                <w:sz w:val="20"/>
                <w:szCs w:val="20"/>
              </w:rPr>
              <w:t>SHARED variance (communality) only</w:t>
            </w:r>
          </w:p>
        </w:tc>
      </w:tr>
      <w:tr w14:paraId="1FDC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3B9940">
            <w:r>
              <w:rPr>
                <w:rFonts w:ascii="Georgia" w:hAnsi="Georgia" w:eastAsia="Georgia" w:cs="Georgia"/>
                <w:color w:val="0A0A0A"/>
                <w:sz w:val="20"/>
                <w:szCs w:val="20"/>
              </w:rPr>
              <w:t>Output</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ED4809">
            <w:r>
              <w:rPr>
                <w:rFonts w:ascii="Georgia" w:hAnsi="Georgia" w:eastAsia="Georgia" w:cs="Georgia"/>
                <w:color w:val="0A0A0A"/>
                <w:sz w:val="20"/>
                <w:szCs w:val="20"/>
              </w:rPr>
              <w:t>Mathematical components (weighted sums)</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0C38CF">
            <w:r>
              <w:rPr>
                <w:rFonts w:ascii="Georgia" w:hAnsi="Georgia" w:eastAsia="Georgia" w:cs="Georgia"/>
                <w:color w:val="0A0A0A"/>
                <w:sz w:val="20"/>
                <w:szCs w:val="20"/>
              </w:rPr>
              <w:t>Interpretable latent factors</w:t>
            </w:r>
          </w:p>
        </w:tc>
      </w:tr>
      <w:tr w14:paraId="19F0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C3C8896">
            <w:r>
              <w:rPr>
                <w:rFonts w:ascii="Georgia" w:hAnsi="Georgia" w:eastAsia="Georgia" w:cs="Georgia"/>
                <w:color w:val="0A0A0A"/>
                <w:sz w:val="20"/>
                <w:szCs w:val="20"/>
              </w:rPr>
              <w:t>When to Use</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B52E9C2">
            <w:r>
              <w:rPr>
                <w:rFonts w:ascii="Georgia" w:hAnsi="Georgia" w:eastAsia="Georgia" w:cs="Georgia"/>
                <w:color w:val="0A0A0A"/>
                <w:sz w:val="20"/>
                <w:szCs w:val="20"/>
              </w:rPr>
              <w:t>Before clustering, regression with many features</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0FAE042">
            <w:r>
              <w:rPr>
                <w:rFonts w:ascii="Georgia" w:hAnsi="Georgia" w:eastAsia="Georgia" w:cs="Georgia"/>
                <w:color w:val="0A0A0A"/>
                <w:sz w:val="20"/>
                <w:szCs w:val="20"/>
              </w:rPr>
              <w:t>When understanding scale structure is the goal</w:t>
            </w:r>
          </w:p>
        </w:tc>
      </w:tr>
    </w:tbl>
    <w:p w14:paraId="353FBD08">
      <w:pPr>
        <w:spacing w:before="0" w:after="200"/>
      </w:pPr>
    </w:p>
    <w:p w14:paraId="03D39FC6">
      <w:pPr>
        <w:pStyle w:val="3"/>
        <w:spacing w:before="280" w:after="160"/>
      </w:pPr>
      <w:r>
        <w:rPr>
          <w:rFonts w:ascii="Arial" w:hAnsi="Arial" w:eastAsia="Arial" w:cs="Arial"/>
          <w:b/>
          <w:bCs/>
          <w:color w:val="1A5276"/>
          <w:sz w:val="28"/>
          <w:szCs w:val="28"/>
        </w:rPr>
        <w:t>19.2  PCA for Feature Engineering</w:t>
      </w:r>
    </w:p>
    <w:p w14:paraId="3471A18E">
      <w:pPr>
        <w:spacing w:before="0" w:after="140"/>
        <w:ind w:left="0"/>
      </w:pPr>
      <w:r>
        <w:rPr>
          <w:rFonts w:ascii="Georgia" w:hAnsi="Georgia" w:eastAsia="Georgia" w:cs="Georgia"/>
          <w:color w:val="0A0A0A"/>
          <w:sz w:val="22"/>
          <w:szCs w:val="22"/>
        </w:rPr>
        <w:t>PCA is used in data science to reduce the number of features before machine learning, to remove multicollinearity from regression, and to visualise high-dimensional data in two or three dimensions. The resulting component scores are uncorrelated by construction, eliminating multicollinearity completely.</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38AD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79FBF086">
            <w:pPr>
              <w:spacing w:before="0" w:after="50"/>
            </w:pPr>
            <w:r>
              <w:rPr>
                <w:rFonts w:ascii="Courier New" w:hAnsi="Courier New" w:eastAsia="Courier New" w:cs="Courier New"/>
                <w:color w:val="7F848E"/>
                <w:sz w:val="20"/>
                <w:szCs w:val="20"/>
              </w:rPr>
              <w:t>* ─── PCA for Dimensionality Reduction ──────────────────────────────────.</w:t>
            </w:r>
          </w:p>
          <w:p w14:paraId="76DA5105">
            <w:pPr>
              <w:spacing w:before="0" w:after="50"/>
            </w:pPr>
            <w:r>
              <w:rPr>
                <w:rFonts w:ascii="Courier New" w:hAnsi="Courier New" w:eastAsia="Courier New" w:cs="Courier New"/>
                <w:color w:val="7F848E"/>
                <w:sz w:val="20"/>
                <w:szCs w:val="20"/>
              </w:rPr>
              <w:t>* Step 1: Standardise all variables first.</w:t>
            </w:r>
          </w:p>
          <w:p w14:paraId="3B79E698">
            <w:pPr>
              <w:spacing w:before="0" w:after="50"/>
            </w:pPr>
            <w:r>
              <w:rPr>
                <w:rFonts w:ascii="Courier New" w:hAnsi="Courier New" w:eastAsia="Courier New" w:cs="Courier New"/>
                <w:color w:val="98C379"/>
                <w:sz w:val="20"/>
                <w:szCs w:val="20"/>
              </w:rPr>
              <w:t>DESCRIPTIVES VARIABLES = income_amount credit_score loan_amount tenure_years age</w:t>
            </w:r>
          </w:p>
          <w:p w14:paraId="1EC2A44C">
            <w:pPr>
              <w:spacing w:before="0" w:after="50"/>
            </w:pPr>
            <w:r>
              <w:rPr>
                <w:rFonts w:ascii="Courier New" w:hAnsi="Courier New" w:eastAsia="Courier New" w:cs="Courier New"/>
                <w:color w:val="E5C07B"/>
                <w:sz w:val="20"/>
                <w:szCs w:val="20"/>
              </w:rPr>
              <w:t xml:space="preserve">  /SAVE.</w:t>
            </w:r>
          </w:p>
          <w:p w14:paraId="69637F93">
            <w:pPr>
              <w:spacing w:before="0" w:after="50"/>
            </w:pPr>
            <w:r>
              <w:rPr>
                <w:rFonts w:ascii="Courier New" w:hAnsi="Courier New" w:eastAsia="Courier New" w:cs="Courier New"/>
                <w:color w:val="98C379"/>
                <w:sz w:val="20"/>
                <w:szCs w:val="20"/>
              </w:rPr>
              <w:t xml:space="preserve"> </w:t>
            </w:r>
          </w:p>
          <w:p w14:paraId="7E39DEA0">
            <w:pPr>
              <w:spacing w:before="0" w:after="50"/>
            </w:pPr>
            <w:r>
              <w:rPr>
                <w:rFonts w:ascii="Courier New" w:hAnsi="Courier New" w:eastAsia="Courier New" w:cs="Courier New"/>
                <w:color w:val="7F848E"/>
                <w:sz w:val="20"/>
                <w:szCs w:val="20"/>
              </w:rPr>
              <w:t>* Step 2: Run PCA on standardised variables.</w:t>
            </w:r>
          </w:p>
          <w:p w14:paraId="616C0C0B">
            <w:pPr>
              <w:spacing w:before="0" w:after="50"/>
            </w:pPr>
            <w:r>
              <w:rPr>
                <w:rFonts w:ascii="Courier New" w:hAnsi="Courier New" w:eastAsia="Courier New" w:cs="Courier New"/>
                <w:color w:val="98C379"/>
                <w:sz w:val="20"/>
                <w:szCs w:val="20"/>
              </w:rPr>
              <w:t>FACTOR</w:t>
            </w:r>
          </w:p>
          <w:p w14:paraId="45490E80">
            <w:pPr>
              <w:spacing w:before="0" w:after="50"/>
            </w:pPr>
            <w:r>
              <w:rPr>
                <w:rFonts w:ascii="Courier New" w:hAnsi="Courier New" w:eastAsia="Courier New" w:cs="Courier New"/>
                <w:color w:val="E5C07B"/>
                <w:sz w:val="20"/>
                <w:szCs w:val="20"/>
              </w:rPr>
              <w:t xml:space="preserve">  /VARIABLES Zincome_amount Zcredit_score Zloan_amount Ztenure_years Zage</w:t>
            </w:r>
          </w:p>
          <w:p w14:paraId="445F611D">
            <w:pPr>
              <w:spacing w:before="0" w:after="50"/>
            </w:pPr>
            <w:r>
              <w:rPr>
                <w:rFonts w:ascii="Courier New" w:hAnsi="Courier New" w:eastAsia="Courier New" w:cs="Courier New"/>
                <w:color w:val="E5C07B"/>
                <w:sz w:val="20"/>
                <w:szCs w:val="20"/>
              </w:rPr>
              <w:t xml:space="preserve">  /MISSING LISTWISE</w:t>
            </w:r>
          </w:p>
          <w:p w14:paraId="3FA67525">
            <w:pPr>
              <w:spacing w:before="0" w:after="50"/>
            </w:pPr>
            <w:r>
              <w:rPr>
                <w:rFonts w:ascii="Courier New" w:hAnsi="Courier New" w:eastAsia="Courier New" w:cs="Courier New"/>
                <w:color w:val="E5C07B"/>
                <w:sz w:val="20"/>
                <w:szCs w:val="20"/>
              </w:rPr>
              <w:t xml:space="preserve">  /PRINT INITIAL EXTRACTION ROTATION FSCORE</w:t>
            </w:r>
          </w:p>
          <w:p w14:paraId="56E9CE33">
            <w:pPr>
              <w:spacing w:before="0" w:after="50"/>
            </w:pPr>
            <w:r>
              <w:rPr>
                <w:rFonts w:ascii="Courier New" w:hAnsi="Courier New" w:eastAsia="Courier New" w:cs="Courier New"/>
                <w:color w:val="E5C07B"/>
                <w:sz w:val="20"/>
                <w:szCs w:val="20"/>
              </w:rPr>
              <w:t xml:space="preserve">  /PLOT EIGEN</w:t>
            </w:r>
          </w:p>
          <w:p w14:paraId="5CA95D03">
            <w:pPr>
              <w:spacing w:before="0" w:after="50"/>
            </w:pPr>
            <w:r>
              <w:rPr>
                <w:rFonts w:ascii="Courier New" w:hAnsi="Courier New" w:eastAsia="Courier New" w:cs="Courier New"/>
                <w:color w:val="E5C07B"/>
                <w:sz w:val="20"/>
                <w:szCs w:val="20"/>
              </w:rPr>
              <w:t xml:space="preserve">  /EXTRACTION PC</w:t>
            </w:r>
          </w:p>
          <w:p w14:paraId="4BC79B07">
            <w:pPr>
              <w:spacing w:before="0" w:after="50"/>
            </w:pPr>
            <w:r>
              <w:rPr>
                <w:rFonts w:ascii="Courier New" w:hAnsi="Courier New" w:eastAsia="Courier New" w:cs="Courier New"/>
                <w:color w:val="E5C07B"/>
                <w:sz w:val="20"/>
                <w:szCs w:val="20"/>
              </w:rPr>
              <w:t xml:space="preserve">  /CRITERIA MINEIGEN(1) ITERATE(25)</w:t>
            </w:r>
          </w:p>
          <w:p w14:paraId="6A25F263">
            <w:pPr>
              <w:spacing w:before="0" w:after="50"/>
            </w:pPr>
            <w:r>
              <w:rPr>
                <w:rFonts w:ascii="Courier New" w:hAnsi="Courier New" w:eastAsia="Courier New" w:cs="Courier New"/>
                <w:color w:val="E5C07B"/>
                <w:sz w:val="20"/>
                <w:szCs w:val="20"/>
              </w:rPr>
              <w:t xml:space="preserve">  /ROTATION VARIMAX</w:t>
            </w:r>
          </w:p>
          <w:p w14:paraId="2B8021C0">
            <w:pPr>
              <w:spacing w:before="0" w:after="50"/>
            </w:pPr>
            <w:r>
              <w:rPr>
                <w:rFonts w:ascii="Courier New" w:hAnsi="Courier New" w:eastAsia="Courier New" w:cs="Courier New"/>
                <w:color w:val="E5C07B"/>
                <w:sz w:val="20"/>
                <w:szCs w:val="20"/>
              </w:rPr>
              <w:t xml:space="preserve">  /SAVE REG(ALL pca_comp_)</w:t>
            </w:r>
          </w:p>
          <w:p w14:paraId="33471514">
            <w:pPr>
              <w:spacing w:before="0" w:after="50"/>
            </w:pPr>
            <w:r>
              <w:rPr>
                <w:rFonts w:ascii="Courier New" w:hAnsi="Courier New" w:eastAsia="Courier New" w:cs="Courier New"/>
                <w:color w:val="E5C07B"/>
                <w:sz w:val="20"/>
                <w:szCs w:val="20"/>
              </w:rPr>
              <w:t xml:space="preserve">  /METHOD = CORRELATION.</w:t>
            </w:r>
          </w:p>
          <w:p w14:paraId="5C4E789C">
            <w:pPr>
              <w:spacing w:before="0" w:after="50"/>
            </w:pPr>
            <w:r>
              <w:rPr>
                <w:rFonts w:ascii="Courier New" w:hAnsi="Courier New" w:eastAsia="Courier New" w:cs="Courier New"/>
                <w:color w:val="98C379"/>
                <w:sz w:val="20"/>
                <w:szCs w:val="20"/>
              </w:rPr>
              <w:t xml:space="preserve"> </w:t>
            </w:r>
          </w:p>
          <w:p w14:paraId="45AC632A">
            <w:pPr>
              <w:spacing w:before="0" w:after="50"/>
            </w:pPr>
            <w:r>
              <w:rPr>
                <w:rFonts w:ascii="Courier New" w:hAnsi="Courier New" w:eastAsia="Courier New" w:cs="Courier New"/>
                <w:color w:val="7F848E"/>
                <w:sz w:val="20"/>
                <w:szCs w:val="20"/>
              </w:rPr>
              <w:t>* Step 3: Use saved pca_comp_1, pca_comp_2 etc. as predictors in regression.</w:t>
            </w:r>
          </w:p>
          <w:p w14:paraId="64433F9B">
            <w:pPr>
              <w:spacing w:before="0" w:after="50"/>
            </w:pPr>
            <w:r>
              <w:rPr>
                <w:rFonts w:ascii="Courier New" w:hAnsi="Courier New" w:eastAsia="Courier New" w:cs="Courier New"/>
                <w:color w:val="7F848E"/>
                <w:sz w:val="20"/>
                <w:szCs w:val="20"/>
              </w:rPr>
              <w:t>* These are orthogonal (uncorrelated) — no multicollinearity.</w:t>
            </w:r>
          </w:p>
        </w:tc>
      </w:tr>
    </w:tbl>
    <w:p w14:paraId="218E4F5F">
      <w:pPr>
        <w:spacing w:before="0" w:after="160"/>
      </w:pPr>
    </w:p>
    <w:p w14:paraId="39BA364E">
      <w:r>
        <w:br w:type="page"/>
      </w:r>
    </w:p>
    <w:p w14:paraId="59B3C01A">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E88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51DC60EE">
            <w:pPr>
              <w:spacing w:before="0" w:after="60"/>
              <w:jc w:val="left"/>
            </w:pPr>
            <w:r>
              <w:rPr>
                <w:rFonts w:ascii="Arial" w:hAnsi="Arial" w:eastAsia="Arial" w:cs="Arial"/>
                <w:b/>
                <w:bCs/>
                <w:color w:val="D4AC0D"/>
                <w:sz w:val="20"/>
                <w:szCs w:val="20"/>
              </w:rPr>
              <w:t>CHAPTER 20</w:t>
            </w:r>
          </w:p>
          <w:p w14:paraId="53FB8717">
            <w:pPr>
              <w:spacing w:before="0" w:after="0"/>
              <w:jc w:val="left"/>
            </w:pPr>
            <w:r>
              <w:rPr>
                <w:rFonts w:ascii="Arial" w:hAnsi="Arial" w:eastAsia="Arial" w:cs="Arial"/>
                <w:b/>
                <w:bCs/>
                <w:color w:val="FFFFFF"/>
                <w:sz w:val="48"/>
                <w:szCs w:val="48"/>
              </w:rPr>
              <w:t>CLUSTER ANALYSIS</w:t>
            </w:r>
          </w:p>
        </w:tc>
      </w:tr>
    </w:tbl>
    <w:p w14:paraId="64A9FB9E">
      <w:pPr>
        <w:spacing w:before="0" w:after="300"/>
      </w:pPr>
    </w:p>
    <w:p w14:paraId="074C12F0">
      <w:pPr>
        <w:pStyle w:val="3"/>
        <w:spacing w:before="280" w:after="160"/>
      </w:pPr>
      <w:r>
        <w:rPr>
          <w:rFonts w:ascii="Arial" w:hAnsi="Arial" w:eastAsia="Arial" w:cs="Arial"/>
          <w:b/>
          <w:bCs/>
          <w:color w:val="1A5276"/>
          <w:sz w:val="28"/>
          <w:szCs w:val="28"/>
        </w:rPr>
        <w:t>20.1  Purpose of Cluster Analysis</w:t>
      </w:r>
    </w:p>
    <w:p w14:paraId="14A65FA0">
      <w:pPr>
        <w:spacing w:before="0" w:after="140"/>
        <w:ind w:left="0"/>
      </w:pPr>
      <w:r>
        <w:rPr>
          <w:rFonts w:ascii="Georgia" w:hAnsi="Georgia" w:eastAsia="Georgia" w:cs="Georgia"/>
          <w:color w:val="0A0A0A"/>
          <w:sz w:val="22"/>
          <w:szCs w:val="22"/>
        </w:rPr>
        <w:t>Cluster analysis groups cases into clusters such that within-cluster similarity is maximised and between-cluster similarity is minimised. It is unsupervised — there are no pre-defined group labels. Applications: customer segmentation, patient risk stratification, product classification, fraud ring detection, market segmentation.</w:t>
      </w:r>
    </w:p>
    <w:p w14:paraId="5F7A0662">
      <w:pPr>
        <w:pStyle w:val="3"/>
        <w:spacing w:before="280" w:after="160"/>
      </w:pPr>
      <w:r>
        <w:rPr>
          <w:rFonts w:ascii="Arial" w:hAnsi="Arial" w:eastAsia="Arial" w:cs="Arial"/>
          <w:b/>
          <w:bCs/>
          <w:color w:val="1A5276"/>
          <w:sz w:val="28"/>
          <w:szCs w:val="28"/>
        </w:rPr>
        <w:t>20.2  Choosing the Right Cluster Method</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000"/>
        <w:gridCol w:w="2800"/>
        <w:gridCol w:w="4000"/>
        <w:gridCol w:w="4000"/>
      </w:tblGrid>
      <w:tr w14:paraId="530B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A31416B">
            <w:pPr>
              <w:jc w:val="center"/>
            </w:pPr>
            <w:r>
              <w:rPr>
                <w:rFonts w:ascii="Arial" w:hAnsi="Arial" w:eastAsia="Arial" w:cs="Arial"/>
                <w:b/>
                <w:bCs/>
                <w:color w:val="FFFFFF"/>
                <w:sz w:val="20"/>
                <w:szCs w:val="20"/>
              </w:rPr>
              <w:t>Method</w:t>
            </w:r>
          </w:p>
        </w:tc>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83D8FA2">
            <w:pPr>
              <w:jc w:val="center"/>
            </w:pPr>
            <w:r>
              <w:rPr>
                <w:rFonts w:ascii="Arial" w:hAnsi="Arial" w:eastAsia="Arial" w:cs="Arial"/>
                <w:b/>
                <w:bCs/>
                <w:color w:val="FFFFFF"/>
                <w:sz w:val="20"/>
                <w:szCs w:val="20"/>
              </w:rPr>
              <w:t>Best For</w:t>
            </w:r>
          </w:p>
        </w:tc>
        <w:tc>
          <w:tcPr>
            <w:tcW w:w="2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20515F3">
            <w:pPr>
              <w:jc w:val="center"/>
            </w:pPr>
            <w:r>
              <w:rPr>
                <w:rFonts w:ascii="Arial" w:hAnsi="Arial" w:eastAsia="Arial" w:cs="Arial"/>
                <w:b/>
                <w:bCs/>
                <w:color w:val="FFFFFF"/>
                <w:sz w:val="20"/>
                <w:szCs w:val="20"/>
              </w:rPr>
              <w:t>Requires K?</w:t>
            </w:r>
          </w:p>
        </w:tc>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1F4208F">
            <w:pPr>
              <w:jc w:val="center"/>
            </w:pPr>
            <w:r>
              <w:rPr>
                <w:rFonts w:ascii="Arial" w:hAnsi="Arial" w:eastAsia="Arial" w:cs="Arial"/>
                <w:b/>
                <w:bCs/>
                <w:color w:val="FFFFFF"/>
                <w:sz w:val="20"/>
                <w:szCs w:val="20"/>
              </w:rPr>
              <w:t>Handles Mixed Variables?</w:t>
            </w:r>
          </w:p>
        </w:tc>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BC07EAE">
            <w:pPr>
              <w:jc w:val="center"/>
            </w:pPr>
            <w:r>
              <w:rPr>
                <w:rFonts w:ascii="Arial" w:hAnsi="Arial" w:eastAsia="Arial" w:cs="Arial"/>
                <w:b/>
                <w:bCs/>
                <w:color w:val="FFFFFF"/>
                <w:sz w:val="20"/>
                <w:szCs w:val="20"/>
              </w:rPr>
              <w:t>SPSS Command</w:t>
            </w:r>
          </w:p>
        </w:tc>
      </w:tr>
      <w:tr w14:paraId="410B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89A017">
            <w:r>
              <w:rPr>
                <w:rFonts w:ascii="Georgia" w:hAnsi="Georgia" w:eastAsia="Georgia" w:cs="Georgia"/>
                <w:color w:val="0A0A0A"/>
                <w:sz w:val="20"/>
                <w:szCs w:val="20"/>
              </w:rPr>
              <w:t>Hierarchical (Ward's)</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75EA10">
            <w:r>
              <w:rPr>
                <w:rFonts w:ascii="Georgia" w:hAnsi="Georgia" w:eastAsia="Georgia" w:cs="Georgia"/>
                <w:color w:val="0A0A0A"/>
                <w:sz w:val="20"/>
                <w:szCs w:val="20"/>
              </w:rPr>
              <w:t>Small-medium N, exploring K</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1A98DA">
            <w:r>
              <w:rPr>
                <w:rFonts w:ascii="Georgia" w:hAnsi="Georgia" w:eastAsia="Georgia" w:cs="Georgia"/>
                <w:color w:val="0A0A0A"/>
                <w:sz w:val="20"/>
                <w:szCs w:val="20"/>
              </w:rPr>
              <w:t>No — choose from dendrogram</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5C3AD2">
            <w:r>
              <w:rPr>
                <w:rFonts w:ascii="Georgia" w:hAnsi="Georgia" w:eastAsia="Georgia" w:cs="Georgia"/>
                <w:color w:val="0A0A0A"/>
                <w:sz w:val="20"/>
                <w:szCs w:val="20"/>
              </w:rPr>
              <w:t>Scale only (use after standardisation)</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FEAAD89">
            <w:r>
              <w:rPr>
                <w:rFonts w:ascii="Georgia" w:hAnsi="Georgia" w:eastAsia="Georgia" w:cs="Georgia"/>
                <w:color w:val="0A0A0A"/>
                <w:sz w:val="20"/>
                <w:szCs w:val="20"/>
              </w:rPr>
              <w:t>CLUSTER</w:t>
            </w:r>
          </w:p>
        </w:tc>
      </w:tr>
      <w:tr w14:paraId="1A42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5E15E4E">
            <w:r>
              <w:rPr>
                <w:rFonts w:ascii="Georgia" w:hAnsi="Georgia" w:eastAsia="Georgia" w:cs="Georgia"/>
                <w:color w:val="0A0A0A"/>
                <w:sz w:val="20"/>
                <w:szCs w:val="20"/>
              </w:rPr>
              <w:t>K-Means</w:t>
            </w:r>
          </w:p>
        </w:tc>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CA2C974">
            <w:r>
              <w:rPr>
                <w:rFonts w:ascii="Georgia" w:hAnsi="Georgia" w:eastAsia="Georgia" w:cs="Georgia"/>
                <w:color w:val="0A0A0A"/>
                <w:sz w:val="20"/>
                <w:szCs w:val="20"/>
              </w:rPr>
              <w:t>Large N, K known</w:t>
            </w:r>
          </w:p>
        </w:tc>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AE1E380">
            <w:r>
              <w:rPr>
                <w:rFonts w:ascii="Georgia" w:hAnsi="Georgia" w:eastAsia="Georgia" w:cs="Georgia"/>
                <w:color w:val="0A0A0A"/>
                <w:sz w:val="20"/>
                <w:szCs w:val="20"/>
              </w:rPr>
              <w:t>Yes</w:t>
            </w:r>
          </w:p>
        </w:tc>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02BF15F">
            <w:r>
              <w:rPr>
                <w:rFonts w:ascii="Georgia" w:hAnsi="Georgia" w:eastAsia="Georgia" w:cs="Georgia"/>
                <w:color w:val="0A0A0A"/>
                <w:sz w:val="20"/>
                <w:szCs w:val="20"/>
              </w:rPr>
              <w:t>Scale only</w:t>
            </w:r>
          </w:p>
        </w:tc>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FB92D7D">
            <w:r>
              <w:rPr>
                <w:rFonts w:ascii="Georgia" w:hAnsi="Georgia" w:eastAsia="Georgia" w:cs="Georgia"/>
                <w:color w:val="0A0A0A"/>
                <w:sz w:val="20"/>
                <w:szCs w:val="20"/>
              </w:rPr>
              <w:t>QUICK CLUSTER</w:t>
            </w:r>
          </w:p>
        </w:tc>
      </w:tr>
      <w:tr w14:paraId="64BA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0B31E7">
            <w:r>
              <w:rPr>
                <w:rFonts w:ascii="Georgia" w:hAnsi="Georgia" w:eastAsia="Georgia" w:cs="Georgia"/>
                <w:color w:val="0A0A0A"/>
                <w:sz w:val="20"/>
                <w:szCs w:val="20"/>
              </w:rPr>
              <w:t>Two-Step</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71E2B85">
            <w:r>
              <w:rPr>
                <w:rFonts w:ascii="Georgia" w:hAnsi="Georgia" w:eastAsia="Georgia" w:cs="Georgia"/>
                <w:color w:val="0A0A0A"/>
                <w:sz w:val="20"/>
                <w:szCs w:val="20"/>
              </w:rPr>
              <w:t>Large N, mixed variable types, automatic K</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9CB878">
            <w:r>
              <w:rPr>
                <w:rFonts w:ascii="Georgia" w:hAnsi="Georgia" w:eastAsia="Georgia" w:cs="Georgia"/>
                <w:color w:val="0A0A0A"/>
                <w:sz w:val="20"/>
                <w:szCs w:val="20"/>
              </w:rPr>
              <w:t>No — BIC chooses K</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2B45D8">
            <w:r>
              <w:rPr>
                <w:rFonts w:ascii="Georgia" w:hAnsi="Georgia" w:eastAsia="Georgia" w:cs="Georgia"/>
                <w:color w:val="0A0A0A"/>
                <w:sz w:val="20"/>
                <w:szCs w:val="20"/>
              </w:rPr>
              <w:t>Yes — scale + nominal/ordinal</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DD24C23">
            <w:r>
              <w:rPr>
                <w:rFonts w:ascii="Georgia" w:hAnsi="Georgia" w:eastAsia="Georgia" w:cs="Georgia"/>
                <w:color w:val="0A0A0A"/>
                <w:sz w:val="20"/>
                <w:szCs w:val="20"/>
              </w:rPr>
              <w:t>TWOSTEP CLUSTER</w:t>
            </w:r>
          </w:p>
        </w:tc>
      </w:tr>
    </w:tbl>
    <w:p w14:paraId="22D4C274">
      <w:pPr>
        <w:spacing w:before="0" w:after="200"/>
      </w:pPr>
    </w:p>
    <w:p w14:paraId="3A407D80">
      <w:pPr>
        <w:pStyle w:val="3"/>
        <w:spacing w:before="280" w:after="160"/>
      </w:pPr>
      <w:r>
        <w:rPr>
          <w:rFonts w:ascii="Arial" w:hAnsi="Arial" w:eastAsia="Arial" w:cs="Arial"/>
          <w:b/>
          <w:bCs/>
          <w:color w:val="1A5276"/>
          <w:sz w:val="28"/>
          <w:szCs w:val="28"/>
        </w:rPr>
        <w:t>20.3  Hierarchical Cluster Analysis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881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5F8545A8">
            <w:pPr>
              <w:spacing w:before="0" w:after="50"/>
            </w:pPr>
            <w:r>
              <w:rPr>
                <w:rFonts w:ascii="Courier New" w:hAnsi="Courier New" w:eastAsia="Courier New" w:cs="Courier New"/>
                <w:color w:val="7F848E"/>
                <w:sz w:val="20"/>
                <w:szCs w:val="20"/>
              </w:rPr>
              <w:t>* ─── Hierarchical Clustering — Ward's Method ────────────────────────────.</w:t>
            </w:r>
          </w:p>
          <w:p w14:paraId="64DDC516">
            <w:pPr>
              <w:spacing w:before="0" w:after="50"/>
            </w:pPr>
            <w:r>
              <w:rPr>
                <w:rFonts w:ascii="Courier New" w:hAnsi="Courier New" w:eastAsia="Courier New" w:cs="Courier New"/>
                <w:color w:val="7F848E"/>
                <w:sz w:val="20"/>
                <w:szCs w:val="20"/>
              </w:rPr>
              <w:t>* Always standardise clustering variables before running.</w:t>
            </w:r>
          </w:p>
          <w:p w14:paraId="5E8F90DE">
            <w:pPr>
              <w:spacing w:before="0" w:after="50"/>
            </w:pPr>
            <w:r>
              <w:rPr>
                <w:rFonts w:ascii="Courier New" w:hAnsi="Courier New" w:eastAsia="Courier New" w:cs="Courier New"/>
                <w:color w:val="98C379"/>
                <w:sz w:val="20"/>
                <w:szCs w:val="20"/>
              </w:rPr>
              <w:t xml:space="preserve"> </w:t>
            </w:r>
          </w:p>
          <w:p w14:paraId="4A0C4ACF">
            <w:pPr>
              <w:spacing w:before="0" w:after="50"/>
            </w:pPr>
            <w:r>
              <w:rPr>
                <w:rFonts w:ascii="Courier New" w:hAnsi="Courier New" w:eastAsia="Courier New" w:cs="Courier New"/>
                <w:color w:val="7F848E"/>
                <w:sz w:val="20"/>
                <w:szCs w:val="20"/>
              </w:rPr>
              <w:t>* Step 1: Standardise.</w:t>
            </w:r>
          </w:p>
          <w:p w14:paraId="285B0156">
            <w:pPr>
              <w:spacing w:before="0" w:after="50"/>
            </w:pPr>
            <w:r>
              <w:rPr>
                <w:rFonts w:ascii="Courier New" w:hAnsi="Courier New" w:eastAsia="Courier New" w:cs="Courier New"/>
                <w:color w:val="98C379"/>
                <w:sz w:val="20"/>
                <w:szCs w:val="20"/>
              </w:rPr>
              <w:t>DESCRIPTIVES VARIABLES = income_amount credit_score tenure_years age</w:t>
            </w:r>
          </w:p>
          <w:p w14:paraId="07282000">
            <w:pPr>
              <w:spacing w:before="0" w:after="50"/>
            </w:pPr>
            <w:r>
              <w:rPr>
                <w:rFonts w:ascii="Courier New" w:hAnsi="Courier New" w:eastAsia="Courier New" w:cs="Courier New"/>
                <w:color w:val="E5C07B"/>
                <w:sz w:val="20"/>
                <w:szCs w:val="20"/>
              </w:rPr>
              <w:t xml:space="preserve">  /SAVE.</w:t>
            </w:r>
          </w:p>
          <w:p w14:paraId="6EA1A005">
            <w:pPr>
              <w:spacing w:before="0" w:after="50"/>
            </w:pPr>
            <w:r>
              <w:rPr>
                <w:rFonts w:ascii="Courier New" w:hAnsi="Courier New" w:eastAsia="Courier New" w:cs="Courier New"/>
                <w:color w:val="98C379"/>
                <w:sz w:val="20"/>
                <w:szCs w:val="20"/>
              </w:rPr>
              <w:t xml:space="preserve"> </w:t>
            </w:r>
          </w:p>
          <w:p w14:paraId="31C89454">
            <w:pPr>
              <w:spacing w:before="0" w:after="50"/>
            </w:pPr>
            <w:r>
              <w:rPr>
                <w:rFonts w:ascii="Courier New" w:hAnsi="Courier New" w:eastAsia="Courier New" w:cs="Courier New"/>
                <w:color w:val="7F848E"/>
                <w:sz w:val="20"/>
                <w:szCs w:val="20"/>
              </w:rPr>
              <w:t>* Step 2: Run Ward's hierarchical clustering.</w:t>
            </w:r>
          </w:p>
          <w:p w14:paraId="5BE0B410">
            <w:pPr>
              <w:spacing w:before="0" w:after="50"/>
            </w:pPr>
            <w:r>
              <w:rPr>
                <w:rFonts w:ascii="Courier New" w:hAnsi="Courier New" w:eastAsia="Courier New" w:cs="Courier New"/>
                <w:color w:val="98C379"/>
                <w:sz w:val="20"/>
                <w:szCs w:val="20"/>
              </w:rPr>
              <w:t>CLUSTER Zincome_amount Zcredit_score Ztenure_years Zage</w:t>
            </w:r>
          </w:p>
          <w:p w14:paraId="08161153">
            <w:pPr>
              <w:spacing w:before="0" w:after="50"/>
            </w:pPr>
            <w:r>
              <w:rPr>
                <w:rFonts w:ascii="Courier New" w:hAnsi="Courier New" w:eastAsia="Courier New" w:cs="Courier New"/>
                <w:color w:val="E5C07B"/>
                <w:sz w:val="20"/>
                <w:szCs w:val="20"/>
              </w:rPr>
              <w:t xml:space="preserve">  /METHOD WARD</w:t>
            </w:r>
          </w:p>
          <w:p w14:paraId="63B71922">
            <w:pPr>
              <w:spacing w:before="0" w:after="50"/>
            </w:pPr>
            <w:r>
              <w:rPr>
                <w:rFonts w:ascii="Courier New" w:hAnsi="Courier New" w:eastAsia="Courier New" w:cs="Courier New"/>
                <w:color w:val="E5C07B"/>
                <w:sz w:val="20"/>
                <w:szCs w:val="20"/>
              </w:rPr>
              <w:t xml:space="preserve">  /MEASURE = SEUCLID</w:t>
            </w:r>
          </w:p>
          <w:p w14:paraId="3907D305">
            <w:pPr>
              <w:spacing w:before="0" w:after="50"/>
            </w:pPr>
            <w:r>
              <w:rPr>
                <w:rFonts w:ascii="Courier New" w:hAnsi="Courier New" w:eastAsia="Courier New" w:cs="Courier New"/>
                <w:color w:val="E5C07B"/>
                <w:sz w:val="20"/>
                <w:szCs w:val="20"/>
              </w:rPr>
              <w:t xml:space="preserve">  /PRINT SCHEDULE CLUSTER(2,3,4,5)</w:t>
            </w:r>
          </w:p>
          <w:p w14:paraId="2A918275">
            <w:pPr>
              <w:spacing w:before="0" w:after="50"/>
            </w:pPr>
            <w:r>
              <w:rPr>
                <w:rFonts w:ascii="Courier New" w:hAnsi="Courier New" w:eastAsia="Courier New" w:cs="Courier New"/>
                <w:color w:val="E5C07B"/>
                <w:sz w:val="20"/>
                <w:szCs w:val="20"/>
              </w:rPr>
              <w:t xml:space="preserve">  /PLOT DENDROGRAM VICICLE</w:t>
            </w:r>
          </w:p>
          <w:p w14:paraId="20547DAE">
            <w:pPr>
              <w:spacing w:before="0" w:after="50"/>
            </w:pPr>
            <w:r>
              <w:rPr>
                <w:rFonts w:ascii="Courier New" w:hAnsi="Courier New" w:eastAsia="Courier New" w:cs="Courier New"/>
                <w:color w:val="E5C07B"/>
                <w:sz w:val="20"/>
                <w:szCs w:val="20"/>
              </w:rPr>
              <w:t xml:space="preserve">  /SAVE CLUSTER(3).  * Save 3-cluster solution.</w:t>
            </w:r>
          </w:p>
          <w:p w14:paraId="19ECFE06">
            <w:pPr>
              <w:spacing w:before="0" w:after="50"/>
            </w:pPr>
            <w:r>
              <w:rPr>
                <w:rFonts w:ascii="Courier New" w:hAnsi="Courier New" w:eastAsia="Courier New" w:cs="Courier New"/>
                <w:color w:val="98C379"/>
                <w:sz w:val="20"/>
                <w:szCs w:val="20"/>
              </w:rPr>
              <w:t xml:space="preserve"> </w:t>
            </w:r>
          </w:p>
          <w:p w14:paraId="74A7442B">
            <w:pPr>
              <w:spacing w:before="0" w:after="50"/>
            </w:pPr>
            <w:r>
              <w:rPr>
                <w:rFonts w:ascii="Courier New" w:hAnsi="Courier New" w:eastAsia="Courier New" w:cs="Courier New"/>
                <w:color w:val="7F848E"/>
                <w:sz w:val="20"/>
                <w:szCs w:val="20"/>
              </w:rPr>
              <w:t>* Step 3: Profile the clusters.</w:t>
            </w:r>
          </w:p>
          <w:p w14:paraId="0A6FD68E">
            <w:pPr>
              <w:spacing w:before="0" w:after="50"/>
            </w:pPr>
            <w:r>
              <w:rPr>
                <w:rFonts w:ascii="Courier New" w:hAnsi="Courier New" w:eastAsia="Courier New" w:cs="Courier New"/>
                <w:color w:val="98C379"/>
                <w:sz w:val="20"/>
                <w:szCs w:val="20"/>
              </w:rPr>
              <w:t>MEANS TABLES = income_amount credit_score tenure_years age BY CLU3_1</w:t>
            </w:r>
          </w:p>
          <w:p w14:paraId="35DC2158">
            <w:pPr>
              <w:spacing w:before="0" w:after="50"/>
            </w:pPr>
            <w:r>
              <w:rPr>
                <w:rFonts w:ascii="Courier New" w:hAnsi="Courier New" w:eastAsia="Courier New" w:cs="Courier New"/>
                <w:color w:val="E5C07B"/>
                <w:sz w:val="20"/>
                <w:szCs w:val="20"/>
              </w:rPr>
              <w:t xml:space="preserve">  /CELLS = MEAN STDDEV COUNT.</w:t>
            </w:r>
          </w:p>
          <w:p w14:paraId="4A1E220D">
            <w:pPr>
              <w:spacing w:before="0" w:after="50"/>
            </w:pPr>
            <w:r>
              <w:rPr>
                <w:rFonts w:ascii="Courier New" w:hAnsi="Courier New" w:eastAsia="Courier New" w:cs="Courier New"/>
                <w:color w:val="98C379"/>
                <w:sz w:val="20"/>
                <w:szCs w:val="20"/>
              </w:rPr>
              <w:t xml:space="preserve"> </w:t>
            </w:r>
          </w:p>
          <w:p w14:paraId="51C11244">
            <w:pPr>
              <w:spacing w:before="0" w:after="50"/>
            </w:pPr>
            <w:r>
              <w:rPr>
                <w:rFonts w:ascii="Courier New" w:hAnsi="Courier New" w:eastAsia="Courier New" w:cs="Courier New"/>
                <w:color w:val="7F848E"/>
                <w:sz w:val="20"/>
                <w:szCs w:val="20"/>
              </w:rPr>
              <w:t>* Step 4: Crosstab clusters with demographics.</w:t>
            </w:r>
          </w:p>
          <w:p w14:paraId="7BCC1E6C">
            <w:pPr>
              <w:spacing w:before="0" w:after="50"/>
            </w:pPr>
            <w:r>
              <w:rPr>
                <w:rFonts w:ascii="Courier New" w:hAnsi="Courier New" w:eastAsia="Courier New" w:cs="Courier New"/>
                <w:color w:val="98C379"/>
                <w:sz w:val="20"/>
                <w:szCs w:val="20"/>
              </w:rPr>
              <w:t>CROSSTABS /TABLES = CLU3_1 BY gender educ_level</w:t>
            </w:r>
          </w:p>
          <w:p w14:paraId="4B75967C">
            <w:pPr>
              <w:spacing w:before="0" w:after="50"/>
            </w:pPr>
            <w:r>
              <w:rPr>
                <w:rFonts w:ascii="Courier New" w:hAnsi="Courier New" w:eastAsia="Courier New" w:cs="Courier New"/>
                <w:color w:val="E5C07B"/>
                <w:sz w:val="20"/>
                <w:szCs w:val="20"/>
              </w:rPr>
              <w:t xml:space="preserve">  /CELLS = COUNT COLUMN /STATISTICS = CHISQ.</w:t>
            </w:r>
          </w:p>
        </w:tc>
      </w:tr>
    </w:tbl>
    <w:p w14:paraId="15FC3722">
      <w:pPr>
        <w:spacing w:before="0" w:after="160"/>
      </w:pPr>
    </w:p>
    <w:p w14:paraId="73528A44">
      <w:pPr>
        <w:pStyle w:val="3"/>
        <w:spacing w:before="280" w:after="160"/>
      </w:pPr>
      <w:r>
        <w:rPr>
          <w:rFonts w:ascii="Arial" w:hAnsi="Arial" w:eastAsia="Arial" w:cs="Arial"/>
          <w:b/>
          <w:bCs/>
          <w:color w:val="1A5276"/>
          <w:sz w:val="28"/>
          <w:szCs w:val="28"/>
        </w:rPr>
        <w:t>20.4  K-Means Cluster Analysis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03B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4CD12114">
            <w:pPr>
              <w:spacing w:before="0" w:after="50"/>
            </w:pPr>
            <w:r>
              <w:rPr>
                <w:rFonts w:ascii="Courier New" w:hAnsi="Courier New" w:eastAsia="Courier New" w:cs="Courier New"/>
                <w:color w:val="7F848E"/>
                <w:sz w:val="20"/>
                <w:szCs w:val="20"/>
              </w:rPr>
              <w:t>* ─── K-Means Clustering ─────────────────────────────────────────────────.</w:t>
            </w:r>
          </w:p>
          <w:p w14:paraId="11B029E2">
            <w:pPr>
              <w:spacing w:before="0" w:after="50"/>
            </w:pPr>
            <w:r>
              <w:rPr>
                <w:rFonts w:ascii="Courier New" w:hAnsi="Courier New" w:eastAsia="Courier New" w:cs="Courier New"/>
                <w:color w:val="7F848E"/>
                <w:sz w:val="20"/>
                <w:szCs w:val="20"/>
              </w:rPr>
              <w:t>* Determine K from the hierarchical dendrogram first, then confirm with K-means.</w:t>
            </w:r>
          </w:p>
          <w:p w14:paraId="05540889">
            <w:pPr>
              <w:spacing w:before="0" w:after="50"/>
            </w:pPr>
            <w:r>
              <w:rPr>
                <w:rFonts w:ascii="Courier New" w:hAnsi="Courier New" w:eastAsia="Courier New" w:cs="Courier New"/>
                <w:color w:val="98C379"/>
                <w:sz w:val="20"/>
                <w:szCs w:val="20"/>
              </w:rPr>
              <w:t xml:space="preserve"> </w:t>
            </w:r>
          </w:p>
          <w:p w14:paraId="3A3222F6">
            <w:pPr>
              <w:spacing w:before="0" w:after="50"/>
            </w:pPr>
            <w:r>
              <w:rPr>
                <w:rFonts w:ascii="Courier New" w:hAnsi="Courier New" w:eastAsia="Courier New" w:cs="Courier New"/>
                <w:color w:val="98C379"/>
                <w:sz w:val="20"/>
                <w:szCs w:val="20"/>
              </w:rPr>
              <w:t>QUICK CLUSTER Zincome_amount Zcredit_score Ztenure_years Zage</w:t>
            </w:r>
          </w:p>
          <w:p w14:paraId="34B0613F">
            <w:pPr>
              <w:spacing w:before="0" w:after="50"/>
            </w:pPr>
            <w:r>
              <w:rPr>
                <w:rFonts w:ascii="Courier New" w:hAnsi="Courier New" w:eastAsia="Courier New" w:cs="Courier New"/>
                <w:color w:val="E5C07B"/>
                <w:sz w:val="20"/>
                <w:szCs w:val="20"/>
              </w:rPr>
              <w:t xml:space="preserve">  /MISSING = LISTWISE</w:t>
            </w:r>
          </w:p>
          <w:p w14:paraId="6A5AB105">
            <w:pPr>
              <w:spacing w:before="0" w:after="50"/>
            </w:pPr>
            <w:r>
              <w:rPr>
                <w:rFonts w:ascii="Courier New" w:hAnsi="Courier New" w:eastAsia="Courier New" w:cs="Courier New"/>
                <w:color w:val="E5C07B"/>
                <w:sz w:val="20"/>
                <w:szCs w:val="20"/>
              </w:rPr>
              <w:t xml:space="preserve">  /CRITERIA = CLUSTER(4) MXITER(10) CONVERGE(0)</w:t>
            </w:r>
          </w:p>
          <w:p w14:paraId="0A418528">
            <w:pPr>
              <w:spacing w:before="0" w:after="50"/>
            </w:pPr>
            <w:r>
              <w:rPr>
                <w:rFonts w:ascii="Courier New" w:hAnsi="Courier New" w:eastAsia="Courier New" w:cs="Courier New"/>
                <w:color w:val="E5C07B"/>
                <w:sz w:val="20"/>
                <w:szCs w:val="20"/>
              </w:rPr>
              <w:t xml:space="preserve">  /METHOD = KMEANS(NOUPDATE)</w:t>
            </w:r>
          </w:p>
          <w:p w14:paraId="2C59C58B">
            <w:pPr>
              <w:spacing w:before="0" w:after="50"/>
            </w:pPr>
            <w:r>
              <w:rPr>
                <w:rFonts w:ascii="Courier New" w:hAnsi="Courier New" w:eastAsia="Courier New" w:cs="Courier New"/>
                <w:color w:val="E5C07B"/>
                <w:sz w:val="20"/>
                <w:szCs w:val="20"/>
              </w:rPr>
              <w:t xml:space="preserve">  /PRINT INITIAL CLUSTER DISTAN ANOVA ID</w:t>
            </w:r>
          </w:p>
          <w:p w14:paraId="108B821E">
            <w:pPr>
              <w:spacing w:before="0" w:after="50"/>
            </w:pPr>
            <w:r>
              <w:rPr>
                <w:rFonts w:ascii="Courier New" w:hAnsi="Courier New" w:eastAsia="Courier New" w:cs="Courier New"/>
                <w:color w:val="E5C07B"/>
                <w:sz w:val="20"/>
                <w:szCs w:val="20"/>
              </w:rPr>
              <w:t xml:space="preserve">  /SAVE CLUSTER(QCL_4) DISTANCE(QCL_D4).</w:t>
            </w:r>
          </w:p>
          <w:p w14:paraId="2E9F26B1">
            <w:pPr>
              <w:spacing w:before="0" w:after="50"/>
            </w:pPr>
            <w:r>
              <w:rPr>
                <w:rFonts w:ascii="Courier New" w:hAnsi="Courier New" w:eastAsia="Courier New" w:cs="Courier New"/>
                <w:color w:val="98C379"/>
                <w:sz w:val="20"/>
                <w:szCs w:val="20"/>
              </w:rPr>
              <w:t xml:space="preserve"> </w:t>
            </w:r>
          </w:p>
          <w:p w14:paraId="10ABCB37">
            <w:pPr>
              <w:spacing w:before="0" w:after="50"/>
            </w:pPr>
            <w:r>
              <w:rPr>
                <w:rFonts w:ascii="Courier New" w:hAnsi="Courier New" w:eastAsia="Courier New" w:cs="Courier New"/>
                <w:color w:val="7F848E"/>
                <w:sz w:val="20"/>
                <w:szCs w:val="20"/>
              </w:rPr>
              <w:t>* Validate: ANOVA table shows F values for each clustering variable.</w:t>
            </w:r>
          </w:p>
          <w:p w14:paraId="56F473AC">
            <w:pPr>
              <w:spacing w:before="0" w:after="50"/>
            </w:pPr>
            <w:r>
              <w:rPr>
                <w:rFonts w:ascii="Courier New" w:hAnsi="Courier New" w:eastAsia="Courier New" w:cs="Courier New"/>
                <w:color w:val="7F848E"/>
                <w:sz w:val="20"/>
                <w:szCs w:val="20"/>
              </w:rPr>
              <w:t>* High F = variable discriminates well between clusters.</w:t>
            </w:r>
          </w:p>
          <w:p w14:paraId="1F43AA10">
            <w:pPr>
              <w:spacing w:before="0" w:after="50"/>
            </w:pPr>
            <w:r>
              <w:rPr>
                <w:rFonts w:ascii="Courier New" w:hAnsi="Courier New" w:eastAsia="Courier New" w:cs="Courier New"/>
                <w:color w:val="7F848E"/>
                <w:sz w:val="20"/>
                <w:szCs w:val="20"/>
              </w:rPr>
              <w:t>* The ANOVA here is descriptive, not inferential (clusters were built to maximise F).</w:t>
            </w:r>
          </w:p>
          <w:p w14:paraId="7FBF6666">
            <w:pPr>
              <w:spacing w:before="0" w:after="50"/>
            </w:pPr>
            <w:r>
              <w:rPr>
                <w:rFonts w:ascii="Courier New" w:hAnsi="Courier New" w:eastAsia="Courier New" w:cs="Courier New"/>
                <w:color w:val="98C379"/>
                <w:sz w:val="20"/>
                <w:szCs w:val="20"/>
              </w:rPr>
              <w:t xml:space="preserve"> </w:t>
            </w:r>
          </w:p>
          <w:p w14:paraId="2171D570">
            <w:pPr>
              <w:spacing w:before="0" w:after="50"/>
            </w:pPr>
            <w:r>
              <w:rPr>
                <w:rFonts w:ascii="Courier New" w:hAnsi="Courier New" w:eastAsia="Courier New" w:cs="Courier New"/>
                <w:color w:val="7F848E"/>
                <w:sz w:val="20"/>
                <w:szCs w:val="20"/>
              </w:rPr>
              <w:t>* Profile clusters.</w:t>
            </w:r>
          </w:p>
          <w:p w14:paraId="1CE1B5F0">
            <w:pPr>
              <w:spacing w:before="0" w:after="50"/>
            </w:pPr>
            <w:r>
              <w:rPr>
                <w:rFonts w:ascii="Courier New" w:hAnsi="Courier New" w:eastAsia="Courier New" w:cs="Courier New"/>
                <w:color w:val="98C379"/>
                <w:sz w:val="20"/>
                <w:szCs w:val="20"/>
              </w:rPr>
              <w:t>MEANS TABLES = income_amount credit_score tenure_years age BY QCL_4</w:t>
            </w:r>
          </w:p>
          <w:p w14:paraId="44618FC0">
            <w:pPr>
              <w:spacing w:before="0" w:after="50"/>
            </w:pPr>
            <w:r>
              <w:rPr>
                <w:rFonts w:ascii="Courier New" w:hAnsi="Courier New" w:eastAsia="Courier New" w:cs="Courier New"/>
                <w:color w:val="E5C07B"/>
                <w:sz w:val="20"/>
                <w:szCs w:val="20"/>
              </w:rPr>
              <w:t xml:space="preserve">  /CELLS = MEAN COUNT STDDEV.</w:t>
            </w:r>
          </w:p>
        </w:tc>
      </w:tr>
    </w:tbl>
    <w:p w14:paraId="221D89FB">
      <w:pPr>
        <w:spacing w:before="0" w:after="160"/>
      </w:pPr>
    </w:p>
    <w:p w14:paraId="2D989625">
      <w:pPr>
        <w:pStyle w:val="3"/>
        <w:spacing w:before="280" w:after="160"/>
      </w:pPr>
      <w:r>
        <w:rPr>
          <w:rFonts w:ascii="Arial" w:hAnsi="Arial" w:eastAsia="Arial" w:cs="Arial"/>
          <w:b/>
          <w:bCs/>
          <w:color w:val="1A5276"/>
          <w:sz w:val="28"/>
          <w:szCs w:val="28"/>
        </w:rPr>
        <w:t>20.5  Two-Step Cluster Analysis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39DE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4054BCC8">
            <w:pPr>
              <w:spacing w:before="0" w:after="50"/>
            </w:pPr>
            <w:r>
              <w:rPr>
                <w:rFonts w:ascii="Courier New" w:hAnsi="Courier New" w:eastAsia="Courier New" w:cs="Courier New"/>
                <w:color w:val="7F848E"/>
                <w:sz w:val="20"/>
                <w:szCs w:val="20"/>
              </w:rPr>
              <w:t>* ─── Two-Step Clustering (Mixed Variable Types) ─────────────────────────.</w:t>
            </w:r>
          </w:p>
          <w:p w14:paraId="23E8EB17">
            <w:pPr>
              <w:spacing w:before="0" w:after="50"/>
            </w:pPr>
            <w:r>
              <w:rPr>
                <w:rFonts w:ascii="Courier New" w:hAnsi="Courier New" w:eastAsia="Courier New" w:cs="Courier New"/>
                <w:color w:val="7F848E"/>
                <w:sz w:val="20"/>
                <w:szCs w:val="20"/>
              </w:rPr>
              <w:t>* Handles continuous and categorical variables simultaneously.</w:t>
            </w:r>
          </w:p>
          <w:p w14:paraId="56F03A66">
            <w:pPr>
              <w:spacing w:before="0" w:after="50"/>
            </w:pPr>
            <w:r>
              <w:rPr>
                <w:rFonts w:ascii="Courier New" w:hAnsi="Courier New" w:eastAsia="Courier New" w:cs="Courier New"/>
                <w:color w:val="7F848E"/>
                <w:sz w:val="20"/>
                <w:szCs w:val="20"/>
              </w:rPr>
              <w:t>* Automatically determines optimal K using Bayesian Information Criterion (BIC).</w:t>
            </w:r>
          </w:p>
          <w:p w14:paraId="6A45DF98">
            <w:pPr>
              <w:spacing w:before="0" w:after="50"/>
            </w:pPr>
            <w:r>
              <w:rPr>
                <w:rFonts w:ascii="Courier New" w:hAnsi="Courier New" w:eastAsia="Courier New" w:cs="Courier New"/>
                <w:color w:val="98C379"/>
                <w:sz w:val="20"/>
                <w:szCs w:val="20"/>
              </w:rPr>
              <w:t xml:space="preserve"> </w:t>
            </w:r>
          </w:p>
          <w:p w14:paraId="7FE27DC6">
            <w:pPr>
              <w:spacing w:before="0" w:after="50"/>
            </w:pPr>
            <w:r>
              <w:rPr>
                <w:rFonts w:ascii="Courier New" w:hAnsi="Courier New" w:eastAsia="Courier New" w:cs="Courier New"/>
                <w:color w:val="98C379"/>
                <w:sz w:val="20"/>
                <w:szCs w:val="20"/>
              </w:rPr>
              <w:t>TWOSTEP CLUSTER</w:t>
            </w:r>
          </w:p>
          <w:p w14:paraId="4588A305">
            <w:pPr>
              <w:spacing w:before="0" w:after="50"/>
            </w:pPr>
            <w:r>
              <w:rPr>
                <w:rFonts w:ascii="Courier New" w:hAnsi="Courier New" w:eastAsia="Courier New" w:cs="Courier New"/>
                <w:color w:val="E5C07B"/>
                <w:sz w:val="20"/>
                <w:szCs w:val="20"/>
              </w:rPr>
              <w:t xml:space="preserve">  /CONTINUOUS VARIABLES = income_amount credit_score tenure_years age</w:t>
            </w:r>
          </w:p>
          <w:p w14:paraId="6B0D58DA">
            <w:pPr>
              <w:spacing w:before="0" w:after="50"/>
            </w:pPr>
            <w:r>
              <w:rPr>
                <w:rFonts w:ascii="Courier New" w:hAnsi="Courier New" w:eastAsia="Courier New" w:cs="Courier New"/>
                <w:color w:val="E5C07B"/>
                <w:sz w:val="20"/>
                <w:szCs w:val="20"/>
              </w:rPr>
              <w:t xml:space="preserve">  /CATEGORICAL VARIABLES = gender educ_level income_group</w:t>
            </w:r>
          </w:p>
          <w:p w14:paraId="0F7022D5">
            <w:pPr>
              <w:spacing w:before="0" w:after="50"/>
            </w:pPr>
            <w:r>
              <w:rPr>
                <w:rFonts w:ascii="Courier New" w:hAnsi="Courier New" w:eastAsia="Courier New" w:cs="Courier New"/>
                <w:color w:val="E5C07B"/>
                <w:sz w:val="20"/>
                <w:szCs w:val="20"/>
              </w:rPr>
              <w:t xml:space="preserve">  /NUMCLUSTERS AUTO 15 BIC</w:t>
            </w:r>
          </w:p>
          <w:p w14:paraId="4D844E3C">
            <w:pPr>
              <w:spacing w:before="0" w:after="50"/>
            </w:pPr>
            <w:r>
              <w:rPr>
                <w:rFonts w:ascii="Courier New" w:hAnsi="Courier New" w:eastAsia="Courier New" w:cs="Courier New"/>
                <w:color w:val="E5C07B"/>
                <w:sz w:val="20"/>
                <w:szCs w:val="20"/>
              </w:rPr>
              <w:t xml:space="preserve">  /HANDLENOISE 0</w:t>
            </w:r>
          </w:p>
          <w:p w14:paraId="6D825243">
            <w:pPr>
              <w:spacing w:before="0" w:after="50"/>
            </w:pPr>
            <w:r>
              <w:rPr>
                <w:rFonts w:ascii="Courier New" w:hAnsi="Courier New" w:eastAsia="Courier New" w:cs="Courier New"/>
                <w:color w:val="E5C07B"/>
                <w:sz w:val="20"/>
                <w:szCs w:val="20"/>
              </w:rPr>
              <w:t xml:space="preserve">  /DISTANCE LOGLIKELIHOOD</w:t>
            </w:r>
          </w:p>
          <w:p w14:paraId="01C4F368">
            <w:pPr>
              <w:spacing w:before="0" w:after="50"/>
            </w:pPr>
            <w:r>
              <w:rPr>
                <w:rFonts w:ascii="Courier New" w:hAnsi="Courier New" w:eastAsia="Courier New" w:cs="Courier New"/>
                <w:color w:val="E5C07B"/>
                <w:sz w:val="20"/>
                <w:szCs w:val="20"/>
              </w:rPr>
              <w:t xml:space="preserve">  /PLOT DENDRO CLUSTER PIE</w:t>
            </w:r>
          </w:p>
          <w:p w14:paraId="44547609">
            <w:pPr>
              <w:spacing w:before="0" w:after="50"/>
            </w:pPr>
            <w:r>
              <w:rPr>
                <w:rFonts w:ascii="Courier New" w:hAnsi="Courier New" w:eastAsia="Courier New" w:cs="Courier New"/>
                <w:color w:val="E5C07B"/>
                <w:sz w:val="20"/>
                <w:szCs w:val="20"/>
              </w:rPr>
              <w:t xml:space="preserve">  /PRINT IC CRIT</w:t>
            </w:r>
          </w:p>
          <w:p w14:paraId="6A05FD2D">
            <w:pPr>
              <w:spacing w:before="0" w:after="50"/>
            </w:pPr>
            <w:r>
              <w:rPr>
                <w:rFonts w:ascii="Courier New" w:hAnsi="Courier New" w:eastAsia="Courier New" w:cs="Courier New"/>
                <w:color w:val="E5C07B"/>
                <w:sz w:val="20"/>
                <w:szCs w:val="20"/>
              </w:rPr>
              <w:t xml:space="preserve">  /SAVE VARIABLE = TSCLUS.</w:t>
            </w:r>
          </w:p>
        </w:tc>
      </w:tr>
    </w:tbl>
    <w:p w14:paraId="74979F94">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ABEA7CC">
        <w:tblPrEx>
          <w:tblCellMar>
            <w:top w:w="0" w:type="dxa"/>
            <w:left w:w="10" w:type="dxa"/>
            <w:bottom w:w="0" w:type="dxa"/>
            <w:right w:w="10" w:type="dxa"/>
          </w:tblCellMar>
        </w:tblPrEx>
        <w:tc>
          <w:tcPr>
            <w:tcW w:w="18000" w:type="dxa"/>
            <w:tcBorders>
              <w:top w:val="single" w:color="6C3483" w:sz="8" w:space="0"/>
              <w:left w:val="single" w:color="6C3483" w:sz="16" w:space="0"/>
              <w:bottom w:val="single" w:color="6C3483" w:sz="4" w:space="0"/>
              <w:right w:val="single" w:color="6C3483" w:sz="4" w:space="0"/>
            </w:tcBorders>
            <w:shd w:val="clear" w:color="auto" w:fill="E8DAEF"/>
            <w:tcMar>
              <w:top w:w="120" w:type="dxa"/>
              <w:left w:w="240" w:type="dxa"/>
              <w:bottom w:w="120" w:type="dxa"/>
              <w:right w:w="240" w:type="dxa"/>
            </w:tcMar>
          </w:tcPr>
          <w:p w14:paraId="3ECABF4A">
            <w:pPr>
              <w:spacing w:before="0" w:after="60"/>
            </w:pPr>
            <w:r>
              <w:rPr>
                <w:rFonts w:ascii="Arial" w:hAnsi="Arial" w:eastAsia="Arial" w:cs="Arial"/>
                <w:b/>
                <w:bCs/>
                <w:color w:val="6C3483"/>
                <w:sz w:val="20"/>
                <w:szCs w:val="20"/>
              </w:rPr>
              <w:t>REAL-WORLD CASE: Customer Segmentation — Lagos Supermarket Chain</w:t>
            </w:r>
          </w:p>
          <w:p w14:paraId="54A2030C">
            <w:pPr>
              <w:spacing w:before="0" w:after="0"/>
            </w:pPr>
            <w:r>
              <w:rPr>
                <w:rFonts w:ascii="Georgia" w:hAnsi="Georgia" w:eastAsia="Georgia" w:cs="Georgia"/>
                <w:color w:val="2C3E50"/>
                <w:sz w:val="22"/>
                <w:szCs w:val="22"/>
              </w:rPr>
              <w:t>K-means (K=4) on standardised monthly_spend, visit_frequency, product_diversity, and digital_channel_ratio reveals four segments: (1) Digital Power Shoppers — 18% of customers, 42% of revenue. (2) Convenience Regulars — 35% of customers, 21% of revenue. (3) Bulk Buyers — 12% of customers, 25% of revenue. (4) Occasional Visitors — 35% of customers, 12% of revenue. Marketing is now differentiated: Cluster 1 gets premium loyalty perks; Cluster 4 gets win-back campaigns. Revenue from Cluster 4 rises 9% within two months of targeted intervention.</w:t>
            </w:r>
          </w:p>
        </w:tc>
      </w:tr>
    </w:tbl>
    <w:p w14:paraId="13801A0E">
      <w:pPr>
        <w:spacing w:before="0" w:after="160"/>
      </w:pPr>
    </w:p>
    <w:p w14:paraId="33755024">
      <w:r>
        <w:br w:type="page"/>
      </w:r>
    </w:p>
    <w:p w14:paraId="6BDC03CD">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4ABCB0C">
        <w:tblPrEx>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53D727D2">
            <w:pPr>
              <w:spacing w:before="0" w:after="60"/>
              <w:jc w:val="left"/>
            </w:pPr>
            <w:r>
              <w:rPr>
                <w:rFonts w:ascii="Arial" w:hAnsi="Arial" w:eastAsia="Arial" w:cs="Arial"/>
                <w:b/>
                <w:bCs/>
                <w:color w:val="D4AC0D"/>
                <w:sz w:val="20"/>
                <w:szCs w:val="20"/>
              </w:rPr>
              <w:t>CHAPTER 21</w:t>
            </w:r>
          </w:p>
          <w:p w14:paraId="2A713A75">
            <w:pPr>
              <w:spacing w:before="0" w:after="0"/>
              <w:jc w:val="left"/>
            </w:pPr>
            <w:r>
              <w:rPr>
                <w:rFonts w:ascii="Arial" w:hAnsi="Arial" w:eastAsia="Arial" w:cs="Arial"/>
                <w:b/>
                <w:bCs/>
                <w:color w:val="FFFFFF"/>
                <w:sz w:val="48"/>
                <w:szCs w:val="48"/>
              </w:rPr>
              <w:t>DISCRIMINANT ANALYSIS</w:t>
            </w:r>
          </w:p>
        </w:tc>
      </w:tr>
    </w:tbl>
    <w:p w14:paraId="58C7A30E">
      <w:pPr>
        <w:spacing w:before="0" w:after="300"/>
      </w:pPr>
    </w:p>
    <w:p w14:paraId="3D28D826">
      <w:pPr>
        <w:pStyle w:val="3"/>
        <w:spacing w:before="280" w:after="160"/>
      </w:pPr>
      <w:r>
        <w:rPr>
          <w:rFonts w:ascii="Arial" w:hAnsi="Arial" w:eastAsia="Arial" w:cs="Arial"/>
          <w:b/>
          <w:bCs/>
          <w:color w:val="1A5276"/>
          <w:sz w:val="28"/>
          <w:szCs w:val="28"/>
        </w:rPr>
        <w:t>21.1  Purpose</w:t>
      </w:r>
    </w:p>
    <w:p w14:paraId="4023748E">
      <w:pPr>
        <w:spacing w:before="0" w:after="140"/>
        <w:ind w:left="0"/>
      </w:pPr>
      <w:r>
        <w:rPr>
          <w:rFonts w:ascii="Georgia" w:hAnsi="Georgia" w:eastAsia="Georgia" w:cs="Georgia"/>
          <w:color w:val="0A0A0A"/>
          <w:sz w:val="22"/>
          <w:szCs w:val="22"/>
        </w:rPr>
        <w:t>Discriminant analysis identifies the linear combination of continuous predictor variables that best discriminates between two or more pre-defined groups. It produces a discriminant function used to classify new cases. Unlike logistic regression, it assumes multivariate normality of the predictors and equal covariance matrices across groups.</w:t>
      </w:r>
    </w:p>
    <w:p w14:paraId="7F54C1EA">
      <w:pPr>
        <w:pStyle w:val="3"/>
        <w:spacing w:before="280" w:after="160"/>
      </w:pPr>
      <w:r>
        <w:rPr>
          <w:rFonts w:ascii="Arial" w:hAnsi="Arial" w:eastAsia="Arial" w:cs="Arial"/>
          <w:b/>
          <w:bCs/>
          <w:color w:val="1A5276"/>
          <w:sz w:val="28"/>
          <w:szCs w:val="28"/>
        </w:rPr>
        <w:t>21.2  Two-Group vs Multiple-Group Discriminant Analysis</w:t>
      </w:r>
    </w:p>
    <w:p w14:paraId="3A6990CA">
      <w:pPr>
        <w:pStyle w:val="16"/>
        <w:numPr>
          <w:ilvl w:val="0"/>
          <w:numId w:val="2"/>
        </w:numPr>
        <w:spacing w:before="0" w:after="80"/>
      </w:pPr>
      <w:r>
        <w:rPr>
          <w:rFonts w:ascii="Georgia" w:hAnsi="Georgia" w:eastAsia="Georgia" w:cs="Georgia"/>
          <w:color w:val="0A0A0A"/>
          <w:sz w:val="22"/>
          <w:szCs w:val="22"/>
        </w:rPr>
        <w:t>Two-group: one discriminant function; equivalent to linear regression with a binary DV. Use logistic regression instead when normality is doubtful.</w:t>
      </w:r>
    </w:p>
    <w:p w14:paraId="50FB68D3">
      <w:pPr>
        <w:pStyle w:val="16"/>
        <w:numPr>
          <w:ilvl w:val="0"/>
          <w:numId w:val="2"/>
        </w:numPr>
        <w:spacing w:before="0" w:after="80"/>
      </w:pPr>
      <w:r>
        <w:rPr>
          <w:rFonts w:ascii="Georgia" w:hAnsi="Georgia" w:eastAsia="Georgia" w:cs="Georgia"/>
          <w:color w:val="0A0A0A"/>
          <w:sz w:val="22"/>
          <w:szCs w:val="22"/>
        </w:rPr>
        <w:t>Multiple-group: produces k-1 functions where k = number of groups. Each function captures orthogonal discriminating information.</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2C5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21DC4F72">
            <w:pPr>
              <w:spacing w:before="0" w:after="50"/>
            </w:pPr>
            <w:r>
              <w:rPr>
                <w:rFonts w:ascii="Courier New" w:hAnsi="Courier New" w:eastAsia="Courier New" w:cs="Courier New"/>
                <w:color w:val="7F848E"/>
                <w:sz w:val="20"/>
                <w:szCs w:val="20"/>
              </w:rPr>
              <w:t>* ─── Discriminant Analysis ──────────────────────────────────────────────.</w:t>
            </w:r>
          </w:p>
          <w:p w14:paraId="38EC9DB4">
            <w:pPr>
              <w:spacing w:before="0" w:after="50"/>
            </w:pPr>
            <w:r>
              <w:rPr>
                <w:rFonts w:ascii="Courier New" w:hAnsi="Courier New" w:eastAsia="Courier New" w:cs="Courier New"/>
                <w:color w:val="98C379"/>
                <w:sz w:val="20"/>
                <w:szCs w:val="20"/>
              </w:rPr>
              <w:t>DISCRIMINANT</w:t>
            </w:r>
          </w:p>
          <w:p w14:paraId="63607F24">
            <w:pPr>
              <w:spacing w:before="0" w:after="50"/>
            </w:pPr>
            <w:r>
              <w:rPr>
                <w:rFonts w:ascii="Courier New" w:hAnsi="Courier New" w:eastAsia="Courier New" w:cs="Courier New"/>
                <w:color w:val="E5C07B"/>
                <w:sz w:val="20"/>
                <w:szCs w:val="20"/>
              </w:rPr>
              <w:t xml:space="preserve">  /GROUPS = customer_tier(1 4)</w:t>
            </w:r>
          </w:p>
          <w:p w14:paraId="7B0842DB">
            <w:pPr>
              <w:spacing w:before="0" w:after="50"/>
            </w:pPr>
            <w:r>
              <w:rPr>
                <w:rFonts w:ascii="Courier New" w:hAnsi="Courier New" w:eastAsia="Courier New" w:cs="Courier New"/>
                <w:color w:val="E5C07B"/>
                <w:sz w:val="20"/>
                <w:szCs w:val="20"/>
              </w:rPr>
              <w:t xml:space="preserve">  /VARIABLES = age credit_score tenure_years satisfaction_score income_amount</w:t>
            </w:r>
          </w:p>
          <w:p w14:paraId="43C4B847">
            <w:pPr>
              <w:spacing w:before="0" w:after="50"/>
            </w:pPr>
            <w:r>
              <w:rPr>
                <w:rFonts w:ascii="Courier New" w:hAnsi="Courier New" w:eastAsia="Courier New" w:cs="Courier New"/>
                <w:color w:val="E5C07B"/>
                <w:sz w:val="20"/>
                <w:szCs w:val="20"/>
              </w:rPr>
              <w:t xml:space="preserve">  /ANALYSIS ALL</w:t>
            </w:r>
          </w:p>
          <w:p w14:paraId="2A396ECE">
            <w:pPr>
              <w:spacing w:before="0" w:after="50"/>
            </w:pPr>
            <w:r>
              <w:rPr>
                <w:rFonts w:ascii="Courier New" w:hAnsi="Courier New" w:eastAsia="Courier New" w:cs="Courier New"/>
                <w:color w:val="E5C07B"/>
                <w:sz w:val="20"/>
                <w:szCs w:val="20"/>
              </w:rPr>
              <w:t xml:space="preserve">  /PRIORS EQUAL</w:t>
            </w:r>
          </w:p>
          <w:p w14:paraId="28A7F455">
            <w:pPr>
              <w:spacing w:before="0" w:after="50"/>
            </w:pPr>
            <w:r>
              <w:rPr>
                <w:rFonts w:ascii="Courier New" w:hAnsi="Courier New" w:eastAsia="Courier New" w:cs="Courier New"/>
                <w:color w:val="E5C07B"/>
                <w:sz w:val="20"/>
                <w:szCs w:val="20"/>
              </w:rPr>
              <w:t xml:space="preserve">  /STATISTICS = MEAN STDDEV UNIVF BOXM COEFF RAW TABLE CROSSVALID</w:t>
            </w:r>
          </w:p>
          <w:p w14:paraId="4932CC5D">
            <w:pPr>
              <w:spacing w:before="0" w:after="50"/>
            </w:pPr>
            <w:r>
              <w:rPr>
                <w:rFonts w:ascii="Courier New" w:hAnsi="Courier New" w:eastAsia="Courier New" w:cs="Courier New"/>
                <w:color w:val="E5C07B"/>
                <w:sz w:val="20"/>
                <w:szCs w:val="20"/>
              </w:rPr>
              <w:t xml:space="preserve">  /CLASSIFY = NONMISSING POOLED</w:t>
            </w:r>
          </w:p>
          <w:p w14:paraId="70A47A84">
            <w:pPr>
              <w:spacing w:before="0" w:after="50"/>
            </w:pPr>
            <w:r>
              <w:rPr>
                <w:rFonts w:ascii="Courier New" w:hAnsi="Courier New" w:eastAsia="Courier New" w:cs="Courier New"/>
                <w:color w:val="E5C07B"/>
                <w:sz w:val="20"/>
                <w:szCs w:val="20"/>
              </w:rPr>
              <w:t xml:space="preserve">  /SAVE CLASS SCORES.</w:t>
            </w:r>
          </w:p>
          <w:p w14:paraId="1AB8986C">
            <w:pPr>
              <w:spacing w:before="0" w:after="50"/>
            </w:pPr>
            <w:r>
              <w:rPr>
                <w:rFonts w:ascii="Courier New" w:hAnsi="Courier New" w:eastAsia="Courier New" w:cs="Courier New"/>
                <w:color w:val="98C379"/>
                <w:sz w:val="20"/>
                <w:szCs w:val="20"/>
              </w:rPr>
              <w:t xml:space="preserve"> </w:t>
            </w:r>
          </w:p>
          <w:p w14:paraId="24E418EC">
            <w:pPr>
              <w:spacing w:before="0" w:after="50"/>
            </w:pPr>
            <w:r>
              <w:rPr>
                <w:rFonts w:ascii="Courier New" w:hAnsi="Courier New" w:eastAsia="Courier New" w:cs="Courier New"/>
                <w:color w:val="7F848E"/>
                <w:sz w:val="20"/>
                <w:szCs w:val="20"/>
              </w:rPr>
              <w:t>* Box's M tests equality of covariance matrices (assumption).</w:t>
            </w:r>
          </w:p>
          <w:p w14:paraId="1492CE2B">
            <w:pPr>
              <w:spacing w:before="0" w:after="50"/>
            </w:pPr>
            <w:r>
              <w:rPr>
                <w:rFonts w:ascii="Courier New" w:hAnsi="Courier New" w:eastAsia="Courier New" w:cs="Courier New"/>
                <w:color w:val="7F848E"/>
                <w:sz w:val="20"/>
                <w:szCs w:val="20"/>
              </w:rPr>
              <w:t>* Significant Box's M (p &lt; .001) indicates violation — interpret cautiously.</w:t>
            </w:r>
          </w:p>
          <w:p w14:paraId="7754AA03">
            <w:pPr>
              <w:spacing w:before="0" w:after="50"/>
            </w:pPr>
            <w:r>
              <w:rPr>
                <w:rFonts w:ascii="Courier New" w:hAnsi="Courier New" w:eastAsia="Courier New" w:cs="Courier New"/>
                <w:color w:val="7F848E"/>
                <w:sz w:val="20"/>
                <w:szCs w:val="20"/>
              </w:rPr>
              <w:t>* Wilks' Lambda for each function: smaller = better discriminating power.</w:t>
            </w:r>
          </w:p>
          <w:p w14:paraId="61B8A269">
            <w:pPr>
              <w:spacing w:before="0" w:after="50"/>
            </w:pPr>
            <w:r>
              <w:rPr>
                <w:rFonts w:ascii="Courier New" w:hAnsi="Courier New" w:eastAsia="Courier New" w:cs="Courier New"/>
                <w:color w:val="7F848E"/>
                <w:sz w:val="20"/>
                <w:szCs w:val="20"/>
              </w:rPr>
              <w:t>* Standardised coefficients show each variable's relative contribution.</w:t>
            </w:r>
          </w:p>
        </w:tc>
      </w:tr>
    </w:tbl>
    <w:p w14:paraId="116E34A2">
      <w:pPr>
        <w:spacing w:before="0" w:after="160"/>
      </w:pPr>
    </w:p>
    <w:p w14:paraId="77213122">
      <w:r>
        <w:br w:type="page"/>
      </w:r>
    </w:p>
    <w:p w14:paraId="4C9F22D3">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4F81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0C0547BD">
            <w:pPr>
              <w:spacing w:before="0" w:after="120"/>
              <w:jc w:val="center"/>
            </w:pPr>
            <w:r>
              <w:rPr>
                <w:rFonts w:ascii="Arial" w:hAnsi="Arial" w:eastAsia="Arial" w:cs="Arial"/>
                <w:b/>
                <w:bCs/>
                <w:color w:val="FCF3CF"/>
                <w:sz w:val="32"/>
                <w:szCs w:val="32"/>
              </w:rPr>
              <w:t>PART TEN</w:t>
            </w:r>
          </w:p>
          <w:p w14:paraId="7F81065B">
            <w:pPr>
              <w:spacing w:before="0" w:after="0"/>
              <w:jc w:val="center"/>
            </w:pPr>
            <w:r>
              <w:rPr>
                <w:rFonts w:ascii="Arial" w:hAnsi="Arial" w:eastAsia="Arial" w:cs="Arial"/>
                <w:b/>
                <w:bCs/>
                <w:color w:val="FFFFFF"/>
                <w:sz w:val="52"/>
                <w:szCs w:val="52"/>
              </w:rPr>
              <w:t>MACHINE LEARNING WITH SPSS MODELER</w:t>
            </w:r>
          </w:p>
        </w:tc>
      </w:tr>
    </w:tbl>
    <w:p w14:paraId="5793711D">
      <w:r>
        <w:br w:type="page"/>
      </w:r>
    </w:p>
    <w:p w14:paraId="53618C7C">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1BBC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509BEFF3">
            <w:pPr>
              <w:spacing w:before="0" w:after="60"/>
              <w:jc w:val="left"/>
            </w:pPr>
            <w:r>
              <w:rPr>
                <w:rFonts w:ascii="Arial" w:hAnsi="Arial" w:eastAsia="Arial" w:cs="Arial"/>
                <w:b/>
                <w:bCs/>
                <w:color w:val="D4AC0D"/>
                <w:sz w:val="20"/>
                <w:szCs w:val="20"/>
              </w:rPr>
              <w:t>CHAPTER 22</w:t>
            </w:r>
          </w:p>
          <w:p w14:paraId="649799A6">
            <w:pPr>
              <w:spacing w:before="0" w:after="0"/>
              <w:jc w:val="left"/>
            </w:pPr>
            <w:r>
              <w:rPr>
                <w:rFonts w:ascii="Arial" w:hAnsi="Arial" w:eastAsia="Arial" w:cs="Arial"/>
                <w:b/>
                <w:bCs/>
                <w:color w:val="FFFFFF"/>
                <w:sz w:val="48"/>
                <w:szCs w:val="48"/>
              </w:rPr>
              <w:t>INTRODUCTION TO MACHINE LEARNING</w:t>
            </w:r>
          </w:p>
        </w:tc>
      </w:tr>
    </w:tbl>
    <w:p w14:paraId="248D0C4C">
      <w:pPr>
        <w:spacing w:before="0" w:after="300"/>
      </w:pPr>
    </w:p>
    <w:p w14:paraId="27DAC35A">
      <w:pPr>
        <w:pStyle w:val="3"/>
        <w:spacing w:before="280" w:after="160"/>
      </w:pPr>
      <w:r>
        <w:rPr>
          <w:rFonts w:ascii="Arial" w:hAnsi="Arial" w:eastAsia="Arial" w:cs="Arial"/>
          <w:b/>
          <w:bCs/>
          <w:color w:val="1A5276"/>
          <w:sz w:val="28"/>
          <w:szCs w:val="28"/>
        </w:rPr>
        <w:t>22.1  Classical Statistics vs Machine Learning</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7000"/>
        <w:gridCol w:w="7000"/>
      </w:tblGrid>
      <w:tr w14:paraId="6FB5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2975677">
            <w:pPr>
              <w:jc w:val="center"/>
            </w:pPr>
            <w:r>
              <w:rPr>
                <w:rFonts w:ascii="Arial" w:hAnsi="Arial" w:eastAsia="Arial" w:cs="Arial"/>
                <w:b/>
                <w:bCs/>
                <w:color w:val="FFFFFF"/>
                <w:sz w:val="20"/>
                <w:szCs w:val="20"/>
              </w:rPr>
              <w:t>Dimension</w:t>
            </w:r>
          </w:p>
        </w:tc>
        <w:tc>
          <w:tcPr>
            <w:tcW w:w="7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319E0FF">
            <w:pPr>
              <w:jc w:val="center"/>
            </w:pPr>
            <w:r>
              <w:rPr>
                <w:rFonts w:ascii="Arial" w:hAnsi="Arial" w:eastAsia="Arial" w:cs="Arial"/>
                <w:b/>
                <w:bCs/>
                <w:color w:val="FFFFFF"/>
                <w:sz w:val="20"/>
                <w:szCs w:val="20"/>
              </w:rPr>
              <w:t>Classical Statistics (SPSS Statistics)</w:t>
            </w:r>
          </w:p>
        </w:tc>
        <w:tc>
          <w:tcPr>
            <w:tcW w:w="7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E799916">
            <w:pPr>
              <w:jc w:val="center"/>
            </w:pPr>
            <w:r>
              <w:rPr>
                <w:rFonts w:ascii="Arial" w:hAnsi="Arial" w:eastAsia="Arial" w:cs="Arial"/>
                <w:b/>
                <w:bCs/>
                <w:color w:val="FFFFFF"/>
                <w:sz w:val="20"/>
                <w:szCs w:val="20"/>
              </w:rPr>
              <w:t>Machine Learning (SPSS Modeler)</w:t>
            </w:r>
          </w:p>
        </w:tc>
      </w:tr>
      <w:tr w14:paraId="077E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F16FC6">
            <w:r>
              <w:rPr>
                <w:rFonts w:ascii="Georgia" w:hAnsi="Georgia" w:eastAsia="Georgia" w:cs="Georgia"/>
                <w:color w:val="0A0A0A"/>
                <w:sz w:val="20"/>
                <w:szCs w:val="20"/>
              </w:rPr>
              <w:t>Primary Goal</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769A6EE">
            <w:r>
              <w:rPr>
                <w:rFonts w:ascii="Georgia" w:hAnsi="Georgia" w:eastAsia="Georgia" w:cs="Georgia"/>
                <w:color w:val="0A0A0A"/>
                <w:sz w:val="20"/>
                <w:szCs w:val="20"/>
              </w:rPr>
              <w:t>Explain and understand relationships</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A7BE7C">
            <w:r>
              <w:rPr>
                <w:rFonts w:ascii="Georgia" w:hAnsi="Georgia" w:eastAsia="Georgia" w:cs="Georgia"/>
                <w:color w:val="0A0A0A"/>
                <w:sz w:val="20"/>
                <w:szCs w:val="20"/>
              </w:rPr>
              <w:t>Predict outcomes on new data</w:t>
            </w:r>
          </w:p>
        </w:tc>
      </w:tr>
      <w:tr w14:paraId="2E19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613D16A">
            <w:r>
              <w:rPr>
                <w:rFonts w:ascii="Georgia" w:hAnsi="Georgia" w:eastAsia="Georgia" w:cs="Georgia"/>
                <w:color w:val="0A0A0A"/>
                <w:sz w:val="20"/>
                <w:szCs w:val="20"/>
              </w:rPr>
              <w:t>Sample Size</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9D433C6">
            <w:r>
              <w:rPr>
                <w:rFonts w:ascii="Georgia" w:hAnsi="Georgia" w:eastAsia="Georgia" w:cs="Georgia"/>
                <w:color w:val="0A0A0A"/>
                <w:sz w:val="20"/>
                <w:szCs w:val="20"/>
              </w:rPr>
              <w:t>Moderate (N=50 to N=10,000)</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E9CD577">
            <w:r>
              <w:rPr>
                <w:rFonts w:ascii="Georgia" w:hAnsi="Georgia" w:eastAsia="Georgia" w:cs="Georgia"/>
                <w:color w:val="0A0A0A"/>
                <w:sz w:val="20"/>
                <w:szCs w:val="20"/>
              </w:rPr>
              <w:t>Large (N=10,000 to N=millions)</w:t>
            </w:r>
          </w:p>
        </w:tc>
      </w:tr>
      <w:tr w14:paraId="01D6B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F4C3AE">
            <w:r>
              <w:rPr>
                <w:rFonts w:ascii="Georgia" w:hAnsi="Georgia" w:eastAsia="Georgia" w:cs="Georgia"/>
                <w:color w:val="0A0A0A"/>
                <w:sz w:val="20"/>
                <w:szCs w:val="20"/>
              </w:rPr>
              <w:t>Interpretability</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470DEC">
            <w:r>
              <w:rPr>
                <w:rFonts w:ascii="Georgia" w:hAnsi="Georgia" w:eastAsia="Georgia" w:cs="Georgia"/>
                <w:color w:val="0A0A0A"/>
                <w:sz w:val="20"/>
                <w:szCs w:val="20"/>
              </w:rPr>
              <w:t>High — coefficients have clear meaning</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8F0D1B">
            <w:r>
              <w:rPr>
                <w:rFonts w:ascii="Georgia" w:hAnsi="Georgia" w:eastAsia="Georgia" w:cs="Georgia"/>
                <w:color w:val="0A0A0A"/>
                <w:sz w:val="20"/>
                <w:szCs w:val="20"/>
              </w:rPr>
              <w:t>Varies — trees interpretable, neural nets are black boxes</w:t>
            </w:r>
          </w:p>
        </w:tc>
      </w:tr>
      <w:tr w14:paraId="4CB9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5719951">
            <w:r>
              <w:rPr>
                <w:rFonts w:ascii="Georgia" w:hAnsi="Georgia" w:eastAsia="Georgia" w:cs="Georgia"/>
                <w:color w:val="0A0A0A"/>
                <w:sz w:val="20"/>
                <w:szCs w:val="20"/>
              </w:rPr>
              <w:t>Evaluation</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AA8B6AA">
            <w:r>
              <w:rPr>
                <w:rFonts w:ascii="Georgia" w:hAnsi="Georgia" w:eastAsia="Georgia" w:cs="Georgia"/>
                <w:color w:val="0A0A0A"/>
                <w:sz w:val="20"/>
                <w:szCs w:val="20"/>
              </w:rPr>
              <w:t>Statistical significance (p-values, CI)</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98A7CC1">
            <w:r>
              <w:rPr>
                <w:rFonts w:ascii="Georgia" w:hAnsi="Georgia" w:eastAsia="Georgia" w:cs="Georgia"/>
                <w:color w:val="0A0A0A"/>
                <w:sz w:val="20"/>
                <w:szCs w:val="20"/>
              </w:rPr>
              <w:t>Predictive performance (accuracy, AUC, RMSE)</w:t>
            </w:r>
          </w:p>
        </w:tc>
      </w:tr>
      <w:tr w14:paraId="10CE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DDED2CD">
            <w:r>
              <w:rPr>
                <w:rFonts w:ascii="Georgia" w:hAnsi="Georgia" w:eastAsia="Georgia" w:cs="Georgia"/>
                <w:color w:val="0A0A0A"/>
                <w:sz w:val="20"/>
                <w:szCs w:val="20"/>
              </w:rPr>
              <w:t>Overfitting Control</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43FBA2">
            <w:r>
              <w:rPr>
                <w:rFonts w:ascii="Georgia" w:hAnsi="Georgia" w:eastAsia="Georgia" w:cs="Georgia"/>
                <w:color w:val="0A0A0A"/>
                <w:sz w:val="20"/>
                <w:szCs w:val="20"/>
              </w:rPr>
              <w:t>Assumption testing, parsimony</w:t>
            </w:r>
          </w:p>
        </w:tc>
        <w:tc>
          <w:tcPr>
            <w:tcW w:w="7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93B7CF">
            <w:r>
              <w:rPr>
                <w:rFonts w:ascii="Georgia" w:hAnsi="Georgia" w:eastAsia="Georgia" w:cs="Georgia"/>
                <w:color w:val="0A0A0A"/>
                <w:sz w:val="20"/>
                <w:szCs w:val="20"/>
              </w:rPr>
              <w:t>Cross-validation, regularisation, train/test split</w:t>
            </w:r>
          </w:p>
        </w:tc>
      </w:tr>
      <w:tr w14:paraId="21A3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ED5EE69">
            <w:r>
              <w:rPr>
                <w:rFonts w:ascii="Georgia" w:hAnsi="Georgia" w:eastAsia="Georgia" w:cs="Georgia"/>
                <w:color w:val="0A0A0A"/>
                <w:sz w:val="20"/>
                <w:szCs w:val="20"/>
              </w:rPr>
              <w:t>Primary SPSS Product</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0A2EE48">
            <w:r>
              <w:rPr>
                <w:rFonts w:ascii="Georgia" w:hAnsi="Georgia" w:eastAsia="Georgia" w:cs="Georgia"/>
                <w:color w:val="0A0A0A"/>
                <w:sz w:val="20"/>
                <w:szCs w:val="20"/>
              </w:rPr>
              <w:t>SPSS Statistics</w:t>
            </w:r>
          </w:p>
        </w:tc>
        <w:tc>
          <w:tcPr>
            <w:tcW w:w="7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97D2FD5">
            <w:r>
              <w:rPr>
                <w:rFonts w:ascii="Georgia" w:hAnsi="Georgia" w:eastAsia="Georgia" w:cs="Georgia"/>
                <w:color w:val="0A0A0A"/>
                <w:sz w:val="20"/>
                <w:szCs w:val="20"/>
              </w:rPr>
              <w:t>SPSS Modeler (+ Python Integration in Statistics)</w:t>
            </w:r>
          </w:p>
        </w:tc>
      </w:tr>
    </w:tbl>
    <w:p w14:paraId="717E7A6E">
      <w:pPr>
        <w:spacing w:before="0" w:after="200"/>
      </w:pPr>
    </w:p>
    <w:p w14:paraId="31144ECC">
      <w:pPr>
        <w:pStyle w:val="3"/>
        <w:spacing w:before="280" w:after="160"/>
      </w:pPr>
      <w:r>
        <w:rPr>
          <w:rFonts w:ascii="Arial" w:hAnsi="Arial" w:eastAsia="Arial" w:cs="Arial"/>
          <w:b/>
          <w:bCs/>
          <w:color w:val="1A5276"/>
          <w:sz w:val="28"/>
          <w:szCs w:val="28"/>
        </w:rPr>
        <w:t>22.2  Types of Machine Learning</w:t>
      </w:r>
    </w:p>
    <w:p w14:paraId="19693888">
      <w:pPr>
        <w:pStyle w:val="4"/>
        <w:spacing w:before="200" w:after="120"/>
      </w:pPr>
      <w:r>
        <w:rPr>
          <w:rFonts w:ascii="Arial" w:hAnsi="Arial" w:eastAsia="Arial" w:cs="Arial"/>
          <w:b/>
          <w:bCs/>
          <w:color w:val="2E86C1"/>
          <w:sz w:val="24"/>
          <w:szCs w:val="24"/>
        </w:rPr>
        <w:t>22.2.1  Supervised Learning</w:t>
      </w:r>
    </w:p>
    <w:p w14:paraId="60C01086">
      <w:pPr>
        <w:spacing w:before="0" w:after="140"/>
        <w:ind w:left="0"/>
      </w:pPr>
      <w:r>
        <w:rPr>
          <w:rFonts w:ascii="Georgia" w:hAnsi="Georgia" w:eastAsia="Georgia" w:cs="Georgia"/>
          <w:color w:val="0A0A0A"/>
          <w:sz w:val="22"/>
          <w:szCs w:val="22"/>
        </w:rPr>
        <w:t>Supervised learning uses labelled training data to learn a mapping from input features to an output. Classification: predicting a categorical outcome (default/no default, churn/retain). Regression: predicting a continuous outcome (revenue, loan repayment amount, customer lifetime value).</w:t>
      </w:r>
    </w:p>
    <w:p w14:paraId="2E62C557">
      <w:pPr>
        <w:pStyle w:val="4"/>
        <w:spacing w:before="200" w:after="120"/>
      </w:pPr>
      <w:r>
        <w:rPr>
          <w:rFonts w:ascii="Arial" w:hAnsi="Arial" w:eastAsia="Arial" w:cs="Arial"/>
          <w:b/>
          <w:bCs/>
          <w:color w:val="2E86C1"/>
          <w:sz w:val="24"/>
          <w:szCs w:val="24"/>
        </w:rPr>
        <w:t>22.2.2  Unsupervised Learning</w:t>
      </w:r>
    </w:p>
    <w:p w14:paraId="61ED568A">
      <w:pPr>
        <w:spacing w:before="0" w:after="140"/>
        <w:ind w:left="0"/>
      </w:pPr>
      <w:r>
        <w:rPr>
          <w:rFonts w:ascii="Georgia" w:hAnsi="Georgia" w:eastAsia="Georgia" w:cs="Georgia"/>
          <w:color w:val="0A0A0A"/>
          <w:sz w:val="22"/>
          <w:szCs w:val="22"/>
        </w:rPr>
        <w:t>Unsupervised learning finds structure in data without pre-specified outcome labels. Clustering: grouping similar cases. Dimensionality reduction: PCA, factor analysis. Association rules: basket analysis, cross-sell recommendation.</w:t>
      </w:r>
    </w:p>
    <w:p w14:paraId="20AAA88F">
      <w:pPr>
        <w:pStyle w:val="4"/>
        <w:spacing w:before="200" w:after="120"/>
      </w:pPr>
      <w:r>
        <w:rPr>
          <w:rFonts w:ascii="Arial" w:hAnsi="Arial" w:eastAsia="Arial" w:cs="Arial"/>
          <w:b/>
          <w:bCs/>
          <w:color w:val="2E86C1"/>
          <w:sz w:val="24"/>
          <w:szCs w:val="24"/>
        </w:rPr>
        <w:t>22.2.3  SPSS Modeler Architecture</w:t>
      </w:r>
    </w:p>
    <w:p w14:paraId="707CE572">
      <w:pPr>
        <w:spacing w:before="0" w:after="140"/>
        <w:ind w:left="0"/>
      </w:pPr>
      <w:r>
        <w:rPr>
          <w:rFonts w:ascii="Georgia" w:hAnsi="Georgia" w:eastAsia="Georgia" w:cs="Georgia"/>
          <w:color w:val="0A0A0A"/>
          <w:sz w:val="22"/>
          <w:szCs w:val="22"/>
        </w:rPr>
        <w:t>SPSS Modeler uses a visual node-based workflow called a stream. Data flows through connected nodes: Source nodes (read data), Record operations (filter, sort, merge), Field operations (transform, derive), Modelling nodes (build models), Model nuggets (apply trained models), and Output nodes (export, report).</w:t>
      </w:r>
    </w:p>
    <w:p w14:paraId="000D6B4B">
      <w:r>
        <w:br w:type="page"/>
      </w:r>
    </w:p>
    <w:p w14:paraId="1FDD9F82">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B2D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38562C5A">
            <w:pPr>
              <w:spacing w:before="0" w:after="60"/>
              <w:jc w:val="left"/>
            </w:pPr>
            <w:r>
              <w:rPr>
                <w:rFonts w:ascii="Arial" w:hAnsi="Arial" w:eastAsia="Arial" w:cs="Arial"/>
                <w:b/>
                <w:bCs/>
                <w:color w:val="D4AC0D"/>
                <w:sz w:val="20"/>
                <w:szCs w:val="20"/>
              </w:rPr>
              <w:t>CHAPTER 23</w:t>
            </w:r>
          </w:p>
          <w:p w14:paraId="241E5563">
            <w:pPr>
              <w:spacing w:before="0" w:after="0"/>
              <w:jc w:val="left"/>
            </w:pPr>
            <w:r>
              <w:rPr>
                <w:rFonts w:ascii="Arial" w:hAnsi="Arial" w:eastAsia="Arial" w:cs="Arial"/>
                <w:b/>
                <w:bCs/>
                <w:color w:val="FFFFFF"/>
                <w:sz w:val="48"/>
                <w:szCs w:val="48"/>
              </w:rPr>
              <w:t>CLASSIFICATION MODELS</w:t>
            </w:r>
          </w:p>
        </w:tc>
      </w:tr>
    </w:tbl>
    <w:p w14:paraId="2FCE068E">
      <w:pPr>
        <w:spacing w:before="0" w:after="300"/>
      </w:pPr>
    </w:p>
    <w:p w14:paraId="068F610F">
      <w:pPr>
        <w:pStyle w:val="3"/>
        <w:spacing w:before="280" w:after="160"/>
      </w:pPr>
      <w:r>
        <w:rPr>
          <w:rFonts w:ascii="Arial" w:hAnsi="Arial" w:eastAsia="Arial" w:cs="Arial"/>
          <w:b/>
          <w:bCs/>
          <w:color w:val="1A5276"/>
          <w:sz w:val="28"/>
          <w:szCs w:val="28"/>
        </w:rPr>
        <w:t>23.1  Decision Trees</w:t>
      </w:r>
    </w:p>
    <w:p w14:paraId="39E6628B">
      <w:pPr>
        <w:spacing w:before="0" w:after="140"/>
        <w:ind w:left="0"/>
      </w:pPr>
      <w:r>
        <w:rPr>
          <w:rFonts w:ascii="Georgia" w:hAnsi="Georgia" w:eastAsia="Georgia" w:cs="Georgia"/>
          <w:color w:val="0A0A0A"/>
          <w:sz w:val="22"/>
          <w:szCs w:val="22"/>
        </w:rPr>
        <w:t>Decision trees partition data into progressively purer subgroups by splitting on the predictor that best separates the classes. The result is a tree structure: internal nodes are split conditions, branches are paths, leaf nodes are predicted classes. They are highly interpretable — any prediction can be traced through a sequence of if-then rules.</w:t>
      </w:r>
    </w:p>
    <w:p w14:paraId="627F0497">
      <w:pPr>
        <w:pStyle w:val="4"/>
        <w:spacing w:before="200" w:after="120"/>
      </w:pPr>
      <w:r>
        <w:rPr>
          <w:rFonts w:ascii="Arial" w:hAnsi="Arial" w:eastAsia="Arial" w:cs="Arial"/>
          <w:b/>
          <w:bCs/>
          <w:color w:val="2E86C1"/>
          <w:sz w:val="24"/>
          <w:szCs w:val="24"/>
        </w:rPr>
        <w:t>23.1.1  CHAID — Chi-Square Automatic Interaction Detection</w:t>
      </w:r>
    </w:p>
    <w:p w14:paraId="5CECC5B1">
      <w:pPr>
        <w:spacing w:before="0" w:after="140"/>
        <w:ind w:left="0"/>
      </w:pPr>
      <w:r>
        <w:rPr>
          <w:rFonts w:ascii="Georgia" w:hAnsi="Georgia" w:eastAsia="Georgia" w:cs="Georgia"/>
          <w:color w:val="0A0A0A"/>
          <w:sz w:val="22"/>
          <w:szCs w:val="22"/>
        </w:rPr>
        <w:t>CHAID selects the best splitting variable using Chi-square tests. It handles multi-way splits (more than 2 branches) and is particularly effective for categorical predictors. It is the standard method for market segmentation trees.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4025D2F">
        <w:tblPrEx>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5CD81883">
            <w:pPr>
              <w:spacing w:before="0" w:after="50"/>
            </w:pPr>
            <w:r>
              <w:rPr>
                <w:rFonts w:ascii="Courier New" w:hAnsi="Courier New" w:eastAsia="Courier New" w:cs="Courier New"/>
                <w:color w:val="7F848E"/>
                <w:sz w:val="20"/>
                <w:szCs w:val="20"/>
              </w:rPr>
              <w:t>* ─── CHAID Decision Tree ────────────────────────────────────────────────.</w:t>
            </w:r>
          </w:p>
          <w:p w14:paraId="19DCD69D">
            <w:pPr>
              <w:spacing w:before="0" w:after="50"/>
            </w:pPr>
            <w:r>
              <w:rPr>
                <w:rFonts w:ascii="Courier New" w:hAnsi="Courier New" w:eastAsia="Courier New" w:cs="Courier New"/>
                <w:color w:val="98C379"/>
                <w:sz w:val="20"/>
                <w:szCs w:val="20"/>
              </w:rPr>
              <w:t>TREE default_flag BY age(ORDINAL) gender(NOMINAL) educ_level(ORDINAL)</w:t>
            </w:r>
          </w:p>
          <w:p w14:paraId="680526E0">
            <w:pPr>
              <w:spacing w:before="0" w:after="50"/>
            </w:pPr>
            <w:r>
              <w:rPr>
                <w:rFonts w:ascii="Courier New" w:hAnsi="Courier New" w:eastAsia="Courier New" w:cs="Courier New"/>
                <w:color w:val="98C379"/>
                <w:sz w:val="20"/>
                <w:szCs w:val="20"/>
              </w:rPr>
              <w:t xml:space="preserve">                    income_amount(SCALE) credit_score(SCALE) tenure_years(SCALE)</w:t>
            </w:r>
          </w:p>
          <w:p w14:paraId="6ABA9729">
            <w:pPr>
              <w:spacing w:before="0" w:after="50"/>
            </w:pPr>
            <w:r>
              <w:rPr>
                <w:rFonts w:ascii="Courier New" w:hAnsi="Courier New" w:eastAsia="Courier New" w:cs="Courier New"/>
                <w:color w:val="E5C07B"/>
                <w:sz w:val="20"/>
                <w:szCs w:val="20"/>
              </w:rPr>
              <w:t xml:space="preserve">  /TREE DISPLAY=TOPDOWN</w:t>
            </w:r>
          </w:p>
          <w:p w14:paraId="6938A295">
            <w:pPr>
              <w:spacing w:before="0" w:after="50"/>
            </w:pPr>
            <w:r>
              <w:rPr>
                <w:rFonts w:ascii="Courier New" w:hAnsi="Courier New" w:eastAsia="Courier New" w:cs="Courier New"/>
                <w:color w:val="E5C07B"/>
                <w:sz w:val="20"/>
                <w:szCs w:val="20"/>
              </w:rPr>
              <w:t xml:space="preserve">  /METHOD TYPE=CHAID</w:t>
            </w:r>
          </w:p>
          <w:p w14:paraId="32D47941">
            <w:pPr>
              <w:spacing w:before="0" w:after="50"/>
            </w:pPr>
            <w:r>
              <w:rPr>
                <w:rFonts w:ascii="Courier New" w:hAnsi="Courier New" w:eastAsia="Courier New" w:cs="Courier New"/>
                <w:color w:val="E5C07B"/>
                <w:sz w:val="20"/>
                <w:szCs w:val="20"/>
              </w:rPr>
              <w:t xml:space="preserve">  /GROW MAXDEPTH=5 MINPARENTSIZE=50 MINCHILDSIZE=20</w:t>
            </w:r>
          </w:p>
          <w:p w14:paraId="4A913D56">
            <w:pPr>
              <w:spacing w:before="0" w:after="50"/>
            </w:pPr>
            <w:r>
              <w:rPr>
                <w:rFonts w:ascii="Courier New" w:hAnsi="Courier New" w:eastAsia="Courier New" w:cs="Courier New"/>
                <w:color w:val="E5C07B"/>
                <w:sz w:val="20"/>
                <w:szCs w:val="20"/>
              </w:rPr>
              <w:t xml:space="preserve">  /PRINT TREE SUMMARY RISK CLASSIFICATIONTABLE</w:t>
            </w:r>
          </w:p>
          <w:p w14:paraId="48A74BF0">
            <w:pPr>
              <w:spacing w:before="0" w:after="50"/>
            </w:pPr>
            <w:r>
              <w:rPr>
                <w:rFonts w:ascii="Courier New" w:hAnsi="Courier New" w:eastAsia="Courier New" w:cs="Courier New"/>
                <w:color w:val="E5C07B"/>
                <w:sz w:val="20"/>
                <w:szCs w:val="20"/>
              </w:rPr>
              <w:t xml:space="preserve">  /PLOT TREE(CHARTFORMAT) ROC GAIN LIFT INDEX</w:t>
            </w:r>
          </w:p>
          <w:p w14:paraId="39BC1B57">
            <w:pPr>
              <w:spacing w:before="0" w:after="50"/>
            </w:pPr>
            <w:r>
              <w:rPr>
                <w:rFonts w:ascii="Courier New" w:hAnsi="Courier New" w:eastAsia="Courier New" w:cs="Courier New"/>
                <w:color w:val="E5C07B"/>
                <w:sz w:val="20"/>
                <w:szCs w:val="20"/>
              </w:rPr>
              <w:t xml:space="preserve">  /SAVE PREDVAL='chaid_pred' PREDPROB='chaid_prob'.</w:t>
            </w:r>
          </w:p>
        </w:tc>
      </w:tr>
    </w:tbl>
    <w:p w14:paraId="69BF17B5">
      <w:pPr>
        <w:spacing w:before="0" w:after="160"/>
      </w:pPr>
    </w:p>
    <w:p w14:paraId="40B6E019">
      <w:pPr>
        <w:pStyle w:val="4"/>
        <w:spacing w:before="200" w:after="120"/>
      </w:pPr>
      <w:r>
        <w:rPr>
          <w:rFonts w:ascii="Arial" w:hAnsi="Arial" w:eastAsia="Arial" w:cs="Arial"/>
          <w:b/>
          <w:bCs/>
          <w:color w:val="2E86C1"/>
          <w:sz w:val="24"/>
          <w:szCs w:val="24"/>
        </w:rPr>
        <w:t>23.1.2  CRT — Classification and Regression Trees</w:t>
      </w:r>
    </w:p>
    <w:p w14:paraId="0B7D21E4">
      <w:pPr>
        <w:spacing w:before="0" w:after="140"/>
        <w:ind w:left="0"/>
      </w:pPr>
      <w:r>
        <w:rPr>
          <w:rFonts w:ascii="Georgia" w:hAnsi="Georgia" w:eastAsia="Georgia" w:cs="Georgia"/>
          <w:color w:val="0A0A0A"/>
          <w:sz w:val="22"/>
          <w:szCs w:val="22"/>
        </w:rPr>
        <w:t>CRT (CART equivalent in SPSS) uses binary recursive partitioning with a Gini impurity criterion. It always produces binary splits, works with both classification and regression outcomes, and uses cost-complexity pruning to prevent overfitting.</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D32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216C955D">
            <w:pPr>
              <w:spacing w:before="0" w:after="50"/>
            </w:pPr>
            <w:r>
              <w:rPr>
                <w:rFonts w:ascii="Courier New" w:hAnsi="Courier New" w:eastAsia="Courier New" w:cs="Courier New"/>
                <w:color w:val="7F848E"/>
                <w:sz w:val="20"/>
                <w:szCs w:val="20"/>
              </w:rPr>
              <w:t>* ─── CRT Decision Tree ──────────────────────────────────────────────────.</w:t>
            </w:r>
          </w:p>
          <w:p w14:paraId="7EA1B4E1">
            <w:pPr>
              <w:spacing w:before="0" w:after="50"/>
            </w:pPr>
            <w:r>
              <w:rPr>
                <w:rFonts w:ascii="Courier New" w:hAnsi="Courier New" w:eastAsia="Courier New" w:cs="Courier New"/>
                <w:color w:val="98C379"/>
                <w:sz w:val="20"/>
                <w:szCs w:val="20"/>
              </w:rPr>
              <w:t>TREE default_flag BY age(ORDINAL) gender(NOMINAL) educ_level(ORDINAL)</w:t>
            </w:r>
          </w:p>
          <w:p w14:paraId="32895EF3">
            <w:pPr>
              <w:spacing w:before="0" w:after="50"/>
            </w:pPr>
            <w:r>
              <w:rPr>
                <w:rFonts w:ascii="Courier New" w:hAnsi="Courier New" w:eastAsia="Courier New" w:cs="Courier New"/>
                <w:color w:val="98C379"/>
                <w:sz w:val="20"/>
                <w:szCs w:val="20"/>
              </w:rPr>
              <w:t xml:space="preserve">                    income_amount(SCALE) credit_score(SCALE)</w:t>
            </w:r>
          </w:p>
          <w:p w14:paraId="48108358">
            <w:pPr>
              <w:spacing w:before="0" w:after="50"/>
            </w:pPr>
            <w:r>
              <w:rPr>
                <w:rFonts w:ascii="Courier New" w:hAnsi="Courier New" w:eastAsia="Courier New" w:cs="Courier New"/>
                <w:color w:val="E5C07B"/>
                <w:sz w:val="20"/>
                <w:szCs w:val="20"/>
              </w:rPr>
              <w:t xml:space="preserve">  /METHOD TYPE=CRT</w:t>
            </w:r>
          </w:p>
          <w:p w14:paraId="3553F126">
            <w:pPr>
              <w:spacing w:before="0" w:after="50"/>
            </w:pPr>
            <w:r>
              <w:rPr>
                <w:rFonts w:ascii="Courier New" w:hAnsi="Courier New" w:eastAsia="Courier New" w:cs="Courier New"/>
                <w:color w:val="E5C07B"/>
                <w:sz w:val="20"/>
                <w:szCs w:val="20"/>
              </w:rPr>
              <w:t xml:space="preserve">  /GROW MAXDEPTH=5 MINPARENTSIZE=50 MINCHILDSIZE=20</w:t>
            </w:r>
          </w:p>
          <w:p w14:paraId="4AF75491">
            <w:pPr>
              <w:spacing w:before="0" w:after="50"/>
            </w:pPr>
            <w:r>
              <w:rPr>
                <w:rFonts w:ascii="Courier New" w:hAnsi="Courier New" w:eastAsia="Courier New" w:cs="Courier New"/>
                <w:color w:val="E5C07B"/>
                <w:sz w:val="20"/>
                <w:szCs w:val="20"/>
              </w:rPr>
              <w:t xml:space="preserve">  /PRUNE ALPHA=.05</w:t>
            </w:r>
          </w:p>
          <w:p w14:paraId="0F9B4392">
            <w:pPr>
              <w:spacing w:before="0" w:after="50"/>
            </w:pPr>
            <w:r>
              <w:rPr>
                <w:rFonts w:ascii="Courier New" w:hAnsi="Courier New" w:eastAsia="Courier New" w:cs="Courier New"/>
                <w:color w:val="E5C07B"/>
                <w:sz w:val="20"/>
                <w:szCs w:val="20"/>
              </w:rPr>
              <w:t xml:space="preserve">  /PRINT TREE SUMMARY RISK CLASSIFICATIONTABLE VARIMP</w:t>
            </w:r>
          </w:p>
          <w:p w14:paraId="1CB5EC11">
            <w:pPr>
              <w:spacing w:before="0" w:after="50"/>
            </w:pPr>
            <w:r>
              <w:rPr>
                <w:rFonts w:ascii="Courier New" w:hAnsi="Courier New" w:eastAsia="Courier New" w:cs="Courier New"/>
                <w:color w:val="E5C07B"/>
                <w:sz w:val="20"/>
                <w:szCs w:val="20"/>
              </w:rPr>
              <w:t xml:space="preserve">  /PLOT ROC GAIN LIFT</w:t>
            </w:r>
          </w:p>
          <w:p w14:paraId="35F31A28">
            <w:pPr>
              <w:spacing w:before="0" w:after="50"/>
            </w:pPr>
            <w:r>
              <w:rPr>
                <w:rFonts w:ascii="Courier New" w:hAnsi="Courier New" w:eastAsia="Courier New" w:cs="Courier New"/>
                <w:color w:val="E5C07B"/>
                <w:sz w:val="20"/>
                <w:szCs w:val="20"/>
              </w:rPr>
              <w:t xml:space="preserve">  /SAVE PREDVAL='crt_pred' PREDPROB='crt_prob'.</w:t>
            </w:r>
          </w:p>
        </w:tc>
      </w:tr>
    </w:tbl>
    <w:p w14:paraId="1314299A">
      <w:pPr>
        <w:spacing w:before="0" w:after="160"/>
      </w:pPr>
    </w:p>
    <w:p w14:paraId="58478D2B">
      <w:pPr>
        <w:pStyle w:val="3"/>
        <w:spacing w:before="280" w:after="160"/>
      </w:pPr>
      <w:r>
        <w:rPr>
          <w:rFonts w:ascii="Arial" w:hAnsi="Arial" w:eastAsia="Arial" w:cs="Arial"/>
          <w:b/>
          <w:bCs/>
          <w:color w:val="1A5276"/>
          <w:sz w:val="28"/>
          <w:szCs w:val="28"/>
        </w:rPr>
        <w:t>23.2  Neural Networks in SPSS Statistics</w:t>
      </w:r>
    </w:p>
    <w:p w14:paraId="782EF56C">
      <w:pPr>
        <w:spacing w:before="0" w:after="140"/>
        <w:ind w:left="0"/>
      </w:pPr>
      <w:r>
        <w:rPr>
          <w:rFonts w:ascii="Georgia" w:hAnsi="Georgia" w:eastAsia="Georgia" w:cs="Georgia"/>
          <w:color w:val="0A0A0A"/>
          <w:sz w:val="22"/>
          <w:szCs w:val="22"/>
        </w:rPr>
        <w:t>SPSS Statistics includes a Multilayer Perceptron (MLP) and Radial Basis Function (RBF) neural network under Analyze &gt; Neural Networks. The MLP is a feedforward network — information flows in one direction from input to output through one or more hidden layers. It is a universal approximator capable of learning any continuous function, but requires more data than trees and is less interpretable.</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753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00E8451D">
            <w:pPr>
              <w:spacing w:before="0" w:after="50"/>
            </w:pPr>
            <w:r>
              <w:rPr>
                <w:rFonts w:ascii="Courier New" w:hAnsi="Courier New" w:eastAsia="Courier New" w:cs="Courier New"/>
                <w:color w:val="7F848E"/>
                <w:sz w:val="20"/>
                <w:szCs w:val="20"/>
              </w:rPr>
              <w:t>* ─── Multilayer Perceptron Neural Network ───────────────────────────────.</w:t>
            </w:r>
          </w:p>
          <w:p w14:paraId="46CB9DFF">
            <w:pPr>
              <w:spacing w:before="0" w:after="50"/>
            </w:pPr>
            <w:r>
              <w:rPr>
                <w:rFonts w:ascii="Courier New" w:hAnsi="Courier New" w:eastAsia="Courier New" w:cs="Courier New"/>
                <w:color w:val="98C379"/>
                <w:sz w:val="20"/>
                <w:szCs w:val="20"/>
              </w:rPr>
              <w:t>NEURALNETWORK</w:t>
            </w:r>
          </w:p>
          <w:p w14:paraId="0B87AB71">
            <w:pPr>
              <w:spacing w:before="0" w:after="50"/>
            </w:pPr>
            <w:r>
              <w:rPr>
                <w:rFonts w:ascii="Courier New" w:hAnsi="Courier New" w:eastAsia="Courier New" w:cs="Courier New"/>
                <w:color w:val="E5C07B"/>
                <w:sz w:val="20"/>
                <w:szCs w:val="20"/>
              </w:rPr>
              <w:t xml:space="preserve">  /DEPENDENT default_flag (MLAYER)</w:t>
            </w:r>
          </w:p>
          <w:p w14:paraId="38C57111">
            <w:pPr>
              <w:spacing w:before="0" w:after="50"/>
            </w:pPr>
            <w:r>
              <w:rPr>
                <w:rFonts w:ascii="Courier New" w:hAnsi="Courier New" w:eastAsia="Courier New" w:cs="Courier New"/>
                <w:color w:val="E5C07B"/>
                <w:sz w:val="20"/>
                <w:szCs w:val="20"/>
              </w:rPr>
              <w:t xml:space="preserve">  /FACTOR = gender educ_level income_group</w:t>
            </w:r>
          </w:p>
          <w:p w14:paraId="03705D92">
            <w:pPr>
              <w:spacing w:before="0" w:after="50"/>
            </w:pPr>
            <w:r>
              <w:rPr>
                <w:rFonts w:ascii="Courier New" w:hAnsi="Courier New" w:eastAsia="Courier New" w:cs="Courier New"/>
                <w:color w:val="E5C07B"/>
                <w:sz w:val="20"/>
                <w:szCs w:val="20"/>
              </w:rPr>
              <w:t xml:space="preserve">  /COVARIATE = age income_amount credit_score tenure_years</w:t>
            </w:r>
          </w:p>
          <w:p w14:paraId="53D852D1">
            <w:pPr>
              <w:spacing w:before="0" w:after="50"/>
            </w:pPr>
            <w:r>
              <w:rPr>
                <w:rFonts w:ascii="Courier New" w:hAnsi="Courier New" w:eastAsia="Courier New" w:cs="Courier New"/>
                <w:color w:val="E5C07B"/>
                <w:sz w:val="20"/>
                <w:szCs w:val="20"/>
              </w:rPr>
              <w:t xml:space="preserve">  /RESCALE COVARIATE=STANDARDIZED</w:t>
            </w:r>
          </w:p>
          <w:p w14:paraId="2FBA7626">
            <w:pPr>
              <w:spacing w:before="0" w:after="50"/>
            </w:pPr>
            <w:r>
              <w:rPr>
                <w:rFonts w:ascii="Courier New" w:hAnsi="Courier New" w:eastAsia="Courier New" w:cs="Courier New"/>
                <w:color w:val="E5C07B"/>
                <w:sz w:val="20"/>
                <w:szCs w:val="20"/>
              </w:rPr>
              <w:t xml:space="preserve">  /MLAYER HIDDENLAYERS=1 UNITS=AUTOMATIC ACTIVATIONS=HYPERBOLIC</w:t>
            </w:r>
          </w:p>
          <w:p w14:paraId="1F5BC00E">
            <w:pPr>
              <w:spacing w:before="0" w:after="50"/>
            </w:pPr>
            <w:r>
              <w:rPr>
                <w:rFonts w:ascii="Courier New" w:hAnsi="Courier New" w:eastAsia="Courier New" w:cs="Courier New"/>
                <w:color w:val="E5C07B"/>
                <w:sz w:val="20"/>
                <w:szCs w:val="20"/>
              </w:rPr>
              <w:t xml:space="preserve">  /OUTPUTLAYER ACTIVATIONS=SOFTMAX</w:t>
            </w:r>
          </w:p>
          <w:p w14:paraId="4F2A9822">
            <w:pPr>
              <w:spacing w:before="0" w:after="50"/>
            </w:pPr>
            <w:r>
              <w:rPr>
                <w:rFonts w:ascii="Courier New" w:hAnsi="Courier New" w:eastAsia="Courier New" w:cs="Courier New"/>
                <w:color w:val="E5C07B"/>
                <w:sz w:val="20"/>
                <w:szCs w:val="20"/>
              </w:rPr>
              <w:t xml:space="preserve">  /TRAIN BATCHSIZE=1 INITIALETA=0.4 DECAY=TRUE MOMENTUM=0.9</w:t>
            </w:r>
          </w:p>
          <w:p w14:paraId="53D2EBAF">
            <w:pPr>
              <w:spacing w:before="0" w:after="50"/>
            </w:pPr>
            <w:r>
              <w:rPr>
                <w:rFonts w:ascii="Courier New" w:hAnsi="Courier New" w:eastAsia="Courier New" w:cs="Courier New"/>
                <w:color w:val="E5C07B"/>
                <w:sz w:val="20"/>
                <w:szCs w:val="20"/>
              </w:rPr>
              <w:t xml:space="preserve">  /CRITERIA TRAINING=70 TESTING=30</w:t>
            </w:r>
          </w:p>
          <w:p w14:paraId="76EADC40">
            <w:pPr>
              <w:spacing w:before="0" w:after="50"/>
            </w:pPr>
            <w:r>
              <w:rPr>
                <w:rFonts w:ascii="Courier New" w:hAnsi="Courier New" w:eastAsia="Courier New" w:cs="Courier New"/>
                <w:color w:val="E5C07B"/>
                <w:sz w:val="20"/>
                <w:szCs w:val="20"/>
              </w:rPr>
              <w:t xml:space="preserve">  /STOPPING ERRORSTEPS=1 TRAININGTIME=15 MAXEPOCHS=250</w:t>
            </w:r>
          </w:p>
          <w:p w14:paraId="331E2964">
            <w:pPr>
              <w:spacing w:before="0" w:after="50"/>
            </w:pPr>
            <w:r>
              <w:rPr>
                <w:rFonts w:ascii="Courier New" w:hAnsi="Courier New" w:eastAsia="Courier New" w:cs="Courier New"/>
                <w:color w:val="E5C07B"/>
                <w:sz w:val="20"/>
                <w:szCs w:val="20"/>
              </w:rPr>
              <w:t xml:space="preserve">  /PRINT NETWORKTABLE SUMMARY CLASSIFICATIONTABLE</w:t>
            </w:r>
          </w:p>
          <w:p w14:paraId="686E14E4">
            <w:pPr>
              <w:spacing w:before="0" w:after="50"/>
            </w:pPr>
            <w:r>
              <w:rPr>
                <w:rFonts w:ascii="Courier New" w:hAnsi="Courier New" w:eastAsia="Courier New" w:cs="Courier New"/>
                <w:color w:val="E5C07B"/>
                <w:sz w:val="20"/>
                <w:szCs w:val="20"/>
              </w:rPr>
              <w:t xml:space="preserve">  /PLOT NETWORK ROC</w:t>
            </w:r>
          </w:p>
          <w:p w14:paraId="55519487">
            <w:pPr>
              <w:spacing w:before="0" w:after="50"/>
            </w:pPr>
            <w:r>
              <w:rPr>
                <w:rFonts w:ascii="Courier New" w:hAnsi="Courier New" w:eastAsia="Courier New" w:cs="Courier New"/>
                <w:color w:val="E5C07B"/>
                <w:sz w:val="20"/>
                <w:szCs w:val="20"/>
              </w:rPr>
              <w:t xml:space="preserve">  /SAVE PREDVAL='nn_pred' PREDPROB='nn_prob'.</w:t>
            </w:r>
          </w:p>
        </w:tc>
      </w:tr>
    </w:tbl>
    <w:p w14:paraId="01B23BEA">
      <w:pPr>
        <w:spacing w:before="0" w:after="160"/>
      </w:pPr>
    </w:p>
    <w:p w14:paraId="4BCB78D8">
      <w:r>
        <w:br w:type="page"/>
      </w:r>
    </w:p>
    <w:p w14:paraId="285AC17D">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D56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77DBFC83">
            <w:pPr>
              <w:spacing w:before="0" w:after="60"/>
              <w:jc w:val="left"/>
            </w:pPr>
            <w:r>
              <w:rPr>
                <w:rFonts w:ascii="Arial" w:hAnsi="Arial" w:eastAsia="Arial" w:cs="Arial"/>
                <w:b/>
                <w:bCs/>
                <w:color w:val="D4AC0D"/>
                <w:sz w:val="20"/>
                <w:szCs w:val="20"/>
              </w:rPr>
              <w:t>CHAPTER 24</w:t>
            </w:r>
          </w:p>
          <w:p w14:paraId="71943926">
            <w:pPr>
              <w:spacing w:before="0" w:after="0"/>
              <w:jc w:val="left"/>
            </w:pPr>
            <w:r>
              <w:rPr>
                <w:rFonts w:ascii="Arial" w:hAnsi="Arial" w:eastAsia="Arial" w:cs="Arial"/>
                <w:b/>
                <w:bCs/>
                <w:color w:val="FFFFFF"/>
                <w:sz w:val="48"/>
                <w:szCs w:val="48"/>
              </w:rPr>
              <w:t>MODEL EVALUATION AND VALIDATION</w:t>
            </w:r>
          </w:p>
        </w:tc>
      </w:tr>
    </w:tbl>
    <w:p w14:paraId="26D15009">
      <w:pPr>
        <w:spacing w:before="0" w:after="300"/>
      </w:pPr>
    </w:p>
    <w:p w14:paraId="5F842C00">
      <w:pPr>
        <w:pStyle w:val="3"/>
        <w:spacing w:before="280" w:after="160"/>
      </w:pPr>
      <w:r>
        <w:rPr>
          <w:rFonts w:ascii="Arial" w:hAnsi="Arial" w:eastAsia="Arial" w:cs="Arial"/>
          <w:b/>
          <w:bCs/>
          <w:color w:val="1A5276"/>
          <w:sz w:val="28"/>
          <w:szCs w:val="28"/>
        </w:rPr>
        <w:t>24.1  Train/Test Split in SPSS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B43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6E38771E">
            <w:pPr>
              <w:spacing w:before="0" w:after="50"/>
            </w:pPr>
            <w:r>
              <w:rPr>
                <w:rFonts w:ascii="Courier New" w:hAnsi="Courier New" w:eastAsia="Courier New" w:cs="Courier New"/>
                <w:color w:val="7F848E"/>
                <w:sz w:val="20"/>
                <w:szCs w:val="20"/>
              </w:rPr>
              <w:t>* ─── Create 70/30 Train/Test Split ─────────────────────────────────────.</w:t>
            </w:r>
          </w:p>
          <w:p w14:paraId="15BD19B8">
            <w:pPr>
              <w:spacing w:before="0" w:after="50"/>
            </w:pPr>
            <w:r>
              <w:rPr>
                <w:rFonts w:ascii="Courier New" w:hAnsi="Courier New" w:eastAsia="Courier New" w:cs="Courier New"/>
                <w:color w:val="98C379"/>
                <w:sz w:val="20"/>
                <w:szCs w:val="20"/>
              </w:rPr>
              <w:t>SET SEED 42.</w:t>
            </w:r>
          </w:p>
          <w:p w14:paraId="2AAC4295">
            <w:pPr>
              <w:spacing w:before="0" w:after="50"/>
            </w:pPr>
            <w:r>
              <w:rPr>
                <w:rFonts w:ascii="Courier New" w:hAnsi="Courier New" w:eastAsia="Courier New" w:cs="Courier New"/>
                <w:color w:val="98C379"/>
                <w:sz w:val="20"/>
                <w:szCs w:val="20"/>
              </w:rPr>
              <w:t>COMPUTE split_flag = RV.UNIFORM(0,1).</w:t>
            </w:r>
          </w:p>
          <w:p w14:paraId="799CA235">
            <w:pPr>
              <w:spacing w:before="0" w:after="50"/>
            </w:pPr>
            <w:r>
              <w:rPr>
                <w:rFonts w:ascii="Courier New" w:hAnsi="Courier New" w:eastAsia="Courier New" w:cs="Courier New"/>
                <w:color w:val="98C379"/>
                <w:sz w:val="20"/>
                <w:szCs w:val="20"/>
              </w:rPr>
              <w:t>COMPUTE is_train = (split_flag &lt;= 0.70).</w:t>
            </w:r>
          </w:p>
          <w:p w14:paraId="4DCAD34E">
            <w:pPr>
              <w:spacing w:before="0" w:after="50"/>
            </w:pPr>
            <w:r>
              <w:rPr>
                <w:rFonts w:ascii="Courier New" w:hAnsi="Courier New" w:eastAsia="Courier New" w:cs="Courier New"/>
                <w:color w:val="98C379"/>
                <w:sz w:val="20"/>
                <w:szCs w:val="20"/>
              </w:rPr>
              <w:t>VALUE LABELS is_train 1 'Training Set' 0 'Test Set'.</w:t>
            </w:r>
          </w:p>
          <w:p w14:paraId="28D0A946">
            <w:pPr>
              <w:spacing w:before="0" w:after="50"/>
            </w:pPr>
            <w:r>
              <w:rPr>
                <w:rFonts w:ascii="Courier New" w:hAnsi="Courier New" w:eastAsia="Courier New" w:cs="Courier New"/>
                <w:color w:val="98C379"/>
                <w:sz w:val="20"/>
                <w:szCs w:val="20"/>
              </w:rPr>
              <w:t>EXECUTE.</w:t>
            </w:r>
          </w:p>
          <w:p w14:paraId="447764CA">
            <w:pPr>
              <w:spacing w:before="0" w:after="50"/>
            </w:pPr>
            <w:r>
              <w:rPr>
                <w:rFonts w:ascii="Courier New" w:hAnsi="Courier New" w:eastAsia="Courier New" w:cs="Courier New"/>
                <w:color w:val="98C379"/>
                <w:sz w:val="20"/>
                <w:szCs w:val="20"/>
              </w:rPr>
              <w:t xml:space="preserve"> </w:t>
            </w:r>
          </w:p>
          <w:p w14:paraId="190E534F">
            <w:pPr>
              <w:spacing w:before="0" w:after="50"/>
            </w:pPr>
            <w:r>
              <w:rPr>
                <w:rFonts w:ascii="Courier New" w:hAnsi="Courier New" w:eastAsia="Courier New" w:cs="Courier New"/>
                <w:color w:val="7F848E"/>
                <w:sz w:val="20"/>
                <w:szCs w:val="20"/>
              </w:rPr>
              <w:t>* Run models on training set only:</w:t>
            </w:r>
          </w:p>
          <w:p w14:paraId="4E36C4D8">
            <w:pPr>
              <w:spacing w:before="0" w:after="50"/>
            </w:pPr>
            <w:r>
              <w:rPr>
                <w:rFonts w:ascii="Courier New" w:hAnsi="Courier New" w:eastAsia="Courier New" w:cs="Courier New"/>
                <w:color w:val="98C379"/>
                <w:sz w:val="20"/>
                <w:szCs w:val="20"/>
              </w:rPr>
              <w:t>USE ALL.</w:t>
            </w:r>
          </w:p>
          <w:p w14:paraId="5E5B24FA">
            <w:pPr>
              <w:spacing w:before="0" w:after="50"/>
            </w:pPr>
            <w:r>
              <w:rPr>
                <w:rFonts w:ascii="Courier New" w:hAnsi="Courier New" w:eastAsia="Courier New" w:cs="Courier New"/>
                <w:color w:val="98C379"/>
                <w:sz w:val="20"/>
                <w:szCs w:val="20"/>
              </w:rPr>
              <w:t>FILTER BY is_train.</w:t>
            </w:r>
          </w:p>
          <w:p w14:paraId="2EA41EFC">
            <w:pPr>
              <w:spacing w:before="0" w:after="50"/>
            </w:pPr>
            <w:r>
              <w:rPr>
                <w:rFonts w:ascii="Courier New" w:hAnsi="Courier New" w:eastAsia="Courier New" w:cs="Courier New"/>
                <w:color w:val="98C379"/>
                <w:sz w:val="20"/>
                <w:szCs w:val="20"/>
              </w:rPr>
              <w:t>EXECUTE.</w:t>
            </w:r>
          </w:p>
          <w:p w14:paraId="09E74A4E">
            <w:pPr>
              <w:spacing w:before="0" w:after="50"/>
            </w:pPr>
            <w:r>
              <w:rPr>
                <w:rFonts w:ascii="Courier New" w:hAnsi="Courier New" w:eastAsia="Courier New" w:cs="Courier New"/>
                <w:color w:val="7F848E"/>
                <w:sz w:val="20"/>
                <w:szCs w:val="20"/>
              </w:rPr>
              <w:t>* ... run model here ...</w:t>
            </w:r>
          </w:p>
          <w:p w14:paraId="4457D6AC">
            <w:pPr>
              <w:spacing w:before="0" w:after="50"/>
            </w:pPr>
            <w:r>
              <w:rPr>
                <w:rFonts w:ascii="Courier New" w:hAnsi="Courier New" w:eastAsia="Courier New" w:cs="Courier New"/>
                <w:color w:val="98C379"/>
                <w:sz w:val="20"/>
                <w:szCs w:val="20"/>
              </w:rPr>
              <w:t xml:space="preserve"> </w:t>
            </w:r>
          </w:p>
          <w:p w14:paraId="362248BD">
            <w:pPr>
              <w:spacing w:before="0" w:after="50"/>
            </w:pPr>
            <w:r>
              <w:rPr>
                <w:rFonts w:ascii="Courier New" w:hAnsi="Courier New" w:eastAsia="Courier New" w:cs="Courier New"/>
                <w:color w:val="7F848E"/>
                <w:sz w:val="20"/>
                <w:szCs w:val="20"/>
              </w:rPr>
              <w:t>* Restore full dataset and evaluate on test set:</w:t>
            </w:r>
          </w:p>
          <w:p w14:paraId="1F550436">
            <w:pPr>
              <w:spacing w:before="0" w:after="50"/>
            </w:pPr>
            <w:r>
              <w:rPr>
                <w:rFonts w:ascii="Courier New" w:hAnsi="Courier New" w:eastAsia="Courier New" w:cs="Courier New"/>
                <w:color w:val="98C379"/>
                <w:sz w:val="20"/>
                <w:szCs w:val="20"/>
              </w:rPr>
              <w:t>FILTER OFF.</w:t>
            </w:r>
          </w:p>
          <w:p w14:paraId="27CF8553">
            <w:pPr>
              <w:spacing w:before="0" w:after="50"/>
            </w:pPr>
            <w:r>
              <w:rPr>
                <w:rFonts w:ascii="Courier New" w:hAnsi="Courier New" w:eastAsia="Courier New" w:cs="Courier New"/>
                <w:color w:val="98C379"/>
                <w:sz w:val="20"/>
                <w:szCs w:val="20"/>
              </w:rPr>
              <w:t>USE ALL.</w:t>
            </w:r>
          </w:p>
          <w:p w14:paraId="562D4664">
            <w:pPr>
              <w:spacing w:before="0" w:after="50"/>
            </w:pPr>
            <w:r>
              <w:rPr>
                <w:rFonts w:ascii="Courier New" w:hAnsi="Courier New" w:eastAsia="Courier New" w:cs="Courier New"/>
                <w:color w:val="98C379"/>
                <w:sz w:val="20"/>
                <w:szCs w:val="20"/>
              </w:rPr>
              <w:t>EXECUTE.</w:t>
            </w:r>
          </w:p>
        </w:tc>
      </w:tr>
    </w:tbl>
    <w:p w14:paraId="7F09EA98">
      <w:pPr>
        <w:spacing w:before="0" w:after="160"/>
      </w:pPr>
    </w:p>
    <w:p w14:paraId="4EC04683">
      <w:pPr>
        <w:pStyle w:val="3"/>
        <w:spacing w:before="280" w:after="160"/>
      </w:pPr>
      <w:r>
        <w:rPr>
          <w:rFonts w:ascii="Arial" w:hAnsi="Arial" w:eastAsia="Arial" w:cs="Arial"/>
          <w:b/>
          <w:bCs/>
          <w:color w:val="1A5276"/>
          <w:sz w:val="28"/>
          <w:szCs w:val="28"/>
        </w:rPr>
        <w:t>24.2  Classification Evaluation Metrics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000"/>
        <w:gridCol w:w="9400"/>
      </w:tblGrid>
      <w:tr w14:paraId="222CA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C682E3C">
            <w:pPr>
              <w:jc w:val="center"/>
            </w:pPr>
            <w:r>
              <w:rPr>
                <w:rFonts w:ascii="Arial" w:hAnsi="Arial" w:eastAsia="Arial" w:cs="Arial"/>
                <w:b/>
                <w:bCs/>
                <w:color w:val="FFFFFF"/>
                <w:sz w:val="20"/>
                <w:szCs w:val="20"/>
              </w:rPr>
              <w:t>Metric</w:t>
            </w:r>
          </w:p>
        </w:tc>
        <w:tc>
          <w:tcPr>
            <w:tcW w:w="5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2E34634">
            <w:pPr>
              <w:jc w:val="center"/>
            </w:pPr>
            <w:r>
              <w:rPr>
                <w:rFonts w:ascii="Arial" w:hAnsi="Arial" w:eastAsia="Arial" w:cs="Arial"/>
                <w:b/>
                <w:bCs/>
                <w:color w:val="FFFFFF"/>
                <w:sz w:val="20"/>
                <w:szCs w:val="20"/>
              </w:rPr>
              <w:t>Formula</w:t>
            </w:r>
          </w:p>
        </w:tc>
        <w:tc>
          <w:tcPr>
            <w:tcW w:w="9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65AB289">
            <w:pPr>
              <w:jc w:val="center"/>
            </w:pPr>
            <w:r>
              <w:rPr>
                <w:rFonts w:ascii="Arial" w:hAnsi="Arial" w:eastAsia="Arial" w:cs="Arial"/>
                <w:b/>
                <w:bCs/>
                <w:color w:val="FFFFFF"/>
                <w:sz w:val="20"/>
                <w:szCs w:val="20"/>
              </w:rPr>
              <w:t>Use When</w:t>
            </w:r>
          </w:p>
        </w:tc>
      </w:tr>
      <w:tr w14:paraId="13E4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920039">
            <w:r>
              <w:rPr>
                <w:rFonts w:ascii="Georgia" w:hAnsi="Georgia" w:eastAsia="Georgia" w:cs="Georgia"/>
                <w:color w:val="0A0A0A"/>
                <w:sz w:val="20"/>
                <w:szCs w:val="20"/>
              </w:rPr>
              <w:t>Accuracy</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8AEC84">
            <w:r>
              <w:rPr>
                <w:rFonts w:ascii="Georgia" w:hAnsi="Georgia" w:eastAsia="Georgia" w:cs="Georgia"/>
                <w:color w:val="0A0A0A"/>
                <w:sz w:val="20"/>
                <w:szCs w:val="20"/>
              </w:rPr>
              <w:t>Correct / Total</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401E16">
            <w:r>
              <w:rPr>
                <w:rFonts w:ascii="Georgia" w:hAnsi="Georgia" w:eastAsia="Georgia" w:cs="Georgia"/>
                <w:color w:val="0A0A0A"/>
                <w:sz w:val="20"/>
                <w:szCs w:val="20"/>
              </w:rPr>
              <w:t>Balanced classes, equal misclassification costs</w:t>
            </w:r>
          </w:p>
        </w:tc>
      </w:tr>
      <w:tr w14:paraId="07593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F5427A4">
            <w:r>
              <w:rPr>
                <w:rFonts w:ascii="Georgia" w:hAnsi="Georgia" w:eastAsia="Georgia" w:cs="Georgia"/>
                <w:color w:val="0A0A0A"/>
                <w:sz w:val="20"/>
                <w:szCs w:val="20"/>
              </w:rPr>
              <w:t>Sensitivity (Recall)</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ED166CE">
            <w:r>
              <w:rPr>
                <w:rFonts w:ascii="Georgia" w:hAnsi="Georgia" w:eastAsia="Georgia" w:cs="Georgia"/>
                <w:color w:val="0A0A0A"/>
                <w:sz w:val="20"/>
                <w:szCs w:val="20"/>
              </w:rPr>
              <w:t>TP / (TP + FN)</w:t>
            </w:r>
          </w:p>
        </w:tc>
        <w:tc>
          <w:tcPr>
            <w:tcW w:w="9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75FE9E8">
            <w:r>
              <w:rPr>
                <w:rFonts w:ascii="Georgia" w:hAnsi="Georgia" w:eastAsia="Georgia" w:cs="Georgia"/>
                <w:color w:val="0A0A0A"/>
                <w:sz w:val="20"/>
                <w:szCs w:val="20"/>
              </w:rPr>
              <w:t>False negatives are costly — missing fraud, missing disease</w:t>
            </w:r>
          </w:p>
        </w:tc>
      </w:tr>
      <w:tr w14:paraId="715B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86390E">
            <w:r>
              <w:rPr>
                <w:rFonts w:ascii="Georgia" w:hAnsi="Georgia" w:eastAsia="Georgia" w:cs="Georgia"/>
                <w:color w:val="0A0A0A"/>
                <w:sz w:val="20"/>
                <w:szCs w:val="20"/>
              </w:rPr>
              <w:t>Specificity</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B51F54">
            <w:r>
              <w:rPr>
                <w:rFonts w:ascii="Georgia" w:hAnsi="Georgia" w:eastAsia="Georgia" w:cs="Georgia"/>
                <w:color w:val="0A0A0A"/>
                <w:sz w:val="20"/>
                <w:szCs w:val="20"/>
              </w:rPr>
              <w:t>TN / (TN + FP)</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C936A8">
            <w:r>
              <w:rPr>
                <w:rFonts w:ascii="Georgia" w:hAnsi="Georgia" w:eastAsia="Georgia" w:cs="Georgia"/>
                <w:color w:val="0A0A0A"/>
                <w:sz w:val="20"/>
                <w:szCs w:val="20"/>
              </w:rPr>
              <w:t>False positives are costly — flagging innocent customers</w:t>
            </w:r>
          </w:p>
        </w:tc>
      </w:tr>
      <w:tr w14:paraId="622D6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4AD839E">
            <w:r>
              <w:rPr>
                <w:rFonts w:ascii="Georgia" w:hAnsi="Georgia" w:eastAsia="Georgia" w:cs="Georgia"/>
                <w:color w:val="0A0A0A"/>
                <w:sz w:val="20"/>
                <w:szCs w:val="20"/>
              </w:rPr>
              <w:t>Precision</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115953B">
            <w:r>
              <w:rPr>
                <w:rFonts w:ascii="Georgia" w:hAnsi="Georgia" w:eastAsia="Georgia" w:cs="Georgia"/>
                <w:color w:val="0A0A0A"/>
                <w:sz w:val="20"/>
                <w:szCs w:val="20"/>
              </w:rPr>
              <w:t>TP / (TP + FP)</w:t>
            </w:r>
          </w:p>
        </w:tc>
        <w:tc>
          <w:tcPr>
            <w:tcW w:w="9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D1879F1">
            <w:r>
              <w:rPr>
                <w:rFonts w:ascii="Georgia" w:hAnsi="Georgia" w:eastAsia="Georgia" w:cs="Georgia"/>
                <w:color w:val="0A0A0A"/>
                <w:sz w:val="20"/>
                <w:szCs w:val="20"/>
              </w:rPr>
              <w:t>Acting on false positives is expensive</w:t>
            </w:r>
          </w:p>
        </w:tc>
      </w:tr>
      <w:tr w14:paraId="12690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382C2C">
            <w:r>
              <w:rPr>
                <w:rFonts w:ascii="Georgia" w:hAnsi="Georgia" w:eastAsia="Georgia" w:cs="Georgia"/>
                <w:color w:val="0A0A0A"/>
                <w:sz w:val="20"/>
                <w:szCs w:val="20"/>
              </w:rPr>
              <w:t>F1 Score</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7D31D2">
            <w:r>
              <w:rPr>
                <w:rFonts w:ascii="Georgia" w:hAnsi="Georgia" w:eastAsia="Georgia" w:cs="Georgia"/>
                <w:color w:val="0A0A0A"/>
                <w:sz w:val="20"/>
                <w:szCs w:val="20"/>
              </w:rPr>
              <w:t>2 × (Precision × Recall) / (Precision + Recall)</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138BB9">
            <w:r>
              <w:rPr>
                <w:rFonts w:ascii="Georgia" w:hAnsi="Georgia" w:eastAsia="Georgia" w:cs="Georgia"/>
                <w:color w:val="0A0A0A"/>
                <w:sz w:val="20"/>
                <w:szCs w:val="20"/>
              </w:rPr>
              <w:t>Imbalanced classes; both FP and FN matter</w:t>
            </w:r>
          </w:p>
        </w:tc>
      </w:tr>
      <w:tr w14:paraId="0EF6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767B1D4">
            <w:r>
              <w:rPr>
                <w:rFonts w:ascii="Georgia" w:hAnsi="Georgia" w:eastAsia="Georgia" w:cs="Georgia"/>
                <w:color w:val="0A0A0A"/>
                <w:sz w:val="20"/>
                <w:szCs w:val="20"/>
              </w:rPr>
              <w:t>AUC-ROC</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67AB42A">
            <w:r>
              <w:rPr>
                <w:rFonts w:ascii="Georgia" w:hAnsi="Georgia" w:eastAsia="Georgia" w:cs="Georgia"/>
                <w:color w:val="0A0A0A"/>
                <w:sz w:val="20"/>
                <w:szCs w:val="20"/>
              </w:rPr>
              <w:t>Area under ROC curve; 0.5=random, 1.0=perfect</w:t>
            </w:r>
          </w:p>
        </w:tc>
        <w:tc>
          <w:tcPr>
            <w:tcW w:w="9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0120BFA">
            <w:r>
              <w:rPr>
                <w:rFonts w:ascii="Georgia" w:hAnsi="Georgia" w:eastAsia="Georgia" w:cs="Georgia"/>
                <w:color w:val="0A0A0A"/>
                <w:sz w:val="20"/>
                <w:szCs w:val="20"/>
              </w:rPr>
              <w:t>Overall discriminative ability; comparing models</w:t>
            </w:r>
          </w:p>
        </w:tc>
      </w:tr>
    </w:tbl>
    <w:p w14:paraId="1AF181E2">
      <w:pPr>
        <w:spacing w:before="0" w:after="200"/>
      </w:pPr>
    </w:p>
    <w:p w14:paraId="23A53C13">
      <w:pPr>
        <w:pStyle w:val="3"/>
        <w:spacing w:before="280" w:after="160"/>
      </w:pPr>
      <w:r>
        <w:rPr>
          <w:rFonts w:ascii="Arial" w:hAnsi="Arial" w:eastAsia="Arial" w:cs="Arial"/>
          <w:b/>
          <w:bCs/>
          <w:color w:val="1A5276"/>
          <w:sz w:val="28"/>
          <w:szCs w:val="28"/>
        </w:rPr>
        <w:t>24.3  Regression Evaluation Metrics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000"/>
        <w:gridCol w:w="10000"/>
      </w:tblGrid>
      <w:tr w14:paraId="62CD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C25C56E">
            <w:pPr>
              <w:jc w:val="center"/>
            </w:pPr>
            <w:r>
              <w:rPr>
                <w:rFonts w:ascii="Arial" w:hAnsi="Arial" w:eastAsia="Arial" w:cs="Arial"/>
                <w:b/>
                <w:bCs/>
                <w:color w:val="FFFFFF"/>
                <w:sz w:val="20"/>
                <w:szCs w:val="20"/>
              </w:rPr>
              <w:t>Metric</w:t>
            </w:r>
          </w:p>
        </w:tc>
        <w:tc>
          <w:tcPr>
            <w:tcW w:w="5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67DE9BA">
            <w:pPr>
              <w:jc w:val="center"/>
            </w:pPr>
            <w:r>
              <w:rPr>
                <w:rFonts w:ascii="Arial" w:hAnsi="Arial" w:eastAsia="Arial" w:cs="Arial"/>
                <w:b/>
                <w:bCs/>
                <w:color w:val="FFFFFF"/>
                <w:sz w:val="20"/>
                <w:szCs w:val="20"/>
              </w:rPr>
              <w:t>Formula</w:t>
            </w:r>
          </w:p>
        </w:tc>
        <w:tc>
          <w:tcPr>
            <w:tcW w:w="10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236A6C4">
            <w:pPr>
              <w:jc w:val="center"/>
            </w:pPr>
            <w:r>
              <w:rPr>
                <w:rFonts w:ascii="Arial" w:hAnsi="Arial" w:eastAsia="Arial" w:cs="Arial"/>
                <w:b/>
                <w:bCs/>
                <w:color w:val="FFFFFF"/>
                <w:sz w:val="20"/>
                <w:szCs w:val="20"/>
              </w:rPr>
              <w:t>Notes</w:t>
            </w:r>
          </w:p>
        </w:tc>
      </w:tr>
      <w:tr w14:paraId="010F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028EA2">
            <w:r>
              <w:rPr>
                <w:rFonts w:ascii="Georgia" w:hAnsi="Georgia" w:eastAsia="Georgia" w:cs="Georgia"/>
                <w:color w:val="0A0A0A"/>
                <w:sz w:val="20"/>
                <w:szCs w:val="20"/>
              </w:rPr>
              <w:t>R²</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9BA4C6B">
            <w:r>
              <w:rPr>
                <w:rFonts w:ascii="Georgia" w:hAnsi="Georgia" w:eastAsia="Georgia" w:cs="Georgia"/>
                <w:color w:val="0A0A0A"/>
                <w:sz w:val="20"/>
                <w:szCs w:val="20"/>
              </w:rPr>
              <w:t>1 - SS_res/SS_tot</w:t>
            </w:r>
          </w:p>
        </w:tc>
        <w:tc>
          <w:tcPr>
            <w:tcW w:w="10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F84969E">
            <w:r>
              <w:rPr>
                <w:rFonts w:ascii="Georgia" w:hAnsi="Georgia" w:eastAsia="Georgia" w:cs="Georgia"/>
                <w:color w:val="0A0A0A"/>
                <w:sz w:val="20"/>
                <w:szCs w:val="20"/>
              </w:rPr>
              <w:t>Proportion of variance explained; 0-1, higher better</w:t>
            </w:r>
          </w:p>
        </w:tc>
      </w:tr>
      <w:tr w14:paraId="309B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B836D6A">
            <w:r>
              <w:rPr>
                <w:rFonts w:ascii="Georgia" w:hAnsi="Georgia" w:eastAsia="Georgia" w:cs="Georgia"/>
                <w:color w:val="0A0A0A"/>
                <w:sz w:val="20"/>
                <w:szCs w:val="20"/>
              </w:rPr>
              <w:t>Adjusted R²</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54671A0">
            <w:r>
              <w:rPr>
                <w:rFonts w:ascii="Georgia" w:hAnsi="Georgia" w:eastAsia="Georgia" w:cs="Georgia"/>
                <w:color w:val="0A0A0A"/>
                <w:sz w:val="20"/>
                <w:szCs w:val="20"/>
              </w:rPr>
              <w:t>Penalises R² for predictors</w:t>
            </w:r>
          </w:p>
        </w:tc>
        <w:tc>
          <w:tcPr>
            <w:tcW w:w="10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94A545E">
            <w:r>
              <w:rPr>
                <w:rFonts w:ascii="Georgia" w:hAnsi="Georgia" w:eastAsia="Georgia" w:cs="Georgia"/>
                <w:color w:val="0A0A0A"/>
                <w:sz w:val="20"/>
                <w:szCs w:val="20"/>
              </w:rPr>
              <w:t>Use for model comparison with different predictor counts</w:t>
            </w:r>
          </w:p>
        </w:tc>
      </w:tr>
      <w:tr w14:paraId="0981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3C7B17">
            <w:r>
              <w:rPr>
                <w:rFonts w:ascii="Georgia" w:hAnsi="Georgia" w:eastAsia="Georgia" w:cs="Georgia"/>
                <w:color w:val="0A0A0A"/>
                <w:sz w:val="20"/>
                <w:szCs w:val="20"/>
              </w:rPr>
              <w:t>RMSE</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6B28AE">
            <w:r>
              <w:rPr>
                <w:rFonts w:ascii="Georgia" w:hAnsi="Georgia" w:eastAsia="Georgia" w:cs="Georgia"/>
                <w:color w:val="0A0A0A"/>
                <w:sz w:val="20"/>
                <w:szCs w:val="20"/>
              </w:rPr>
              <w:t>√(Σ(Y-Ŷ)²/N)</w:t>
            </w:r>
          </w:p>
        </w:tc>
        <w:tc>
          <w:tcPr>
            <w:tcW w:w="10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207E53">
            <w:r>
              <w:rPr>
                <w:rFonts w:ascii="Georgia" w:hAnsi="Georgia" w:eastAsia="Georgia" w:cs="Georgia"/>
                <w:color w:val="0A0A0A"/>
                <w:sz w:val="20"/>
                <w:szCs w:val="20"/>
              </w:rPr>
              <w:t>In same units as Y; penalises large errors heavily</w:t>
            </w:r>
          </w:p>
        </w:tc>
      </w:tr>
      <w:tr w14:paraId="7C27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0B700A3">
            <w:r>
              <w:rPr>
                <w:rFonts w:ascii="Georgia" w:hAnsi="Georgia" w:eastAsia="Georgia" w:cs="Georgia"/>
                <w:color w:val="0A0A0A"/>
                <w:sz w:val="20"/>
                <w:szCs w:val="20"/>
              </w:rPr>
              <w:t>MAE</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81A21BD">
            <w:r>
              <w:rPr>
                <w:rFonts w:ascii="Georgia" w:hAnsi="Georgia" w:eastAsia="Georgia" w:cs="Georgia"/>
                <w:color w:val="0A0A0A"/>
                <w:sz w:val="20"/>
                <w:szCs w:val="20"/>
              </w:rPr>
              <w:t>Σ|Y-Ŷ|/N</w:t>
            </w:r>
          </w:p>
        </w:tc>
        <w:tc>
          <w:tcPr>
            <w:tcW w:w="10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FBD7FBE">
            <w:r>
              <w:rPr>
                <w:rFonts w:ascii="Georgia" w:hAnsi="Georgia" w:eastAsia="Georgia" w:cs="Georgia"/>
                <w:color w:val="0A0A0A"/>
                <w:sz w:val="20"/>
                <w:szCs w:val="20"/>
              </w:rPr>
              <w:t>Average absolute error; robust to outliers</w:t>
            </w:r>
          </w:p>
        </w:tc>
      </w:tr>
      <w:tr w14:paraId="712A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97F36F">
            <w:r>
              <w:rPr>
                <w:rFonts w:ascii="Georgia" w:hAnsi="Georgia" w:eastAsia="Georgia" w:cs="Georgia"/>
                <w:color w:val="0A0A0A"/>
                <w:sz w:val="20"/>
                <w:szCs w:val="20"/>
              </w:rPr>
              <w:t>MAPE</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DAB4D1">
            <w:r>
              <w:rPr>
                <w:rFonts w:ascii="Georgia" w:hAnsi="Georgia" w:eastAsia="Georgia" w:cs="Georgia"/>
                <w:color w:val="0A0A0A"/>
                <w:sz w:val="20"/>
                <w:szCs w:val="20"/>
              </w:rPr>
              <w:t>Σ|Y-Ŷ|/|Y| × 100/N</w:t>
            </w:r>
          </w:p>
        </w:tc>
        <w:tc>
          <w:tcPr>
            <w:tcW w:w="10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D1AEF9">
            <w:r>
              <w:rPr>
                <w:rFonts w:ascii="Georgia" w:hAnsi="Georgia" w:eastAsia="Georgia" w:cs="Georgia"/>
                <w:color w:val="0A0A0A"/>
                <w:sz w:val="20"/>
                <w:szCs w:val="20"/>
              </w:rPr>
              <w:t>Relative % error; useful across different scales</w:t>
            </w:r>
          </w:p>
        </w:tc>
      </w:tr>
    </w:tbl>
    <w:p w14:paraId="741C759C">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B96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D4AC0D" w:sz="8" w:space="0"/>
              <w:left w:val="single" w:color="D4AC0D" w:sz="16" w:space="0"/>
              <w:bottom w:val="single" w:color="D4AC0D" w:sz="4" w:space="0"/>
              <w:right w:val="single" w:color="D4AC0D" w:sz="4" w:space="0"/>
            </w:tcBorders>
            <w:shd w:val="clear" w:color="auto" w:fill="FCF3CF"/>
            <w:tcMar>
              <w:top w:w="120" w:type="dxa"/>
              <w:left w:w="240" w:type="dxa"/>
              <w:bottom w:w="120" w:type="dxa"/>
              <w:right w:w="240" w:type="dxa"/>
            </w:tcMar>
          </w:tcPr>
          <w:p w14:paraId="5FF7D7A5">
            <w:pPr>
              <w:spacing w:before="0" w:after="60"/>
            </w:pPr>
            <w:r>
              <w:rPr>
                <w:rFonts w:ascii="Arial" w:hAnsi="Arial" w:eastAsia="Arial" w:cs="Arial"/>
                <w:b/>
                <w:bCs/>
                <w:color w:val="2C3E50"/>
                <w:sz w:val="20"/>
                <w:szCs w:val="20"/>
              </w:rPr>
              <w:t>EXERCISE 10</w:t>
            </w:r>
          </w:p>
          <w:p w14:paraId="579C5FD6">
            <w:pPr>
              <w:spacing w:before="0" w:after="0"/>
            </w:pPr>
            <w:r>
              <w:rPr>
                <w:rFonts w:ascii="Georgia" w:hAnsi="Georgia" w:eastAsia="Georgia" w:cs="Georgia"/>
                <w:color w:val="0A0A0A"/>
                <w:sz w:val="22"/>
                <w:szCs w:val="22"/>
              </w:rPr>
              <w:t>Build three classification models predicting default_flag (0/1) using the bank dataset: (a) Logistic Regression with all predictors entered simultaneously. (b) CHAID Decision Tree with max depth = 4. (c) MLP Neural Network with automatic hidden layer configuration and 70/30 split. For each model, report: classification table accuracy, sensitivity, specificity, and AUC. Compare the three models and recommend which to deploy for a bank loan decision system. Justify your recommendation considering interpretability requirements for regulatory compliance.</w:t>
            </w:r>
          </w:p>
        </w:tc>
      </w:tr>
    </w:tbl>
    <w:p w14:paraId="0EF2D6F3">
      <w:pPr>
        <w:spacing w:before="0" w:after="120"/>
      </w:pPr>
    </w:p>
    <w:p w14:paraId="50BCDC6F">
      <w:r>
        <w:br w:type="page"/>
      </w:r>
    </w:p>
    <w:p w14:paraId="19791BB8">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1C6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7EBA64ED">
            <w:pPr>
              <w:spacing w:before="0" w:after="60"/>
              <w:jc w:val="left"/>
            </w:pPr>
            <w:r>
              <w:rPr>
                <w:rFonts w:ascii="Arial" w:hAnsi="Arial" w:eastAsia="Arial" w:cs="Arial"/>
                <w:b/>
                <w:bCs/>
                <w:color w:val="D4AC0D"/>
                <w:sz w:val="20"/>
                <w:szCs w:val="20"/>
              </w:rPr>
              <w:t>CHAPTER 25</w:t>
            </w:r>
          </w:p>
          <w:p w14:paraId="071172A0">
            <w:pPr>
              <w:spacing w:before="0" w:after="0"/>
              <w:jc w:val="left"/>
            </w:pPr>
            <w:r>
              <w:rPr>
                <w:rFonts w:ascii="Arial" w:hAnsi="Arial" w:eastAsia="Arial" w:cs="Arial"/>
                <w:b/>
                <w:bCs/>
                <w:color w:val="FFFFFF"/>
                <w:sz w:val="48"/>
                <w:szCs w:val="48"/>
              </w:rPr>
              <w:t>SPSS VS PYTHON VS R VS EXCEL — A PRACTICAL COMPARISON</w:t>
            </w:r>
          </w:p>
        </w:tc>
      </w:tr>
    </w:tbl>
    <w:p w14:paraId="7C09F6A6">
      <w:pPr>
        <w:spacing w:before="0" w:after="300"/>
      </w:pPr>
    </w:p>
    <w:p w14:paraId="73181511">
      <w:pPr>
        <w:pStyle w:val="3"/>
        <w:spacing w:before="280" w:after="160"/>
      </w:pPr>
      <w:r>
        <w:rPr>
          <w:rFonts w:ascii="Arial" w:hAnsi="Arial" w:eastAsia="Arial" w:cs="Arial"/>
          <w:b/>
          <w:bCs/>
          <w:color w:val="1A5276"/>
          <w:sz w:val="28"/>
          <w:szCs w:val="28"/>
        </w:rPr>
        <w:t>25.1  Choosing the Right Tool</w:t>
      </w:r>
    </w:p>
    <w:p w14:paraId="40FAB21F">
      <w:pPr>
        <w:spacing w:before="0" w:after="140"/>
        <w:ind w:left="0"/>
      </w:pPr>
      <w:r>
        <w:rPr>
          <w:rFonts w:ascii="Georgia" w:hAnsi="Georgia" w:eastAsia="Georgia" w:cs="Georgia"/>
          <w:color w:val="0A0A0A"/>
          <w:sz w:val="22"/>
          <w:szCs w:val="22"/>
        </w:rPr>
        <w:t>Professional data scientists do not choose one tool and use it exclusively. They choose the right tool for each stage of the work. Understanding where SPSS excels and where other tools are superior is a mark of professional maturity.</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2600"/>
        <w:gridCol w:w="2600"/>
        <w:gridCol w:w="2600"/>
        <w:gridCol w:w="2600"/>
        <w:gridCol w:w="2600"/>
      </w:tblGrid>
      <w:tr w14:paraId="7941C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43D60C4">
            <w:pPr>
              <w:jc w:val="center"/>
            </w:pPr>
            <w:r>
              <w:rPr>
                <w:rFonts w:ascii="Arial" w:hAnsi="Arial" w:eastAsia="Arial" w:cs="Arial"/>
                <w:b/>
                <w:bCs/>
                <w:color w:val="FFFFFF"/>
                <w:sz w:val="20"/>
                <w:szCs w:val="20"/>
              </w:rPr>
              <w:t>Task</w:t>
            </w:r>
          </w:p>
        </w:tc>
        <w:tc>
          <w:tcPr>
            <w:tcW w:w="2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350711E">
            <w:pPr>
              <w:jc w:val="center"/>
            </w:pPr>
            <w:r>
              <w:rPr>
                <w:rFonts w:ascii="Arial" w:hAnsi="Arial" w:eastAsia="Arial" w:cs="Arial"/>
                <w:b/>
                <w:bCs/>
                <w:color w:val="FFFFFF"/>
                <w:sz w:val="20"/>
                <w:szCs w:val="20"/>
              </w:rPr>
              <w:t>SPSS</w:t>
            </w:r>
          </w:p>
        </w:tc>
        <w:tc>
          <w:tcPr>
            <w:tcW w:w="2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D7201AE">
            <w:pPr>
              <w:jc w:val="center"/>
            </w:pPr>
            <w:r>
              <w:rPr>
                <w:rFonts w:ascii="Arial" w:hAnsi="Arial" w:eastAsia="Arial" w:cs="Arial"/>
                <w:b/>
                <w:bCs/>
                <w:color w:val="FFFFFF"/>
                <w:sz w:val="20"/>
                <w:szCs w:val="20"/>
              </w:rPr>
              <w:t>Python</w:t>
            </w:r>
          </w:p>
        </w:tc>
        <w:tc>
          <w:tcPr>
            <w:tcW w:w="2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CC43B0F">
            <w:pPr>
              <w:jc w:val="center"/>
            </w:pPr>
            <w:r>
              <w:rPr>
                <w:rFonts w:ascii="Arial" w:hAnsi="Arial" w:eastAsia="Arial" w:cs="Arial"/>
                <w:b/>
                <w:bCs/>
                <w:color w:val="FFFFFF"/>
                <w:sz w:val="20"/>
                <w:szCs w:val="20"/>
              </w:rPr>
              <w:t>R</w:t>
            </w:r>
          </w:p>
        </w:tc>
        <w:tc>
          <w:tcPr>
            <w:tcW w:w="2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3D6A2C8">
            <w:pPr>
              <w:jc w:val="center"/>
            </w:pPr>
            <w:r>
              <w:rPr>
                <w:rFonts w:ascii="Arial" w:hAnsi="Arial" w:eastAsia="Arial" w:cs="Arial"/>
                <w:b/>
                <w:bCs/>
                <w:color w:val="FFFFFF"/>
                <w:sz w:val="20"/>
                <w:szCs w:val="20"/>
              </w:rPr>
              <w:t>Excel</w:t>
            </w:r>
          </w:p>
        </w:tc>
        <w:tc>
          <w:tcPr>
            <w:tcW w:w="2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1FFAA58">
            <w:pPr>
              <w:jc w:val="center"/>
            </w:pPr>
            <w:r>
              <w:rPr>
                <w:rFonts w:ascii="Arial" w:hAnsi="Arial" w:eastAsia="Arial" w:cs="Arial"/>
                <w:b/>
                <w:bCs/>
                <w:color w:val="FFFFFF"/>
                <w:sz w:val="20"/>
                <w:szCs w:val="20"/>
              </w:rPr>
              <w:t>Power BI</w:t>
            </w:r>
          </w:p>
        </w:tc>
      </w:tr>
      <w:tr w14:paraId="399F9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D4A92F">
            <w:r>
              <w:rPr>
                <w:rFonts w:ascii="Georgia" w:hAnsi="Georgia" w:eastAsia="Georgia" w:cs="Georgia"/>
                <w:color w:val="0A0A0A"/>
                <w:sz w:val="20"/>
                <w:szCs w:val="20"/>
              </w:rPr>
              <w:t>Survey data analysis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DE9D55">
            <w:r>
              <w:rPr>
                <w:rFonts w:ascii="Georgia" w:hAnsi="Georgia" w:eastAsia="Georgia" w:cs="Georgia"/>
                <w:color w:val="0A0A0A"/>
                <w:sz w:val="20"/>
                <w:szCs w:val="20"/>
              </w:rPr>
              <w:t>★★★★★ — Purpose-built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9604F2">
            <w:r>
              <w:rPr>
                <w:rFonts w:ascii="Georgia" w:hAnsi="Georgia" w:eastAsia="Georgia" w:cs="Georgia"/>
                <w:color w:val="0A0A0A"/>
                <w:sz w:val="20"/>
                <w:szCs w:val="20"/>
              </w:rPr>
              <w:t>★★★☆☆ — Possible but verbose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3F78DF">
            <w:r>
              <w:rPr>
                <w:rFonts w:ascii="Georgia" w:hAnsi="Georgia" w:eastAsia="Georgia" w:cs="Georgia"/>
                <w:color w:val="0A0A0A"/>
                <w:sz w:val="20"/>
                <w:szCs w:val="20"/>
              </w:rPr>
              <w:t>★★★★☆ — Good via psych package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52143C">
            <w:r>
              <w:rPr>
                <w:rFonts w:ascii="Georgia" w:hAnsi="Georgia" w:eastAsia="Georgia" w:cs="Georgia"/>
                <w:color w:val="0A0A0A"/>
                <w:sz w:val="20"/>
                <w:szCs w:val="20"/>
              </w:rPr>
              <w:t>★★☆☆☆ — Limited tests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4F09D3">
            <w:r>
              <w:rPr>
                <w:rFonts w:ascii="Georgia" w:hAnsi="Georgia" w:eastAsia="Georgia" w:cs="Georgia"/>
                <w:color w:val="0A0A0A"/>
                <w:sz w:val="20"/>
                <w:szCs w:val="20"/>
              </w:rPr>
              <w:t>★☆☆☆☆ — Not designed for this</w:t>
            </w:r>
          </w:p>
        </w:tc>
      </w:tr>
      <w:tr w14:paraId="1498C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FB0EEA2">
            <w:r>
              <w:rPr>
                <w:rFonts w:ascii="Georgia" w:hAnsi="Georgia" w:eastAsia="Georgia" w:cs="Georgia"/>
                <w:color w:val="0A0A0A"/>
                <w:sz w:val="20"/>
                <w:szCs w:val="20"/>
              </w:rPr>
              <w:t>Reliability analysis (Cronbach)</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73DDA9B">
            <w:r>
              <w:rPr>
                <w:rFonts w:ascii="Georgia" w:hAnsi="Georgia" w:eastAsia="Georgia" w:cs="Georgia"/>
                <w:color w:val="0A0A0A"/>
                <w:sz w:val="20"/>
                <w:szCs w:val="20"/>
              </w:rPr>
              <w:t>★★★★★ — Best in class</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B4600DE">
            <w:r>
              <w:rPr>
                <w:rFonts w:ascii="Georgia" w:hAnsi="Georgia" w:eastAsia="Georgia" w:cs="Georgia"/>
                <w:color w:val="0A0A0A"/>
                <w:sz w:val="20"/>
                <w:szCs w:val="20"/>
              </w:rPr>
              <w:t>★★★☆☆ — via pingouin</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07052CD">
            <w:r>
              <w:rPr>
                <w:rFonts w:ascii="Georgia" w:hAnsi="Georgia" w:eastAsia="Georgia" w:cs="Georgia"/>
                <w:color w:val="0A0A0A"/>
                <w:sz w:val="20"/>
                <w:szCs w:val="20"/>
              </w:rPr>
              <w:t>★★★★☆ — via psych</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CC9AB78">
            <w:r>
              <w:rPr>
                <w:rFonts w:ascii="Georgia" w:hAnsi="Georgia" w:eastAsia="Georgia" w:cs="Georgia"/>
                <w:color w:val="0A0A0A"/>
                <w:sz w:val="20"/>
                <w:szCs w:val="20"/>
              </w:rPr>
              <w:t>★★☆☆☆ — Manual only</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4A89D3E">
            <w:r>
              <w:rPr>
                <w:rFonts w:ascii="Georgia" w:hAnsi="Georgia" w:eastAsia="Georgia" w:cs="Georgia"/>
                <w:color w:val="0A0A0A"/>
                <w:sz w:val="20"/>
                <w:szCs w:val="20"/>
              </w:rPr>
              <w:t>★☆☆☆☆ — Not available</w:t>
            </w:r>
          </w:p>
        </w:tc>
      </w:tr>
      <w:tr w14:paraId="06E3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D6581B">
            <w:r>
              <w:rPr>
                <w:rFonts w:ascii="Georgia" w:hAnsi="Georgia" w:eastAsia="Georgia" w:cs="Georgia"/>
                <w:color w:val="0A0A0A"/>
                <w:sz w:val="20"/>
                <w:szCs w:val="20"/>
              </w:rPr>
              <w:t>Factor analysis / EFA</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8EC262">
            <w:r>
              <w:rPr>
                <w:rFonts w:ascii="Georgia" w:hAnsi="Georgia" w:eastAsia="Georgia" w:cs="Georgia"/>
                <w:color w:val="0A0A0A"/>
                <w:sz w:val="20"/>
                <w:szCs w:val="20"/>
              </w:rPr>
              <w:t>★★★★★ — Comprehensive GUI</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A66B64">
            <w:r>
              <w:rPr>
                <w:rFonts w:ascii="Georgia" w:hAnsi="Georgia" w:eastAsia="Georgia" w:cs="Georgia"/>
                <w:color w:val="0A0A0A"/>
                <w:sz w:val="20"/>
                <w:szCs w:val="20"/>
              </w:rPr>
              <w:t>★★★★☆ — via factor_analyzer</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B50146">
            <w:r>
              <w:rPr>
                <w:rFonts w:ascii="Georgia" w:hAnsi="Georgia" w:eastAsia="Georgia" w:cs="Georgia"/>
                <w:color w:val="0A0A0A"/>
                <w:sz w:val="20"/>
                <w:szCs w:val="20"/>
              </w:rPr>
              <w:t>★★★★★ — via psych/lavaan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A0FE7E">
            <w:r>
              <w:rPr>
                <w:rFonts w:ascii="Georgia" w:hAnsi="Georgia" w:eastAsia="Georgia" w:cs="Georgia"/>
                <w:color w:val="0A0A0A"/>
                <w:sz w:val="20"/>
                <w:szCs w:val="20"/>
              </w:rPr>
              <w:t>★☆☆☆☆ — Not practical</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2E5B59">
            <w:r>
              <w:rPr>
                <w:rFonts w:ascii="Georgia" w:hAnsi="Georgia" w:eastAsia="Georgia" w:cs="Georgia"/>
                <w:color w:val="0A0A0A"/>
                <w:sz w:val="20"/>
                <w:szCs w:val="20"/>
              </w:rPr>
              <w:t>★☆☆☆☆ — Not available</w:t>
            </w:r>
          </w:p>
        </w:tc>
      </w:tr>
      <w:tr w14:paraId="01223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533D2BA">
            <w:r>
              <w:rPr>
                <w:rFonts w:ascii="Georgia" w:hAnsi="Georgia" w:eastAsia="Georgia" w:cs="Georgia"/>
                <w:color w:val="0A0A0A"/>
                <w:sz w:val="20"/>
                <w:szCs w:val="20"/>
              </w:rPr>
              <w:t>Logistic regression</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CBA8A9E">
            <w:r>
              <w:rPr>
                <w:rFonts w:ascii="Georgia" w:hAnsi="Georgia" w:eastAsia="Georgia" w:cs="Georgia"/>
                <w:color w:val="0A0A0A"/>
                <w:sz w:val="20"/>
                <w:szCs w:val="20"/>
              </w:rPr>
              <w:t>★★★★★ — Full diagnostic output</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603EBCB">
            <w:r>
              <w:rPr>
                <w:rFonts w:ascii="Georgia" w:hAnsi="Georgia" w:eastAsia="Georgia" w:cs="Georgia"/>
                <w:color w:val="0A0A0A"/>
                <w:sz w:val="20"/>
                <w:szCs w:val="20"/>
              </w:rPr>
              <w:t>★★★★★ — sklearn, statsmodels</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D76A214">
            <w:r>
              <w:rPr>
                <w:rFonts w:ascii="Georgia" w:hAnsi="Georgia" w:eastAsia="Georgia" w:cs="Georgia"/>
                <w:color w:val="0A0A0A"/>
                <w:sz w:val="20"/>
                <w:szCs w:val="20"/>
              </w:rPr>
              <w:t>★★★★★ — glm()</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0FA9088">
            <w:r>
              <w:rPr>
                <w:rFonts w:ascii="Georgia" w:hAnsi="Georgia" w:eastAsia="Georgia" w:cs="Georgia"/>
                <w:color w:val="0A0A0A"/>
                <w:sz w:val="20"/>
                <w:szCs w:val="20"/>
              </w:rPr>
              <w:t>★★★☆☆ — Basic only</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ACD7786">
            <w:r>
              <w:rPr>
                <w:rFonts w:ascii="Georgia" w:hAnsi="Georgia" w:eastAsia="Georgia" w:cs="Georgia"/>
                <w:color w:val="0A0A0A"/>
                <w:sz w:val="20"/>
                <w:szCs w:val="20"/>
              </w:rPr>
              <w:t>★☆☆☆☆ — Not available</w:t>
            </w:r>
          </w:p>
        </w:tc>
      </w:tr>
      <w:tr w14:paraId="168FC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05570D">
            <w:r>
              <w:rPr>
                <w:rFonts w:ascii="Georgia" w:hAnsi="Georgia" w:eastAsia="Georgia" w:cs="Georgia"/>
                <w:color w:val="0A0A0A"/>
                <w:sz w:val="20"/>
                <w:szCs w:val="20"/>
              </w:rPr>
              <w:t>Machine learning (trees, forests)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968DD42">
            <w:r>
              <w:rPr>
                <w:rFonts w:ascii="Georgia" w:hAnsi="Georgia" w:eastAsia="Georgia" w:cs="Georgia"/>
                <w:color w:val="0A0A0A"/>
                <w:sz w:val="20"/>
                <w:szCs w:val="20"/>
              </w:rPr>
              <w:t>★★★☆☆ — Via Modeler</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913619D">
            <w:r>
              <w:rPr>
                <w:rFonts w:ascii="Georgia" w:hAnsi="Georgia" w:eastAsia="Georgia" w:cs="Georgia"/>
                <w:color w:val="0A0A0A"/>
                <w:sz w:val="20"/>
                <w:szCs w:val="20"/>
              </w:rPr>
              <w:t>★★★★★ — sklearn ecosystem</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85AA0C">
            <w:r>
              <w:rPr>
                <w:rFonts w:ascii="Georgia" w:hAnsi="Georgia" w:eastAsia="Georgia" w:cs="Georgia"/>
                <w:color w:val="0A0A0A"/>
                <w:sz w:val="20"/>
                <w:szCs w:val="20"/>
              </w:rPr>
              <w:t>★★★★★ — caret, tidymodels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9F68D5">
            <w:r>
              <w:rPr>
                <w:rFonts w:ascii="Georgia" w:hAnsi="Georgia" w:eastAsia="Georgia" w:cs="Georgia"/>
                <w:color w:val="0A0A0A"/>
                <w:sz w:val="20"/>
                <w:szCs w:val="20"/>
              </w:rPr>
              <w:t>★☆☆☆☆ — Not practical</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F918F5">
            <w:r>
              <w:rPr>
                <w:rFonts w:ascii="Georgia" w:hAnsi="Georgia" w:eastAsia="Georgia" w:cs="Georgia"/>
                <w:color w:val="0A0A0A"/>
                <w:sz w:val="20"/>
                <w:szCs w:val="20"/>
              </w:rPr>
              <w:t>★★☆☆☆ — Basic AutoML</w:t>
            </w:r>
          </w:p>
        </w:tc>
      </w:tr>
      <w:tr w14:paraId="085C4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356F7C2">
            <w:r>
              <w:rPr>
                <w:rFonts w:ascii="Georgia" w:hAnsi="Georgia" w:eastAsia="Georgia" w:cs="Georgia"/>
                <w:color w:val="0A0A0A"/>
                <w:sz w:val="20"/>
                <w:szCs w:val="20"/>
              </w:rPr>
              <w:t>Data visualisation</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134C755">
            <w:r>
              <w:rPr>
                <w:rFonts w:ascii="Georgia" w:hAnsi="Georgia" w:eastAsia="Georgia" w:cs="Georgia"/>
                <w:color w:val="0A0A0A"/>
                <w:sz w:val="20"/>
                <w:szCs w:val="20"/>
              </w:rPr>
              <w:t>★★★☆☆ — Functional but dated</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BB93F59">
            <w:r>
              <w:rPr>
                <w:rFonts w:ascii="Georgia" w:hAnsi="Georgia" w:eastAsia="Georgia" w:cs="Georgia"/>
                <w:color w:val="0A0A0A"/>
                <w:sz w:val="20"/>
                <w:szCs w:val="20"/>
              </w:rPr>
              <w:t>★★★★★ — matplotlib, seaborn, plotly</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BAA492E">
            <w:r>
              <w:rPr>
                <w:rFonts w:ascii="Georgia" w:hAnsi="Georgia" w:eastAsia="Georgia" w:cs="Georgia"/>
                <w:color w:val="0A0A0A"/>
                <w:sz w:val="20"/>
                <w:szCs w:val="20"/>
              </w:rPr>
              <w:t>★★★★★ — ggplot2</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15447D8">
            <w:r>
              <w:rPr>
                <w:rFonts w:ascii="Georgia" w:hAnsi="Georgia" w:eastAsia="Georgia" w:cs="Georgia"/>
                <w:color w:val="0A0A0A"/>
                <w:sz w:val="20"/>
                <w:szCs w:val="20"/>
              </w:rPr>
              <w:t>★★★★☆ — Familiar and fast</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3A265E7">
            <w:r>
              <w:rPr>
                <w:rFonts w:ascii="Georgia" w:hAnsi="Georgia" w:eastAsia="Georgia" w:cs="Georgia"/>
                <w:color w:val="0A0A0A"/>
                <w:sz w:val="20"/>
                <w:szCs w:val="20"/>
              </w:rPr>
              <w:t>★★★★★ — Interactive dashboards</w:t>
            </w:r>
          </w:p>
        </w:tc>
      </w:tr>
      <w:tr w14:paraId="5A7C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6B3808D">
            <w:r>
              <w:rPr>
                <w:rFonts w:ascii="Georgia" w:hAnsi="Georgia" w:eastAsia="Georgia" w:cs="Georgia"/>
                <w:color w:val="0A0A0A"/>
                <w:sz w:val="20"/>
                <w:szCs w:val="20"/>
              </w:rPr>
              <w:t>Large dataset handling</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35A9BC">
            <w:r>
              <w:rPr>
                <w:rFonts w:ascii="Georgia" w:hAnsi="Georgia" w:eastAsia="Georgia" w:cs="Georgia"/>
                <w:color w:val="0A0A0A"/>
                <w:sz w:val="20"/>
                <w:szCs w:val="20"/>
              </w:rPr>
              <w:t>★★★☆☆ — RAM-limited</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33E0FE">
            <w:r>
              <w:rPr>
                <w:rFonts w:ascii="Georgia" w:hAnsi="Georgia" w:eastAsia="Georgia" w:cs="Georgia"/>
                <w:color w:val="0A0A0A"/>
                <w:sz w:val="20"/>
                <w:szCs w:val="20"/>
              </w:rPr>
              <w:t>★★★★★ — chunking, Dask, Spark</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7C10BB">
            <w:r>
              <w:rPr>
                <w:rFonts w:ascii="Georgia" w:hAnsi="Georgia" w:eastAsia="Georgia" w:cs="Georgia"/>
                <w:color w:val="0A0A0A"/>
                <w:sz w:val="20"/>
                <w:szCs w:val="20"/>
              </w:rPr>
              <w:t>★★★☆☆ — RAM-limited</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302CDAA">
            <w:r>
              <w:rPr>
                <w:rFonts w:ascii="Georgia" w:hAnsi="Georgia" w:eastAsia="Georgia" w:cs="Georgia"/>
                <w:color w:val="0A0A0A"/>
                <w:sz w:val="20"/>
                <w:szCs w:val="20"/>
              </w:rPr>
              <w:t>★★☆☆☆ — 1M row limit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426754">
            <w:r>
              <w:rPr>
                <w:rFonts w:ascii="Georgia" w:hAnsi="Georgia" w:eastAsia="Georgia" w:cs="Georgia"/>
                <w:color w:val="0A0A0A"/>
                <w:sz w:val="20"/>
                <w:szCs w:val="20"/>
              </w:rPr>
              <w:t>★★★★☆ — DirectQuery</w:t>
            </w:r>
          </w:p>
        </w:tc>
      </w:tr>
      <w:tr w14:paraId="7E34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B4700C3">
            <w:r>
              <w:rPr>
                <w:rFonts w:ascii="Georgia" w:hAnsi="Georgia" w:eastAsia="Georgia" w:cs="Georgia"/>
                <w:color w:val="0A0A0A"/>
                <w:sz w:val="20"/>
                <w:szCs w:val="20"/>
              </w:rPr>
              <w:t>APA-formatted statistical output</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D4D14AB">
            <w:r>
              <w:rPr>
                <w:rFonts w:ascii="Georgia" w:hAnsi="Georgia" w:eastAsia="Georgia" w:cs="Georgia"/>
                <w:color w:val="0A0A0A"/>
                <w:sz w:val="20"/>
                <w:szCs w:val="20"/>
              </w:rPr>
              <w:t>★★★★★ — Native Pivot Tables</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460E211">
            <w:r>
              <w:rPr>
                <w:rFonts w:ascii="Georgia" w:hAnsi="Georgia" w:eastAsia="Georgia" w:cs="Georgia"/>
                <w:color w:val="0A0A0A"/>
                <w:sz w:val="20"/>
                <w:szCs w:val="20"/>
              </w:rPr>
              <w:t>★★☆☆☆ — Manual formatting</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DB31BAA">
            <w:r>
              <w:rPr>
                <w:rFonts w:ascii="Georgia" w:hAnsi="Georgia" w:eastAsia="Georgia" w:cs="Georgia"/>
                <w:color w:val="0A0A0A"/>
                <w:sz w:val="20"/>
                <w:szCs w:val="20"/>
              </w:rPr>
              <w:t>★★★★☆ — via stargazer, papaja</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AEF5E15">
            <w:r>
              <w:rPr>
                <w:rFonts w:ascii="Georgia" w:hAnsi="Georgia" w:eastAsia="Georgia" w:cs="Georgia"/>
                <w:color w:val="0A0A0A"/>
                <w:sz w:val="20"/>
                <w:szCs w:val="20"/>
              </w:rPr>
              <w:t>★★☆☆☆ — Manual</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760DC14">
            <w:r>
              <w:rPr>
                <w:rFonts w:ascii="Georgia" w:hAnsi="Georgia" w:eastAsia="Georgia" w:cs="Georgia"/>
                <w:color w:val="0A0A0A"/>
                <w:sz w:val="20"/>
                <w:szCs w:val="20"/>
              </w:rPr>
              <w:t>★☆☆☆☆ — Not available</w:t>
            </w:r>
          </w:p>
        </w:tc>
      </w:tr>
      <w:tr w14:paraId="32E9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7837E7">
            <w:r>
              <w:rPr>
                <w:rFonts w:ascii="Georgia" w:hAnsi="Georgia" w:eastAsia="Georgia" w:cs="Georgia"/>
                <w:color w:val="0A0A0A"/>
                <w:sz w:val="20"/>
                <w:szCs w:val="20"/>
              </w:rPr>
              <w:t>Automation / reproducibility</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29E3E7">
            <w:r>
              <w:rPr>
                <w:rFonts w:ascii="Georgia" w:hAnsi="Georgia" w:eastAsia="Georgia" w:cs="Georgia"/>
                <w:color w:val="0A0A0A"/>
                <w:sz w:val="20"/>
                <w:szCs w:val="20"/>
              </w:rPr>
              <w:t>★★★★☆ — SPSS Syntax</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B1CE7C8">
            <w:r>
              <w:rPr>
                <w:rFonts w:ascii="Georgia" w:hAnsi="Georgia" w:eastAsia="Georgia" w:cs="Georgia"/>
                <w:color w:val="0A0A0A"/>
                <w:sz w:val="20"/>
                <w:szCs w:val="20"/>
              </w:rPr>
              <w:t>★★★★★ — Scripts, notebooks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4E16C0">
            <w:r>
              <w:rPr>
                <w:rFonts w:ascii="Georgia" w:hAnsi="Georgia" w:eastAsia="Georgia" w:cs="Georgia"/>
                <w:color w:val="0A0A0A"/>
                <w:sz w:val="20"/>
                <w:szCs w:val="20"/>
              </w:rPr>
              <w:t>★★★★★ — Scripts, RMarkdown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BF9114">
            <w:r>
              <w:rPr>
                <w:rFonts w:ascii="Georgia" w:hAnsi="Georgia" w:eastAsia="Georgia" w:cs="Georgia"/>
                <w:color w:val="0A0A0A"/>
                <w:sz w:val="20"/>
                <w:szCs w:val="20"/>
              </w:rPr>
              <w:t>★★☆☆☆ — Macros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7BA6DB">
            <w:r>
              <w:rPr>
                <w:rFonts w:ascii="Georgia" w:hAnsi="Georgia" w:eastAsia="Georgia" w:cs="Georgia"/>
                <w:color w:val="0A0A0A"/>
                <w:sz w:val="20"/>
                <w:szCs w:val="20"/>
              </w:rPr>
              <w:t>★★★☆☆ — Dataflows</w:t>
            </w:r>
          </w:p>
        </w:tc>
      </w:tr>
      <w:tr w14:paraId="30ED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C79691D">
            <w:r>
              <w:rPr>
                <w:rFonts w:ascii="Georgia" w:hAnsi="Georgia" w:eastAsia="Georgia" w:cs="Georgia"/>
                <w:color w:val="0A0A0A"/>
                <w:sz w:val="20"/>
                <w:szCs w:val="20"/>
              </w:rPr>
              <w:t>Academic research standard</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33F7544">
            <w:r>
              <w:rPr>
                <w:rFonts w:ascii="Georgia" w:hAnsi="Georgia" w:eastAsia="Georgia" w:cs="Georgia"/>
                <w:color w:val="0A0A0A"/>
                <w:sz w:val="20"/>
                <w:szCs w:val="20"/>
              </w:rPr>
              <w:t>★★★★★ — Psychology, medicine, social science</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C762E79">
            <w:r>
              <w:rPr>
                <w:rFonts w:ascii="Georgia" w:hAnsi="Georgia" w:eastAsia="Georgia" w:cs="Georgia"/>
                <w:color w:val="0A0A0A"/>
                <w:sz w:val="20"/>
                <w:szCs w:val="20"/>
              </w:rPr>
              <w:t>★★★★☆ — Growing fast</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9158F71">
            <w:r>
              <w:rPr>
                <w:rFonts w:ascii="Georgia" w:hAnsi="Georgia" w:eastAsia="Georgia" w:cs="Georgia"/>
                <w:color w:val="0A0A0A"/>
                <w:sz w:val="20"/>
                <w:szCs w:val="20"/>
              </w:rPr>
              <w:t>★★★★★ — Strong in academia</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AB3E20F">
            <w:r>
              <w:rPr>
                <w:rFonts w:ascii="Georgia" w:hAnsi="Georgia" w:eastAsia="Georgia" w:cs="Georgia"/>
                <w:color w:val="0A0A0A"/>
                <w:sz w:val="20"/>
                <w:szCs w:val="20"/>
              </w:rPr>
              <w:t>★★☆☆☆ — Limited</w:t>
            </w:r>
          </w:p>
        </w:tc>
        <w:tc>
          <w:tcPr>
            <w:tcW w:w="2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E7B1C0F">
            <w:r>
              <w:rPr>
                <w:rFonts w:ascii="Georgia" w:hAnsi="Georgia" w:eastAsia="Georgia" w:cs="Georgia"/>
                <w:color w:val="0A0A0A"/>
                <w:sz w:val="20"/>
                <w:szCs w:val="20"/>
              </w:rPr>
              <w:t>★★☆☆☆ — Business focus</w:t>
            </w:r>
          </w:p>
        </w:tc>
      </w:tr>
    </w:tbl>
    <w:p w14:paraId="1B94368A">
      <w:pPr>
        <w:spacing w:before="0" w:after="200"/>
      </w:pPr>
    </w:p>
    <w:p w14:paraId="2D9A6BC7">
      <w:r>
        <w:br w:type="page"/>
      </w:r>
    </w:p>
    <w:p w14:paraId="40A2010F">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438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46AFE8D7">
            <w:pPr>
              <w:spacing w:before="0" w:after="120"/>
              <w:jc w:val="center"/>
            </w:pPr>
            <w:r>
              <w:rPr>
                <w:rFonts w:ascii="Arial" w:hAnsi="Arial" w:eastAsia="Arial" w:cs="Arial"/>
                <w:b/>
                <w:bCs/>
                <w:color w:val="FCF3CF"/>
                <w:sz w:val="32"/>
                <w:szCs w:val="32"/>
              </w:rPr>
              <w:t>PART ELEVEN</w:t>
            </w:r>
          </w:p>
          <w:p w14:paraId="336B3875">
            <w:pPr>
              <w:spacing w:before="0" w:after="0"/>
              <w:jc w:val="center"/>
            </w:pPr>
            <w:r>
              <w:rPr>
                <w:rFonts w:ascii="Arial" w:hAnsi="Arial" w:eastAsia="Arial" w:cs="Arial"/>
                <w:b/>
                <w:bCs/>
                <w:color w:val="FFFFFF"/>
                <w:sz w:val="52"/>
                <w:szCs w:val="52"/>
              </w:rPr>
              <w:t>TIME SERIES ANALYSIS</w:t>
            </w:r>
          </w:p>
        </w:tc>
      </w:tr>
    </w:tbl>
    <w:p w14:paraId="55E77009">
      <w:r>
        <w:br w:type="page"/>
      </w:r>
    </w:p>
    <w:p w14:paraId="2473286B">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049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61761FA4">
            <w:pPr>
              <w:spacing w:before="0" w:after="60"/>
              <w:jc w:val="left"/>
            </w:pPr>
            <w:r>
              <w:rPr>
                <w:rFonts w:ascii="Arial" w:hAnsi="Arial" w:eastAsia="Arial" w:cs="Arial"/>
                <w:b/>
                <w:bCs/>
                <w:color w:val="D4AC0D"/>
                <w:sz w:val="20"/>
                <w:szCs w:val="20"/>
              </w:rPr>
              <w:t>CHAPTER 26</w:t>
            </w:r>
          </w:p>
          <w:p w14:paraId="7E70239D">
            <w:pPr>
              <w:spacing w:before="0" w:after="0"/>
              <w:jc w:val="left"/>
            </w:pPr>
            <w:r>
              <w:rPr>
                <w:rFonts w:ascii="Arial" w:hAnsi="Arial" w:eastAsia="Arial" w:cs="Arial"/>
                <w:b/>
                <w:bCs/>
                <w:color w:val="FFFFFF"/>
                <w:sz w:val="48"/>
                <w:szCs w:val="48"/>
              </w:rPr>
              <w:t>TIME SERIES ANALYSIS AND FORECASTING</w:t>
            </w:r>
          </w:p>
        </w:tc>
      </w:tr>
    </w:tbl>
    <w:p w14:paraId="509D5EB4">
      <w:pPr>
        <w:spacing w:before="0" w:after="300"/>
      </w:pPr>
    </w:p>
    <w:p w14:paraId="61D631C3">
      <w:pPr>
        <w:pStyle w:val="3"/>
        <w:spacing w:before="280" w:after="160"/>
      </w:pPr>
      <w:r>
        <w:rPr>
          <w:rFonts w:ascii="Arial" w:hAnsi="Arial" w:eastAsia="Arial" w:cs="Arial"/>
          <w:b/>
          <w:bCs/>
          <w:color w:val="1A5276"/>
          <w:sz w:val="28"/>
          <w:szCs w:val="28"/>
        </w:rPr>
        <w:t>26.1  Components of a Time Series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500"/>
        <w:gridCol w:w="5500"/>
        <w:gridCol w:w="8000"/>
      </w:tblGrid>
      <w:tr w14:paraId="211B5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0095F69">
            <w:pPr>
              <w:jc w:val="center"/>
            </w:pPr>
            <w:r>
              <w:rPr>
                <w:rFonts w:ascii="Arial" w:hAnsi="Arial" w:eastAsia="Arial" w:cs="Arial"/>
                <w:b/>
                <w:bCs/>
                <w:color w:val="FFFFFF"/>
                <w:sz w:val="20"/>
                <w:szCs w:val="20"/>
              </w:rPr>
              <w:t>Component</w:t>
            </w:r>
          </w:p>
        </w:tc>
        <w:tc>
          <w:tcPr>
            <w:tcW w:w="15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0BA2045">
            <w:pPr>
              <w:jc w:val="center"/>
            </w:pPr>
            <w:r>
              <w:rPr>
                <w:rFonts w:ascii="Arial" w:hAnsi="Arial" w:eastAsia="Arial" w:cs="Arial"/>
                <w:b/>
                <w:bCs/>
                <w:color w:val="FFFFFF"/>
                <w:sz w:val="20"/>
                <w:szCs w:val="20"/>
              </w:rPr>
              <w:t>Symbol</w:t>
            </w:r>
          </w:p>
        </w:tc>
        <w:tc>
          <w:tcPr>
            <w:tcW w:w="55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ABF64D2">
            <w:pPr>
              <w:jc w:val="center"/>
            </w:pPr>
            <w:r>
              <w:rPr>
                <w:rFonts w:ascii="Arial" w:hAnsi="Arial" w:eastAsia="Arial" w:cs="Arial"/>
                <w:b/>
                <w:bCs/>
                <w:color w:val="FFFFFF"/>
                <w:sz w:val="20"/>
                <w:szCs w:val="20"/>
              </w:rPr>
              <w:t>Description</w:t>
            </w:r>
          </w:p>
        </w:tc>
        <w:tc>
          <w:tcPr>
            <w:tcW w:w="8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40F8789">
            <w:pPr>
              <w:jc w:val="center"/>
            </w:pPr>
            <w:r>
              <w:rPr>
                <w:rFonts w:ascii="Arial" w:hAnsi="Arial" w:eastAsia="Arial" w:cs="Arial"/>
                <w:b/>
                <w:bCs/>
                <w:color w:val="FFFFFF"/>
                <w:sz w:val="20"/>
                <w:szCs w:val="20"/>
              </w:rPr>
              <w:t>Business Example</w:t>
            </w:r>
          </w:p>
        </w:tc>
      </w:tr>
      <w:tr w14:paraId="531C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C3A6AC">
            <w:r>
              <w:rPr>
                <w:rFonts w:ascii="Georgia" w:hAnsi="Georgia" w:eastAsia="Georgia" w:cs="Georgia"/>
                <w:color w:val="0A0A0A"/>
                <w:sz w:val="20"/>
                <w:szCs w:val="20"/>
              </w:rPr>
              <w:t>Trend (T)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434E30">
            <w:r>
              <w:rPr>
                <w:rFonts w:ascii="Georgia" w:hAnsi="Georgia" w:eastAsia="Georgia" w:cs="Georgia"/>
                <w:color w:val="0A0A0A"/>
                <w:sz w:val="20"/>
                <w:szCs w:val="20"/>
              </w:rPr>
              <w:t>T</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8E8EF0">
            <w:r>
              <w:rPr>
                <w:rFonts w:ascii="Georgia" w:hAnsi="Georgia" w:eastAsia="Georgia" w:cs="Georgia"/>
                <w:color w:val="0A0A0A"/>
                <w:sz w:val="20"/>
                <w:szCs w:val="20"/>
              </w:rPr>
              <w:t>Long-run upward or downward movement</w:t>
            </w:r>
          </w:p>
        </w:tc>
        <w:tc>
          <w:tcPr>
            <w:tcW w:w="8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D2C5B4">
            <w:r>
              <w:rPr>
                <w:rFonts w:ascii="Georgia" w:hAnsi="Georgia" w:eastAsia="Georgia" w:cs="Georgia"/>
                <w:color w:val="0A0A0A"/>
                <w:sz w:val="20"/>
                <w:szCs w:val="20"/>
              </w:rPr>
              <w:t>Mobile banking transactions growing 15% per year</w:t>
            </w:r>
          </w:p>
        </w:tc>
      </w:tr>
      <w:tr w14:paraId="5862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F851FB6">
            <w:r>
              <w:rPr>
                <w:rFonts w:ascii="Georgia" w:hAnsi="Georgia" w:eastAsia="Georgia" w:cs="Georgia"/>
                <w:color w:val="0A0A0A"/>
                <w:sz w:val="20"/>
                <w:szCs w:val="20"/>
              </w:rPr>
              <w:t>Seasonality (S)</w:t>
            </w:r>
          </w:p>
        </w:tc>
        <w:tc>
          <w:tcPr>
            <w:tcW w:w="1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15BB847">
            <w:r>
              <w:rPr>
                <w:rFonts w:ascii="Georgia" w:hAnsi="Georgia" w:eastAsia="Georgia" w:cs="Georgia"/>
                <w:color w:val="0A0A0A"/>
                <w:sz w:val="20"/>
                <w:szCs w:val="20"/>
              </w:rPr>
              <w:t>S</w:t>
            </w:r>
          </w:p>
        </w:tc>
        <w:tc>
          <w:tcPr>
            <w:tcW w:w="5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72D95C5">
            <w:r>
              <w:rPr>
                <w:rFonts w:ascii="Georgia" w:hAnsi="Georgia" w:eastAsia="Georgia" w:cs="Georgia"/>
                <w:color w:val="0A0A0A"/>
                <w:sz w:val="20"/>
                <w:szCs w:val="20"/>
              </w:rPr>
              <w:t>Regular fluctuations at fixed intervals</w:t>
            </w:r>
          </w:p>
        </w:tc>
        <w:tc>
          <w:tcPr>
            <w:tcW w:w="8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BBE6B1C">
            <w:r>
              <w:rPr>
                <w:rFonts w:ascii="Georgia" w:hAnsi="Georgia" w:eastAsia="Georgia" w:cs="Georgia"/>
                <w:color w:val="0A0A0A"/>
                <w:sz w:val="20"/>
                <w:szCs w:val="20"/>
              </w:rPr>
              <w:t>Retail sales spike in December; withdrawals spike at month end</w:t>
            </w:r>
          </w:p>
        </w:tc>
      </w:tr>
      <w:tr w14:paraId="111B9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3330B5D">
            <w:r>
              <w:rPr>
                <w:rFonts w:ascii="Georgia" w:hAnsi="Georgia" w:eastAsia="Georgia" w:cs="Georgia"/>
                <w:color w:val="0A0A0A"/>
                <w:sz w:val="20"/>
                <w:szCs w:val="20"/>
              </w:rPr>
              <w:t>Cyclical (C)</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CFD45F">
            <w:r>
              <w:rPr>
                <w:rFonts w:ascii="Georgia" w:hAnsi="Georgia" w:eastAsia="Georgia" w:cs="Georgia"/>
                <w:color w:val="0A0A0A"/>
                <w:sz w:val="20"/>
                <w:szCs w:val="20"/>
              </w:rPr>
              <w:t>C</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D93B9A">
            <w:r>
              <w:rPr>
                <w:rFonts w:ascii="Georgia" w:hAnsi="Georgia" w:eastAsia="Georgia" w:cs="Georgia"/>
                <w:color w:val="0A0A0A"/>
                <w:sz w:val="20"/>
                <w:szCs w:val="20"/>
              </w:rPr>
              <w:t>Longer-term cycles linked to economic conditions</w:t>
            </w:r>
          </w:p>
        </w:tc>
        <w:tc>
          <w:tcPr>
            <w:tcW w:w="8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0FB33F">
            <w:r>
              <w:rPr>
                <w:rFonts w:ascii="Georgia" w:hAnsi="Georgia" w:eastAsia="Georgia" w:cs="Georgia"/>
                <w:color w:val="0A0A0A"/>
                <w:sz w:val="20"/>
                <w:szCs w:val="20"/>
              </w:rPr>
              <w:t>Loan defaults rise during recessions (3-7 year cycles)</w:t>
            </w:r>
          </w:p>
        </w:tc>
      </w:tr>
      <w:tr w14:paraId="42EF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0A85123">
            <w:r>
              <w:rPr>
                <w:rFonts w:ascii="Georgia" w:hAnsi="Georgia" w:eastAsia="Georgia" w:cs="Georgia"/>
                <w:color w:val="0A0A0A"/>
                <w:sz w:val="20"/>
                <w:szCs w:val="20"/>
              </w:rPr>
              <w:t>Irregular (I)</w:t>
            </w:r>
          </w:p>
        </w:tc>
        <w:tc>
          <w:tcPr>
            <w:tcW w:w="1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7272B9D">
            <w:r>
              <w:rPr>
                <w:rFonts w:ascii="Georgia" w:hAnsi="Georgia" w:eastAsia="Georgia" w:cs="Georgia"/>
                <w:color w:val="0A0A0A"/>
                <w:sz w:val="20"/>
                <w:szCs w:val="20"/>
              </w:rPr>
              <w:t>I</w:t>
            </w:r>
          </w:p>
        </w:tc>
        <w:tc>
          <w:tcPr>
            <w:tcW w:w="5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C9BE371">
            <w:r>
              <w:rPr>
                <w:rFonts w:ascii="Georgia" w:hAnsi="Georgia" w:eastAsia="Georgia" w:cs="Georgia"/>
                <w:color w:val="0A0A0A"/>
                <w:sz w:val="20"/>
                <w:szCs w:val="20"/>
              </w:rPr>
              <w:t>Random unpredictable noise</w:t>
            </w:r>
          </w:p>
        </w:tc>
        <w:tc>
          <w:tcPr>
            <w:tcW w:w="8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BD1BC50">
            <w:r>
              <w:rPr>
                <w:rFonts w:ascii="Georgia" w:hAnsi="Georgia" w:eastAsia="Georgia" w:cs="Georgia"/>
                <w:color w:val="0A0A0A"/>
                <w:sz w:val="20"/>
                <w:szCs w:val="20"/>
              </w:rPr>
              <w:t>System outage causing one unusual day of zero transactions</w:t>
            </w:r>
          </w:p>
        </w:tc>
      </w:tr>
    </w:tbl>
    <w:p w14:paraId="1AA52DB0">
      <w:pPr>
        <w:spacing w:before="0" w:after="200"/>
      </w:pPr>
    </w:p>
    <w:p w14:paraId="261722FB">
      <w:pPr>
        <w:pStyle w:val="3"/>
        <w:spacing w:before="280" w:after="160"/>
      </w:pPr>
      <w:r>
        <w:rPr>
          <w:rFonts w:ascii="Arial" w:hAnsi="Arial" w:eastAsia="Arial" w:cs="Arial"/>
          <w:b/>
          <w:bCs/>
          <w:color w:val="1A5276"/>
          <w:sz w:val="28"/>
          <w:szCs w:val="28"/>
        </w:rPr>
        <w:t>26.2  Setting Up Time Series Data in SPSS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05C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4F18BF7C">
            <w:pPr>
              <w:spacing w:before="0" w:after="50"/>
            </w:pPr>
            <w:r>
              <w:rPr>
                <w:rFonts w:ascii="Courier New" w:hAnsi="Courier New" w:eastAsia="Courier New" w:cs="Courier New"/>
                <w:color w:val="7F848E"/>
                <w:sz w:val="20"/>
                <w:szCs w:val="20"/>
              </w:rPr>
              <w:t>* ─── Define Date Structure ──────────────────────────────────────────────.</w:t>
            </w:r>
          </w:p>
          <w:p w14:paraId="4B28345F">
            <w:pPr>
              <w:spacing w:before="0" w:after="50"/>
            </w:pPr>
            <w:r>
              <w:rPr>
                <w:rFonts w:ascii="Courier New" w:hAnsi="Courier New" w:eastAsia="Courier New" w:cs="Courier New"/>
                <w:color w:val="7F848E"/>
                <w:sz w:val="20"/>
                <w:szCs w:val="20"/>
              </w:rPr>
              <w:t>* DATE YEAR MONTH defines monthly data starting January 2020.</w:t>
            </w:r>
          </w:p>
          <w:p w14:paraId="278290CB">
            <w:pPr>
              <w:spacing w:before="0" w:after="50"/>
            </w:pPr>
            <w:r>
              <w:rPr>
                <w:rFonts w:ascii="Courier New" w:hAnsi="Courier New" w:eastAsia="Courier New" w:cs="Courier New"/>
                <w:color w:val="98C379"/>
                <w:sz w:val="20"/>
                <w:szCs w:val="20"/>
              </w:rPr>
              <w:t>DATE YEAR 2020 MONTH 1.</w:t>
            </w:r>
          </w:p>
          <w:p w14:paraId="5B0C4A3D">
            <w:pPr>
              <w:spacing w:before="0" w:after="50"/>
            </w:pPr>
            <w:r>
              <w:rPr>
                <w:rFonts w:ascii="Courier New" w:hAnsi="Courier New" w:eastAsia="Courier New" w:cs="Courier New"/>
                <w:color w:val="98C379"/>
                <w:sz w:val="20"/>
                <w:szCs w:val="20"/>
              </w:rPr>
              <w:t xml:space="preserve"> </w:t>
            </w:r>
          </w:p>
          <w:p w14:paraId="326AD9C0">
            <w:pPr>
              <w:spacing w:before="0" w:after="50"/>
            </w:pPr>
            <w:r>
              <w:rPr>
                <w:rFonts w:ascii="Courier New" w:hAnsi="Courier New" w:eastAsia="Courier New" w:cs="Courier New"/>
                <w:color w:val="7F848E"/>
                <w:sz w:val="20"/>
                <w:szCs w:val="20"/>
              </w:rPr>
              <w:t>* Sequence chart (time series plot).</w:t>
            </w:r>
          </w:p>
          <w:p w14:paraId="33164037">
            <w:pPr>
              <w:spacing w:before="0" w:after="50"/>
            </w:pPr>
            <w:r>
              <w:rPr>
                <w:rFonts w:ascii="Courier New" w:hAnsi="Courier New" w:eastAsia="Courier New" w:cs="Courier New"/>
                <w:color w:val="98C379"/>
                <w:sz w:val="20"/>
                <w:szCs w:val="20"/>
              </w:rPr>
              <w:t>TSPLOT VARIABLES = monthly_revenue /NOLOG /MARK YEAR.</w:t>
            </w:r>
          </w:p>
          <w:p w14:paraId="321A33AD">
            <w:pPr>
              <w:spacing w:before="0" w:after="50"/>
            </w:pPr>
            <w:r>
              <w:rPr>
                <w:rFonts w:ascii="Courier New" w:hAnsi="Courier New" w:eastAsia="Courier New" w:cs="Courier New"/>
                <w:color w:val="98C379"/>
                <w:sz w:val="20"/>
                <w:szCs w:val="20"/>
              </w:rPr>
              <w:t xml:space="preserve"> </w:t>
            </w:r>
          </w:p>
          <w:p w14:paraId="15FA6FD8">
            <w:pPr>
              <w:spacing w:before="0" w:after="50"/>
            </w:pPr>
            <w:r>
              <w:rPr>
                <w:rFonts w:ascii="Courier New" w:hAnsi="Courier New" w:eastAsia="Courier New" w:cs="Courier New"/>
                <w:color w:val="7F848E"/>
                <w:sz w:val="20"/>
                <w:szCs w:val="20"/>
              </w:rPr>
              <w:t>* ACF and PACF for model identification.</w:t>
            </w:r>
          </w:p>
          <w:p w14:paraId="405AA871">
            <w:pPr>
              <w:spacing w:before="0" w:after="50"/>
            </w:pPr>
            <w:r>
              <w:rPr>
                <w:rFonts w:ascii="Courier New" w:hAnsi="Courier New" w:eastAsia="Courier New" w:cs="Courier New"/>
                <w:color w:val="98C379"/>
                <w:sz w:val="20"/>
                <w:szCs w:val="20"/>
              </w:rPr>
              <w:t>ACF VARIABLES = monthly_revenue /NOLOG /MXAUTO 16 /SERROR IND /PACF.</w:t>
            </w:r>
          </w:p>
          <w:p w14:paraId="34CA6ADB">
            <w:pPr>
              <w:spacing w:before="0" w:after="50"/>
            </w:pPr>
            <w:r>
              <w:rPr>
                <w:rFonts w:ascii="Courier New" w:hAnsi="Courier New" w:eastAsia="Courier New" w:cs="Courier New"/>
                <w:color w:val="98C379"/>
                <w:sz w:val="20"/>
                <w:szCs w:val="20"/>
              </w:rPr>
              <w:t xml:space="preserve"> </w:t>
            </w:r>
          </w:p>
          <w:p w14:paraId="40876961">
            <w:pPr>
              <w:spacing w:before="0" w:after="50"/>
            </w:pPr>
            <w:r>
              <w:rPr>
                <w:rFonts w:ascii="Courier New" w:hAnsi="Courier New" w:eastAsia="Courier New" w:cs="Courier New"/>
                <w:color w:val="7F848E"/>
                <w:sz w:val="20"/>
                <w:szCs w:val="20"/>
              </w:rPr>
              <w:t>* Test for stationarity visually: plot differenced series.</w:t>
            </w:r>
          </w:p>
          <w:p w14:paraId="50F245EC">
            <w:pPr>
              <w:spacing w:before="0" w:after="50"/>
            </w:pPr>
            <w:r>
              <w:rPr>
                <w:rFonts w:ascii="Courier New" w:hAnsi="Courier New" w:eastAsia="Courier New" w:cs="Courier New"/>
                <w:color w:val="98C379"/>
                <w:sz w:val="20"/>
                <w:szCs w:val="20"/>
              </w:rPr>
              <w:t>CREATE d_revenue = DIFF(monthly_revenue, 1).  * First difference.</w:t>
            </w:r>
          </w:p>
          <w:p w14:paraId="3F65B1CF">
            <w:pPr>
              <w:spacing w:before="0" w:after="50"/>
            </w:pPr>
            <w:r>
              <w:rPr>
                <w:rFonts w:ascii="Courier New" w:hAnsi="Courier New" w:eastAsia="Courier New" w:cs="Courier New"/>
                <w:color w:val="98C379"/>
                <w:sz w:val="20"/>
                <w:szCs w:val="20"/>
              </w:rPr>
              <w:t>EXECUTE.</w:t>
            </w:r>
          </w:p>
          <w:p w14:paraId="59357E96">
            <w:pPr>
              <w:spacing w:before="0" w:after="50"/>
            </w:pPr>
            <w:r>
              <w:rPr>
                <w:rFonts w:ascii="Courier New" w:hAnsi="Courier New" w:eastAsia="Courier New" w:cs="Courier New"/>
                <w:color w:val="98C379"/>
                <w:sz w:val="20"/>
                <w:szCs w:val="20"/>
              </w:rPr>
              <w:t>TSPLOT VARIABLES = d_revenue /NOLOG.</w:t>
            </w:r>
          </w:p>
        </w:tc>
      </w:tr>
    </w:tbl>
    <w:p w14:paraId="664BF318">
      <w:pPr>
        <w:spacing w:before="0" w:after="160"/>
      </w:pPr>
    </w:p>
    <w:p w14:paraId="594B48A3">
      <w:pPr>
        <w:pStyle w:val="3"/>
        <w:spacing w:before="280" w:after="160"/>
      </w:pPr>
      <w:r>
        <w:rPr>
          <w:rFonts w:ascii="Arial" w:hAnsi="Arial" w:eastAsia="Arial" w:cs="Arial"/>
          <w:b/>
          <w:bCs/>
          <w:color w:val="1A5276"/>
          <w:sz w:val="28"/>
          <w:szCs w:val="28"/>
        </w:rPr>
        <w:t>26.3  Exponential Smoothing</w:t>
      </w:r>
    </w:p>
    <w:p w14:paraId="489D06E9">
      <w:pPr>
        <w:spacing w:before="0" w:after="140"/>
        <w:ind w:left="0"/>
      </w:pPr>
      <w:r>
        <w:rPr>
          <w:rFonts w:ascii="Georgia" w:hAnsi="Georgia" w:eastAsia="Georgia" w:cs="Georgia"/>
          <w:color w:val="0A0A0A"/>
          <w:sz w:val="22"/>
          <w:szCs w:val="22"/>
        </w:rPr>
        <w:t>Exponential smoothing produces forecasts by computing weighted averages of past observations, with weights decreasing exponentially as observations age. Simple Exponential Smoothing handles series with no trend or seasonality. Holt's method adds a trend component. Holt-Winters adds both trend and seasonality.</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962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7BA71F1D">
            <w:pPr>
              <w:spacing w:before="0" w:after="50"/>
            </w:pPr>
            <w:r>
              <w:rPr>
                <w:rFonts w:ascii="Courier New" w:hAnsi="Courier New" w:eastAsia="Courier New" w:cs="Courier New"/>
                <w:color w:val="7F848E"/>
                <w:sz w:val="20"/>
                <w:szCs w:val="20"/>
              </w:rPr>
              <w:t>* ─── Holt-Winters Exponential Smoothing ────────────────────────────────.</w:t>
            </w:r>
          </w:p>
          <w:p w14:paraId="10412E44">
            <w:pPr>
              <w:spacing w:before="0" w:after="50"/>
            </w:pPr>
            <w:r>
              <w:rPr>
                <w:rFonts w:ascii="Courier New" w:hAnsi="Courier New" w:eastAsia="Courier New" w:cs="Courier New"/>
                <w:color w:val="98C379"/>
                <w:sz w:val="20"/>
                <w:szCs w:val="20"/>
              </w:rPr>
              <w:t>EXS monthly_revenue</w:t>
            </w:r>
          </w:p>
          <w:p w14:paraId="3BD494FE">
            <w:pPr>
              <w:spacing w:before="0" w:after="50"/>
            </w:pPr>
            <w:r>
              <w:rPr>
                <w:rFonts w:ascii="Courier New" w:hAnsi="Courier New" w:eastAsia="Courier New" w:cs="Courier New"/>
                <w:color w:val="E5C07B"/>
                <w:sz w:val="20"/>
                <w:szCs w:val="20"/>
              </w:rPr>
              <w:t xml:space="preserve">  /MODEL = WINTERS MULTIPLICATIVE</w:t>
            </w:r>
          </w:p>
          <w:p w14:paraId="202F42DC">
            <w:pPr>
              <w:spacing w:before="0" w:after="50"/>
            </w:pPr>
            <w:r>
              <w:rPr>
                <w:rFonts w:ascii="Courier New" w:hAnsi="Courier New" w:eastAsia="Courier New" w:cs="Courier New"/>
                <w:color w:val="E5C07B"/>
                <w:sz w:val="20"/>
                <w:szCs w:val="20"/>
              </w:rPr>
              <w:t xml:space="preserve">  /PERIOD = 12</w:t>
            </w:r>
          </w:p>
          <w:p w14:paraId="294D27C8">
            <w:pPr>
              <w:spacing w:before="0" w:after="50"/>
            </w:pPr>
            <w:r>
              <w:rPr>
                <w:rFonts w:ascii="Courier New" w:hAnsi="Courier New" w:eastAsia="Courier New" w:cs="Courier New"/>
                <w:color w:val="E5C07B"/>
                <w:sz w:val="20"/>
                <w:szCs w:val="20"/>
              </w:rPr>
              <w:t xml:space="preserve">  /CRITERIA = SSE</w:t>
            </w:r>
          </w:p>
          <w:p w14:paraId="005E4CC5">
            <w:pPr>
              <w:spacing w:before="0" w:after="50"/>
            </w:pPr>
            <w:r>
              <w:rPr>
                <w:rFonts w:ascii="Courier New" w:hAnsi="Courier New" w:eastAsia="Courier New" w:cs="Courier New"/>
                <w:color w:val="E5C07B"/>
                <w:sz w:val="20"/>
                <w:szCs w:val="20"/>
              </w:rPr>
              <w:t xml:space="preserve">  /FORECAST PERIOD = 12</w:t>
            </w:r>
          </w:p>
          <w:p w14:paraId="785BE48C">
            <w:pPr>
              <w:spacing w:before="0" w:after="50"/>
            </w:pPr>
            <w:r>
              <w:rPr>
                <w:rFonts w:ascii="Courier New" w:hAnsi="Courier New" w:eastAsia="Courier New" w:cs="Courier New"/>
                <w:color w:val="E5C07B"/>
                <w:sz w:val="20"/>
                <w:szCs w:val="20"/>
              </w:rPr>
              <w:t xml:space="preserve">  /SAVE PRED CI.</w:t>
            </w:r>
          </w:p>
        </w:tc>
      </w:tr>
    </w:tbl>
    <w:p w14:paraId="39E25776">
      <w:pPr>
        <w:spacing w:before="0" w:after="160"/>
      </w:pPr>
    </w:p>
    <w:p w14:paraId="07E9C478">
      <w:pPr>
        <w:pStyle w:val="3"/>
        <w:spacing w:before="280" w:after="160"/>
      </w:pPr>
      <w:r>
        <w:rPr>
          <w:rFonts w:ascii="Arial" w:hAnsi="Arial" w:eastAsia="Arial" w:cs="Arial"/>
          <w:b/>
          <w:bCs/>
          <w:color w:val="1A5276"/>
          <w:sz w:val="28"/>
          <w:szCs w:val="28"/>
        </w:rPr>
        <w:t>26.4  ARIMA Models</w:t>
      </w:r>
    </w:p>
    <w:p w14:paraId="50DC98DA">
      <w:pPr>
        <w:spacing w:before="0" w:after="140"/>
        <w:ind w:left="0"/>
      </w:pPr>
      <w:r>
        <w:rPr>
          <w:rFonts w:ascii="Georgia" w:hAnsi="Georgia" w:eastAsia="Georgia" w:cs="Georgia"/>
          <w:color w:val="0A0A0A"/>
          <w:sz w:val="22"/>
          <w:szCs w:val="22"/>
        </w:rPr>
        <w:t>ARIMA (AutoRegressive Integrated Moving Average) is the most powerful class of time series models. ARIMA(p,d,q): p = autoregressive order (lagged values), d = differencing order (to achieve stationarity), q = moving average order (lagged forecast errors). Seasonal ARIMA adds (P,D,Q)[s] for the seasonal component.</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34A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543FBEC6">
            <w:pPr>
              <w:spacing w:before="0" w:after="80"/>
              <w:jc w:val="center"/>
            </w:pPr>
            <w:r>
              <w:rPr>
                <w:rFonts w:ascii="Arial" w:hAnsi="Arial" w:eastAsia="Arial" w:cs="Arial"/>
                <w:b/>
                <w:bCs/>
                <w:color w:val="1A5276"/>
                <w:sz w:val="20"/>
                <w:szCs w:val="20"/>
              </w:rPr>
              <w:t>ARIMA Notation</w:t>
            </w:r>
          </w:p>
          <w:p w14:paraId="71A41234">
            <w:pPr>
              <w:spacing w:before="0" w:after="80"/>
              <w:jc w:val="center"/>
            </w:pPr>
            <w:r>
              <w:rPr>
                <w:rFonts w:ascii="Courier New" w:hAnsi="Courier New" w:eastAsia="Courier New" w:cs="Courier New"/>
                <w:b/>
                <w:bCs/>
                <w:color w:val="0D2137"/>
                <w:sz w:val="24"/>
                <w:szCs w:val="24"/>
              </w:rPr>
              <w:t>ARIMA(p, d, q) × (P, D, Q)[s]</w:t>
            </w:r>
          </w:p>
          <w:p w14:paraId="59512995">
            <w:pPr>
              <w:spacing w:before="0" w:after="0"/>
              <w:jc w:val="center"/>
            </w:pPr>
            <w:r>
              <w:rPr>
                <w:rFonts w:ascii="Georgia" w:hAnsi="Georgia" w:eastAsia="Georgia" w:cs="Georgia"/>
                <w:i/>
                <w:iCs/>
                <w:color w:val="5D6D7E"/>
                <w:sz w:val="20"/>
                <w:szCs w:val="20"/>
              </w:rPr>
              <w:t>p,d,q = non-seasonal orders. P,D,Q = seasonal orders. s = seasonal period (12 for monthly, 4 for quarterly).</w:t>
            </w:r>
          </w:p>
        </w:tc>
      </w:tr>
    </w:tbl>
    <w:p w14:paraId="18364C51">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5D5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51F97EB6">
            <w:pPr>
              <w:spacing w:before="0" w:after="50"/>
            </w:pPr>
            <w:r>
              <w:rPr>
                <w:rFonts w:ascii="Courier New" w:hAnsi="Courier New" w:eastAsia="Courier New" w:cs="Courier New"/>
                <w:color w:val="7F848E"/>
                <w:sz w:val="20"/>
                <w:szCs w:val="20"/>
              </w:rPr>
              <w:t>* ─── ARIMA — Expert Modeler (Automatic Selection) ──────────────────────.</w:t>
            </w:r>
          </w:p>
          <w:p w14:paraId="43051C47">
            <w:pPr>
              <w:spacing w:before="0" w:after="50"/>
            </w:pPr>
            <w:r>
              <w:rPr>
                <w:rFonts w:ascii="Courier New" w:hAnsi="Courier New" w:eastAsia="Courier New" w:cs="Courier New"/>
                <w:color w:val="98C379"/>
                <w:sz w:val="20"/>
                <w:szCs w:val="20"/>
              </w:rPr>
              <w:t>TSET PRINT=DEFAULT.</w:t>
            </w:r>
          </w:p>
          <w:p w14:paraId="2C004A43">
            <w:pPr>
              <w:spacing w:before="0" w:after="50"/>
            </w:pPr>
            <w:r>
              <w:rPr>
                <w:rFonts w:ascii="Courier New" w:hAnsi="Courier New" w:eastAsia="Courier New" w:cs="Courier New"/>
                <w:color w:val="98C379"/>
                <w:sz w:val="20"/>
                <w:szCs w:val="20"/>
              </w:rPr>
              <w:t xml:space="preserve"> </w:t>
            </w:r>
          </w:p>
          <w:p w14:paraId="224EE978">
            <w:pPr>
              <w:spacing w:before="0" w:after="50"/>
            </w:pPr>
            <w:r>
              <w:rPr>
                <w:rFonts w:ascii="Courier New" w:hAnsi="Courier New" w:eastAsia="Courier New" w:cs="Courier New"/>
                <w:color w:val="7F848E"/>
                <w:sz w:val="20"/>
                <w:szCs w:val="20"/>
              </w:rPr>
              <w:t>* Expert Modeler selects the best ARIMA specification automatically.</w:t>
            </w:r>
          </w:p>
          <w:p w14:paraId="61F40BBB">
            <w:pPr>
              <w:spacing w:before="0" w:after="50"/>
            </w:pPr>
            <w:r>
              <w:rPr>
                <w:rFonts w:ascii="Courier New" w:hAnsi="Courier New" w:eastAsia="Courier New" w:cs="Courier New"/>
                <w:color w:val="98C379"/>
                <w:sz w:val="20"/>
                <w:szCs w:val="20"/>
              </w:rPr>
              <w:t>MODEL HANDLE NAME = 'revenue_model' VARIABLES = monthly_revenue</w:t>
            </w:r>
          </w:p>
          <w:p w14:paraId="356580E4">
            <w:pPr>
              <w:spacing w:before="0" w:after="50"/>
            </w:pPr>
            <w:r>
              <w:rPr>
                <w:rFonts w:ascii="Courier New" w:hAnsi="Courier New" w:eastAsia="Courier New" w:cs="Courier New"/>
                <w:color w:val="E5C07B"/>
                <w:sz w:val="20"/>
                <w:szCs w:val="20"/>
              </w:rPr>
              <w:t xml:space="preserve">  /METHOD = EXPERT</w:t>
            </w:r>
          </w:p>
          <w:p w14:paraId="2D0422FD">
            <w:pPr>
              <w:spacing w:before="0" w:after="50"/>
            </w:pPr>
            <w:r>
              <w:rPr>
                <w:rFonts w:ascii="Courier New" w:hAnsi="Courier New" w:eastAsia="Courier New" w:cs="Courier New"/>
                <w:color w:val="E5C07B"/>
                <w:sz w:val="20"/>
                <w:szCs w:val="20"/>
              </w:rPr>
              <w:t xml:space="preserve">  /CRITERIA AIC</w:t>
            </w:r>
          </w:p>
          <w:p w14:paraId="4F2B8AE8">
            <w:pPr>
              <w:spacing w:before="0" w:after="50"/>
            </w:pPr>
            <w:r>
              <w:rPr>
                <w:rFonts w:ascii="Courier New" w:hAnsi="Courier New" w:eastAsia="Courier New" w:cs="Courier New"/>
                <w:color w:val="E5C07B"/>
                <w:sz w:val="20"/>
                <w:szCs w:val="20"/>
              </w:rPr>
              <w:t xml:space="preserve">  /FORECAST PERIOD(12).</w:t>
            </w:r>
          </w:p>
          <w:p w14:paraId="427A1096">
            <w:pPr>
              <w:spacing w:before="0" w:after="50"/>
            </w:pPr>
            <w:r>
              <w:rPr>
                <w:rFonts w:ascii="Courier New" w:hAnsi="Courier New" w:eastAsia="Courier New" w:cs="Courier New"/>
                <w:color w:val="98C379"/>
                <w:sz w:val="20"/>
                <w:szCs w:val="20"/>
              </w:rPr>
              <w:t xml:space="preserve"> </w:t>
            </w:r>
          </w:p>
          <w:p w14:paraId="75CEE61C">
            <w:pPr>
              <w:spacing w:before="0" w:after="50"/>
            </w:pPr>
            <w:r>
              <w:rPr>
                <w:rFonts w:ascii="Courier New" w:hAnsi="Courier New" w:eastAsia="Courier New" w:cs="Courier New"/>
                <w:color w:val="7F848E"/>
                <w:sz w:val="20"/>
                <w:szCs w:val="20"/>
              </w:rPr>
              <w:t>* Manual ARIMA specification for seasonal monthly data.</w:t>
            </w:r>
          </w:p>
          <w:p w14:paraId="59ED4557">
            <w:pPr>
              <w:spacing w:before="0" w:after="50"/>
            </w:pPr>
            <w:r>
              <w:rPr>
                <w:rFonts w:ascii="Courier New" w:hAnsi="Courier New" w:eastAsia="Courier New" w:cs="Courier New"/>
                <w:color w:val="98C379"/>
                <w:sz w:val="20"/>
                <w:szCs w:val="20"/>
              </w:rPr>
              <w:t>ARIMA monthly_revenue</w:t>
            </w:r>
          </w:p>
          <w:p w14:paraId="7BC94010">
            <w:pPr>
              <w:spacing w:before="0" w:after="50"/>
            </w:pPr>
            <w:r>
              <w:rPr>
                <w:rFonts w:ascii="Courier New" w:hAnsi="Courier New" w:eastAsia="Courier New" w:cs="Courier New"/>
                <w:color w:val="E5C07B"/>
                <w:sz w:val="20"/>
                <w:szCs w:val="20"/>
              </w:rPr>
              <w:t xml:space="preserve">  /MODEL = (1 1 1)(1 1 1)[12]</w:t>
            </w:r>
          </w:p>
          <w:p w14:paraId="1EB80037">
            <w:pPr>
              <w:spacing w:before="0" w:after="50"/>
            </w:pPr>
            <w:r>
              <w:rPr>
                <w:rFonts w:ascii="Courier New" w:hAnsi="Courier New" w:eastAsia="Courier New" w:cs="Courier New"/>
                <w:color w:val="E5C07B"/>
                <w:sz w:val="20"/>
                <w:szCs w:val="20"/>
              </w:rPr>
              <w:t xml:space="preserve">  /FORECAST PERIOD = 12</w:t>
            </w:r>
          </w:p>
          <w:p w14:paraId="52AA422A">
            <w:pPr>
              <w:spacing w:before="0" w:after="50"/>
            </w:pPr>
            <w:r>
              <w:rPr>
                <w:rFonts w:ascii="Courier New" w:hAnsi="Courier New" w:eastAsia="Courier New" w:cs="Courier New"/>
                <w:color w:val="E5C07B"/>
                <w:sz w:val="20"/>
                <w:szCs w:val="20"/>
              </w:rPr>
              <w:t xml:space="preserve">  /SAVE PRED RESIDUALS CI</w:t>
            </w:r>
          </w:p>
          <w:p w14:paraId="7823C908">
            <w:pPr>
              <w:spacing w:before="0" w:after="50"/>
            </w:pPr>
            <w:r>
              <w:rPr>
                <w:rFonts w:ascii="Courier New" w:hAnsi="Courier New" w:eastAsia="Courier New" w:cs="Courier New"/>
                <w:color w:val="E5C07B"/>
                <w:sz w:val="20"/>
                <w:szCs w:val="20"/>
              </w:rPr>
              <w:t xml:space="preserve">  /PLOT FIT RESIDUALS.</w:t>
            </w:r>
          </w:p>
          <w:p w14:paraId="1F22BCA3">
            <w:pPr>
              <w:spacing w:before="0" w:after="50"/>
            </w:pPr>
            <w:r>
              <w:rPr>
                <w:rFonts w:ascii="Courier New" w:hAnsi="Courier New" w:eastAsia="Courier New" w:cs="Courier New"/>
                <w:color w:val="98C379"/>
                <w:sz w:val="20"/>
                <w:szCs w:val="20"/>
              </w:rPr>
              <w:t xml:space="preserve"> </w:t>
            </w:r>
          </w:p>
          <w:p w14:paraId="1113A4E8">
            <w:pPr>
              <w:spacing w:before="0" w:after="50"/>
            </w:pPr>
            <w:r>
              <w:rPr>
                <w:rFonts w:ascii="Courier New" w:hAnsi="Courier New" w:eastAsia="Courier New" w:cs="Courier New"/>
                <w:color w:val="7F848E"/>
                <w:sz w:val="20"/>
                <w:szCs w:val="20"/>
              </w:rPr>
              <w:t>* After fitting: check residuals.</w:t>
            </w:r>
          </w:p>
          <w:p w14:paraId="4C4FF42B">
            <w:pPr>
              <w:spacing w:before="0" w:after="50"/>
            </w:pPr>
            <w:r>
              <w:rPr>
                <w:rFonts w:ascii="Courier New" w:hAnsi="Courier New" w:eastAsia="Courier New" w:cs="Courier New"/>
                <w:color w:val="7F848E"/>
                <w:sz w:val="20"/>
                <w:szCs w:val="20"/>
              </w:rPr>
              <w:t>* Good model: residuals look like white noise.</w:t>
            </w:r>
          </w:p>
          <w:p w14:paraId="5385D3CC">
            <w:pPr>
              <w:spacing w:before="0" w:after="50"/>
            </w:pPr>
            <w:r>
              <w:rPr>
                <w:rFonts w:ascii="Courier New" w:hAnsi="Courier New" w:eastAsia="Courier New" w:cs="Courier New"/>
                <w:color w:val="7F848E"/>
                <w:sz w:val="20"/>
                <w:szCs w:val="20"/>
              </w:rPr>
              <w:t>* Residual ACF should have no significant spikes.</w:t>
            </w:r>
          </w:p>
        </w:tc>
      </w:tr>
    </w:tbl>
    <w:p w14:paraId="09E9DAC5">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2EE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6C3483" w:sz="8" w:space="0"/>
              <w:left w:val="single" w:color="6C3483" w:sz="16" w:space="0"/>
              <w:bottom w:val="single" w:color="6C3483" w:sz="4" w:space="0"/>
              <w:right w:val="single" w:color="6C3483" w:sz="4" w:space="0"/>
            </w:tcBorders>
            <w:shd w:val="clear" w:color="auto" w:fill="E8DAEF"/>
            <w:tcMar>
              <w:top w:w="120" w:type="dxa"/>
              <w:left w:w="240" w:type="dxa"/>
              <w:bottom w:w="120" w:type="dxa"/>
              <w:right w:w="240" w:type="dxa"/>
            </w:tcMar>
          </w:tcPr>
          <w:p w14:paraId="1D167B01">
            <w:pPr>
              <w:spacing w:before="0" w:after="60"/>
            </w:pPr>
            <w:r>
              <w:rPr>
                <w:rFonts w:ascii="Arial" w:hAnsi="Arial" w:eastAsia="Arial" w:cs="Arial"/>
                <w:b/>
                <w:bCs/>
                <w:color w:val="6C3483"/>
                <w:sz w:val="20"/>
                <w:szCs w:val="20"/>
              </w:rPr>
              <w:t>REAL-WORLD CASE: Revenue Forecasting — Dangote Cement</w:t>
            </w:r>
          </w:p>
          <w:p w14:paraId="39A67658">
            <w:pPr>
              <w:spacing w:before="0" w:after="0"/>
            </w:pPr>
            <w:r>
              <w:rPr>
                <w:rFonts w:ascii="Georgia" w:hAnsi="Georgia" w:eastAsia="Georgia" w:cs="Georgia"/>
                <w:color w:val="2C3E50"/>
                <w:sz w:val="22"/>
                <w:szCs w:val="22"/>
              </w:rPr>
              <w:t>Planning team uses 72 months of monthly revenue data (2018-2024). TSPLOT shows upward trend with annual Q1 peaks (construction season). Expert Modeler selects SARIMA(1,1,0)(1,1,0)[12]. Residual ACF shows all spikes within bounds — the model captures all systematic patterns. The 12-month ahead forecast with 95% prediction intervals feeds directly into the 2025 budget. The planning team can now quantify the uncertainty range for each monthly revenue target — a major improvement over ad-hoc estimation.</w:t>
            </w:r>
          </w:p>
        </w:tc>
      </w:tr>
    </w:tbl>
    <w:p w14:paraId="295114DD">
      <w:pPr>
        <w:spacing w:before="0" w:after="160"/>
      </w:pPr>
    </w:p>
    <w:p w14:paraId="37AA134F">
      <w:r>
        <w:br w:type="page"/>
      </w:r>
    </w:p>
    <w:p w14:paraId="3ECD396D">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A79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6C8E532F">
            <w:pPr>
              <w:spacing w:before="0" w:after="120"/>
              <w:jc w:val="center"/>
            </w:pPr>
            <w:r>
              <w:rPr>
                <w:rFonts w:ascii="Arial" w:hAnsi="Arial" w:eastAsia="Arial" w:cs="Arial"/>
                <w:b/>
                <w:bCs/>
                <w:color w:val="FCF3CF"/>
                <w:sz w:val="32"/>
                <w:szCs w:val="32"/>
              </w:rPr>
              <w:t>PART TWELVE</w:t>
            </w:r>
          </w:p>
          <w:p w14:paraId="67342A46">
            <w:pPr>
              <w:spacing w:before="0" w:after="0"/>
              <w:jc w:val="center"/>
            </w:pPr>
            <w:r>
              <w:rPr>
                <w:rFonts w:ascii="Arial" w:hAnsi="Arial" w:eastAsia="Arial" w:cs="Arial"/>
                <w:b/>
                <w:bCs/>
                <w:color w:val="FFFFFF"/>
                <w:sz w:val="52"/>
                <w:szCs w:val="52"/>
              </w:rPr>
              <w:t>SURVEY RESEARCH AND PSYCHOMETRICS</w:t>
            </w:r>
          </w:p>
        </w:tc>
      </w:tr>
    </w:tbl>
    <w:p w14:paraId="18961C84">
      <w:r>
        <w:br w:type="page"/>
      </w:r>
    </w:p>
    <w:p w14:paraId="5DEFAA86">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5153C0F">
        <w:tblPrEx>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184B5ACA">
            <w:pPr>
              <w:spacing w:before="0" w:after="60"/>
              <w:jc w:val="left"/>
            </w:pPr>
            <w:r>
              <w:rPr>
                <w:rFonts w:ascii="Arial" w:hAnsi="Arial" w:eastAsia="Arial" w:cs="Arial"/>
                <w:b/>
                <w:bCs/>
                <w:color w:val="D4AC0D"/>
                <w:sz w:val="20"/>
                <w:szCs w:val="20"/>
              </w:rPr>
              <w:t>CHAPTER 27</w:t>
            </w:r>
          </w:p>
          <w:p w14:paraId="6C19B1F5">
            <w:pPr>
              <w:spacing w:before="0" w:after="0"/>
              <w:jc w:val="left"/>
            </w:pPr>
            <w:r>
              <w:rPr>
                <w:rFonts w:ascii="Arial" w:hAnsi="Arial" w:eastAsia="Arial" w:cs="Arial"/>
                <w:b/>
                <w:bCs/>
                <w:color w:val="FFFFFF"/>
                <w:sz w:val="48"/>
                <w:szCs w:val="48"/>
              </w:rPr>
              <w:t>RELIABILITY ANALYSIS</w:t>
            </w:r>
          </w:p>
        </w:tc>
      </w:tr>
    </w:tbl>
    <w:p w14:paraId="586D8031">
      <w:pPr>
        <w:spacing w:before="0" w:after="300"/>
      </w:pPr>
    </w:p>
    <w:p w14:paraId="4ED6B155">
      <w:pPr>
        <w:pStyle w:val="3"/>
        <w:spacing w:before="280" w:after="160"/>
      </w:pPr>
      <w:r>
        <w:rPr>
          <w:rFonts w:ascii="Arial" w:hAnsi="Arial" w:eastAsia="Arial" w:cs="Arial"/>
          <w:b/>
          <w:bCs/>
          <w:color w:val="1A5276"/>
          <w:sz w:val="28"/>
          <w:szCs w:val="28"/>
        </w:rPr>
        <w:t>27.1  What is Reliability?</w:t>
      </w:r>
    </w:p>
    <w:p w14:paraId="4032F9BA">
      <w:pPr>
        <w:spacing w:before="0" w:after="140"/>
        <w:ind w:left="0"/>
      </w:pPr>
      <w:r>
        <w:rPr>
          <w:rFonts w:ascii="Georgia" w:hAnsi="Georgia" w:eastAsia="Georgia" w:cs="Georgia"/>
          <w:color w:val="0A0A0A"/>
          <w:sz w:val="22"/>
          <w:szCs w:val="22"/>
        </w:rPr>
        <w:t>Reliability refers to the consistency of a measurement instrument — whether it produces the same results under the same conditions. A scale is reliable if respondents with the same underlying attitude give similar total scores across items. Low reliability means the scale measures noise as well as the intended construct.</w:t>
      </w:r>
    </w:p>
    <w:p w14:paraId="4F9548B1">
      <w:pPr>
        <w:pStyle w:val="3"/>
        <w:spacing w:before="280" w:after="160"/>
      </w:pPr>
      <w:r>
        <w:rPr>
          <w:rFonts w:ascii="Arial" w:hAnsi="Arial" w:eastAsia="Arial" w:cs="Arial"/>
          <w:b/>
          <w:bCs/>
          <w:color w:val="1A5276"/>
          <w:sz w:val="28"/>
          <w:szCs w:val="28"/>
        </w:rPr>
        <w:t>27.2  Cronbach's Alpha</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0EB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26416875">
            <w:pPr>
              <w:spacing w:before="0" w:after="80"/>
              <w:jc w:val="center"/>
            </w:pPr>
            <w:r>
              <w:rPr>
                <w:rFonts w:ascii="Arial" w:hAnsi="Arial" w:eastAsia="Arial" w:cs="Arial"/>
                <w:b/>
                <w:bCs/>
                <w:color w:val="1A5276"/>
                <w:sz w:val="20"/>
                <w:szCs w:val="20"/>
              </w:rPr>
              <w:t>Cronbach's Alpha</w:t>
            </w:r>
          </w:p>
          <w:p w14:paraId="62CBC95F">
            <w:pPr>
              <w:spacing w:before="0" w:after="80"/>
              <w:jc w:val="center"/>
            </w:pPr>
            <w:r>
              <w:rPr>
                <w:rFonts w:ascii="Courier New" w:hAnsi="Courier New" w:eastAsia="Courier New" w:cs="Courier New"/>
                <w:b/>
                <w:bCs/>
                <w:color w:val="0D2137"/>
                <w:sz w:val="24"/>
                <w:szCs w:val="24"/>
              </w:rPr>
              <w:t>α = (k / (k-1)) × (1 - Σσᵢ² / σ²total)</w:t>
            </w:r>
          </w:p>
          <w:p w14:paraId="2C9FDE4A">
            <w:pPr>
              <w:spacing w:before="0" w:after="0"/>
              <w:jc w:val="center"/>
            </w:pPr>
            <w:r>
              <w:rPr>
                <w:rFonts w:ascii="Georgia" w:hAnsi="Georgia" w:eastAsia="Georgia" w:cs="Georgia"/>
                <w:i/>
                <w:iCs/>
                <w:color w:val="5D6D7E"/>
                <w:sz w:val="20"/>
                <w:szCs w:val="20"/>
              </w:rPr>
              <w:t>k = number of items, σᵢ² = variance of item i, σ²total = total scale variance. Ranges from 0 to 1.</w:t>
            </w:r>
          </w:p>
        </w:tc>
      </w:tr>
    </w:tbl>
    <w:p w14:paraId="036AF64E">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600"/>
        <w:gridCol w:w="11600"/>
      </w:tblGrid>
      <w:tr w14:paraId="23D9EA2A">
        <w:tblPrEx>
          <w:tblCellMar>
            <w:top w:w="0" w:type="dxa"/>
            <w:left w:w="10" w:type="dxa"/>
            <w:bottom w:w="0" w:type="dxa"/>
            <w:right w:w="10" w:type="dxa"/>
          </w:tblCellMar>
        </w:tblPrEx>
        <w:tc>
          <w:tcPr>
            <w:tcW w:w="2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D836D15">
            <w:pPr>
              <w:jc w:val="center"/>
            </w:pPr>
            <w:r>
              <w:rPr>
                <w:rFonts w:ascii="Arial" w:hAnsi="Arial" w:eastAsia="Arial" w:cs="Arial"/>
                <w:b/>
                <w:bCs/>
                <w:color w:val="FFFFFF"/>
                <w:sz w:val="20"/>
                <w:szCs w:val="20"/>
              </w:rPr>
              <w:t>α Value</w:t>
            </w:r>
          </w:p>
        </w:tc>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EBBCA65">
            <w:pPr>
              <w:jc w:val="center"/>
            </w:pPr>
            <w:r>
              <w:rPr>
                <w:rFonts w:ascii="Arial" w:hAnsi="Arial" w:eastAsia="Arial" w:cs="Arial"/>
                <w:b/>
                <w:bCs/>
                <w:color w:val="FFFFFF"/>
                <w:sz w:val="20"/>
                <w:szCs w:val="20"/>
              </w:rPr>
              <w:t>Interpretation</w:t>
            </w:r>
          </w:p>
        </w:tc>
        <w:tc>
          <w:tcPr>
            <w:tcW w:w="11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992E19B">
            <w:pPr>
              <w:jc w:val="center"/>
            </w:pPr>
            <w:r>
              <w:rPr>
                <w:rFonts w:ascii="Arial" w:hAnsi="Arial" w:eastAsia="Arial" w:cs="Arial"/>
                <w:b/>
                <w:bCs/>
                <w:color w:val="FFFFFF"/>
                <w:sz w:val="20"/>
                <w:szCs w:val="20"/>
              </w:rPr>
              <w:t>Action</w:t>
            </w:r>
          </w:p>
        </w:tc>
      </w:tr>
      <w:tr w14:paraId="2628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B5C25D">
            <w:r>
              <w:rPr>
                <w:rFonts w:ascii="Georgia" w:hAnsi="Georgia" w:eastAsia="Georgia" w:cs="Georgia"/>
                <w:color w:val="0A0A0A"/>
                <w:sz w:val="20"/>
                <w:szCs w:val="20"/>
              </w:rPr>
              <w:t>≥ .90</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C673AA">
            <w:r>
              <w:rPr>
                <w:rFonts w:ascii="Georgia" w:hAnsi="Georgia" w:eastAsia="Georgia" w:cs="Georgia"/>
                <w:color w:val="0A0A0A"/>
                <w:sz w:val="20"/>
                <w:szCs w:val="20"/>
              </w:rPr>
              <w:t>Excellent</w:t>
            </w:r>
          </w:p>
        </w:tc>
        <w:tc>
          <w:tcPr>
            <w:tcW w:w="1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40D08C">
            <w:r>
              <w:rPr>
                <w:rFonts w:ascii="Georgia" w:hAnsi="Georgia" w:eastAsia="Georgia" w:cs="Georgia"/>
                <w:color w:val="0A0A0A"/>
                <w:sz w:val="20"/>
                <w:szCs w:val="20"/>
              </w:rPr>
              <w:t>Consider whether items are redundant</w:t>
            </w:r>
          </w:p>
        </w:tc>
      </w:tr>
      <w:tr w14:paraId="163D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BA9842E">
            <w:r>
              <w:rPr>
                <w:rFonts w:ascii="Georgia" w:hAnsi="Georgia" w:eastAsia="Georgia" w:cs="Georgia"/>
                <w:color w:val="0A0A0A"/>
                <w:sz w:val="20"/>
                <w:szCs w:val="20"/>
              </w:rPr>
              <w:t>.80 - .89</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EBC9303">
            <w:r>
              <w:rPr>
                <w:rFonts w:ascii="Georgia" w:hAnsi="Georgia" w:eastAsia="Georgia" w:cs="Georgia"/>
                <w:color w:val="0A0A0A"/>
                <w:sz w:val="20"/>
                <w:szCs w:val="20"/>
              </w:rPr>
              <w:t>Good</w:t>
            </w:r>
          </w:p>
        </w:tc>
        <w:tc>
          <w:tcPr>
            <w:tcW w:w="11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6F639AC">
            <w:r>
              <w:rPr>
                <w:rFonts w:ascii="Georgia" w:hAnsi="Georgia" w:eastAsia="Georgia" w:cs="Georgia"/>
                <w:color w:val="0A0A0A"/>
                <w:sz w:val="20"/>
                <w:szCs w:val="20"/>
              </w:rPr>
              <w:t>Proceed confidently</w:t>
            </w:r>
          </w:p>
        </w:tc>
      </w:tr>
      <w:tr w14:paraId="47E19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05D02B">
            <w:r>
              <w:rPr>
                <w:rFonts w:ascii="Georgia" w:hAnsi="Georgia" w:eastAsia="Georgia" w:cs="Georgia"/>
                <w:color w:val="0A0A0A"/>
                <w:sz w:val="20"/>
                <w:szCs w:val="20"/>
              </w:rPr>
              <w:t>.70 - .79</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4152BF">
            <w:r>
              <w:rPr>
                <w:rFonts w:ascii="Georgia" w:hAnsi="Georgia" w:eastAsia="Georgia" w:cs="Georgia"/>
                <w:color w:val="0A0A0A"/>
                <w:sz w:val="20"/>
                <w:szCs w:val="20"/>
              </w:rPr>
              <w:t>Acceptable</w:t>
            </w:r>
          </w:p>
        </w:tc>
        <w:tc>
          <w:tcPr>
            <w:tcW w:w="1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355B340">
            <w:r>
              <w:rPr>
                <w:rFonts w:ascii="Georgia" w:hAnsi="Georgia" w:eastAsia="Georgia" w:cs="Georgia"/>
                <w:color w:val="0A0A0A"/>
                <w:sz w:val="20"/>
                <w:szCs w:val="20"/>
              </w:rPr>
              <w:t>Proceed; acceptable in most published studies</w:t>
            </w:r>
          </w:p>
        </w:tc>
      </w:tr>
      <w:tr w14:paraId="2D14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16AE7F2">
            <w:r>
              <w:rPr>
                <w:rFonts w:ascii="Georgia" w:hAnsi="Georgia" w:eastAsia="Georgia" w:cs="Georgia"/>
                <w:color w:val="0A0A0A"/>
                <w:sz w:val="20"/>
                <w:szCs w:val="20"/>
              </w:rPr>
              <w:t>.60 - .69</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1E6F728">
            <w:r>
              <w:rPr>
                <w:rFonts w:ascii="Georgia" w:hAnsi="Georgia" w:eastAsia="Georgia" w:cs="Georgia"/>
                <w:color w:val="0A0A0A"/>
                <w:sz w:val="20"/>
                <w:szCs w:val="20"/>
              </w:rPr>
              <w:t>Questionable</w:t>
            </w:r>
          </w:p>
        </w:tc>
        <w:tc>
          <w:tcPr>
            <w:tcW w:w="11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E6B3DE4">
            <w:r>
              <w:rPr>
                <w:rFonts w:ascii="Georgia" w:hAnsi="Georgia" w:eastAsia="Georgia" w:cs="Georgia"/>
                <w:color w:val="0A0A0A"/>
                <w:sz w:val="20"/>
                <w:szCs w:val="20"/>
              </w:rPr>
              <w:t>Investigate item-total correlations; remove weak items</w:t>
            </w:r>
          </w:p>
        </w:tc>
      </w:tr>
      <w:tr w14:paraId="793C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7398805">
            <w:r>
              <w:rPr>
                <w:rFonts w:ascii="Georgia" w:hAnsi="Georgia" w:eastAsia="Georgia" w:cs="Georgia"/>
                <w:color w:val="0A0A0A"/>
                <w:sz w:val="20"/>
                <w:szCs w:val="20"/>
              </w:rPr>
              <w:t>.50 - .59</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9446BA0">
            <w:r>
              <w:rPr>
                <w:rFonts w:ascii="Georgia" w:hAnsi="Georgia" w:eastAsia="Georgia" w:cs="Georgia"/>
                <w:color w:val="0A0A0A"/>
                <w:sz w:val="20"/>
                <w:szCs w:val="20"/>
              </w:rPr>
              <w:t>Poor</w:t>
            </w:r>
          </w:p>
        </w:tc>
        <w:tc>
          <w:tcPr>
            <w:tcW w:w="1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2BDC11">
            <w:r>
              <w:rPr>
                <w:rFonts w:ascii="Georgia" w:hAnsi="Georgia" w:eastAsia="Georgia" w:cs="Georgia"/>
                <w:color w:val="0A0A0A"/>
                <w:sz w:val="20"/>
                <w:szCs w:val="20"/>
              </w:rPr>
              <w:t>Significant scale revision required</w:t>
            </w:r>
          </w:p>
        </w:tc>
      </w:tr>
      <w:tr w14:paraId="2CCD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EEEE0F7">
            <w:r>
              <w:rPr>
                <w:rFonts w:ascii="Georgia" w:hAnsi="Georgia" w:eastAsia="Georgia" w:cs="Georgia"/>
                <w:color w:val="0A0A0A"/>
                <w:sz w:val="20"/>
                <w:szCs w:val="20"/>
              </w:rPr>
              <w:t>&lt; .50</w:t>
            </w:r>
          </w:p>
        </w:tc>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80F4918">
            <w:r>
              <w:rPr>
                <w:rFonts w:ascii="Georgia" w:hAnsi="Georgia" w:eastAsia="Georgia" w:cs="Georgia"/>
                <w:color w:val="0A0A0A"/>
                <w:sz w:val="20"/>
                <w:szCs w:val="20"/>
              </w:rPr>
              <w:t>Unacceptable</w:t>
            </w:r>
          </w:p>
        </w:tc>
        <w:tc>
          <w:tcPr>
            <w:tcW w:w="11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01ED4F0">
            <w:r>
              <w:rPr>
                <w:rFonts w:ascii="Georgia" w:hAnsi="Georgia" w:eastAsia="Georgia" w:cs="Georgia"/>
                <w:color w:val="0A0A0A"/>
                <w:sz w:val="20"/>
                <w:szCs w:val="20"/>
              </w:rPr>
              <w:t>Items do not form a coherent construct; redesign scale</w:t>
            </w:r>
          </w:p>
        </w:tc>
      </w:tr>
    </w:tbl>
    <w:p w14:paraId="2CF0469E">
      <w:pPr>
        <w:spacing w:before="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80F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0DA29D1F">
            <w:pPr>
              <w:spacing w:before="0" w:after="50"/>
            </w:pPr>
            <w:r>
              <w:rPr>
                <w:rFonts w:ascii="Courier New" w:hAnsi="Courier New" w:eastAsia="Courier New" w:cs="Courier New"/>
                <w:color w:val="7F848E"/>
                <w:sz w:val="20"/>
                <w:szCs w:val="20"/>
              </w:rPr>
              <w:t>* ─── Cronbach's Alpha Reliability Analysis ──────────────────────────────.</w:t>
            </w:r>
          </w:p>
          <w:p w14:paraId="6E71FAEE">
            <w:pPr>
              <w:spacing w:before="0" w:after="50"/>
            </w:pPr>
            <w:r>
              <w:rPr>
                <w:rFonts w:ascii="Courier New" w:hAnsi="Courier New" w:eastAsia="Courier New" w:cs="Courier New"/>
                <w:color w:val="7F848E"/>
                <w:sz w:val="20"/>
                <w:szCs w:val="20"/>
              </w:rPr>
              <w:t>* /SUMMARY = TOTAL produces the Item-Total Statistics table —</w:t>
            </w:r>
          </w:p>
          <w:p w14:paraId="6658CA7C">
            <w:pPr>
              <w:spacing w:before="0" w:after="50"/>
            </w:pPr>
            <w:r>
              <w:rPr>
                <w:rFonts w:ascii="Courier New" w:hAnsi="Courier New" w:eastAsia="Courier New" w:cs="Courier New"/>
                <w:color w:val="7F848E"/>
                <w:sz w:val="20"/>
                <w:szCs w:val="20"/>
              </w:rPr>
              <w:t>* the most critical diagnostic output.</w:t>
            </w:r>
          </w:p>
          <w:p w14:paraId="5FA20D51">
            <w:pPr>
              <w:spacing w:before="0" w:after="50"/>
            </w:pPr>
            <w:r>
              <w:rPr>
                <w:rFonts w:ascii="Courier New" w:hAnsi="Courier New" w:eastAsia="Courier New" w:cs="Courier New"/>
                <w:color w:val="7F848E"/>
                <w:sz w:val="20"/>
                <w:szCs w:val="20"/>
              </w:rPr>
              <w:t>* Look at: Corrected Item-Total Correlation (should be ≥ .30)</w:t>
            </w:r>
          </w:p>
          <w:p w14:paraId="4D475DB0">
            <w:pPr>
              <w:spacing w:before="0" w:after="50"/>
            </w:pPr>
            <w:r>
              <w:rPr>
                <w:rFonts w:ascii="Courier New" w:hAnsi="Courier New" w:eastAsia="Courier New" w:cs="Courier New"/>
                <w:color w:val="7F848E"/>
                <w:sz w:val="20"/>
                <w:szCs w:val="20"/>
              </w:rPr>
              <w:t>* and Cronbach's Alpha if Item Deleted (should not be higher than overall α).</w:t>
            </w:r>
          </w:p>
          <w:p w14:paraId="4E3C2239">
            <w:pPr>
              <w:spacing w:before="0" w:after="50"/>
            </w:pPr>
            <w:r>
              <w:rPr>
                <w:rFonts w:ascii="Courier New" w:hAnsi="Courier New" w:eastAsia="Courier New" w:cs="Courier New"/>
                <w:color w:val="98C379"/>
                <w:sz w:val="20"/>
                <w:szCs w:val="20"/>
              </w:rPr>
              <w:t xml:space="preserve"> </w:t>
            </w:r>
          </w:p>
          <w:p w14:paraId="79A1D2DE">
            <w:pPr>
              <w:spacing w:before="0" w:after="50"/>
            </w:pPr>
            <w:r>
              <w:rPr>
                <w:rFonts w:ascii="Courier New" w:hAnsi="Courier New" w:eastAsia="Courier New" w:cs="Courier New"/>
                <w:color w:val="98C379"/>
                <w:sz w:val="20"/>
                <w:szCs w:val="20"/>
              </w:rPr>
              <w:t>RELIABILITY</w:t>
            </w:r>
          </w:p>
          <w:p w14:paraId="3799D89C">
            <w:pPr>
              <w:spacing w:before="0" w:after="50"/>
            </w:pPr>
            <w:r>
              <w:rPr>
                <w:rFonts w:ascii="Courier New" w:hAnsi="Courier New" w:eastAsia="Courier New" w:cs="Courier New"/>
                <w:color w:val="E5C07B"/>
                <w:sz w:val="20"/>
                <w:szCs w:val="20"/>
              </w:rPr>
              <w:t xml:space="preserve">  /VARIABLES = sat_q1 sat_q2 sat_q3 sat_q4 sat_q5</w:t>
            </w:r>
          </w:p>
          <w:p w14:paraId="1648F78B">
            <w:pPr>
              <w:spacing w:before="0" w:after="50"/>
            </w:pPr>
            <w:r>
              <w:rPr>
                <w:rFonts w:ascii="Courier New" w:hAnsi="Courier New" w:eastAsia="Courier New" w:cs="Courier New"/>
                <w:color w:val="E5C07B"/>
                <w:sz w:val="20"/>
                <w:szCs w:val="20"/>
              </w:rPr>
              <w:t xml:space="preserve">  /SCALE('Service Quality Scale') ALL</w:t>
            </w:r>
          </w:p>
          <w:p w14:paraId="2D380EE6">
            <w:pPr>
              <w:spacing w:before="0" w:after="50"/>
            </w:pPr>
            <w:r>
              <w:rPr>
                <w:rFonts w:ascii="Courier New" w:hAnsi="Courier New" w:eastAsia="Courier New" w:cs="Courier New"/>
                <w:color w:val="E5C07B"/>
                <w:sz w:val="20"/>
                <w:szCs w:val="20"/>
              </w:rPr>
              <w:t xml:space="preserve">  /MODEL = ALPHA</w:t>
            </w:r>
          </w:p>
          <w:p w14:paraId="651536A5">
            <w:pPr>
              <w:spacing w:before="0" w:after="50"/>
            </w:pPr>
            <w:r>
              <w:rPr>
                <w:rFonts w:ascii="Courier New" w:hAnsi="Courier New" w:eastAsia="Courier New" w:cs="Courier New"/>
                <w:color w:val="E5C07B"/>
                <w:sz w:val="20"/>
                <w:szCs w:val="20"/>
              </w:rPr>
              <w:t xml:space="preserve">  /STATISTICS = DESCRIPTIVES CORR SCALE COV</w:t>
            </w:r>
          </w:p>
          <w:p w14:paraId="14C511F5">
            <w:pPr>
              <w:spacing w:before="0" w:after="50"/>
            </w:pPr>
            <w:r>
              <w:rPr>
                <w:rFonts w:ascii="Courier New" w:hAnsi="Courier New" w:eastAsia="Courier New" w:cs="Courier New"/>
                <w:color w:val="E5C07B"/>
                <w:sz w:val="20"/>
                <w:szCs w:val="20"/>
              </w:rPr>
              <w:t xml:space="preserve">  /SUMMARY = TOTAL MEANS VARIANCE CORR.</w:t>
            </w:r>
          </w:p>
        </w:tc>
      </w:tr>
    </w:tbl>
    <w:p w14:paraId="41D39C2B">
      <w:pPr>
        <w:spacing w:before="0" w:after="160"/>
      </w:pPr>
    </w:p>
    <w:p w14:paraId="20F0784C">
      <w:pPr>
        <w:pStyle w:val="4"/>
        <w:spacing w:before="200" w:after="120"/>
      </w:pPr>
      <w:r>
        <w:rPr>
          <w:rFonts w:ascii="Arial" w:hAnsi="Arial" w:eastAsia="Arial" w:cs="Arial"/>
          <w:b/>
          <w:bCs/>
          <w:color w:val="2E86C1"/>
          <w:sz w:val="24"/>
          <w:szCs w:val="24"/>
        </w:rPr>
        <w:t>27.2.1  Interpreting Item-Total Statistics</w:t>
      </w:r>
    </w:p>
    <w:p w14:paraId="3401125F">
      <w:pPr>
        <w:pStyle w:val="16"/>
        <w:numPr>
          <w:ilvl w:val="0"/>
          <w:numId w:val="2"/>
        </w:numPr>
        <w:spacing w:before="0" w:after="80"/>
      </w:pPr>
      <w:r>
        <w:rPr>
          <w:rFonts w:ascii="Georgia" w:hAnsi="Georgia" w:eastAsia="Georgia" w:cs="Georgia"/>
          <w:color w:val="0A0A0A"/>
          <w:sz w:val="22"/>
          <w:szCs w:val="22"/>
        </w:rPr>
        <w:t>Corrected Item-Total Correlation: correlation between each item and the sum of all other items. Items below .30 are weak contributors — consider removing them.</w:t>
      </w:r>
    </w:p>
    <w:p w14:paraId="43BA29E0">
      <w:pPr>
        <w:pStyle w:val="16"/>
        <w:numPr>
          <w:ilvl w:val="0"/>
          <w:numId w:val="2"/>
        </w:numPr>
        <w:spacing w:before="0" w:after="80"/>
      </w:pPr>
      <w:r>
        <w:rPr>
          <w:rFonts w:ascii="Georgia" w:hAnsi="Georgia" w:eastAsia="Georgia" w:cs="Georgia"/>
          <w:color w:val="0A0A0A"/>
          <w:sz w:val="22"/>
          <w:szCs w:val="22"/>
        </w:rPr>
        <w:t>Alpha if Item Deleted: what the overall alpha would become if this item were removed. If removing an item raises alpha substantially (by .05 or more), it is a problematic item.</w:t>
      </w:r>
    </w:p>
    <w:p w14:paraId="66A6A0D4">
      <w:pPr>
        <w:pStyle w:val="16"/>
        <w:numPr>
          <w:ilvl w:val="0"/>
          <w:numId w:val="2"/>
        </w:numPr>
        <w:spacing w:before="0" w:after="80"/>
      </w:pPr>
      <w:r>
        <w:rPr>
          <w:rFonts w:ascii="Georgia" w:hAnsi="Georgia" w:eastAsia="Georgia" w:cs="Georgia"/>
          <w:color w:val="0A0A0A"/>
          <w:sz w:val="22"/>
          <w:szCs w:val="22"/>
        </w:rPr>
        <w:t>Scale Mean if Item Deleted and Scale Variance if Item Deleted: how the scale changes if the item is removed. Large changes indicate highly influential items.</w:t>
      </w:r>
    </w:p>
    <w:p w14:paraId="6B903B12">
      <w:pPr>
        <w:pStyle w:val="3"/>
        <w:spacing w:before="280" w:after="160"/>
      </w:pPr>
      <w:r>
        <w:rPr>
          <w:rFonts w:ascii="Arial" w:hAnsi="Arial" w:eastAsia="Arial" w:cs="Arial"/>
          <w:b/>
          <w:bCs/>
          <w:color w:val="1A5276"/>
          <w:sz w:val="28"/>
          <w:szCs w:val="28"/>
        </w:rPr>
        <w:t>27.3  Split-Half Reliability</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A62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0F6C9478">
            <w:pPr>
              <w:spacing w:before="0" w:after="50"/>
            </w:pPr>
            <w:r>
              <w:rPr>
                <w:rFonts w:ascii="Courier New" w:hAnsi="Courier New" w:eastAsia="Courier New" w:cs="Courier New"/>
                <w:color w:val="7F848E"/>
                <w:sz w:val="20"/>
                <w:szCs w:val="20"/>
              </w:rPr>
              <w:t>* ─── Split-Half Reliability ─────────────────────────────────────────────.</w:t>
            </w:r>
          </w:p>
          <w:p w14:paraId="5D2AC397">
            <w:pPr>
              <w:spacing w:before="0" w:after="50"/>
            </w:pPr>
            <w:r>
              <w:rPr>
                <w:rFonts w:ascii="Courier New" w:hAnsi="Courier New" w:eastAsia="Courier New" w:cs="Courier New"/>
                <w:color w:val="7F848E"/>
                <w:sz w:val="20"/>
                <w:szCs w:val="20"/>
              </w:rPr>
              <w:t>* SPSS splits items into two halves and reports the Spearman-Brown corrected</w:t>
            </w:r>
          </w:p>
          <w:p w14:paraId="66B6F30C">
            <w:pPr>
              <w:spacing w:before="0" w:after="50"/>
            </w:pPr>
            <w:r>
              <w:rPr>
                <w:rFonts w:ascii="Courier New" w:hAnsi="Courier New" w:eastAsia="Courier New" w:cs="Courier New"/>
                <w:color w:val="7F848E"/>
                <w:sz w:val="20"/>
                <w:szCs w:val="20"/>
              </w:rPr>
              <w:t>* correlation, which is the split-half reliability estimate.</w:t>
            </w:r>
          </w:p>
          <w:p w14:paraId="5C8CCBF9">
            <w:pPr>
              <w:spacing w:before="0" w:after="50"/>
            </w:pPr>
            <w:r>
              <w:rPr>
                <w:rFonts w:ascii="Courier New" w:hAnsi="Courier New" w:eastAsia="Courier New" w:cs="Courier New"/>
                <w:color w:val="98C379"/>
                <w:sz w:val="20"/>
                <w:szCs w:val="20"/>
              </w:rPr>
              <w:t xml:space="preserve"> </w:t>
            </w:r>
          </w:p>
          <w:p w14:paraId="3ED404B0">
            <w:pPr>
              <w:spacing w:before="0" w:after="50"/>
            </w:pPr>
            <w:r>
              <w:rPr>
                <w:rFonts w:ascii="Courier New" w:hAnsi="Courier New" w:eastAsia="Courier New" w:cs="Courier New"/>
                <w:color w:val="98C379"/>
                <w:sz w:val="20"/>
                <w:szCs w:val="20"/>
              </w:rPr>
              <w:t>RELIABILITY</w:t>
            </w:r>
          </w:p>
          <w:p w14:paraId="2EF88C35">
            <w:pPr>
              <w:spacing w:before="0" w:after="50"/>
            </w:pPr>
            <w:r>
              <w:rPr>
                <w:rFonts w:ascii="Courier New" w:hAnsi="Courier New" w:eastAsia="Courier New" w:cs="Courier New"/>
                <w:color w:val="E5C07B"/>
                <w:sz w:val="20"/>
                <w:szCs w:val="20"/>
              </w:rPr>
              <w:t xml:space="preserve">  /VARIABLES = sat_q1 sat_q2 sat_q3 sat_q4 sat_q5</w:t>
            </w:r>
          </w:p>
          <w:p w14:paraId="682538B7">
            <w:pPr>
              <w:spacing w:before="0" w:after="50"/>
            </w:pPr>
            <w:r>
              <w:rPr>
                <w:rFonts w:ascii="Courier New" w:hAnsi="Courier New" w:eastAsia="Courier New" w:cs="Courier New"/>
                <w:color w:val="E5C07B"/>
                <w:sz w:val="20"/>
                <w:szCs w:val="20"/>
              </w:rPr>
              <w:t xml:space="preserve">  /SCALE('Split-Half Check') ALL</w:t>
            </w:r>
          </w:p>
          <w:p w14:paraId="61EE6D2F">
            <w:pPr>
              <w:spacing w:before="0" w:after="50"/>
            </w:pPr>
            <w:r>
              <w:rPr>
                <w:rFonts w:ascii="Courier New" w:hAnsi="Courier New" w:eastAsia="Courier New" w:cs="Courier New"/>
                <w:color w:val="E5C07B"/>
                <w:sz w:val="20"/>
                <w:szCs w:val="20"/>
              </w:rPr>
              <w:t xml:space="preserve">  /MODEL = SPLIT.</w:t>
            </w:r>
          </w:p>
        </w:tc>
      </w:tr>
    </w:tbl>
    <w:p w14:paraId="575663E4">
      <w:pPr>
        <w:spacing w:before="0" w:after="160"/>
      </w:pPr>
    </w:p>
    <w:p w14:paraId="359C55C4">
      <w:r>
        <w:br w:type="page"/>
      </w:r>
    </w:p>
    <w:p w14:paraId="5BAA074F">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41873EF">
        <w:tblPrEx>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7AE072CF">
            <w:pPr>
              <w:spacing w:before="0" w:after="60"/>
              <w:jc w:val="left"/>
            </w:pPr>
            <w:r>
              <w:rPr>
                <w:rFonts w:ascii="Arial" w:hAnsi="Arial" w:eastAsia="Arial" w:cs="Arial"/>
                <w:b/>
                <w:bCs/>
                <w:color w:val="D4AC0D"/>
                <w:sz w:val="20"/>
                <w:szCs w:val="20"/>
              </w:rPr>
              <w:t>CHAPTER 28</w:t>
            </w:r>
          </w:p>
          <w:p w14:paraId="4E2A006F">
            <w:pPr>
              <w:spacing w:before="0" w:after="0"/>
              <w:jc w:val="left"/>
            </w:pPr>
            <w:r>
              <w:rPr>
                <w:rFonts w:ascii="Arial" w:hAnsi="Arial" w:eastAsia="Arial" w:cs="Arial"/>
                <w:b/>
                <w:bCs/>
                <w:color w:val="FFFFFF"/>
                <w:sz w:val="48"/>
                <w:szCs w:val="48"/>
              </w:rPr>
              <w:t>VALIDITY ANALYSIS</w:t>
            </w:r>
          </w:p>
        </w:tc>
      </w:tr>
    </w:tbl>
    <w:p w14:paraId="5916871E">
      <w:pPr>
        <w:spacing w:before="0" w:after="300"/>
      </w:pPr>
    </w:p>
    <w:p w14:paraId="1FBE9FA7">
      <w:pPr>
        <w:pStyle w:val="3"/>
        <w:spacing w:before="280" w:after="160"/>
      </w:pPr>
      <w:r>
        <w:rPr>
          <w:rFonts w:ascii="Arial" w:hAnsi="Arial" w:eastAsia="Arial" w:cs="Arial"/>
          <w:b/>
          <w:bCs/>
          <w:color w:val="1A5276"/>
          <w:sz w:val="28"/>
          <w:szCs w:val="28"/>
        </w:rPr>
        <w:t>28.1  Types of Validity</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00"/>
        <w:gridCol w:w="9000"/>
      </w:tblGrid>
      <w:tr w14:paraId="27F9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F642349">
            <w:pPr>
              <w:jc w:val="center"/>
            </w:pPr>
            <w:r>
              <w:rPr>
                <w:rFonts w:ascii="Arial" w:hAnsi="Arial" w:eastAsia="Arial" w:cs="Arial"/>
                <w:b/>
                <w:bCs/>
                <w:color w:val="FFFFFF"/>
                <w:sz w:val="20"/>
                <w:szCs w:val="20"/>
              </w:rPr>
              <w:t>Type of Validity</w:t>
            </w:r>
          </w:p>
        </w:tc>
        <w:tc>
          <w:tcPr>
            <w:tcW w:w="5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273F610">
            <w:pPr>
              <w:jc w:val="center"/>
            </w:pPr>
            <w:r>
              <w:rPr>
                <w:rFonts w:ascii="Arial" w:hAnsi="Arial" w:eastAsia="Arial" w:cs="Arial"/>
                <w:b/>
                <w:bCs/>
                <w:color w:val="FFFFFF"/>
                <w:sz w:val="20"/>
                <w:szCs w:val="20"/>
              </w:rPr>
              <w:t>Definition</w:t>
            </w:r>
          </w:p>
        </w:tc>
        <w:tc>
          <w:tcPr>
            <w:tcW w:w="9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33379FC">
            <w:pPr>
              <w:jc w:val="center"/>
            </w:pPr>
            <w:r>
              <w:rPr>
                <w:rFonts w:ascii="Arial" w:hAnsi="Arial" w:eastAsia="Arial" w:cs="Arial"/>
                <w:b/>
                <w:bCs/>
                <w:color w:val="FFFFFF"/>
                <w:sz w:val="20"/>
                <w:szCs w:val="20"/>
              </w:rPr>
              <w:t>How to Assess in SPSS</w:t>
            </w:r>
          </w:p>
        </w:tc>
      </w:tr>
      <w:tr w14:paraId="2B66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D94C84">
            <w:r>
              <w:rPr>
                <w:rFonts w:ascii="Georgia" w:hAnsi="Georgia" w:eastAsia="Georgia" w:cs="Georgia"/>
                <w:color w:val="0A0A0A"/>
                <w:sz w:val="20"/>
                <w:szCs w:val="20"/>
              </w:rPr>
              <w:t>Content Validity</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27829E">
            <w:r>
              <w:rPr>
                <w:rFonts w:ascii="Georgia" w:hAnsi="Georgia" w:eastAsia="Georgia" w:cs="Georgia"/>
                <w:color w:val="0A0A0A"/>
                <w:sz w:val="20"/>
                <w:szCs w:val="20"/>
              </w:rPr>
              <w:t>Scale covers all aspects of the construct</w:t>
            </w:r>
          </w:p>
        </w:tc>
        <w:tc>
          <w:tcPr>
            <w:tcW w:w="9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3A15BF">
            <w:r>
              <w:rPr>
                <w:rFonts w:ascii="Georgia" w:hAnsi="Georgia" w:eastAsia="Georgia" w:cs="Georgia"/>
                <w:color w:val="0A0A0A"/>
                <w:sz w:val="20"/>
                <w:szCs w:val="20"/>
              </w:rPr>
              <w:t>Expert panel review — assessed before data collection, not in SPSS</w:t>
            </w:r>
          </w:p>
        </w:tc>
      </w:tr>
      <w:tr w14:paraId="4434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C4ED39B">
            <w:r>
              <w:rPr>
                <w:rFonts w:ascii="Georgia" w:hAnsi="Georgia" w:eastAsia="Georgia" w:cs="Georgia"/>
                <w:color w:val="0A0A0A"/>
                <w:sz w:val="20"/>
                <w:szCs w:val="20"/>
              </w:rPr>
              <w:t>Face Validity</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9AA6F4F">
            <w:r>
              <w:rPr>
                <w:rFonts w:ascii="Georgia" w:hAnsi="Georgia" w:eastAsia="Georgia" w:cs="Georgia"/>
                <w:color w:val="0A0A0A"/>
                <w:sz w:val="20"/>
                <w:szCs w:val="20"/>
              </w:rPr>
              <w:t>Scale appears to measure what it claims</w:t>
            </w:r>
          </w:p>
        </w:tc>
        <w:tc>
          <w:tcPr>
            <w:tcW w:w="9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CE0AAA5">
            <w:r>
              <w:rPr>
                <w:rFonts w:ascii="Georgia" w:hAnsi="Georgia" w:eastAsia="Georgia" w:cs="Georgia"/>
                <w:color w:val="0A0A0A"/>
                <w:sz w:val="20"/>
                <w:szCs w:val="20"/>
              </w:rPr>
              <w:t>Expert judgment — not a statistical test</w:t>
            </w:r>
          </w:p>
        </w:tc>
      </w:tr>
      <w:tr w14:paraId="2587F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FEB0BE3">
            <w:r>
              <w:rPr>
                <w:rFonts w:ascii="Georgia" w:hAnsi="Georgia" w:eastAsia="Georgia" w:cs="Georgia"/>
                <w:color w:val="0A0A0A"/>
                <w:sz w:val="20"/>
                <w:szCs w:val="20"/>
              </w:rPr>
              <w:t>Construct Validity</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1BB9CD">
            <w:r>
              <w:rPr>
                <w:rFonts w:ascii="Georgia" w:hAnsi="Georgia" w:eastAsia="Georgia" w:cs="Georgia"/>
                <w:color w:val="0A0A0A"/>
                <w:sz w:val="20"/>
                <w:szCs w:val="20"/>
              </w:rPr>
              <w:t>Scale measures the theoretical construct</w:t>
            </w:r>
          </w:p>
        </w:tc>
        <w:tc>
          <w:tcPr>
            <w:tcW w:w="9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524F35">
            <w:r>
              <w:rPr>
                <w:rFonts w:ascii="Georgia" w:hAnsi="Georgia" w:eastAsia="Georgia" w:cs="Georgia"/>
                <w:color w:val="0A0A0A"/>
                <w:sz w:val="20"/>
                <w:szCs w:val="20"/>
              </w:rPr>
              <w:t>EFA/CFA; convergent and discriminant validity checks</w:t>
            </w:r>
          </w:p>
        </w:tc>
      </w:tr>
      <w:tr w14:paraId="3B41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B01B7AE">
            <w:r>
              <w:rPr>
                <w:rFonts w:ascii="Georgia" w:hAnsi="Georgia" w:eastAsia="Georgia" w:cs="Georgia"/>
                <w:color w:val="0A0A0A"/>
                <w:sz w:val="20"/>
                <w:szCs w:val="20"/>
              </w:rPr>
              <w:t>Convergent Validity</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0E1F014">
            <w:r>
              <w:rPr>
                <w:rFonts w:ascii="Georgia" w:hAnsi="Georgia" w:eastAsia="Georgia" w:cs="Georgia"/>
                <w:color w:val="0A0A0A"/>
                <w:sz w:val="20"/>
                <w:szCs w:val="20"/>
              </w:rPr>
              <w:t>Items within the same construct correlate highly</w:t>
            </w:r>
          </w:p>
        </w:tc>
        <w:tc>
          <w:tcPr>
            <w:tcW w:w="9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EE52FDD">
            <w:r>
              <w:rPr>
                <w:rFonts w:ascii="Georgia" w:hAnsi="Georgia" w:eastAsia="Georgia" w:cs="Georgia"/>
                <w:color w:val="0A0A0A"/>
                <w:sz w:val="20"/>
                <w:szCs w:val="20"/>
              </w:rPr>
              <w:t>High factor loadings (≥ .50); AVE ≥ .50</w:t>
            </w:r>
          </w:p>
        </w:tc>
      </w:tr>
      <w:tr w14:paraId="25D65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3B2C898">
            <w:r>
              <w:rPr>
                <w:rFonts w:ascii="Georgia" w:hAnsi="Georgia" w:eastAsia="Georgia" w:cs="Georgia"/>
                <w:color w:val="0A0A0A"/>
                <w:sz w:val="20"/>
                <w:szCs w:val="20"/>
              </w:rPr>
              <w:t>Discriminant Validity</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E1CAE4">
            <w:r>
              <w:rPr>
                <w:rFonts w:ascii="Georgia" w:hAnsi="Georgia" w:eastAsia="Georgia" w:cs="Georgia"/>
                <w:color w:val="0A0A0A"/>
                <w:sz w:val="20"/>
                <w:szCs w:val="20"/>
              </w:rPr>
              <w:t>Measures of different constructs correlate less than same-construct measures</w:t>
            </w:r>
          </w:p>
        </w:tc>
        <w:tc>
          <w:tcPr>
            <w:tcW w:w="9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849F4F">
            <w:r>
              <w:rPr>
                <w:rFonts w:ascii="Georgia" w:hAnsi="Georgia" w:eastAsia="Georgia" w:cs="Georgia"/>
                <w:color w:val="0A0A0A"/>
                <w:sz w:val="20"/>
                <w:szCs w:val="20"/>
              </w:rPr>
              <w:t>Inter-construct correlations &lt; √AVE per construct</w:t>
            </w:r>
          </w:p>
        </w:tc>
      </w:tr>
      <w:tr w14:paraId="1574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9631D81">
            <w:r>
              <w:rPr>
                <w:rFonts w:ascii="Georgia" w:hAnsi="Georgia" w:eastAsia="Georgia" w:cs="Georgia"/>
                <w:color w:val="0A0A0A"/>
                <w:sz w:val="20"/>
                <w:szCs w:val="20"/>
              </w:rPr>
              <w:t>Criterion Validity</w:t>
            </w:r>
          </w:p>
        </w:tc>
        <w:tc>
          <w:tcPr>
            <w:tcW w:w="5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FDE38A2">
            <w:r>
              <w:rPr>
                <w:rFonts w:ascii="Georgia" w:hAnsi="Georgia" w:eastAsia="Georgia" w:cs="Georgia"/>
                <w:color w:val="0A0A0A"/>
                <w:sz w:val="20"/>
                <w:szCs w:val="20"/>
              </w:rPr>
              <w:t>Scale predicts a theoretically related criterion variable</w:t>
            </w:r>
          </w:p>
        </w:tc>
        <w:tc>
          <w:tcPr>
            <w:tcW w:w="9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6CAD70B">
            <w:r>
              <w:rPr>
                <w:rFonts w:ascii="Georgia" w:hAnsi="Georgia" w:eastAsia="Georgia" w:cs="Georgia"/>
                <w:color w:val="0A0A0A"/>
                <w:sz w:val="20"/>
                <w:szCs w:val="20"/>
              </w:rPr>
              <w:t>Correlation with criterion; regression with criterion as DV</w:t>
            </w:r>
          </w:p>
        </w:tc>
      </w:tr>
    </w:tbl>
    <w:p w14:paraId="0E40069A">
      <w:pPr>
        <w:spacing w:before="0" w:after="200"/>
      </w:pPr>
    </w:p>
    <w:p w14:paraId="1826AD13">
      <w:r>
        <w:br w:type="page"/>
      </w:r>
    </w:p>
    <w:p w14:paraId="25FA842B">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9FC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5C60D885">
            <w:pPr>
              <w:spacing w:before="0" w:after="60"/>
              <w:jc w:val="left"/>
            </w:pPr>
            <w:r>
              <w:rPr>
                <w:rFonts w:ascii="Arial" w:hAnsi="Arial" w:eastAsia="Arial" w:cs="Arial"/>
                <w:b/>
                <w:bCs/>
                <w:color w:val="D4AC0D"/>
                <w:sz w:val="20"/>
                <w:szCs w:val="20"/>
              </w:rPr>
              <w:t>CHAPTER 29</w:t>
            </w:r>
          </w:p>
          <w:p w14:paraId="6CEA2489">
            <w:pPr>
              <w:spacing w:before="0" w:after="0"/>
              <w:jc w:val="left"/>
            </w:pPr>
            <w:r>
              <w:rPr>
                <w:rFonts w:ascii="Arial" w:hAnsi="Arial" w:eastAsia="Arial" w:cs="Arial"/>
                <w:b/>
                <w:bCs/>
                <w:color w:val="FFFFFF"/>
                <w:sz w:val="48"/>
                <w:szCs w:val="48"/>
              </w:rPr>
              <w:t>COMPLETE SURVEY ANALYSIS WORKFLOW</w:t>
            </w:r>
          </w:p>
        </w:tc>
      </w:tr>
    </w:tbl>
    <w:p w14:paraId="01B2208B">
      <w:pPr>
        <w:spacing w:before="0" w:after="300"/>
      </w:pPr>
    </w:p>
    <w:p w14:paraId="134C8929">
      <w:pPr>
        <w:pStyle w:val="3"/>
        <w:spacing w:before="280" w:after="160"/>
      </w:pPr>
      <w:r>
        <w:rPr>
          <w:rFonts w:ascii="Arial" w:hAnsi="Arial" w:eastAsia="Arial" w:cs="Arial"/>
          <w:b/>
          <w:bCs/>
          <w:color w:val="1A5276"/>
          <w:sz w:val="28"/>
          <w:szCs w:val="28"/>
        </w:rPr>
        <w:t>29.1  The 12-Step Survey Analysis Process</w:t>
      </w:r>
    </w:p>
    <w:p w14:paraId="3CE6D4E5">
      <w:pPr>
        <w:pStyle w:val="16"/>
        <w:numPr>
          <w:ilvl w:val="0"/>
          <w:numId w:val="1"/>
        </w:numPr>
        <w:spacing w:before="0" w:after="100"/>
      </w:pPr>
      <w:r>
        <w:rPr>
          <w:rFonts w:ascii="Georgia" w:hAnsi="Georgia" w:eastAsia="Georgia" w:cs="Georgia"/>
          <w:color w:val="0A0A0A"/>
          <w:sz w:val="22"/>
          <w:szCs w:val="22"/>
        </w:rPr>
        <w:t>Import data and define all variable properties (Chapter 2, 5)</w:t>
      </w:r>
    </w:p>
    <w:p w14:paraId="66587F95">
      <w:pPr>
        <w:pStyle w:val="16"/>
        <w:numPr>
          <w:ilvl w:val="0"/>
          <w:numId w:val="1"/>
        </w:numPr>
        <w:spacing w:before="0" w:after="100"/>
      </w:pPr>
      <w:r>
        <w:rPr>
          <w:rFonts w:ascii="Georgia" w:hAnsi="Georgia" w:eastAsia="Georgia" w:cs="Georgia"/>
          <w:color w:val="0A0A0A"/>
          <w:sz w:val="22"/>
          <w:szCs w:val="22"/>
        </w:rPr>
        <w:t>Run CODEBOOK and FREQUENCIES — the data audit</w:t>
      </w:r>
    </w:p>
    <w:p w14:paraId="73B92837">
      <w:pPr>
        <w:pStyle w:val="16"/>
        <w:numPr>
          <w:ilvl w:val="0"/>
          <w:numId w:val="1"/>
        </w:numPr>
        <w:spacing w:before="0" w:after="100"/>
      </w:pPr>
      <w:r>
        <w:rPr>
          <w:rFonts w:ascii="Georgia" w:hAnsi="Georgia" w:eastAsia="Georgia" w:cs="Georgia"/>
          <w:color w:val="0A0A0A"/>
          <w:sz w:val="22"/>
          <w:szCs w:val="22"/>
        </w:rPr>
        <w:t>Handle missing values — MVA, then chosen imputation method</w:t>
      </w:r>
    </w:p>
    <w:p w14:paraId="42B2ACCF">
      <w:pPr>
        <w:pStyle w:val="16"/>
        <w:numPr>
          <w:ilvl w:val="0"/>
          <w:numId w:val="1"/>
        </w:numPr>
        <w:spacing w:before="0" w:after="100"/>
      </w:pPr>
      <w:r>
        <w:rPr>
          <w:rFonts w:ascii="Georgia" w:hAnsi="Georgia" w:eastAsia="Georgia" w:cs="Georgia"/>
          <w:color w:val="0A0A0A"/>
          <w:sz w:val="22"/>
          <w:szCs w:val="22"/>
        </w:rPr>
        <w:t>Recode reverse-scored items before computing composite scores</w:t>
      </w:r>
    </w:p>
    <w:p w14:paraId="6E64C1D6">
      <w:pPr>
        <w:pStyle w:val="16"/>
        <w:numPr>
          <w:ilvl w:val="0"/>
          <w:numId w:val="1"/>
        </w:numPr>
        <w:spacing w:before="0" w:after="100"/>
      </w:pPr>
      <w:r>
        <w:rPr>
          <w:rFonts w:ascii="Georgia" w:hAnsi="Georgia" w:eastAsia="Georgia" w:cs="Georgia"/>
          <w:color w:val="0A0A0A"/>
          <w:sz w:val="22"/>
          <w:szCs w:val="22"/>
        </w:rPr>
        <w:t>Compute composite scale scores (MEAN.x function) per construct</w:t>
      </w:r>
    </w:p>
    <w:p w14:paraId="6BF7F737">
      <w:pPr>
        <w:pStyle w:val="16"/>
        <w:numPr>
          <w:ilvl w:val="0"/>
          <w:numId w:val="1"/>
        </w:numPr>
        <w:spacing w:before="0" w:after="100"/>
      </w:pPr>
      <w:r>
        <w:rPr>
          <w:rFonts w:ascii="Georgia" w:hAnsi="Georgia" w:eastAsia="Georgia" w:cs="Georgia"/>
          <w:color w:val="0A0A0A"/>
          <w:sz w:val="22"/>
          <w:szCs w:val="22"/>
        </w:rPr>
        <w:t>Run Reliability Analysis (Cronbach's alpha) for each scale</w:t>
      </w:r>
    </w:p>
    <w:p w14:paraId="26246A2A">
      <w:pPr>
        <w:pStyle w:val="16"/>
        <w:numPr>
          <w:ilvl w:val="0"/>
          <w:numId w:val="1"/>
        </w:numPr>
        <w:spacing w:before="0" w:after="100"/>
      </w:pPr>
      <w:r>
        <w:rPr>
          <w:rFonts w:ascii="Georgia" w:hAnsi="Georgia" w:eastAsia="Georgia" w:cs="Georgia"/>
          <w:color w:val="0A0A0A"/>
          <w:sz w:val="22"/>
          <w:szCs w:val="22"/>
        </w:rPr>
        <w:t>Remove problematic items (low item-total correlation or substantially increase alpha-if-deleted)</w:t>
      </w:r>
    </w:p>
    <w:p w14:paraId="5AE89A41">
      <w:pPr>
        <w:pStyle w:val="16"/>
        <w:numPr>
          <w:ilvl w:val="0"/>
          <w:numId w:val="1"/>
        </w:numPr>
        <w:spacing w:before="0" w:after="100"/>
      </w:pPr>
      <w:r>
        <w:rPr>
          <w:rFonts w:ascii="Georgia" w:hAnsi="Georgia" w:eastAsia="Georgia" w:cs="Georgia"/>
          <w:color w:val="0A0A0A"/>
          <w:sz w:val="22"/>
          <w:szCs w:val="22"/>
        </w:rPr>
        <w:t>Run EFA to confirm scale structure</w:t>
      </w:r>
    </w:p>
    <w:p w14:paraId="393175DF">
      <w:pPr>
        <w:pStyle w:val="16"/>
        <w:numPr>
          <w:ilvl w:val="0"/>
          <w:numId w:val="1"/>
        </w:numPr>
        <w:spacing w:before="0" w:after="100"/>
      </w:pPr>
      <w:r>
        <w:rPr>
          <w:rFonts w:ascii="Georgia" w:hAnsi="Georgia" w:eastAsia="Georgia" w:cs="Georgia"/>
          <w:color w:val="0A0A0A"/>
          <w:sz w:val="22"/>
          <w:szCs w:val="22"/>
        </w:rPr>
        <w:t>Report descriptive statistics for all variables</w:t>
      </w:r>
    </w:p>
    <w:p w14:paraId="297386BE">
      <w:pPr>
        <w:pStyle w:val="16"/>
        <w:numPr>
          <w:ilvl w:val="0"/>
          <w:numId w:val="1"/>
        </w:numPr>
        <w:spacing w:before="0" w:after="100"/>
      </w:pPr>
      <w:r>
        <w:rPr>
          <w:rFonts w:ascii="Georgia" w:hAnsi="Georgia" w:eastAsia="Georgia" w:cs="Georgia"/>
          <w:color w:val="0A0A0A"/>
          <w:sz w:val="22"/>
          <w:szCs w:val="22"/>
        </w:rPr>
        <w:t>Run inferential tests to address each research question</w:t>
      </w:r>
    </w:p>
    <w:p w14:paraId="4B8EBFE8">
      <w:pPr>
        <w:pStyle w:val="16"/>
        <w:numPr>
          <w:ilvl w:val="0"/>
          <w:numId w:val="1"/>
        </w:numPr>
        <w:spacing w:before="0" w:after="100"/>
      </w:pPr>
      <w:r>
        <w:rPr>
          <w:rFonts w:ascii="Georgia" w:hAnsi="Georgia" w:eastAsia="Georgia" w:cs="Georgia"/>
          <w:color w:val="0A0A0A"/>
          <w:sz w:val="22"/>
          <w:szCs w:val="22"/>
        </w:rPr>
        <w:t>Report effect sizes and confidence intervals alongside p-values</w:t>
      </w:r>
    </w:p>
    <w:p w14:paraId="5673A230">
      <w:pPr>
        <w:pStyle w:val="16"/>
        <w:numPr>
          <w:ilvl w:val="0"/>
          <w:numId w:val="1"/>
        </w:numPr>
        <w:spacing w:before="0" w:after="100"/>
      </w:pPr>
      <w:r>
        <w:rPr>
          <w:rFonts w:ascii="Georgia" w:hAnsi="Georgia" w:eastAsia="Georgia" w:cs="Georgia"/>
          <w:color w:val="0A0A0A"/>
          <w:sz w:val="22"/>
          <w:szCs w:val="22"/>
        </w:rPr>
        <w:t>Write interpretations in plain language for non-technical readers</w:t>
      </w:r>
    </w:p>
    <w:p w14:paraId="24703867">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37E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255BE18D">
            <w:pPr>
              <w:spacing w:before="0" w:after="50"/>
            </w:pPr>
            <w:r>
              <w:rPr>
                <w:rFonts w:ascii="Courier New" w:hAnsi="Courier New" w:eastAsia="Courier New" w:cs="Courier New"/>
                <w:color w:val="7F848E"/>
                <w:sz w:val="20"/>
                <w:szCs w:val="20"/>
              </w:rPr>
              <w:t>* ─── Master Survey Analysis Syntax ─────────────────────────────────────.</w:t>
            </w:r>
          </w:p>
          <w:p w14:paraId="4F011B46">
            <w:pPr>
              <w:spacing w:before="0" w:after="50"/>
            </w:pPr>
            <w:r>
              <w:rPr>
                <w:rFonts w:ascii="Courier New" w:hAnsi="Courier New" w:eastAsia="Courier New" w:cs="Courier New"/>
                <w:color w:val="7F848E"/>
                <w:sz w:val="20"/>
                <w:szCs w:val="20"/>
              </w:rPr>
              <w:t>* PROJECT: Bank Customer Experience Survey</w:t>
            </w:r>
          </w:p>
          <w:p w14:paraId="21960254">
            <w:pPr>
              <w:spacing w:before="0" w:after="50"/>
            </w:pPr>
            <w:r>
              <w:rPr>
                <w:rFonts w:ascii="Courier New" w:hAnsi="Courier New" w:eastAsia="Courier New" w:cs="Courier New"/>
                <w:color w:val="7F848E"/>
                <w:sz w:val="20"/>
                <w:szCs w:val="20"/>
              </w:rPr>
              <w:t>* AUTHOR: Kajola Gbenga Adewale | Prodigy Training Hub | 2025</w:t>
            </w:r>
          </w:p>
          <w:p w14:paraId="104B3F3E">
            <w:pPr>
              <w:spacing w:before="0" w:after="50"/>
            </w:pPr>
            <w:r>
              <w:rPr>
                <w:rFonts w:ascii="Courier New" w:hAnsi="Courier New" w:eastAsia="Courier New" w:cs="Courier New"/>
                <w:color w:val="98C379"/>
                <w:sz w:val="20"/>
                <w:szCs w:val="20"/>
              </w:rPr>
              <w:t xml:space="preserve"> </w:t>
            </w:r>
          </w:p>
          <w:p w14:paraId="39F8E085">
            <w:pPr>
              <w:spacing w:before="0" w:after="50"/>
            </w:pPr>
            <w:r>
              <w:rPr>
                <w:rFonts w:ascii="Courier New" w:hAnsi="Courier New" w:eastAsia="Courier New" w:cs="Courier New"/>
                <w:color w:val="7F848E"/>
                <w:sz w:val="20"/>
                <w:szCs w:val="20"/>
              </w:rPr>
              <w:t>* STEP 1: Import.</w:t>
            </w:r>
          </w:p>
          <w:p w14:paraId="62E284F7">
            <w:pPr>
              <w:spacing w:before="0" w:after="50"/>
            </w:pPr>
            <w:r>
              <w:rPr>
                <w:rFonts w:ascii="Courier New" w:hAnsi="Courier New" w:eastAsia="Courier New" w:cs="Courier New"/>
                <w:color w:val="98C379"/>
                <w:sz w:val="20"/>
                <w:szCs w:val="20"/>
              </w:rPr>
              <w:t>GET DATA /TYPE=XLS /FILE='C:/ProdigyHub/Data/bank_survey.xlsx'</w:t>
            </w:r>
          </w:p>
          <w:p w14:paraId="357DFECC">
            <w:pPr>
              <w:spacing w:before="0" w:after="50"/>
            </w:pPr>
            <w:r>
              <w:rPr>
                <w:rFonts w:ascii="Courier New" w:hAnsi="Courier New" w:eastAsia="Courier New" w:cs="Courier New"/>
                <w:color w:val="E5C07B"/>
                <w:sz w:val="20"/>
                <w:szCs w:val="20"/>
              </w:rPr>
              <w:t xml:space="preserve">  /SHEET=NAME 'Survey_Raw' /READNAMES=ON.</w:t>
            </w:r>
          </w:p>
          <w:p w14:paraId="003A31C2">
            <w:pPr>
              <w:spacing w:before="0" w:after="50"/>
            </w:pPr>
            <w:r>
              <w:rPr>
                <w:rFonts w:ascii="Courier New" w:hAnsi="Courier New" w:eastAsia="Courier New" w:cs="Courier New"/>
                <w:color w:val="98C379"/>
                <w:sz w:val="20"/>
                <w:szCs w:val="20"/>
              </w:rPr>
              <w:t>CACHE. EXECUTE.</w:t>
            </w:r>
          </w:p>
          <w:p w14:paraId="300EDD69">
            <w:pPr>
              <w:spacing w:before="0" w:after="50"/>
            </w:pPr>
            <w:r>
              <w:rPr>
                <w:rFonts w:ascii="Courier New" w:hAnsi="Courier New" w:eastAsia="Courier New" w:cs="Courier New"/>
                <w:color w:val="98C379"/>
                <w:sz w:val="20"/>
                <w:szCs w:val="20"/>
              </w:rPr>
              <w:t xml:space="preserve"> </w:t>
            </w:r>
          </w:p>
          <w:p w14:paraId="254C05C9">
            <w:pPr>
              <w:spacing w:before="0" w:after="50"/>
            </w:pPr>
            <w:r>
              <w:rPr>
                <w:rFonts w:ascii="Courier New" w:hAnsi="Courier New" w:eastAsia="Courier New" w:cs="Courier New"/>
                <w:color w:val="7F848E"/>
                <w:sz w:val="20"/>
                <w:szCs w:val="20"/>
              </w:rPr>
              <w:t>* STEP 2: Variable properties.</w:t>
            </w:r>
          </w:p>
          <w:p w14:paraId="66133A55">
            <w:pPr>
              <w:spacing w:before="0" w:after="50"/>
            </w:pPr>
            <w:r>
              <w:rPr>
                <w:rFonts w:ascii="Courier New" w:hAnsi="Courier New" w:eastAsia="Courier New" w:cs="Courier New"/>
                <w:color w:val="98C379"/>
                <w:sz w:val="20"/>
                <w:szCs w:val="20"/>
              </w:rPr>
              <w:t>VARIABLE LABELS</w:t>
            </w:r>
          </w:p>
          <w:p w14:paraId="239981AF">
            <w:pPr>
              <w:spacing w:before="0" w:after="50"/>
            </w:pPr>
            <w:r>
              <w:rPr>
                <w:rFonts w:ascii="Courier New" w:hAnsi="Courier New" w:eastAsia="Courier New" w:cs="Courier New"/>
                <w:color w:val="98C379"/>
                <w:sz w:val="20"/>
                <w:szCs w:val="20"/>
              </w:rPr>
              <w:t xml:space="preserve">  q1 'Staff are professional and courteous'</w:t>
            </w:r>
          </w:p>
          <w:p w14:paraId="4CB6CD41">
            <w:pPr>
              <w:spacing w:before="0" w:after="50"/>
            </w:pPr>
            <w:r>
              <w:rPr>
                <w:rFonts w:ascii="Courier New" w:hAnsi="Courier New" w:eastAsia="Courier New" w:cs="Courier New"/>
                <w:color w:val="98C379"/>
                <w:sz w:val="20"/>
                <w:szCs w:val="20"/>
              </w:rPr>
              <w:t xml:space="preserve">  q2 'My problem was resolved on first contact'</w:t>
            </w:r>
          </w:p>
          <w:p w14:paraId="552C77F4">
            <w:pPr>
              <w:spacing w:before="0" w:after="50"/>
            </w:pPr>
            <w:r>
              <w:rPr>
                <w:rFonts w:ascii="Courier New" w:hAnsi="Courier New" w:eastAsia="Courier New" w:cs="Courier New"/>
                <w:color w:val="98C379"/>
                <w:sz w:val="20"/>
                <w:szCs w:val="20"/>
              </w:rPr>
              <w:t xml:space="preserve">  q3 'Branch environment was clean and welcoming'</w:t>
            </w:r>
          </w:p>
          <w:p w14:paraId="14338F77">
            <w:pPr>
              <w:spacing w:before="0" w:after="50"/>
            </w:pPr>
            <w:r>
              <w:rPr>
                <w:rFonts w:ascii="Courier New" w:hAnsi="Courier New" w:eastAsia="Courier New" w:cs="Courier New"/>
                <w:color w:val="98C379"/>
                <w:sz w:val="20"/>
                <w:szCs w:val="20"/>
              </w:rPr>
              <w:t xml:space="preserve">  q4 'Digital services were easy to use'</w:t>
            </w:r>
          </w:p>
          <w:p w14:paraId="2C74B9A1">
            <w:pPr>
              <w:spacing w:before="0" w:after="50"/>
            </w:pPr>
            <w:r>
              <w:rPr>
                <w:rFonts w:ascii="Courier New" w:hAnsi="Courier New" w:eastAsia="Courier New" w:cs="Courier New"/>
                <w:color w:val="98C379"/>
                <w:sz w:val="20"/>
                <w:szCs w:val="20"/>
              </w:rPr>
              <w:t xml:space="preserve">  q5 'I would recommend this bank to a friend or colleague'.</w:t>
            </w:r>
          </w:p>
          <w:p w14:paraId="317DC36D">
            <w:pPr>
              <w:spacing w:before="0" w:after="50"/>
            </w:pPr>
            <w:r>
              <w:rPr>
                <w:rFonts w:ascii="Courier New" w:hAnsi="Courier New" w:eastAsia="Courier New" w:cs="Courier New"/>
                <w:color w:val="98C379"/>
                <w:sz w:val="20"/>
                <w:szCs w:val="20"/>
              </w:rPr>
              <w:t>VALUE LABELS q1 TO q5</w:t>
            </w:r>
          </w:p>
          <w:p w14:paraId="66DE18BB">
            <w:pPr>
              <w:spacing w:before="0" w:after="50"/>
            </w:pPr>
            <w:r>
              <w:rPr>
                <w:rFonts w:ascii="Courier New" w:hAnsi="Courier New" w:eastAsia="Courier New" w:cs="Courier New"/>
                <w:color w:val="98C379"/>
                <w:sz w:val="20"/>
                <w:szCs w:val="20"/>
              </w:rPr>
              <w:t xml:space="preserve">  1 'Strongly Disagree' 2 'Disagree' 3 'Neutral' 4 'Agree' 5 'Strongly Agree'.</w:t>
            </w:r>
          </w:p>
          <w:p w14:paraId="50103F87">
            <w:pPr>
              <w:spacing w:before="0" w:after="50"/>
            </w:pPr>
            <w:r>
              <w:rPr>
                <w:rFonts w:ascii="Courier New" w:hAnsi="Courier New" w:eastAsia="Courier New" w:cs="Courier New"/>
                <w:color w:val="98C379"/>
                <w:sz w:val="20"/>
                <w:szCs w:val="20"/>
              </w:rPr>
              <w:t>MISSING VALUES q1 TO q5 (99).</w:t>
            </w:r>
          </w:p>
          <w:p w14:paraId="7B9A839E">
            <w:pPr>
              <w:spacing w:before="0" w:after="50"/>
            </w:pPr>
            <w:r>
              <w:rPr>
                <w:rFonts w:ascii="Courier New" w:hAnsi="Courier New" w:eastAsia="Courier New" w:cs="Courier New"/>
                <w:color w:val="98C379"/>
                <w:sz w:val="20"/>
                <w:szCs w:val="20"/>
              </w:rPr>
              <w:t>VARIABLE LEVEL q1 TO q5 (ORDINAL).</w:t>
            </w:r>
          </w:p>
          <w:p w14:paraId="6BFE8893">
            <w:pPr>
              <w:spacing w:before="0" w:after="50"/>
            </w:pPr>
            <w:r>
              <w:rPr>
                <w:rFonts w:ascii="Courier New" w:hAnsi="Courier New" w:eastAsia="Courier New" w:cs="Courier New"/>
                <w:color w:val="98C379"/>
                <w:sz w:val="20"/>
                <w:szCs w:val="20"/>
              </w:rPr>
              <w:t>EXECUTE.</w:t>
            </w:r>
          </w:p>
          <w:p w14:paraId="5AC9F339">
            <w:pPr>
              <w:spacing w:before="0" w:after="50"/>
            </w:pPr>
            <w:r>
              <w:rPr>
                <w:rFonts w:ascii="Courier New" w:hAnsi="Courier New" w:eastAsia="Courier New" w:cs="Courier New"/>
                <w:color w:val="98C379"/>
                <w:sz w:val="20"/>
                <w:szCs w:val="20"/>
              </w:rPr>
              <w:t xml:space="preserve"> </w:t>
            </w:r>
          </w:p>
          <w:p w14:paraId="0340EBBF">
            <w:pPr>
              <w:spacing w:before="0" w:after="50"/>
            </w:pPr>
            <w:r>
              <w:rPr>
                <w:rFonts w:ascii="Courier New" w:hAnsi="Courier New" w:eastAsia="Courier New" w:cs="Courier New"/>
                <w:color w:val="7F848E"/>
                <w:sz w:val="20"/>
                <w:szCs w:val="20"/>
              </w:rPr>
              <w:t>* STEP 3: Data audit.</w:t>
            </w:r>
          </w:p>
          <w:p w14:paraId="09BD977C">
            <w:pPr>
              <w:spacing w:before="0" w:after="50"/>
            </w:pPr>
            <w:r>
              <w:rPr>
                <w:rFonts w:ascii="Courier New" w:hAnsi="Courier New" w:eastAsia="Courier New" w:cs="Courier New"/>
                <w:color w:val="98C379"/>
                <w:sz w:val="20"/>
                <w:szCs w:val="20"/>
              </w:rPr>
              <w:t>FREQUENCIES VARIABLES = gender educ income q1 TO q5</w:t>
            </w:r>
          </w:p>
          <w:p w14:paraId="121146DA">
            <w:pPr>
              <w:spacing w:before="0" w:after="50"/>
            </w:pPr>
            <w:r>
              <w:rPr>
                <w:rFonts w:ascii="Courier New" w:hAnsi="Courier New" w:eastAsia="Courier New" w:cs="Courier New"/>
                <w:color w:val="E5C07B"/>
                <w:sz w:val="20"/>
                <w:szCs w:val="20"/>
              </w:rPr>
              <w:t xml:space="preserve">  /STATISTICS = MODE /MISSING = INCLUDE.</w:t>
            </w:r>
          </w:p>
          <w:p w14:paraId="58C9F312">
            <w:pPr>
              <w:spacing w:before="0" w:after="50"/>
            </w:pPr>
            <w:r>
              <w:rPr>
                <w:rFonts w:ascii="Courier New" w:hAnsi="Courier New" w:eastAsia="Courier New" w:cs="Courier New"/>
                <w:color w:val="98C379"/>
                <w:sz w:val="20"/>
                <w:szCs w:val="20"/>
              </w:rPr>
              <w:t>EXAMINE VARIABLES = age /STATISTICS DESCRIPTIVES EXTREME.</w:t>
            </w:r>
          </w:p>
          <w:p w14:paraId="6978FF97">
            <w:pPr>
              <w:spacing w:before="0" w:after="50"/>
            </w:pPr>
            <w:r>
              <w:rPr>
                <w:rFonts w:ascii="Courier New" w:hAnsi="Courier New" w:eastAsia="Courier New" w:cs="Courier New"/>
                <w:color w:val="98C379"/>
                <w:sz w:val="20"/>
                <w:szCs w:val="20"/>
              </w:rPr>
              <w:t xml:space="preserve"> </w:t>
            </w:r>
          </w:p>
          <w:p w14:paraId="5DD4B4F3">
            <w:pPr>
              <w:spacing w:before="0" w:after="50"/>
            </w:pPr>
            <w:r>
              <w:rPr>
                <w:rFonts w:ascii="Courier New" w:hAnsi="Courier New" w:eastAsia="Courier New" w:cs="Courier New"/>
                <w:color w:val="7F848E"/>
                <w:sz w:val="20"/>
                <w:szCs w:val="20"/>
              </w:rPr>
              <w:t>* STEP 4: Missing values.</w:t>
            </w:r>
          </w:p>
          <w:p w14:paraId="03982EED">
            <w:pPr>
              <w:spacing w:before="0" w:after="50"/>
            </w:pPr>
            <w:r>
              <w:rPr>
                <w:rFonts w:ascii="Courier New" w:hAnsi="Courier New" w:eastAsia="Courier New" w:cs="Courier New"/>
                <w:color w:val="98C379"/>
                <w:sz w:val="20"/>
                <w:szCs w:val="20"/>
              </w:rPr>
              <w:t>COUNT miss_count = q1 TO q5 (SYSMIS).</w:t>
            </w:r>
          </w:p>
          <w:p w14:paraId="46D02FF2">
            <w:pPr>
              <w:spacing w:before="0" w:after="50"/>
            </w:pPr>
            <w:r>
              <w:rPr>
                <w:rFonts w:ascii="Courier New" w:hAnsi="Courier New" w:eastAsia="Courier New" w:cs="Courier New"/>
                <w:color w:val="98C379"/>
                <w:sz w:val="20"/>
                <w:szCs w:val="20"/>
              </w:rPr>
              <w:t>EXECUTE.</w:t>
            </w:r>
          </w:p>
          <w:p w14:paraId="45177B51">
            <w:pPr>
              <w:spacing w:before="0" w:after="50"/>
            </w:pPr>
            <w:r>
              <w:rPr>
                <w:rFonts w:ascii="Courier New" w:hAnsi="Courier New" w:eastAsia="Courier New" w:cs="Courier New"/>
                <w:color w:val="98C379"/>
                <w:sz w:val="20"/>
                <w:szCs w:val="20"/>
              </w:rPr>
              <w:t>SELECT IF (miss_count &lt;= 2).</w:t>
            </w:r>
          </w:p>
          <w:p w14:paraId="729C2EE7">
            <w:pPr>
              <w:spacing w:before="0" w:after="50"/>
            </w:pPr>
            <w:r>
              <w:rPr>
                <w:rFonts w:ascii="Courier New" w:hAnsi="Courier New" w:eastAsia="Courier New" w:cs="Courier New"/>
                <w:color w:val="98C379"/>
                <w:sz w:val="20"/>
                <w:szCs w:val="20"/>
              </w:rPr>
              <w:t>EXECUTE.</w:t>
            </w:r>
          </w:p>
          <w:p w14:paraId="1517F263">
            <w:pPr>
              <w:spacing w:before="0" w:after="50"/>
            </w:pPr>
            <w:r>
              <w:rPr>
                <w:rFonts w:ascii="Courier New" w:hAnsi="Courier New" w:eastAsia="Courier New" w:cs="Courier New"/>
                <w:color w:val="98C379"/>
                <w:sz w:val="20"/>
                <w:szCs w:val="20"/>
              </w:rPr>
              <w:t xml:space="preserve"> </w:t>
            </w:r>
          </w:p>
          <w:p w14:paraId="52B37828">
            <w:pPr>
              <w:spacing w:before="0" w:after="50"/>
            </w:pPr>
            <w:r>
              <w:rPr>
                <w:rFonts w:ascii="Courier New" w:hAnsi="Courier New" w:eastAsia="Courier New" w:cs="Courier New"/>
                <w:color w:val="7F848E"/>
                <w:sz w:val="20"/>
                <w:szCs w:val="20"/>
              </w:rPr>
              <w:t>* STEP 5: Composite score.</w:t>
            </w:r>
          </w:p>
          <w:p w14:paraId="0331C985">
            <w:pPr>
              <w:spacing w:before="0" w:after="50"/>
            </w:pPr>
            <w:r>
              <w:rPr>
                <w:rFonts w:ascii="Courier New" w:hAnsi="Courier New" w:eastAsia="Courier New" w:cs="Courier New"/>
                <w:color w:val="98C379"/>
                <w:sz w:val="20"/>
                <w:szCs w:val="20"/>
              </w:rPr>
              <w:t>COMPUTE satisfaction = MEAN.3(q1, q2, q3, q4, q5).</w:t>
            </w:r>
          </w:p>
          <w:p w14:paraId="4AAFA96F">
            <w:pPr>
              <w:spacing w:before="0" w:after="50"/>
            </w:pPr>
            <w:r>
              <w:rPr>
                <w:rFonts w:ascii="Courier New" w:hAnsi="Courier New" w:eastAsia="Courier New" w:cs="Courier New"/>
                <w:color w:val="98C379"/>
                <w:sz w:val="20"/>
                <w:szCs w:val="20"/>
              </w:rPr>
              <w:t>VARIABLE LABELS satisfaction 'Overall Satisfaction Score (Mean 1-5)'.</w:t>
            </w:r>
          </w:p>
          <w:p w14:paraId="3449055F">
            <w:pPr>
              <w:spacing w:before="0" w:after="50"/>
            </w:pPr>
            <w:r>
              <w:rPr>
                <w:rFonts w:ascii="Courier New" w:hAnsi="Courier New" w:eastAsia="Courier New" w:cs="Courier New"/>
                <w:color w:val="98C379"/>
                <w:sz w:val="20"/>
                <w:szCs w:val="20"/>
              </w:rPr>
              <w:t>VARIABLE LEVEL satisfaction (SCALE).</w:t>
            </w:r>
          </w:p>
          <w:p w14:paraId="672F47C4">
            <w:pPr>
              <w:spacing w:before="0" w:after="50"/>
            </w:pPr>
            <w:r>
              <w:rPr>
                <w:rFonts w:ascii="Courier New" w:hAnsi="Courier New" w:eastAsia="Courier New" w:cs="Courier New"/>
                <w:color w:val="98C379"/>
                <w:sz w:val="20"/>
                <w:szCs w:val="20"/>
              </w:rPr>
              <w:t>EXECUTE.</w:t>
            </w:r>
          </w:p>
          <w:p w14:paraId="491ABDE5">
            <w:pPr>
              <w:spacing w:before="0" w:after="50"/>
            </w:pPr>
            <w:r>
              <w:rPr>
                <w:rFonts w:ascii="Courier New" w:hAnsi="Courier New" w:eastAsia="Courier New" w:cs="Courier New"/>
                <w:color w:val="98C379"/>
                <w:sz w:val="20"/>
                <w:szCs w:val="20"/>
              </w:rPr>
              <w:t xml:space="preserve"> </w:t>
            </w:r>
          </w:p>
          <w:p w14:paraId="4C0EB97D">
            <w:pPr>
              <w:spacing w:before="0" w:after="50"/>
            </w:pPr>
            <w:r>
              <w:rPr>
                <w:rFonts w:ascii="Courier New" w:hAnsi="Courier New" w:eastAsia="Courier New" w:cs="Courier New"/>
                <w:color w:val="7F848E"/>
                <w:sz w:val="20"/>
                <w:szCs w:val="20"/>
              </w:rPr>
              <w:t>* STEP 6: Reliability.</w:t>
            </w:r>
          </w:p>
          <w:p w14:paraId="50FA5EE6">
            <w:pPr>
              <w:spacing w:before="0" w:after="50"/>
            </w:pPr>
            <w:r>
              <w:rPr>
                <w:rFonts w:ascii="Courier New" w:hAnsi="Courier New" w:eastAsia="Courier New" w:cs="Courier New"/>
                <w:color w:val="98C379"/>
                <w:sz w:val="20"/>
                <w:szCs w:val="20"/>
              </w:rPr>
              <w:t>RELIABILITY /VARIABLES = q1 q2 q3 q4 q5</w:t>
            </w:r>
          </w:p>
          <w:p w14:paraId="4F967A45">
            <w:pPr>
              <w:spacing w:before="0" w:after="50"/>
            </w:pPr>
            <w:r>
              <w:rPr>
                <w:rFonts w:ascii="Courier New" w:hAnsi="Courier New" w:eastAsia="Courier New" w:cs="Courier New"/>
                <w:color w:val="E5C07B"/>
                <w:sz w:val="20"/>
                <w:szCs w:val="20"/>
              </w:rPr>
              <w:t xml:space="preserve">  /SCALE('Satisfaction') ALL /MODEL=ALPHA</w:t>
            </w:r>
          </w:p>
          <w:p w14:paraId="138BD1B5">
            <w:pPr>
              <w:spacing w:before="0" w:after="50"/>
            </w:pPr>
            <w:r>
              <w:rPr>
                <w:rFonts w:ascii="Courier New" w:hAnsi="Courier New" w:eastAsia="Courier New" w:cs="Courier New"/>
                <w:color w:val="E5C07B"/>
                <w:sz w:val="20"/>
                <w:szCs w:val="20"/>
              </w:rPr>
              <w:t xml:space="preserve">  /SUMMARY = TOTAL.</w:t>
            </w:r>
          </w:p>
          <w:p w14:paraId="61D78BFA">
            <w:pPr>
              <w:spacing w:before="0" w:after="50"/>
            </w:pPr>
            <w:r>
              <w:rPr>
                <w:rFonts w:ascii="Courier New" w:hAnsi="Courier New" w:eastAsia="Courier New" w:cs="Courier New"/>
                <w:color w:val="98C379"/>
                <w:sz w:val="20"/>
                <w:szCs w:val="20"/>
              </w:rPr>
              <w:t xml:space="preserve"> </w:t>
            </w:r>
          </w:p>
          <w:p w14:paraId="650BE298">
            <w:pPr>
              <w:spacing w:before="0" w:after="50"/>
            </w:pPr>
            <w:r>
              <w:rPr>
                <w:rFonts w:ascii="Courier New" w:hAnsi="Courier New" w:eastAsia="Courier New" w:cs="Courier New"/>
                <w:color w:val="7F848E"/>
                <w:sz w:val="20"/>
                <w:szCs w:val="20"/>
              </w:rPr>
              <w:t>* STEP 7: Descriptives.</w:t>
            </w:r>
          </w:p>
          <w:p w14:paraId="65691AD0">
            <w:pPr>
              <w:spacing w:before="0" w:after="50"/>
            </w:pPr>
            <w:r>
              <w:rPr>
                <w:rFonts w:ascii="Courier New" w:hAnsi="Courier New" w:eastAsia="Courier New" w:cs="Courier New"/>
                <w:color w:val="98C379"/>
                <w:sz w:val="20"/>
                <w:szCs w:val="20"/>
              </w:rPr>
              <w:t>MEANS TABLES = satisfaction BY gender educ income</w:t>
            </w:r>
          </w:p>
          <w:p w14:paraId="1A31F460">
            <w:pPr>
              <w:spacing w:before="0" w:after="50"/>
            </w:pPr>
            <w:r>
              <w:rPr>
                <w:rFonts w:ascii="Courier New" w:hAnsi="Courier New" w:eastAsia="Courier New" w:cs="Courier New"/>
                <w:color w:val="E5C07B"/>
                <w:sz w:val="20"/>
                <w:szCs w:val="20"/>
              </w:rPr>
              <w:t xml:space="preserve">  /CELLS = MEAN STDDEV COUNT.</w:t>
            </w:r>
          </w:p>
          <w:p w14:paraId="730EA409">
            <w:pPr>
              <w:spacing w:before="0" w:after="50"/>
            </w:pPr>
            <w:r>
              <w:rPr>
                <w:rFonts w:ascii="Courier New" w:hAnsi="Courier New" w:eastAsia="Courier New" w:cs="Courier New"/>
                <w:color w:val="98C379"/>
                <w:sz w:val="20"/>
                <w:szCs w:val="20"/>
              </w:rPr>
              <w:t xml:space="preserve"> </w:t>
            </w:r>
          </w:p>
          <w:p w14:paraId="1B6A8C38">
            <w:pPr>
              <w:spacing w:before="0" w:after="50"/>
            </w:pPr>
            <w:r>
              <w:rPr>
                <w:rFonts w:ascii="Courier New" w:hAnsi="Courier New" w:eastAsia="Courier New" w:cs="Courier New"/>
                <w:color w:val="7F848E"/>
                <w:sz w:val="20"/>
                <w:szCs w:val="20"/>
              </w:rPr>
              <w:t>* STEP 8: Inferential tests.</w:t>
            </w:r>
          </w:p>
          <w:p w14:paraId="23BAFB48">
            <w:pPr>
              <w:spacing w:before="0" w:after="50"/>
            </w:pPr>
            <w:r>
              <w:rPr>
                <w:rFonts w:ascii="Courier New" w:hAnsi="Courier New" w:eastAsia="Courier New" w:cs="Courier New"/>
                <w:color w:val="98C379"/>
                <w:sz w:val="20"/>
                <w:szCs w:val="20"/>
              </w:rPr>
              <w:t>NPAR TESTS /K-W = satisfaction BY educ(1 4).</w:t>
            </w:r>
          </w:p>
          <w:p w14:paraId="0311CD36">
            <w:pPr>
              <w:spacing w:before="0" w:after="50"/>
            </w:pPr>
            <w:r>
              <w:rPr>
                <w:rFonts w:ascii="Courier New" w:hAnsi="Courier New" w:eastAsia="Courier New" w:cs="Courier New"/>
                <w:color w:val="98C379"/>
                <w:sz w:val="20"/>
                <w:szCs w:val="20"/>
              </w:rPr>
              <w:t xml:space="preserve"> </w:t>
            </w:r>
          </w:p>
          <w:p w14:paraId="23DC5D24">
            <w:pPr>
              <w:spacing w:before="0" w:after="50"/>
            </w:pPr>
            <w:r>
              <w:rPr>
                <w:rFonts w:ascii="Courier New" w:hAnsi="Courier New" w:eastAsia="Courier New" w:cs="Courier New"/>
                <w:color w:val="98C379"/>
                <w:sz w:val="20"/>
                <w:szCs w:val="20"/>
              </w:rPr>
              <w:t>ONEWAY satisfaction BY educ</w:t>
            </w:r>
          </w:p>
          <w:p w14:paraId="6498D3DA">
            <w:pPr>
              <w:spacing w:before="0" w:after="50"/>
            </w:pPr>
            <w:r>
              <w:rPr>
                <w:rFonts w:ascii="Courier New" w:hAnsi="Courier New" w:eastAsia="Courier New" w:cs="Courier New"/>
                <w:color w:val="E5C07B"/>
                <w:sz w:val="20"/>
                <w:szCs w:val="20"/>
              </w:rPr>
              <w:t xml:space="preserve">  /STATISTICS DESCRIPTIVES HOMOGENEITY</w:t>
            </w:r>
          </w:p>
          <w:p w14:paraId="465D342C">
            <w:pPr>
              <w:spacing w:before="0" w:after="50"/>
            </w:pPr>
            <w:r>
              <w:rPr>
                <w:rFonts w:ascii="Courier New" w:hAnsi="Courier New" w:eastAsia="Courier New" w:cs="Courier New"/>
                <w:color w:val="E5C07B"/>
                <w:sz w:val="20"/>
                <w:szCs w:val="20"/>
              </w:rPr>
              <w:t xml:space="preserve">  /POSTHOC = TUKEY ALPHA(.05).</w:t>
            </w:r>
          </w:p>
          <w:p w14:paraId="1DCDBCAE">
            <w:pPr>
              <w:spacing w:before="0" w:after="50"/>
            </w:pPr>
            <w:r>
              <w:rPr>
                <w:rFonts w:ascii="Courier New" w:hAnsi="Courier New" w:eastAsia="Courier New" w:cs="Courier New"/>
                <w:color w:val="98C379"/>
                <w:sz w:val="20"/>
                <w:szCs w:val="20"/>
              </w:rPr>
              <w:t xml:space="preserve"> </w:t>
            </w:r>
          </w:p>
          <w:p w14:paraId="13E97630">
            <w:pPr>
              <w:spacing w:before="0" w:after="50"/>
            </w:pPr>
            <w:r>
              <w:rPr>
                <w:rFonts w:ascii="Courier New" w:hAnsi="Courier New" w:eastAsia="Courier New" w:cs="Courier New"/>
                <w:color w:val="98C379"/>
                <w:sz w:val="20"/>
                <w:szCs w:val="20"/>
              </w:rPr>
              <w:t>NONPAR CORR /VARIABLES = satisfaction age income</w:t>
            </w:r>
          </w:p>
          <w:p w14:paraId="6EDE56FD">
            <w:pPr>
              <w:spacing w:before="0" w:after="50"/>
            </w:pPr>
            <w:r>
              <w:rPr>
                <w:rFonts w:ascii="Courier New" w:hAnsi="Courier New" w:eastAsia="Courier New" w:cs="Courier New"/>
                <w:color w:val="E5C07B"/>
                <w:sz w:val="20"/>
                <w:szCs w:val="20"/>
              </w:rPr>
              <w:t xml:space="preserve">  /PRINT = SPEARMAN TWOTAIL NOSIG.</w:t>
            </w:r>
          </w:p>
        </w:tc>
      </w:tr>
    </w:tbl>
    <w:p w14:paraId="7CC77F4B">
      <w:pPr>
        <w:spacing w:before="0" w:after="160"/>
      </w:pPr>
    </w:p>
    <w:p w14:paraId="7C7D608B">
      <w:r>
        <w:br w:type="page"/>
      </w:r>
    </w:p>
    <w:p w14:paraId="231A67F1">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9DB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081CC347">
            <w:pPr>
              <w:spacing w:before="0" w:after="120"/>
              <w:jc w:val="center"/>
            </w:pPr>
            <w:r>
              <w:rPr>
                <w:rFonts w:ascii="Arial" w:hAnsi="Arial" w:eastAsia="Arial" w:cs="Arial"/>
                <w:b/>
                <w:bCs/>
                <w:color w:val="FCF3CF"/>
                <w:sz w:val="32"/>
                <w:szCs w:val="32"/>
              </w:rPr>
              <w:t>PART THIRTEEN</w:t>
            </w:r>
          </w:p>
          <w:p w14:paraId="051A6962">
            <w:pPr>
              <w:spacing w:before="0" w:after="0"/>
              <w:jc w:val="center"/>
            </w:pPr>
            <w:r>
              <w:rPr>
                <w:rFonts w:ascii="Arial" w:hAnsi="Arial" w:eastAsia="Arial" w:cs="Arial"/>
                <w:b/>
                <w:bCs/>
                <w:color w:val="FFFFFF"/>
                <w:sz w:val="52"/>
                <w:szCs w:val="52"/>
              </w:rPr>
              <w:t>DATA SCIENCE WORKFLOW AND REAL-WORLD PROJECTS</w:t>
            </w:r>
          </w:p>
        </w:tc>
      </w:tr>
    </w:tbl>
    <w:p w14:paraId="261F0B45">
      <w:r>
        <w:br w:type="page"/>
      </w:r>
    </w:p>
    <w:p w14:paraId="7D1BC049">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A41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61F5A17C">
            <w:pPr>
              <w:spacing w:before="0" w:after="60"/>
              <w:jc w:val="left"/>
            </w:pPr>
            <w:r>
              <w:rPr>
                <w:rFonts w:ascii="Arial" w:hAnsi="Arial" w:eastAsia="Arial" w:cs="Arial"/>
                <w:b/>
                <w:bCs/>
                <w:color w:val="D4AC0D"/>
                <w:sz w:val="20"/>
                <w:szCs w:val="20"/>
              </w:rPr>
              <w:t>CHAPTER 30</w:t>
            </w:r>
          </w:p>
          <w:p w14:paraId="0AEE8F3F">
            <w:pPr>
              <w:spacing w:before="0" w:after="0"/>
              <w:jc w:val="left"/>
            </w:pPr>
            <w:r>
              <w:rPr>
                <w:rFonts w:ascii="Arial" w:hAnsi="Arial" w:eastAsia="Arial" w:cs="Arial"/>
                <w:b/>
                <w:bCs/>
                <w:color w:val="FFFFFF"/>
                <w:sz w:val="48"/>
                <w:szCs w:val="48"/>
              </w:rPr>
              <w:t>CRISP-DM AND END-TO-END PROJECTS</w:t>
            </w:r>
          </w:p>
        </w:tc>
      </w:tr>
    </w:tbl>
    <w:p w14:paraId="456D1BF8">
      <w:pPr>
        <w:spacing w:before="0" w:after="300"/>
      </w:pPr>
    </w:p>
    <w:p w14:paraId="40E82D1B">
      <w:pPr>
        <w:pStyle w:val="3"/>
        <w:spacing w:before="280" w:after="160"/>
      </w:pPr>
      <w:r>
        <w:rPr>
          <w:rFonts w:ascii="Arial" w:hAnsi="Arial" w:eastAsia="Arial" w:cs="Arial"/>
          <w:b/>
          <w:bCs/>
          <w:color w:val="1A5276"/>
          <w:sz w:val="28"/>
          <w:szCs w:val="28"/>
        </w:rPr>
        <w:t>30.1  The CRISP-DM Framework</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500"/>
        <w:gridCol w:w="5000"/>
        <w:gridCol w:w="5500"/>
      </w:tblGrid>
      <w:tr w14:paraId="1A3F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D6661F6">
            <w:pPr>
              <w:jc w:val="center"/>
            </w:pPr>
            <w:r>
              <w:rPr>
                <w:rFonts w:ascii="Arial" w:hAnsi="Arial" w:eastAsia="Arial" w:cs="Arial"/>
                <w:b/>
                <w:bCs/>
                <w:color w:val="FFFFFF"/>
                <w:sz w:val="20"/>
                <w:szCs w:val="20"/>
              </w:rPr>
              <w:t>Phase</w:t>
            </w:r>
          </w:p>
        </w:tc>
        <w:tc>
          <w:tcPr>
            <w:tcW w:w="45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1060E05">
            <w:pPr>
              <w:jc w:val="center"/>
            </w:pPr>
            <w:r>
              <w:rPr>
                <w:rFonts w:ascii="Arial" w:hAnsi="Arial" w:eastAsia="Arial" w:cs="Arial"/>
                <w:b/>
                <w:bCs/>
                <w:color w:val="FFFFFF"/>
                <w:sz w:val="20"/>
                <w:szCs w:val="20"/>
              </w:rPr>
              <w:t>Key Questions</w:t>
            </w:r>
          </w:p>
        </w:tc>
        <w:tc>
          <w:tcPr>
            <w:tcW w:w="5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7FA95F4">
            <w:pPr>
              <w:jc w:val="center"/>
            </w:pPr>
            <w:r>
              <w:rPr>
                <w:rFonts w:ascii="Arial" w:hAnsi="Arial" w:eastAsia="Arial" w:cs="Arial"/>
                <w:b/>
                <w:bCs/>
                <w:color w:val="FFFFFF"/>
                <w:sz w:val="20"/>
                <w:szCs w:val="20"/>
              </w:rPr>
              <w:t>SPSS Tools</w:t>
            </w:r>
          </w:p>
        </w:tc>
        <w:tc>
          <w:tcPr>
            <w:tcW w:w="55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60C1EFA">
            <w:pPr>
              <w:jc w:val="center"/>
            </w:pPr>
            <w:r>
              <w:rPr>
                <w:rFonts w:ascii="Arial" w:hAnsi="Arial" w:eastAsia="Arial" w:cs="Arial"/>
                <w:b/>
                <w:bCs/>
                <w:color w:val="FFFFFF"/>
                <w:sz w:val="20"/>
                <w:szCs w:val="20"/>
              </w:rPr>
              <w:t>Output</w:t>
            </w:r>
          </w:p>
        </w:tc>
      </w:tr>
      <w:tr w14:paraId="0490F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6C15D15">
            <w:r>
              <w:rPr>
                <w:rFonts w:ascii="Georgia" w:hAnsi="Georgia" w:eastAsia="Georgia" w:cs="Georgia"/>
                <w:color w:val="0A0A0A"/>
                <w:sz w:val="20"/>
                <w:szCs w:val="20"/>
              </w:rPr>
              <w:t>1. Business Understanding</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7C4A3E">
            <w:r>
              <w:rPr>
                <w:rFonts w:ascii="Georgia" w:hAnsi="Georgia" w:eastAsia="Georgia" w:cs="Georgia"/>
                <w:color w:val="0A0A0A"/>
                <w:sz w:val="20"/>
                <w:szCs w:val="20"/>
              </w:rPr>
              <w:t>What problem? What defines success?</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F4A0ED3">
            <w:r>
              <w:rPr>
                <w:rFonts w:ascii="Georgia" w:hAnsi="Georgia" w:eastAsia="Georgia" w:cs="Georgia"/>
                <w:color w:val="0A0A0A"/>
                <w:sz w:val="20"/>
                <w:szCs w:val="20"/>
              </w:rPr>
              <w:t>Consultant role</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8474C7">
            <w:r>
              <w:rPr>
                <w:rFonts w:ascii="Georgia" w:hAnsi="Georgia" w:eastAsia="Georgia" w:cs="Georgia"/>
                <w:color w:val="0A0A0A"/>
                <w:sz w:val="20"/>
                <w:szCs w:val="20"/>
              </w:rPr>
              <w:t>Project brief, research questions</w:t>
            </w:r>
          </w:p>
        </w:tc>
      </w:tr>
      <w:tr w14:paraId="1875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535B553">
            <w:r>
              <w:rPr>
                <w:rFonts w:ascii="Georgia" w:hAnsi="Georgia" w:eastAsia="Georgia" w:cs="Georgia"/>
                <w:color w:val="0A0A0A"/>
                <w:sz w:val="20"/>
                <w:szCs w:val="20"/>
              </w:rPr>
              <w:t>2. Data Understanding</w:t>
            </w:r>
          </w:p>
        </w:tc>
        <w:tc>
          <w:tcPr>
            <w:tcW w:w="4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543F5F1">
            <w:r>
              <w:rPr>
                <w:rFonts w:ascii="Georgia" w:hAnsi="Georgia" w:eastAsia="Georgia" w:cs="Georgia"/>
                <w:color w:val="0A0A0A"/>
                <w:sz w:val="20"/>
                <w:szCs w:val="20"/>
              </w:rPr>
              <w:t>What data is available? How clean is it?</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4870ADB">
            <w:r>
              <w:rPr>
                <w:rFonts w:ascii="Georgia" w:hAnsi="Georgia" w:eastAsia="Georgia" w:cs="Georgia"/>
                <w:color w:val="0A0A0A"/>
                <w:sz w:val="20"/>
                <w:szCs w:val="20"/>
              </w:rPr>
              <w:t>CODEBOOK, FREQUENCIES, EXAMINE, CORRELATIONS</w:t>
            </w:r>
          </w:p>
        </w:tc>
        <w:tc>
          <w:tcPr>
            <w:tcW w:w="5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40D0C6F">
            <w:r>
              <w:rPr>
                <w:rFonts w:ascii="Georgia" w:hAnsi="Georgia" w:eastAsia="Georgia" w:cs="Georgia"/>
                <w:color w:val="0A0A0A"/>
                <w:sz w:val="20"/>
                <w:szCs w:val="20"/>
              </w:rPr>
              <w:t>Data quality report</w:t>
            </w:r>
          </w:p>
        </w:tc>
      </w:tr>
      <w:tr w14:paraId="1D3E6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436582">
            <w:r>
              <w:rPr>
                <w:rFonts w:ascii="Georgia" w:hAnsi="Georgia" w:eastAsia="Georgia" w:cs="Georgia"/>
                <w:color w:val="0A0A0A"/>
                <w:sz w:val="20"/>
                <w:szCs w:val="20"/>
              </w:rPr>
              <w:t>3. Data Preparation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C42BA5">
            <w:r>
              <w:rPr>
                <w:rFonts w:ascii="Georgia" w:hAnsi="Georgia" w:eastAsia="Georgia" w:cs="Georgia"/>
                <w:color w:val="0A0A0A"/>
                <w:sz w:val="20"/>
                <w:szCs w:val="20"/>
              </w:rPr>
              <w:t>How do we clean and restructure the data?</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D4BC9F">
            <w:r>
              <w:rPr>
                <w:rFonts w:ascii="Georgia" w:hAnsi="Georgia" w:eastAsia="Georgia" w:cs="Georgia"/>
                <w:color w:val="0A0A0A"/>
                <w:sz w:val="20"/>
                <w:szCs w:val="20"/>
              </w:rPr>
              <w:t>RECODE, COMPUTE, MVA, MISSING VALUES</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1BFFF7B">
            <w:r>
              <w:rPr>
                <w:rFonts w:ascii="Georgia" w:hAnsi="Georgia" w:eastAsia="Georgia" w:cs="Georgia"/>
                <w:color w:val="0A0A0A"/>
                <w:sz w:val="20"/>
                <w:szCs w:val="20"/>
              </w:rPr>
              <w:t>Clean .sav dataset + documented .sps Syntax</w:t>
            </w:r>
          </w:p>
        </w:tc>
      </w:tr>
      <w:tr w14:paraId="0356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85F5F5F">
            <w:r>
              <w:rPr>
                <w:rFonts w:ascii="Georgia" w:hAnsi="Georgia" w:eastAsia="Georgia" w:cs="Georgia"/>
                <w:color w:val="0A0A0A"/>
                <w:sz w:val="20"/>
                <w:szCs w:val="20"/>
              </w:rPr>
              <w:t>4. Modelling</w:t>
            </w:r>
          </w:p>
        </w:tc>
        <w:tc>
          <w:tcPr>
            <w:tcW w:w="4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C161BF6">
            <w:r>
              <w:rPr>
                <w:rFonts w:ascii="Georgia" w:hAnsi="Georgia" w:eastAsia="Georgia" w:cs="Georgia"/>
                <w:color w:val="0A0A0A"/>
                <w:sz w:val="20"/>
                <w:szCs w:val="20"/>
              </w:rPr>
              <w:t>Which method best answers the question?</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B6DA693">
            <w:r>
              <w:rPr>
                <w:rFonts w:ascii="Georgia" w:hAnsi="Georgia" w:eastAsia="Georgia" w:cs="Georgia"/>
                <w:color w:val="0A0A0A"/>
                <w:sz w:val="20"/>
                <w:szCs w:val="20"/>
              </w:rPr>
              <w:t>Regression, decision tree, cluster analysis, factor analysis</w:t>
            </w:r>
          </w:p>
        </w:tc>
        <w:tc>
          <w:tcPr>
            <w:tcW w:w="5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7BD8CAB">
            <w:r>
              <w:rPr>
                <w:rFonts w:ascii="Georgia" w:hAnsi="Georgia" w:eastAsia="Georgia" w:cs="Georgia"/>
                <w:color w:val="0A0A0A"/>
                <w:sz w:val="20"/>
                <w:szCs w:val="20"/>
              </w:rPr>
              <w:t>Model output + performance metrics</w:t>
            </w:r>
          </w:p>
        </w:tc>
      </w:tr>
      <w:tr w14:paraId="490D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81AB7E1">
            <w:r>
              <w:rPr>
                <w:rFonts w:ascii="Georgia" w:hAnsi="Georgia" w:eastAsia="Georgia" w:cs="Georgia"/>
                <w:color w:val="0A0A0A"/>
                <w:sz w:val="20"/>
                <w:szCs w:val="20"/>
              </w:rPr>
              <w:t>5. Evaluation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741AA9">
            <w:r>
              <w:rPr>
                <w:rFonts w:ascii="Georgia" w:hAnsi="Georgia" w:eastAsia="Georgia" w:cs="Georgia"/>
                <w:color w:val="0A0A0A"/>
                <w:sz w:val="20"/>
                <w:szCs w:val="20"/>
              </w:rPr>
              <w:t>Does the model work well enough?</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FC0F71">
            <w:r>
              <w:rPr>
                <w:rFonts w:ascii="Georgia" w:hAnsi="Georgia" w:eastAsia="Georgia" w:cs="Georgia"/>
                <w:color w:val="0A0A0A"/>
                <w:sz w:val="20"/>
                <w:szCs w:val="20"/>
              </w:rPr>
              <w:t>Classification table, R², AUC, RMSE</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BC0613">
            <w:r>
              <w:rPr>
                <w:rFonts w:ascii="Georgia" w:hAnsi="Georgia" w:eastAsia="Georgia" w:cs="Georgia"/>
                <w:color w:val="0A0A0A"/>
                <w:sz w:val="20"/>
                <w:szCs w:val="20"/>
              </w:rPr>
              <w:t>Evaluation report; accept/reject decision</w:t>
            </w:r>
          </w:p>
        </w:tc>
      </w:tr>
      <w:tr w14:paraId="1FA78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002C0FA">
            <w:r>
              <w:rPr>
                <w:rFonts w:ascii="Georgia" w:hAnsi="Georgia" w:eastAsia="Georgia" w:cs="Georgia"/>
                <w:color w:val="0A0A0A"/>
                <w:sz w:val="20"/>
                <w:szCs w:val="20"/>
              </w:rPr>
              <w:t>6. Deployment</w:t>
            </w:r>
          </w:p>
        </w:tc>
        <w:tc>
          <w:tcPr>
            <w:tcW w:w="4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014CCBA">
            <w:r>
              <w:rPr>
                <w:rFonts w:ascii="Georgia" w:hAnsi="Georgia" w:eastAsia="Georgia" w:cs="Georgia"/>
                <w:color w:val="0A0A0A"/>
                <w:sz w:val="20"/>
                <w:szCs w:val="20"/>
              </w:rPr>
              <w:t>How do we deliver insights sustainably?</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C497896">
            <w:r>
              <w:rPr>
                <w:rFonts w:ascii="Georgia" w:hAnsi="Georgia" w:eastAsia="Georgia" w:cs="Georgia"/>
                <w:color w:val="0A0A0A"/>
                <w:sz w:val="20"/>
                <w:szCs w:val="20"/>
              </w:rPr>
              <w:t>Exported output; Syntax for automation; SPSS to Power BI</w:t>
            </w:r>
          </w:p>
        </w:tc>
        <w:tc>
          <w:tcPr>
            <w:tcW w:w="55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A0E826E">
            <w:r>
              <w:rPr>
                <w:rFonts w:ascii="Georgia" w:hAnsi="Georgia" w:eastAsia="Georgia" w:cs="Georgia"/>
                <w:color w:val="0A0A0A"/>
                <w:sz w:val="20"/>
                <w:szCs w:val="20"/>
              </w:rPr>
              <w:t>Report, dashboard, scheduled Syntax pipeline</w:t>
            </w:r>
          </w:p>
        </w:tc>
      </w:tr>
    </w:tbl>
    <w:p w14:paraId="4217A042">
      <w:pPr>
        <w:spacing w:before="0" w:after="200"/>
      </w:pPr>
    </w:p>
    <w:p w14:paraId="4D946CB3">
      <w:pPr>
        <w:pStyle w:val="3"/>
        <w:spacing w:before="280" w:after="160"/>
      </w:pPr>
      <w:r>
        <w:rPr>
          <w:rFonts w:ascii="Arial" w:hAnsi="Arial" w:eastAsia="Arial" w:cs="Arial"/>
          <w:b/>
          <w:bCs/>
          <w:color w:val="1A5276"/>
          <w:sz w:val="28"/>
          <w:szCs w:val="28"/>
        </w:rPr>
        <w:t>30.2  Project 1 — Healthcare Analytics: Patient Readmission Prediction (LUTH)</w:t>
      </w:r>
    </w:p>
    <w:p w14:paraId="6E6C3FA6">
      <w:pPr>
        <w:spacing w:before="0" w:after="140"/>
      </w:pPr>
      <w:r>
        <w:rPr>
          <w:rFonts w:ascii="Georgia" w:hAnsi="Georgia" w:eastAsia="Georgia" w:cs="Georgia"/>
          <w:b/>
          <w:bCs/>
          <w:color w:val="0A0A0A"/>
          <w:sz w:val="22"/>
          <w:szCs w:val="22"/>
        </w:rPr>
        <w:t>Business Understanding</w:t>
      </w:r>
    </w:p>
    <w:p w14:paraId="4C5473E5">
      <w:pPr>
        <w:spacing w:before="0" w:after="140"/>
        <w:ind w:left="0"/>
      </w:pPr>
      <w:r>
        <w:rPr>
          <w:rFonts w:ascii="Georgia" w:hAnsi="Georgia" w:eastAsia="Georgia" w:cs="Georgia"/>
          <w:color w:val="0A0A0A"/>
          <w:sz w:val="22"/>
          <w:szCs w:val="22"/>
        </w:rPr>
        <w:t>A Lagos University Teaching Hospital needs to predict 30-day readmission after discharge to prioritise follow-up support. Success criterion: AUC &gt; 0.75, sensitivity &gt; 70%.</w:t>
      </w:r>
    </w:p>
    <w:p w14:paraId="51842D40">
      <w:pPr>
        <w:spacing w:before="0" w:after="140"/>
      </w:pPr>
      <w:r>
        <w:rPr>
          <w:rFonts w:ascii="Georgia" w:hAnsi="Georgia" w:eastAsia="Georgia" w:cs="Georgia"/>
          <w:b/>
          <w:bCs/>
          <w:color w:val="0A0A0A"/>
          <w:sz w:val="22"/>
          <w:szCs w:val="22"/>
        </w:rPr>
        <w:t>Data: 3,200 discharge records. Variables: age, gender, diagnosis category, length_of_stay, prev_admissions, comorbidities, discharge_type, insurance_type, readmitted_30d (0/1).</w:t>
      </w:r>
    </w:p>
    <w:p w14:paraId="619878AF">
      <w:pPr>
        <w:spacing w:before="0" w:after="140"/>
      </w:pPr>
      <w:r>
        <w:rPr>
          <w:rFonts w:ascii="Georgia" w:hAnsi="Georgia" w:eastAsia="Georgia" w:cs="Georgia"/>
          <w:b/>
          <w:bCs/>
          <w:color w:val="0A0A0A"/>
          <w:sz w:val="22"/>
          <w:szCs w:val="22"/>
        </w:rPr>
        <w:t>Preparation: Log-transform length_of_stay. Dummy-code discharge_type. Mean-impute prev_admissions (4.2% missing). 70/30 split.</w:t>
      </w:r>
    </w:p>
    <w:p w14:paraId="115AFCF8">
      <w:pPr>
        <w:spacing w:before="0" w:after="140"/>
      </w:pPr>
      <w:r>
        <w:rPr>
          <w:rFonts w:ascii="Georgia" w:hAnsi="Georgia" w:eastAsia="Georgia" w:cs="Georgia"/>
          <w:b/>
          <w:bCs/>
          <w:color w:val="0A0A0A"/>
          <w:sz w:val="22"/>
          <w:szCs w:val="22"/>
        </w:rPr>
        <w:t>Model: Binary logistic regression. Significant predictors: age, prev_admissions, comorbidities, log_length_of_stay, discharge_type. Nagelkerke R² = .38.</w:t>
      </w:r>
    </w:p>
    <w:p w14:paraId="42770A26">
      <w:pPr>
        <w:spacing w:before="0" w:after="140"/>
      </w:pPr>
      <w:r>
        <w:rPr>
          <w:rFonts w:ascii="Georgia" w:hAnsi="Georgia" w:eastAsia="Georgia" w:cs="Georgia"/>
          <w:b/>
          <w:bCs/>
          <w:color w:val="0A0A0A"/>
          <w:sz w:val="22"/>
          <w:szCs w:val="22"/>
        </w:rPr>
        <w:t>Evaluation (test set): Accuracy = 81%, Sensitivity = 74%, Specificity = 83%, AUC = .82. Hosmer-Lemeshow p = .41.</w:t>
      </w:r>
    </w:p>
    <w:p w14:paraId="730ACA63">
      <w:pPr>
        <w:spacing w:before="0" w:after="140"/>
      </w:pPr>
      <w:r>
        <w:rPr>
          <w:rFonts w:ascii="Georgia" w:hAnsi="Georgia" w:eastAsia="Georgia" w:cs="Georgia"/>
          <w:b/>
          <w:bCs/>
          <w:color w:val="0A0A0A"/>
          <w:sz w:val="22"/>
          <w:szCs w:val="22"/>
        </w:rPr>
        <w:t>Deployment: Syntax runs nightly. Patients with P(readmission) &gt; 0.40 are added to the follow-up call queue automatically.</w:t>
      </w:r>
    </w:p>
    <w:p w14:paraId="3D173F80">
      <w:pPr>
        <w:spacing w:before="0" w:after="160"/>
      </w:pPr>
    </w:p>
    <w:p w14:paraId="210932DB">
      <w:pPr>
        <w:pStyle w:val="3"/>
        <w:spacing w:before="280" w:after="160"/>
      </w:pPr>
      <w:r>
        <w:rPr>
          <w:rFonts w:ascii="Arial" w:hAnsi="Arial" w:eastAsia="Arial" w:cs="Arial"/>
          <w:b/>
          <w:bCs/>
          <w:color w:val="1A5276"/>
          <w:sz w:val="28"/>
          <w:szCs w:val="28"/>
        </w:rPr>
        <w:t>30.3  Project 2 — Financial Analytics: Credit Risk Scoring</w:t>
      </w:r>
    </w:p>
    <w:p w14:paraId="04528C4A">
      <w:pPr>
        <w:spacing w:before="0" w:after="140"/>
        <w:ind w:left="0"/>
      </w:pPr>
      <w:r>
        <w:rPr>
          <w:rFonts w:ascii="Georgia" w:hAnsi="Georgia" w:eastAsia="Georgia" w:cs="Georgia"/>
          <w:color w:val="0A0A0A"/>
          <w:sz w:val="22"/>
          <w:szCs w:val="22"/>
        </w:rPr>
        <w:t>Dataset: 8,500 loan applications at a Lagos microfinance bank. Outcome: default_flag (0/1). Predictors: age, monthly_income, credit_score, loan_to_income_ratio, employment_type, collateral_value.</w:t>
      </w:r>
    </w:p>
    <w:p w14:paraId="3BCC8678">
      <w:pPr>
        <w:pStyle w:val="16"/>
        <w:numPr>
          <w:ilvl w:val="0"/>
          <w:numId w:val="2"/>
        </w:numPr>
        <w:spacing w:before="0" w:after="80"/>
      </w:pPr>
      <w:r>
        <w:rPr>
          <w:rFonts w:ascii="Georgia" w:hAnsi="Georgia" w:eastAsia="Georgia" w:cs="Georgia"/>
          <w:color w:val="0A0A0A"/>
          <w:sz w:val="22"/>
          <w:szCs w:val="22"/>
        </w:rPr>
        <w:t>Logistic regression: Nagelkerke R² = .44. Classification accuracy = 84%. AUC = .88.</w:t>
      </w:r>
    </w:p>
    <w:p w14:paraId="39AED8E7">
      <w:pPr>
        <w:pStyle w:val="16"/>
        <w:numPr>
          <w:ilvl w:val="0"/>
          <w:numId w:val="2"/>
        </w:numPr>
        <w:spacing w:before="0" w:after="80"/>
      </w:pPr>
      <w:r>
        <w:rPr>
          <w:rFonts w:ascii="Georgia" w:hAnsi="Georgia" w:eastAsia="Georgia" w:cs="Georgia"/>
          <w:color w:val="0A0A0A"/>
          <w:sz w:val="22"/>
          <w:szCs w:val="22"/>
        </w:rPr>
        <w:t>Key finding: loan_to_income_ratio Exp(B) = 4.7 — each unit increase quadruples default odds. Credit_score Exp(B) = 0.97 — each additional point reduces default odds by 3%.</w:t>
      </w:r>
    </w:p>
    <w:p w14:paraId="6C9C5C34">
      <w:pPr>
        <w:pStyle w:val="16"/>
        <w:numPr>
          <w:ilvl w:val="0"/>
          <w:numId w:val="2"/>
        </w:numPr>
        <w:spacing w:before="0" w:after="80"/>
      </w:pPr>
      <w:r>
        <w:rPr>
          <w:rFonts w:ascii="Georgia" w:hAnsi="Georgia" w:eastAsia="Georgia" w:cs="Georgia"/>
          <w:color w:val="0A0A0A"/>
          <w:sz w:val="22"/>
          <w:szCs w:val="22"/>
        </w:rPr>
        <w:t>Business impact: policy change — applicants with loan_to_income_ratio &gt; 0.40 now require additional collateral. Subsequent quarter shows 11% reduction in new defaults.</w:t>
      </w:r>
    </w:p>
    <w:p w14:paraId="5F823442">
      <w:pPr>
        <w:spacing w:before="0" w:after="160"/>
      </w:pPr>
    </w:p>
    <w:p w14:paraId="68B86350">
      <w:pPr>
        <w:pStyle w:val="3"/>
        <w:spacing w:before="280" w:after="160"/>
      </w:pPr>
      <w:r>
        <w:rPr>
          <w:rFonts w:ascii="Arial" w:hAnsi="Arial" w:eastAsia="Arial" w:cs="Arial"/>
          <w:b/>
          <w:bCs/>
          <w:color w:val="1A5276"/>
          <w:sz w:val="28"/>
          <w:szCs w:val="28"/>
        </w:rPr>
        <w:t>30.4  Project 3 — HR Analytics: Employee Attrition Prediction</w:t>
      </w:r>
    </w:p>
    <w:p w14:paraId="73BA853C">
      <w:pPr>
        <w:spacing w:before="0" w:after="140"/>
        <w:ind w:left="0"/>
      </w:pPr>
      <w:r>
        <w:rPr>
          <w:rFonts w:ascii="Georgia" w:hAnsi="Georgia" w:eastAsia="Georgia" w:cs="Georgia"/>
          <w:color w:val="0A0A0A"/>
          <w:sz w:val="22"/>
          <w:szCs w:val="22"/>
        </w:rPr>
        <w:t>Dataset: 1,470 HR records from a Lagos telecoms company (IBM HR Analytics dataset adapted). Outcome: attrition (0=Stayed, 1=Left). Predictors: age, job_satisfaction, work_life_balance, monthly_income, overtime, years_at_company, job_level, distance_from_home.</w:t>
      </w:r>
    </w:p>
    <w:p w14:paraId="52D33439">
      <w:pPr>
        <w:pStyle w:val="16"/>
        <w:numPr>
          <w:ilvl w:val="0"/>
          <w:numId w:val="2"/>
        </w:numPr>
        <w:spacing w:before="0" w:after="80"/>
      </w:pPr>
      <w:r>
        <w:rPr>
          <w:rFonts w:ascii="Georgia" w:hAnsi="Georgia" w:eastAsia="Georgia" w:cs="Georgia"/>
          <w:color w:val="0A0A0A"/>
          <w:sz w:val="22"/>
          <w:szCs w:val="22"/>
        </w:rPr>
        <w:t>First run EFA: job_satisfaction, environment_satisfaction, relationship_satisfaction, and job_involvement load together → compute engagement_score composite.</w:t>
      </w:r>
    </w:p>
    <w:p w14:paraId="4C6F12A3">
      <w:pPr>
        <w:pStyle w:val="16"/>
        <w:numPr>
          <w:ilvl w:val="0"/>
          <w:numId w:val="2"/>
        </w:numPr>
        <w:spacing w:before="0" w:after="80"/>
      </w:pPr>
      <w:r>
        <w:rPr>
          <w:rFonts w:ascii="Georgia" w:hAnsi="Georgia" w:eastAsia="Georgia" w:cs="Georgia"/>
          <w:color w:val="0A0A0A"/>
          <w:sz w:val="22"/>
          <w:szCs w:val="22"/>
        </w:rPr>
        <w:t>Logistic regression: Significant predictors: overtime (Exp(B) = 3.8, p&lt;.001), engagement_score (Exp(B) = 0.51, p&lt;.001), monthly_income (Exp(B) = 0.998, p&lt;.01), distance_from_home (Exp(B) = 1.04, p&lt;.05).</w:t>
      </w:r>
    </w:p>
    <w:p w14:paraId="15148832">
      <w:pPr>
        <w:pStyle w:val="16"/>
        <w:numPr>
          <w:ilvl w:val="0"/>
          <w:numId w:val="2"/>
        </w:numPr>
        <w:spacing w:before="0" w:after="80"/>
      </w:pPr>
      <w:r>
        <w:rPr>
          <w:rFonts w:ascii="Georgia" w:hAnsi="Georgia" w:eastAsia="Georgia" w:cs="Georgia"/>
          <w:color w:val="0A0A0A"/>
          <w:sz w:val="22"/>
          <w:szCs w:val="22"/>
        </w:rPr>
        <w:t>Decision tree (CHAID): First split on overtime. Among overtime workers, second split on engagement_score. Among non-overtime high-engagement workers, third split on monthly_income. The tree identifies the highest-risk segment: overtime + low engagement + income below N250,000/month — attrition rate 68%.</w:t>
      </w:r>
    </w:p>
    <w:p w14:paraId="3E123A6F">
      <w:pPr>
        <w:pStyle w:val="16"/>
        <w:numPr>
          <w:ilvl w:val="0"/>
          <w:numId w:val="2"/>
        </w:numPr>
        <w:spacing w:before="0" w:after="80"/>
      </w:pPr>
      <w:r>
        <w:rPr>
          <w:rFonts w:ascii="Georgia" w:hAnsi="Georgia" w:eastAsia="Georgia" w:cs="Georgia"/>
          <w:color w:val="0A0A0A"/>
          <w:sz w:val="22"/>
          <w:szCs w:val="22"/>
        </w:rPr>
        <w:t>HR action: Identify 143 employees matching the highest-risk profile. Targeted retention programme including overtime reduction, salary review, and engagement initiatives reduces attrition in this segment from 68% to 31% over 6 months.</w:t>
      </w:r>
    </w:p>
    <w:p w14:paraId="66540246">
      <w:pPr>
        <w:spacing w:before="0" w:after="160"/>
      </w:pPr>
    </w:p>
    <w:p w14:paraId="7BDDE5CA">
      <w:pPr>
        <w:pStyle w:val="3"/>
        <w:spacing w:before="280" w:after="160"/>
      </w:pPr>
      <w:r>
        <w:rPr>
          <w:rFonts w:ascii="Arial" w:hAnsi="Arial" w:eastAsia="Arial" w:cs="Arial"/>
          <w:b/>
          <w:bCs/>
          <w:color w:val="1A5276"/>
          <w:sz w:val="28"/>
          <w:szCs w:val="28"/>
        </w:rPr>
        <w:t>30.5  Project 4 — Marketing Analytics: Customer Segmentation and Campaign Targeting</w:t>
      </w:r>
    </w:p>
    <w:p w14:paraId="5DA2F067">
      <w:pPr>
        <w:spacing w:before="0" w:after="140"/>
        <w:ind w:left="0"/>
      </w:pPr>
      <w:r>
        <w:rPr>
          <w:rFonts w:ascii="Georgia" w:hAnsi="Georgia" w:eastAsia="Georgia" w:cs="Georgia"/>
          <w:color w:val="0A0A0A"/>
          <w:sz w:val="22"/>
          <w:szCs w:val="22"/>
        </w:rPr>
        <w:t>Dataset: 5,000 bank customers. Variables: avg_monthly_spend, product_count, digital_ratio, tenure_years, age, income_group, last_product_opened.</w:t>
      </w:r>
    </w:p>
    <w:p w14:paraId="37A1FDAE">
      <w:pPr>
        <w:pStyle w:val="16"/>
        <w:numPr>
          <w:ilvl w:val="0"/>
          <w:numId w:val="2"/>
        </w:numPr>
        <w:spacing w:before="0" w:after="80"/>
      </w:pPr>
      <w:r>
        <w:rPr>
          <w:rFonts w:ascii="Georgia" w:hAnsi="Georgia" w:eastAsia="Georgia" w:cs="Georgia"/>
          <w:color w:val="0A0A0A"/>
          <w:sz w:val="22"/>
          <w:szCs w:val="22"/>
        </w:rPr>
        <w:t>Two-Step Clustering: BIC selects K=5 optimal clusters.</w:t>
      </w:r>
    </w:p>
    <w:p w14:paraId="69BE3A31">
      <w:pPr>
        <w:pStyle w:val="16"/>
        <w:numPr>
          <w:ilvl w:val="0"/>
          <w:numId w:val="2"/>
        </w:numPr>
        <w:spacing w:before="0" w:after="80"/>
      </w:pPr>
      <w:r>
        <w:rPr>
          <w:rFonts w:ascii="Georgia" w:hAnsi="Georgia" w:eastAsia="Georgia" w:cs="Georgia"/>
          <w:color w:val="0A0A0A"/>
          <w:sz w:val="22"/>
          <w:szCs w:val="22"/>
        </w:rPr>
        <w:t>Cluster profiles: (1) Digital Native High-Value (14% of customers, 38% of revenue), (2) Traditional Loyal (22%, 28% revenue), (3) Growing Professionals (19%, 18% revenue), (4) Low-Engagement Young (25%, 9% revenue), (5) At-Risk Churners (20%, 7% revenue).</w:t>
      </w:r>
    </w:p>
    <w:p w14:paraId="6E9015A3">
      <w:pPr>
        <w:pStyle w:val="16"/>
        <w:numPr>
          <w:ilvl w:val="0"/>
          <w:numId w:val="2"/>
        </w:numPr>
        <w:spacing w:before="0" w:after="80"/>
      </w:pPr>
      <w:r>
        <w:rPr>
          <w:rFonts w:ascii="Georgia" w:hAnsi="Georgia" w:eastAsia="Georgia" w:cs="Georgia"/>
          <w:color w:val="0A0A0A"/>
          <w:sz w:val="22"/>
          <w:szCs w:val="22"/>
        </w:rPr>
        <w:t>Campaign design based on clusters: Cluster 1 gets premium investment product offers. Cluster 5 gets win-back campaign with fee waivers. Cluster 3 gets salary advance and mortgage information.</w:t>
      </w:r>
    </w:p>
    <w:p w14:paraId="65448A91">
      <w:pPr>
        <w:pStyle w:val="16"/>
        <w:numPr>
          <w:ilvl w:val="0"/>
          <w:numId w:val="2"/>
        </w:numPr>
        <w:spacing w:before="0" w:after="80"/>
      </w:pPr>
      <w:r>
        <w:rPr>
          <w:rFonts w:ascii="Georgia" w:hAnsi="Georgia" w:eastAsia="Georgia" w:cs="Georgia"/>
          <w:color w:val="0A0A0A"/>
          <w:sz w:val="22"/>
          <w:szCs w:val="22"/>
        </w:rPr>
        <w:t>Three-month outcome: Campaign response rate 2.9x higher than previous untargeted blast campaigns. Net new product revenue N82 million attributable to segmentation-driven targeting.</w:t>
      </w:r>
    </w:p>
    <w:p w14:paraId="241857CC">
      <w:r>
        <w:br w:type="page"/>
      </w:r>
    </w:p>
    <w:p w14:paraId="31A9D82F">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5075FE8">
        <w:tblPrEx>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2460EBF9">
            <w:pPr>
              <w:spacing w:before="0" w:after="120"/>
              <w:jc w:val="center"/>
            </w:pPr>
            <w:r>
              <w:rPr>
                <w:rFonts w:ascii="Arial" w:hAnsi="Arial" w:eastAsia="Arial" w:cs="Arial"/>
                <w:b/>
                <w:bCs/>
                <w:color w:val="FCF3CF"/>
                <w:sz w:val="32"/>
                <w:szCs w:val="32"/>
              </w:rPr>
              <w:t>PART FOURTEEN</w:t>
            </w:r>
          </w:p>
          <w:p w14:paraId="25DD2831">
            <w:pPr>
              <w:spacing w:before="0" w:after="0"/>
              <w:jc w:val="center"/>
            </w:pPr>
            <w:r>
              <w:rPr>
                <w:rFonts w:ascii="Arial" w:hAnsi="Arial" w:eastAsia="Arial" w:cs="Arial"/>
                <w:b/>
                <w:bCs/>
                <w:color w:val="FFFFFF"/>
                <w:sz w:val="52"/>
                <w:szCs w:val="52"/>
              </w:rPr>
              <w:t>SPSS SYNTAX PROGRAMMING</w:t>
            </w:r>
          </w:p>
        </w:tc>
      </w:tr>
    </w:tbl>
    <w:p w14:paraId="745D6F63">
      <w:r>
        <w:br w:type="page"/>
      </w:r>
    </w:p>
    <w:p w14:paraId="37DBFC20">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5827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280A456A">
            <w:pPr>
              <w:spacing w:before="0" w:after="60"/>
              <w:jc w:val="left"/>
            </w:pPr>
            <w:r>
              <w:rPr>
                <w:rFonts w:ascii="Arial" w:hAnsi="Arial" w:eastAsia="Arial" w:cs="Arial"/>
                <w:b/>
                <w:bCs/>
                <w:color w:val="D4AC0D"/>
                <w:sz w:val="20"/>
                <w:szCs w:val="20"/>
              </w:rPr>
              <w:t>CHAPTER 31</w:t>
            </w:r>
          </w:p>
          <w:p w14:paraId="3A6987DE">
            <w:pPr>
              <w:spacing w:before="0" w:after="0"/>
              <w:jc w:val="left"/>
            </w:pPr>
            <w:r>
              <w:rPr>
                <w:rFonts w:ascii="Arial" w:hAnsi="Arial" w:eastAsia="Arial" w:cs="Arial"/>
                <w:b/>
                <w:bCs/>
                <w:color w:val="FFFFFF"/>
                <w:sz w:val="48"/>
                <w:szCs w:val="48"/>
              </w:rPr>
              <w:t>SPSS SYNTAX PROGRAMMING</w:t>
            </w:r>
          </w:p>
        </w:tc>
      </w:tr>
    </w:tbl>
    <w:p w14:paraId="74A32509">
      <w:pPr>
        <w:spacing w:before="0" w:after="300"/>
      </w:pPr>
    </w:p>
    <w:p w14:paraId="2CF1E735">
      <w:pPr>
        <w:pStyle w:val="3"/>
        <w:spacing w:before="280" w:after="160"/>
      </w:pPr>
      <w:r>
        <w:rPr>
          <w:rFonts w:ascii="Arial" w:hAnsi="Arial" w:eastAsia="Arial" w:cs="Arial"/>
          <w:b/>
          <w:bCs/>
          <w:color w:val="1A5276"/>
          <w:sz w:val="28"/>
          <w:szCs w:val="28"/>
        </w:rPr>
        <w:t>31.1  Why Syntax is the Professional Standard</w:t>
      </w:r>
    </w:p>
    <w:p w14:paraId="20BA3C51">
      <w:pPr>
        <w:spacing w:before="0" w:after="140"/>
        <w:ind w:left="0"/>
      </w:pPr>
      <w:r>
        <w:rPr>
          <w:rFonts w:ascii="Georgia" w:hAnsi="Georgia" w:eastAsia="Georgia" w:cs="Georgia"/>
          <w:color w:val="0A0A0A"/>
          <w:sz w:val="22"/>
          <w:szCs w:val="22"/>
        </w:rPr>
        <w:t>Menu navigation in SPSS is appropriate for exploration and initial learning. Syntax is the standard for professional analytical work. Three reasons:</w:t>
      </w:r>
    </w:p>
    <w:p w14:paraId="78E4030D">
      <w:pPr>
        <w:pStyle w:val="16"/>
        <w:numPr>
          <w:ilvl w:val="0"/>
          <w:numId w:val="1"/>
        </w:numPr>
        <w:spacing w:before="0" w:after="100"/>
      </w:pPr>
      <w:r>
        <w:rPr>
          <w:rFonts w:ascii="Georgia" w:hAnsi="Georgia" w:eastAsia="Georgia" w:cs="Georgia"/>
          <w:color w:val="0A0A0A"/>
          <w:sz w:val="22"/>
          <w:szCs w:val="22"/>
        </w:rPr>
        <w:t>Reproducibility: a Syntax file documents exactly what was done. Running it again on new data produces the same analysis. No steps are hidden, forgotten, or accidentally skipped.</w:t>
      </w:r>
    </w:p>
    <w:p w14:paraId="4A02D8D7">
      <w:pPr>
        <w:pStyle w:val="16"/>
        <w:numPr>
          <w:ilvl w:val="0"/>
          <w:numId w:val="1"/>
        </w:numPr>
        <w:spacing w:before="0" w:after="100"/>
      </w:pPr>
      <w:r>
        <w:rPr>
          <w:rFonts w:ascii="Georgia" w:hAnsi="Georgia" w:eastAsia="Georgia" w:cs="Georgia"/>
          <w:color w:val="0A0A0A"/>
          <w:sz w:val="22"/>
          <w:szCs w:val="22"/>
        </w:rPr>
        <w:t>Automation: scheduled Syntax execution allows monthly or weekly reports to be generated automatically without manual intervention.</w:t>
      </w:r>
    </w:p>
    <w:p w14:paraId="4D209FEC">
      <w:pPr>
        <w:pStyle w:val="16"/>
        <w:numPr>
          <w:ilvl w:val="0"/>
          <w:numId w:val="1"/>
        </w:numPr>
        <w:spacing w:before="0" w:after="100"/>
      </w:pPr>
      <w:r>
        <w:rPr>
          <w:rFonts w:ascii="Georgia" w:hAnsi="Georgia" w:eastAsia="Georgia" w:cs="Georgia"/>
          <w:color w:val="0A0A0A"/>
          <w:sz w:val="22"/>
          <w:szCs w:val="22"/>
        </w:rPr>
        <w:t>Transparency: every analytical decision is explicit. There is no possibility of accidentally clicking the wrong dialogue box.</w:t>
      </w:r>
    </w:p>
    <w:p w14:paraId="519C4F6A">
      <w:pPr>
        <w:pStyle w:val="3"/>
        <w:spacing w:before="280" w:after="160"/>
      </w:pPr>
      <w:r>
        <w:rPr>
          <w:rFonts w:ascii="Arial" w:hAnsi="Arial" w:eastAsia="Arial" w:cs="Arial"/>
          <w:b/>
          <w:bCs/>
          <w:color w:val="1A5276"/>
          <w:sz w:val="28"/>
          <w:szCs w:val="28"/>
        </w:rPr>
        <w:t>31.2  Syntax Fundamentals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000"/>
        <w:gridCol w:w="9400"/>
      </w:tblGrid>
      <w:tr w14:paraId="7525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9FAF3A9">
            <w:pPr>
              <w:jc w:val="center"/>
            </w:pPr>
            <w:r>
              <w:rPr>
                <w:rFonts w:ascii="Arial" w:hAnsi="Arial" w:eastAsia="Arial" w:cs="Arial"/>
                <w:b/>
                <w:bCs/>
                <w:color w:val="FFFFFF"/>
                <w:sz w:val="20"/>
                <w:szCs w:val="20"/>
              </w:rPr>
              <w:t>Element</w:t>
            </w:r>
          </w:p>
        </w:tc>
        <w:tc>
          <w:tcPr>
            <w:tcW w:w="5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F5345B1">
            <w:pPr>
              <w:jc w:val="center"/>
            </w:pPr>
            <w:r>
              <w:rPr>
                <w:rFonts w:ascii="Arial" w:hAnsi="Arial" w:eastAsia="Arial" w:cs="Arial"/>
                <w:b/>
                <w:bCs/>
                <w:color w:val="FFFFFF"/>
                <w:sz w:val="20"/>
                <w:szCs w:val="20"/>
              </w:rPr>
              <w:t>Rule</w:t>
            </w:r>
          </w:p>
        </w:tc>
        <w:tc>
          <w:tcPr>
            <w:tcW w:w="94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CB65BBB">
            <w:pPr>
              <w:jc w:val="center"/>
            </w:pPr>
            <w:r>
              <w:rPr>
                <w:rFonts w:ascii="Arial" w:hAnsi="Arial" w:eastAsia="Arial" w:cs="Arial"/>
                <w:b/>
                <w:bCs/>
                <w:color w:val="FFFFFF"/>
                <w:sz w:val="20"/>
                <w:szCs w:val="20"/>
              </w:rPr>
              <w:t>Example</w:t>
            </w:r>
          </w:p>
        </w:tc>
      </w:tr>
      <w:tr w14:paraId="58870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C4F4BD">
            <w:r>
              <w:rPr>
                <w:rFonts w:ascii="Georgia" w:hAnsi="Georgia" w:eastAsia="Georgia" w:cs="Georgia"/>
                <w:color w:val="0A0A0A"/>
                <w:sz w:val="20"/>
                <w:szCs w:val="20"/>
              </w:rPr>
              <w:t>Command Terminator</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42AE84">
            <w:r>
              <w:rPr>
                <w:rFonts w:ascii="Georgia" w:hAnsi="Georgia" w:eastAsia="Georgia" w:cs="Georgia"/>
                <w:color w:val="0A0A0A"/>
                <w:sz w:val="20"/>
                <w:szCs w:val="20"/>
              </w:rPr>
              <w:t>Every command ends with a period (.)</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D116977">
            <w:r>
              <w:rPr>
                <w:rFonts w:ascii="Georgia" w:hAnsi="Georgia" w:eastAsia="Georgia" w:cs="Georgia"/>
                <w:color w:val="0A0A0A"/>
                <w:sz w:val="20"/>
                <w:szCs w:val="20"/>
              </w:rPr>
              <w:t>FREQUENCIES VARIABLES = age.</w:t>
            </w:r>
          </w:p>
        </w:tc>
      </w:tr>
      <w:tr w14:paraId="3621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010F987">
            <w:r>
              <w:rPr>
                <w:rFonts w:ascii="Georgia" w:hAnsi="Georgia" w:eastAsia="Georgia" w:cs="Georgia"/>
                <w:color w:val="0A0A0A"/>
                <w:sz w:val="20"/>
                <w:szCs w:val="20"/>
              </w:rPr>
              <w:t>Comments</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29D5BA0">
            <w:r>
              <w:rPr>
                <w:rFonts w:ascii="Georgia" w:hAnsi="Georgia" w:eastAsia="Georgia" w:cs="Georgia"/>
                <w:color w:val="0A0A0A"/>
                <w:sz w:val="20"/>
                <w:szCs w:val="20"/>
              </w:rPr>
              <w:t>Lines beginning with * are comments</w:t>
            </w:r>
          </w:p>
        </w:tc>
        <w:tc>
          <w:tcPr>
            <w:tcW w:w="9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237564A">
            <w:r>
              <w:rPr>
                <w:rFonts w:ascii="Georgia" w:hAnsi="Georgia" w:eastAsia="Georgia" w:cs="Georgia"/>
                <w:color w:val="0A0A0A"/>
                <w:sz w:val="20"/>
                <w:szCs w:val="20"/>
              </w:rPr>
              <w:t>* This line is ignored by SPSS.</w:t>
            </w:r>
          </w:p>
        </w:tc>
      </w:tr>
      <w:tr w14:paraId="3BA6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0F71A9">
            <w:r>
              <w:rPr>
                <w:rFonts w:ascii="Georgia" w:hAnsi="Georgia" w:eastAsia="Georgia" w:cs="Georgia"/>
                <w:color w:val="0A0A0A"/>
                <w:sz w:val="20"/>
                <w:szCs w:val="20"/>
              </w:rPr>
              <w:t>Case Sensitivity</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8FD288">
            <w:r>
              <w:rPr>
                <w:rFonts w:ascii="Georgia" w:hAnsi="Georgia" w:eastAsia="Georgia" w:cs="Georgia"/>
                <w:color w:val="0A0A0A"/>
                <w:sz w:val="20"/>
                <w:szCs w:val="20"/>
              </w:rPr>
              <w:t>Commands and variable names are case-insensitive</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89FDDD">
            <w:r>
              <w:rPr>
                <w:rFonts w:ascii="Georgia" w:hAnsi="Georgia" w:eastAsia="Georgia" w:cs="Georgia"/>
                <w:color w:val="0A0A0A"/>
                <w:sz w:val="20"/>
                <w:szCs w:val="20"/>
              </w:rPr>
              <w:t>FREQUENCIES = Frequencies = frequencies</w:t>
            </w:r>
          </w:p>
        </w:tc>
      </w:tr>
      <w:tr w14:paraId="66692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F180BDB">
            <w:r>
              <w:rPr>
                <w:rFonts w:ascii="Georgia" w:hAnsi="Georgia" w:eastAsia="Georgia" w:cs="Georgia"/>
                <w:color w:val="0A0A0A"/>
                <w:sz w:val="20"/>
                <w:szCs w:val="20"/>
              </w:rPr>
              <w:t>Continuation</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9534F1E">
            <w:r>
              <w:rPr>
                <w:rFonts w:ascii="Georgia" w:hAnsi="Georgia" w:eastAsia="Georgia" w:cs="Georgia"/>
                <w:color w:val="0A0A0A"/>
                <w:sz w:val="20"/>
                <w:szCs w:val="20"/>
              </w:rPr>
              <w:t>Long commands span multiple lines freely</w:t>
            </w:r>
          </w:p>
        </w:tc>
        <w:tc>
          <w:tcPr>
            <w:tcW w:w="9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9096181">
            <w:r>
              <w:rPr>
                <w:rFonts w:ascii="Georgia" w:hAnsi="Georgia" w:eastAsia="Georgia" w:cs="Georgia"/>
                <w:color w:val="0A0A0A"/>
                <w:sz w:val="20"/>
                <w:szCs w:val="20"/>
              </w:rPr>
              <w:t>FREQUENCIES\n  /VARIABLES = age gender</w:t>
            </w:r>
          </w:p>
        </w:tc>
      </w:tr>
      <w:tr w14:paraId="22FF8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1A17F8">
            <w:r>
              <w:rPr>
                <w:rFonts w:ascii="Georgia" w:hAnsi="Georgia" w:eastAsia="Georgia" w:cs="Georgia"/>
                <w:color w:val="0A0A0A"/>
                <w:sz w:val="20"/>
                <w:szCs w:val="20"/>
              </w:rPr>
              <w:t>Subcommands</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D07F4F">
            <w:r>
              <w:rPr>
                <w:rFonts w:ascii="Georgia" w:hAnsi="Georgia" w:eastAsia="Georgia" w:cs="Georgia"/>
                <w:color w:val="0A0A0A"/>
                <w:sz w:val="20"/>
                <w:szCs w:val="20"/>
              </w:rPr>
              <w:t>Begin with / (forward slash)</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833510">
            <w:r>
              <w:rPr>
                <w:rFonts w:ascii="Georgia" w:hAnsi="Georgia" w:eastAsia="Georgia" w:cs="Georgia"/>
                <w:color w:val="0A0A0A"/>
                <w:sz w:val="20"/>
                <w:szCs w:val="20"/>
              </w:rPr>
              <w:t>/STATISTICS = MEAN /MISSING = ANALYSIS</w:t>
            </w:r>
          </w:p>
        </w:tc>
      </w:tr>
      <w:tr w14:paraId="6BE08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0518263">
            <w:r>
              <w:rPr>
                <w:rFonts w:ascii="Georgia" w:hAnsi="Georgia" w:eastAsia="Georgia" w:cs="Georgia"/>
                <w:color w:val="0A0A0A"/>
                <w:sz w:val="20"/>
                <w:szCs w:val="20"/>
              </w:rPr>
              <w:t>Keywords</w:t>
            </w:r>
          </w:p>
        </w:tc>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BE6956A">
            <w:r>
              <w:rPr>
                <w:rFonts w:ascii="Georgia" w:hAnsi="Georgia" w:eastAsia="Georgia" w:cs="Georgia"/>
                <w:color w:val="0A0A0A"/>
                <w:sz w:val="20"/>
                <w:szCs w:val="20"/>
              </w:rPr>
              <w:t>ALL, HIGHEST, LOWEST, SYSMIS have special meaning</w:t>
            </w:r>
          </w:p>
        </w:tc>
        <w:tc>
          <w:tcPr>
            <w:tcW w:w="94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AD2E9B7">
            <w:r>
              <w:rPr>
                <w:rFonts w:ascii="Georgia" w:hAnsi="Georgia" w:eastAsia="Georgia" w:cs="Georgia"/>
                <w:color w:val="0A0A0A"/>
                <w:sz w:val="20"/>
                <w:szCs w:val="20"/>
              </w:rPr>
              <w:t>RECODE var (LOWEST THRU 0 = 0)</w:t>
            </w:r>
          </w:p>
        </w:tc>
      </w:tr>
      <w:tr w14:paraId="7822C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25BC1F">
            <w:r>
              <w:rPr>
                <w:rFonts w:ascii="Georgia" w:hAnsi="Georgia" w:eastAsia="Georgia" w:cs="Georgia"/>
                <w:color w:val="0A0A0A"/>
                <w:sz w:val="20"/>
                <w:szCs w:val="20"/>
              </w:rPr>
              <w:t>String Values</w:t>
            </w:r>
          </w:p>
        </w:tc>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429AD0">
            <w:r>
              <w:rPr>
                <w:rFonts w:ascii="Georgia" w:hAnsi="Georgia" w:eastAsia="Georgia" w:cs="Georgia"/>
                <w:color w:val="0A0A0A"/>
                <w:sz w:val="20"/>
                <w:szCs w:val="20"/>
              </w:rPr>
              <w:t>Enclose in single quotes</w:t>
            </w:r>
          </w:p>
        </w:tc>
        <w:tc>
          <w:tcPr>
            <w:tcW w:w="9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4F5A18">
            <w:r>
              <w:rPr>
                <w:rFonts w:ascii="Georgia" w:hAnsi="Georgia" w:eastAsia="Georgia" w:cs="Georgia"/>
                <w:color w:val="0A0A0A"/>
                <w:sz w:val="20"/>
                <w:szCs w:val="20"/>
              </w:rPr>
              <w:t>VALUE LABELS gender 1 'Male' 2 'Female'.</w:t>
            </w:r>
          </w:p>
        </w:tc>
      </w:tr>
    </w:tbl>
    <w:p w14:paraId="05DD1335">
      <w:pPr>
        <w:spacing w:before="0" w:after="200"/>
      </w:pPr>
    </w:p>
    <w:p w14:paraId="3F73DFE5">
      <w:pPr>
        <w:pStyle w:val="3"/>
        <w:spacing w:before="280" w:after="160"/>
      </w:pPr>
      <w:r>
        <w:rPr>
          <w:rFonts w:ascii="Arial" w:hAnsi="Arial" w:eastAsia="Arial" w:cs="Arial"/>
          <w:b/>
          <w:bCs/>
          <w:color w:val="1A5276"/>
          <w:sz w:val="28"/>
          <w:szCs w:val="28"/>
        </w:rPr>
        <w:t>31.3  SPSS Transformation Commands — Complete Reference</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239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1813C90B">
            <w:pPr>
              <w:spacing w:before="0" w:after="50"/>
            </w:pPr>
            <w:r>
              <w:rPr>
                <w:rFonts w:ascii="Courier New" w:hAnsi="Courier New" w:eastAsia="Courier New" w:cs="Courier New"/>
                <w:color w:val="7F848E"/>
                <w:sz w:val="20"/>
                <w:szCs w:val="20"/>
              </w:rPr>
              <w:t>* ─── COMPUTE — Create or modify variables ───────────────────────────────.</w:t>
            </w:r>
          </w:p>
          <w:p w14:paraId="2B598179">
            <w:pPr>
              <w:spacing w:before="0" w:after="50"/>
            </w:pPr>
            <w:r>
              <w:rPr>
                <w:rFonts w:ascii="Courier New" w:hAnsi="Courier New" w:eastAsia="Courier New" w:cs="Courier New"/>
                <w:color w:val="98C379"/>
                <w:sz w:val="20"/>
                <w:szCs w:val="20"/>
              </w:rPr>
              <w:t>COMPUTE new_var = expression.</w:t>
            </w:r>
          </w:p>
          <w:p w14:paraId="25661971">
            <w:pPr>
              <w:spacing w:before="0" w:after="50"/>
            </w:pPr>
            <w:r>
              <w:rPr>
                <w:rFonts w:ascii="Courier New" w:hAnsi="Courier New" w:eastAsia="Courier New" w:cs="Courier New"/>
                <w:color w:val="98C379"/>
                <w:sz w:val="20"/>
                <w:szCs w:val="20"/>
              </w:rPr>
              <w:t>COMPUTE total_score = q1 + q2 + q3 + q4 + q5.</w:t>
            </w:r>
          </w:p>
          <w:p w14:paraId="1DEEE00E">
            <w:pPr>
              <w:spacing w:before="0" w:after="50"/>
            </w:pPr>
            <w:r>
              <w:rPr>
                <w:rFonts w:ascii="Courier New" w:hAnsi="Courier New" w:eastAsia="Courier New" w:cs="Courier New"/>
                <w:color w:val="98C379"/>
                <w:sz w:val="20"/>
                <w:szCs w:val="20"/>
              </w:rPr>
              <w:t>COMPUTE mean_score = MEAN.3(q1, q2, q3, q4, q5).  * Min 3 of 5 valid.</w:t>
            </w:r>
          </w:p>
          <w:p w14:paraId="6FAA8828">
            <w:pPr>
              <w:spacing w:before="0" w:after="50"/>
            </w:pPr>
            <w:r>
              <w:rPr>
                <w:rFonts w:ascii="Courier New" w:hAnsi="Courier New" w:eastAsia="Courier New" w:cs="Courier New"/>
                <w:color w:val="98C379"/>
                <w:sz w:val="20"/>
                <w:szCs w:val="20"/>
              </w:rPr>
              <w:t>COMPUTE log_income = LN(income + 1).</w:t>
            </w:r>
          </w:p>
          <w:p w14:paraId="5FC4FE07">
            <w:pPr>
              <w:spacing w:before="0" w:after="50"/>
            </w:pPr>
            <w:r>
              <w:rPr>
                <w:rFonts w:ascii="Courier New" w:hAnsi="Courier New" w:eastAsia="Courier New" w:cs="Courier New"/>
                <w:color w:val="98C379"/>
                <w:sz w:val="20"/>
                <w:szCs w:val="20"/>
              </w:rPr>
              <w:t>COMPUTE age_sq = age ** 2.</w:t>
            </w:r>
          </w:p>
          <w:p w14:paraId="1A939317">
            <w:pPr>
              <w:spacing w:before="0" w:after="50"/>
            </w:pPr>
            <w:r>
              <w:rPr>
                <w:rFonts w:ascii="Courier New" w:hAnsi="Courier New" w:eastAsia="Courier New" w:cs="Courier New"/>
                <w:color w:val="98C379"/>
                <w:sz w:val="20"/>
                <w:szCs w:val="20"/>
              </w:rPr>
              <w:t>EXECUTE.</w:t>
            </w:r>
          </w:p>
          <w:p w14:paraId="586E9437">
            <w:pPr>
              <w:spacing w:before="0" w:after="50"/>
            </w:pPr>
            <w:r>
              <w:rPr>
                <w:rFonts w:ascii="Courier New" w:hAnsi="Courier New" w:eastAsia="Courier New" w:cs="Courier New"/>
                <w:color w:val="98C379"/>
                <w:sz w:val="20"/>
                <w:szCs w:val="20"/>
              </w:rPr>
              <w:t xml:space="preserve"> </w:t>
            </w:r>
          </w:p>
          <w:p w14:paraId="3EC696C9">
            <w:pPr>
              <w:spacing w:before="0" w:after="50"/>
            </w:pPr>
            <w:r>
              <w:rPr>
                <w:rFonts w:ascii="Courier New" w:hAnsi="Courier New" w:eastAsia="Courier New" w:cs="Courier New"/>
                <w:color w:val="7F848E"/>
                <w:sz w:val="20"/>
                <w:szCs w:val="20"/>
              </w:rPr>
              <w:t>* ─── IF — Conditional COMPUTE ───────────────────────────────────────────.</w:t>
            </w:r>
          </w:p>
          <w:p w14:paraId="59384C12">
            <w:pPr>
              <w:spacing w:before="0" w:after="50"/>
            </w:pPr>
            <w:r>
              <w:rPr>
                <w:rFonts w:ascii="Courier New" w:hAnsi="Courier New" w:eastAsia="Courier New" w:cs="Courier New"/>
                <w:color w:val="98C379"/>
                <w:sz w:val="20"/>
                <w:szCs w:val="20"/>
              </w:rPr>
              <w:t>COMPUTE high_risk = 0.</w:t>
            </w:r>
          </w:p>
          <w:p w14:paraId="71D2AA02">
            <w:pPr>
              <w:spacing w:before="0" w:after="50"/>
            </w:pPr>
            <w:r>
              <w:rPr>
                <w:rFonts w:ascii="Courier New" w:hAnsi="Courier New" w:eastAsia="Courier New" w:cs="Courier New"/>
                <w:color w:val="98C379"/>
                <w:sz w:val="20"/>
                <w:szCs w:val="20"/>
              </w:rPr>
              <w:t>IF (credit_score &lt; 600 AND loan_ratio &gt; 0.4) high_risk = 1.</w:t>
            </w:r>
          </w:p>
          <w:p w14:paraId="52BEDC4B">
            <w:pPr>
              <w:spacing w:before="0" w:after="50"/>
            </w:pPr>
            <w:r>
              <w:rPr>
                <w:rFonts w:ascii="Courier New" w:hAnsi="Courier New" w:eastAsia="Courier New" w:cs="Courier New"/>
                <w:color w:val="98C379"/>
                <w:sz w:val="20"/>
                <w:szCs w:val="20"/>
              </w:rPr>
              <w:t>EXECUTE.</w:t>
            </w:r>
          </w:p>
          <w:p w14:paraId="796C2744">
            <w:pPr>
              <w:spacing w:before="0" w:after="50"/>
            </w:pPr>
            <w:r>
              <w:rPr>
                <w:rFonts w:ascii="Courier New" w:hAnsi="Courier New" w:eastAsia="Courier New" w:cs="Courier New"/>
                <w:color w:val="98C379"/>
                <w:sz w:val="20"/>
                <w:szCs w:val="20"/>
              </w:rPr>
              <w:t xml:space="preserve"> </w:t>
            </w:r>
          </w:p>
          <w:p w14:paraId="057A0DC3">
            <w:pPr>
              <w:spacing w:before="0" w:after="50"/>
            </w:pPr>
            <w:r>
              <w:rPr>
                <w:rFonts w:ascii="Courier New" w:hAnsi="Courier New" w:eastAsia="Courier New" w:cs="Courier New"/>
                <w:color w:val="7F848E"/>
                <w:sz w:val="20"/>
                <w:szCs w:val="20"/>
              </w:rPr>
              <w:t>* ─── RECODE — Recode variable values ───────────────────────────────────.</w:t>
            </w:r>
          </w:p>
          <w:p w14:paraId="77ACE692">
            <w:pPr>
              <w:spacing w:before="0" w:after="50"/>
            </w:pPr>
            <w:r>
              <w:rPr>
                <w:rFonts w:ascii="Courier New" w:hAnsi="Courier New" w:eastAsia="Courier New" w:cs="Courier New"/>
                <w:color w:val="98C379"/>
                <w:sz w:val="20"/>
                <w:szCs w:val="20"/>
              </w:rPr>
              <w:t>RECODE income_amount (LOWEST THRU 50000 = 1)(50001 THRU 150000 = 2)</w:t>
            </w:r>
          </w:p>
          <w:p w14:paraId="09BAB3AE">
            <w:pPr>
              <w:spacing w:before="0" w:after="50"/>
            </w:pPr>
            <w:r>
              <w:rPr>
                <w:rFonts w:ascii="Courier New" w:hAnsi="Courier New" w:eastAsia="Courier New" w:cs="Courier New"/>
                <w:color w:val="98C379"/>
                <w:sz w:val="20"/>
                <w:szCs w:val="20"/>
              </w:rPr>
              <w:t xml:space="preserve">  (150001 THRU 500000 = 3)(500001 THRU HIGHEST = 4)</w:t>
            </w:r>
          </w:p>
          <w:p w14:paraId="7E2EA312">
            <w:pPr>
              <w:spacing w:before="0" w:after="50"/>
            </w:pPr>
            <w:r>
              <w:rPr>
                <w:rFonts w:ascii="Courier New" w:hAnsi="Courier New" w:eastAsia="Courier New" w:cs="Courier New"/>
                <w:color w:val="98C379"/>
                <w:sz w:val="20"/>
                <w:szCs w:val="20"/>
              </w:rPr>
              <w:t xml:space="preserve">  INTO income_group.</w:t>
            </w:r>
          </w:p>
          <w:p w14:paraId="0D32F947">
            <w:pPr>
              <w:spacing w:before="0" w:after="50"/>
            </w:pPr>
            <w:r>
              <w:rPr>
                <w:rFonts w:ascii="Courier New" w:hAnsi="Courier New" w:eastAsia="Courier New" w:cs="Courier New"/>
                <w:color w:val="98C379"/>
                <w:sz w:val="20"/>
                <w:szCs w:val="20"/>
              </w:rPr>
              <w:t>EXECUTE.</w:t>
            </w:r>
          </w:p>
          <w:p w14:paraId="17DB0413">
            <w:pPr>
              <w:spacing w:before="0" w:after="50"/>
            </w:pPr>
            <w:r>
              <w:rPr>
                <w:rFonts w:ascii="Courier New" w:hAnsi="Courier New" w:eastAsia="Courier New" w:cs="Courier New"/>
                <w:color w:val="98C379"/>
                <w:sz w:val="20"/>
                <w:szCs w:val="20"/>
              </w:rPr>
              <w:t xml:space="preserve"> </w:t>
            </w:r>
          </w:p>
          <w:p w14:paraId="1F2AE850">
            <w:pPr>
              <w:spacing w:before="0" w:after="50"/>
            </w:pPr>
            <w:r>
              <w:rPr>
                <w:rFonts w:ascii="Courier New" w:hAnsi="Courier New" w:eastAsia="Courier New" w:cs="Courier New"/>
                <w:color w:val="7F848E"/>
                <w:sz w:val="20"/>
                <w:szCs w:val="20"/>
              </w:rPr>
              <w:t>* ─── SELECT IF — Keep cases meeting a condition ─────────────────────────.</w:t>
            </w:r>
          </w:p>
          <w:p w14:paraId="7C7B7F85">
            <w:pPr>
              <w:spacing w:before="0" w:after="50"/>
            </w:pPr>
            <w:r>
              <w:rPr>
                <w:rFonts w:ascii="Courier New" w:hAnsi="Courier New" w:eastAsia="Courier New" w:cs="Courier New"/>
                <w:color w:val="98C379"/>
                <w:sz w:val="20"/>
                <w:szCs w:val="20"/>
              </w:rPr>
              <w:t>SELECT IF (age &gt;= 18 AND NOT SYSMIS(income_amount)).</w:t>
            </w:r>
          </w:p>
          <w:p w14:paraId="0B29DD8D">
            <w:pPr>
              <w:spacing w:before="0" w:after="50"/>
            </w:pPr>
            <w:r>
              <w:rPr>
                <w:rFonts w:ascii="Courier New" w:hAnsi="Courier New" w:eastAsia="Courier New" w:cs="Courier New"/>
                <w:color w:val="98C379"/>
                <w:sz w:val="20"/>
                <w:szCs w:val="20"/>
              </w:rPr>
              <w:t>EXECUTE.</w:t>
            </w:r>
          </w:p>
          <w:p w14:paraId="2AB1F1BF">
            <w:pPr>
              <w:spacing w:before="0" w:after="50"/>
            </w:pPr>
            <w:r>
              <w:rPr>
                <w:rFonts w:ascii="Courier New" w:hAnsi="Courier New" w:eastAsia="Courier New" w:cs="Courier New"/>
                <w:color w:val="98C379"/>
                <w:sz w:val="20"/>
                <w:szCs w:val="20"/>
              </w:rPr>
              <w:t xml:space="preserve"> </w:t>
            </w:r>
          </w:p>
          <w:p w14:paraId="5251BC3C">
            <w:pPr>
              <w:spacing w:before="0" w:after="50"/>
            </w:pPr>
            <w:r>
              <w:rPr>
                <w:rFonts w:ascii="Courier New" w:hAnsi="Courier New" w:eastAsia="Courier New" w:cs="Courier New"/>
                <w:color w:val="7F848E"/>
                <w:sz w:val="20"/>
                <w:szCs w:val="20"/>
              </w:rPr>
              <w:t>* ─── FILTER — Temporarily filter without deleting ───────────────────────.</w:t>
            </w:r>
          </w:p>
          <w:p w14:paraId="04C93CE2">
            <w:pPr>
              <w:spacing w:before="0" w:after="50"/>
            </w:pPr>
            <w:r>
              <w:rPr>
                <w:rFonts w:ascii="Courier New" w:hAnsi="Courier New" w:eastAsia="Courier New" w:cs="Courier New"/>
                <w:color w:val="98C379"/>
                <w:sz w:val="20"/>
                <w:szCs w:val="20"/>
              </w:rPr>
              <w:t>COMPUTE filter_flag = (gender = 1).  * Males only.</w:t>
            </w:r>
          </w:p>
          <w:p w14:paraId="22444F87">
            <w:pPr>
              <w:spacing w:before="0" w:after="50"/>
            </w:pPr>
            <w:r>
              <w:rPr>
                <w:rFonts w:ascii="Courier New" w:hAnsi="Courier New" w:eastAsia="Courier New" w:cs="Courier New"/>
                <w:color w:val="98C379"/>
                <w:sz w:val="20"/>
                <w:szCs w:val="20"/>
              </w:rPr>
              <w:t>FILTER BY filter_flag.</w:t>
            </w:r>
          </w:p>
          <w:p w14:paraId="4370C6DC">
            <w:pPr>
              <w:spacing w:before="0" w:after="50"/>
            </w:pPr>
            <w:r>
              <w:rPr>
                <w:rFonts w:ascii="Courier New" w:hAnsi="Courier New" w:eastAsia="Courier New" w:cs="Courier New"/>
                <w:color w:val="98C379"/>
                <w:sz w:val="20"/>
                <w:szCs w:val="20"/>
              </w:rPr>
              <w:t>EXECUTE.</w:t>
            </w:r>
          </w:p>
          <w:p w14:paraId="57F0E2A8">
            <w:pPr>
              <w:spacing w:before="0" w:after="50"/>
            </w:pPr>
            <w:r>
              <w:rPr>
                <w:rFonts w:ascii="Courier New" w:hAnsi="Courier New" w:eastAsia="Courier New" w:cs="Courier New"/>
                <w:color w:val="7F848E"/>
                <w:sz w:val="20"/>
                <w:szCs w:val="20"/>
              </w:rPr>
              <w:t>* ... run analysis on males only ...</w:t>
            </w:r>
          </w:p>
          <w:p w14:paraId="41F23B36">
            <w:pPr>
              <w:spacing w:before="0" w:after="50"/>
            </w:pPr>
            <w:r>
              <w:rPr>
                <w:rFonts w:ascii="Courier New" w:hAnsi="Courier New" w:eastAsia="Courier New" w:cs="Courier New"/>
                <w:color w:val="98C379"/>
                <w:sz w:val="20"/>
                <w:szCs w:val="20"/>
              </w:rPr>
              <w:t>FILTER OFF.  * Restore all cases.</w:t>
            </w:r>
          </w:p>
          <w:p w14:paraId="3B0C1E52">
            <w:pPr>
              <w:spacing w:before="0" w:after="50"/>
            </w:pPr>
            <w:r>
              <w:rPr>
                <w:rFonts w:ascii="Courier New" w:hAnsi="Courier New" w:eastAsia="Courier New" w:cs="Courier New"/>
                <w:color w:val="98C379"/>
                <w:sz w:val="20"/>
                <w:szCs w:val="20"/>
              </w:rPr>
              <w:t>EXECUTE.</w:t>
            </w:r>
          </w:p>
          <w:p w14:paraId="5EC09E9C">
            <w:pPr>
              <w:spacing w:before="0" w:after="50"/>
            </w:pPr>
            <w:r>
              <w:rPr>
                <w:rFonts w:ascii="Courier New" w:hAnsi="Courier New" w:eastAsia="Courier New" w:cs="Courier New"/>
                <w:color w:val="98C379"/>
                <w:sz w:val="20"/>
                <w:szCs w:val="20"/>
              </w:rPr>
              <w:t xml:space="preserve"> </w:t>
            </w:r>
          </w:p>
          <w:p w14:paraId="4466D0BF">
            <w:pPr>
              <w:spacing w:before="0" w:after="50"/>
            </w:pPr>
            <w:r>
              <w:rPr>
                <w:rFonts w:ascii="Courier New" w:hAnsi="Courier New" w:eastAsia="Courier New" w:cs="Courier New"/>
                <w:color w:val="7F848E"/>
                <w:sz w:val="20"/>
                <w:szCs w:val="20"/>
              </w:rPr>
              <w:t>* ─── SORT CASES ─────────────────────────────────────────────────────────.</w:t>
            </w:r>
          </w:p>
          <w:p w14:paraId="75CB71E2">
            <w:pPr>
              <w:spacing w:before="0" w:after="50"/>
            </w:pPr>
            <w:r>
              <w:rPr>
                <w:rFonts w:ascii="Courier New" w:hAnsi="Courier New" w:eastAsia="Courier New" w:cs="Courier New"/>
                <w:color w:val="98C379"/>
                <w:sz w:val="20"/>
                <w:szCs w:val="20"/>
              </w:rPr>
              <w:t>SORT CASES BY income_amount (D).  * D = Descending; A = Ascending.</w:t>
            </w:r>
          </w:p>
          <w:p w14:paraId="140A50BE">
            <w:pPr>
              <w:spacing w:before="0" w:after="50"/>
            </w:pPr>
            <w:r>
              <w:rPr>
                <w:rFonts w:ascii="Courier New" w:hAnsi="Courier New" w:eastAsia="Courier New" w:cs="Courier New"/>
                <w:color w:val="98C379"/>
                <w:sz w:val="20"/>
                <w:szCs w:val="20"/>
              </w:rPr>
              <w:t xml:space="preserve"> </w:t>
            </w:r>
          </w:p>
          <w:p w14:paraId="6D828C54">
            <w:pPr>
              <w:spacing w:before="0" w:after="50"/>
            </w:pPr>
            <w:r>
              <w:rPr>
                <w:rFonts w:ascii="Courier New" w:hAnsi="Courier New" w:eastAsia="Courier New" w:cs="Courier New"/>
                <w:color w:val="7F848E"/>
                <w:sz w:val="20"/>
                <w:szCs w:val="20"/>
              </w:rPr>
              <w:t>* ─── SPLIT FILE — Run analyses separately for each group ─────────────────.</w:t>
            </w:r>
          </w:p>
          <w:p w14:paraId="58309CED">
            <w:pPr>
              <w:spacing w:before="0" w:after="50"/>
            </w:pPr>
            <w:r>
              <w:rPr>
                <w:rFonts w:ascii="Courier New" w:hAnsi="Courier New" w:eastAsia="Courier New" w:cs="Courier New"/>
                <w:color w:val="98C379"/>
                <w:sz w:val="20"/>
                <w:szCs w:val="20"/>
              </w:rPr>
              <w:t>SORT CASES BY gender.</w:t>
            </w:r>
          </w:p>
          <w:p w14:paraId="1EFE0D28">
            <w:pPr>
              <w:spacing w:before="0" w:after="50"/>
            </w:pPr>
            <w:r>
              <w:rPr>
                <w:rFonts w:ascii="Courier New" w:hAnsi="Courier New" w:eastAsia="Courier New" w:cs="Courier New"/>
                <w:color w:val="98C379"/>
                <w:sz w:val="20"/>
                <w:szCs w:val="20"/>
              </w:rPr>
              <w:t>SPLIT FILE SEPARATE BY gender.</w:t>
            </w:r>
          </w:p>
          <w:p w14:paraId="361C3A82">
            <w:pPr>
              <w:spacing w:before="0" w:after="50"/>
            </w:pPr>
            <w:r>
              <w:rPr>
                <w:rFonts w:ascii="Courier New" w:hAnsi="Courier New" w:eastAsia="Courier New" w:cs="Courier New"/>
                <w:color w:val="7F848E"/>
                <w:sz w:val="20"/>
                <w:szCs w:val="20"/>
              </w:rPr>
              <w:t>* ... any analysis here runs separately for each gender group ...</w:t>
            </w:r>
          </w:p>
          <w:p w14:paraId="21A39474">
            <w:pPr>
              <w:spacing w:before="0" w:after="50"/>
            </w:pPr>
            <w:r>
              <w:rPr>
                <w:rFonts w:ascii="Courier New" w:hAnsi="Courier New" w:eastAsia="Courier New" w:cs="Courier New"/>
                <w:color w:val="98C379"/>
                <w:sz w:val="20"/>
                <w:szCs w:val="20"/>
              </w:rPr>
              <w:t>SPLIT FILE OFF.</w:t>
            </w:r>
          </w:p>
          <w:p w14:paraId="1E333DF2">
            <w:pPr>
              <w:spacing w:before="0" w:after="50"/>
            </w:pPr>
            <w:r>
              <w:rPr>
                <w:rFonts w:ascii="Courier New" w:hAnsi="Courier New" w:eastAsia="Courier New" w:cs="Courier New"/>
                <w:color w:val="98C379"/>
                <w:sz w:val="20"/>
                <w:szCs w:val="20"/>
              </w:rPr>
              <w:t>EXECUTE.</w:t>
            </w:r>
          </w:p>
          <w:p w14:paraId="12CC1460">
            <w:pPr>
              <w:spacing w:before="0" w:after="50"/>
            </w:pPr>
            <w:r>
              <w:rPr>
                <w:rFonts w:ascii="Courier New" w:hAnsi="Courier New" w:eastAsia="Courier New" w:cs="Courier New"/>
                <w:color w:val="98C379"/>
                <w:sz w:val="20"/>
                <w:szCs w:val="20"/>
              </w:rPr>
              <w:t xml:space="preserve"> </w:t>
            </w:r>
          </w:p>
          <w:p w14:paraId="1EF66486">
            <w:pPr>
              <w:spacing w:before="0" w:after="50"/>
            </w:pPr>
            <w:r>
              <w:rPr>
                <w:rFonts w:ascii="Courier New" w:hAnsi="Courier New" w:eastAsia="Courier New" w:cs="Courier New"/>
                <w:color w:val="7F848E"/>
                <w:sz w:val="20"/>
                <w:szCs w:val="20"/>
              </w:rPr>
              <w:t>* ─── AGGREGATE — Compute group-level statistics ──────────────────────────.</w:t>
            </w:r>
          </w:p>
          <w:p w14:paraId="1562B99F">
            <w:pPr>
              <w:spacing w:before="0" w:after="50"/>
            </w:pPr>
            <w:r>
              <w:rPr>
                <w:rFonts w:ascii="Courier New" w:hAnsi="Courier New" w:eastAsia="Courier New" w:cs="Courier New"/>
                <w:color w:val="98C379"/>
                <w:sz w:val="20"/>
                <w:szCs w:val="20"/>
              </w:rPr>
              <w:t>AGGREGATE OUTFILE = * MODE=ADDVARIABLES</w:t>
            </w:r>
          </w:p>
          <w:p w14:paraId="06E888B3">
            <w:pPr>
              <w:spacing w:before="0" w:after="50"/>
            </w:pPr>
            <w:r>
              <w:rPr>
                <w:rFonts w:ascii="Courier New" w:hAnsi="Courier New" w:eastAsia="Courier New" w:cs="Courier New"/>
                <w:color w:val="E5C07B"/>
                <w:sz w:val="20"/>
                <w:szCs w:val="20"/>
              </w:rPr>
              <w:t xml:space="preserve">  /BREAK = income_group</w:t>
            </w:r>
          </w:p>
          <w:p w14:paraId="0D120F37">
            <w:pPr>
              <w:spacing w:before="0" w:after="50"/>
            </w:pPr>
            <w:r>
              <w:rPr>
                <w:rFonts w:ascii="Courier New" w:hAnsi="Courier New" w:eastAsia="Courier New" w:cs="Courier New"/>
                <w:color w:val="E5C07B"/>
                <w:sz w:val="20"/>
                <w:szCs w:val="20"/>
              </w:rPr>
              <w:t xml:space="preserve">  /mean_sat = MEAN(satisfaction_score)</w:t>
            </w:r>
          </w:p>
          <w:p w14:paraId="1708E5C1">
            <w:pPr>
              <w:spacing w:before="0" w:after="50"/>
            </w:pPr>
            <w:r>
              <w:rPr>
                <w:rFonts w:ascii="Courier New" w:hAnsi="Courier New" w:eastAsia="Courier New" w:cs="Courier New"/>
                <w:color w:val="E5C07B"/>
                <w:sz w:val="20"/>
                <w:szCs w:val="20"/>
              </w:rPr>
              <w:t xml:space="preserve">  /count_group = N.</w:t>
            </w:r>
          </w:p>
          <w:p w14:paraId="0E1AF437">
            <w:pPr>
              <w:spacing w:before="0" w:after="50"/>
            </w:pPr>
            <w:r>
              <w:rPr>
                <w:rFonts w:ascii="Courier New" w:hAnsi="Courier New" w:eastAsia="Courier New" w:cs="Courier New"/>
                <w:color w:val="98C379"/>
                <w:sz w:val="20"/>
                <w:szCs w:val="20"/>
              </w:rPr>
              <w:t>EXECUTE.</w:t>
            </w:r>
          </w:p>
        </w:tc>
      </w:tr>
    </w:tbl>
    <w:p w14:paraId="08C872EA">
      <w:pPr>
        <w:spacing w:before="0" w:after="160"/>
      </w:pPr>
    </w:p>
    <w:p w14:paraId="0A52E0D8">
      <w:pPr>
        <w:pStyle w:val="3"/>
        <w:spacing w:before="280" w:after="160"/>
      </w:pPr>
      <w:r>
        <w:rPr>
          <w:rFonts w:ascii="Arial" w:hAnsi="Arial" w:eastAsia="Arial" w:cs="Arial"/>
          <w:b/>
          <w:bCs/>
          <w:color w:val="1A5276"/>
          <w:sz w:val="28"/>
          <w:szCs w:val="28"/>
        </w:rPr>
        <w:t>31.4  Loops and Macros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1103CE4">
        <w:tblPrEx>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1C6C5EBE">
            <w:pPr>
              <w:spacing w:before="0" w:after="50"/>
            </w:pPr>
            <w:r>
              <w:rPr>
                <w:rFonts w:ascii="Courier New" w:hAnsi="Courier New" w:eastAsia="Courier New" w:cs="Courier New"/>
                <w:color w:val="7F848E"/>
                <w:sz w:val="20"/>
                <w:szCs w:val="20"/>
              </w:rPr>
              <w:t>* ─── LOOP — Repeat a block of commands ─────────────────────────────────.</w:t>
            </w:r>
          </w:p>
          <w:p w14:paraId="216F2DB7">
            <w:pPr>
              <w:spacing w:before="0" w:after="50"/>
            </w:pPr>
            <w:r>
              <w:rPr>
                <w:rFonts w:ascii="Courier New" w:hAnsi="Courier New" w:eastAsia="Courier New" w:cs="Courier New"/>
                <w:color w:val="7F848E"/>
                <w:sz w:val="20"/>
                <w:szCs w:val="20"/>
              </w:rPr>
              <w:t>* LOOP repeats commands between LOOP and END LOOP.</w:t>
            </w:r>
          </w:p>
          <w:p w14:paraId="6F181497">
            <w:pPr>
              <w:spacing w:before="0" w:after="50"/>
            </w:pPr>
            <w:r>
              <w:rPr>
                <w:rFonts w:ascii="Courier New" w:hAnsi="Courier New" w:eastAsia="Courier New" w:cs="Courier New"/>
                <w:color w:val="7F848E"/>
                <w:sz w:val="20"/>
                <w:szCs w:val="20"/>
              </w:rPr>
              <w:t>* INDEX creates a counter variable.</w:t>
            </w:r>
          </w:p>
          <w:p w14:paraId="21D786DC">
            <w:pPr>
              <w:spacing w:before="0" w:after="50"/>
            </w:pPr>
            <w:r>
              <w:rPr>
                <w:rFonts w:ascii="Courier New" w:hAnsi="Courier New" w:eastAsia="Courier New" w:cs="Courier New"/>
                <w:color w:val="98C379"/>
                <w:sz w:val="20"/>
                <w:szCs w:val="20"/>
              </w:rPr>
              <w:t xml:space="preserve"> </w:t>
            </w:r>
          </w:p>
          <w:p w14:paraId="3774A377">
            <w:pPr>
              <w:spacing w:before="0" w:after="50"/>
            </w:pPr>
            <w:r>
              <w:rPr>
                <w:rFonts w:ascii="Courier New" w:hAnsi="Courier New" w:eastAsia="Courier New" w:cs="Courier New"/>
                <w:color w:val="7F848E"/>
                <w:sz w:val="20"/>
                <w:szCs w:val="20"/>
              </w:rPr>
              <w:t>* Example: compute 5 dummy variables in a loop.</w:t>
            </w:r>
          </w:p>
          <w:p w14:paraId="19FE5A29">
            <w:pPr>
              <w:spacing w:before="0" w:after="50"/>
            </w:pPr>
            <w:r>
              <w:rPr>
                <w:rFonts w:ascii="Courier New" w:hAnsi="Courier New" w:eastAsia="Courier New" w:cs="Courier New"/>
                <w:color w:val="98C379"/>
                <w:sz w:val="20"/>
                <w:szCs w:val="20"/>
              </w:rPr>
              <w:t>LOOP #i = 1 TO 5.</w:t>
            </w:r>
          </w:p>
          <w:p w14:paraId="64EE6B43">
            <w:pPr>
              <w:spacing w:before="0" w:after="50"/>
            </w:pPr>
            <w:r>
              <w:rPr>
                <w:rFonts w:ascii="Courier New" w:hAnsi="Courier New" w:eastAsia="Courier New" w:cs="Courier New"/>
                <w:color w:val="98C379"/>
                <w:sz w:val="20"/>
                <w:szCs w:val="20"/>
              </w:rPr>
              <w:t xml:space="preserve">  DO IF (#i = 1).</w:t>
            </w:r>
          </w:p>
          <w:p w14:paraId="07676EAB">
            <w:pPr>
              <w:spacing w:before="0" w:after="50"/>
            </w:pPr>
            <w:r>
              <w:rPr>
                <w:rFonts w:ascii="Courier New" w:hAnsi="Courier New" w:eastAsia="Courier New" w:cs="Courier New"/>
                <w:color w:val="98C379"/>
                <w:sz w:val="20"/>
                <w:szCs w:val="20"/>
              </w:rPr>
              <w:t xml:space="preserve">    COMPUTE dummy_1 = (educ_level = 1).</w:t>
            </w:r>
          </w:p>
          <w:p w14:paraId="55405C2C">
            <w:pPr>
              <w:spacing w:before="0" w:after="50"/>
            </w:pPr>
            <w:r>
              <w:rPr>
                <w:rFonts w:ascii="Courier New" w:hAnsi="Courier New" w:eastAsia="Courier New" w:cs="Courier New"/>
                <w:color w:val="98C379"/>
                <w:sz w:val="20"/>
                <w:szCs w:val="20"/>
              </w:rPr>
              <w:t xml:space="preserve">  ELSE IF (#i = 2).</w:t>
            </w:r>
          </w:p>
          <w:p w14:paraId="4AE97387">
            <w:pPr>
              <w:spacing w:before="0" w:after="50"/>
            </w:pPr>
            <w:r>
              <w:rPr>
                <w:rFonts w:ascii="Courier New" w:hAnsi="Courier New" w:eastAsia="Courier New" w:cs="Courier New"/>
                <w:color w:val="98C379"/>
                <w:sz w:val="20"/>
                <w:szCs w:val="20"/>
              </w:rPr>
              <w:t xml:space="preserve">    COMPUTE dummy_2 = (educ_level = 2).</w:t>
            </w:r>
          </w:p>
          <w:p w14:paraId="5A3EB4F0">
            <w:pPr>
              <w:spacing w:before="0" w:after="50"/>
            </w:pPr>
            <w:r>
              <w:rPr>
                <w:rFonts w:ascii="Courier New" w:hAnsi="Courier New" w:eastAsia="Courier New" w:cs="Courier New"/>
                <w:color w:val="98C379"/>
                <w:sz w:val="20"/>
                <w:szCs w:val="20"/>
              </w:rPr>
              <w:t xml:space="preserve">  ELSE IF (#i = 3).</w:t>
            </w:r>
          </w:p>
          <w:p w14:paraId="7D44C2B9">
            <w:pPr>
              <w:spacing w:before="0" w:after="50"/>
            </w:pPr>
            <w:r>
              <w:rPr>
                <w:rFonts w:ascii="Courier New" w:hAnsi="Courier New" w:eastAsia="Courier New" w:cs="Courier New"/>
                <w:color w:val="98C379"/>
                <w:sz w:val="20"/>
                <w:szCs w:val="20"/>
              </w:rPr>
              <w:t xml:space="preserve">    COMPUTE dummy_3 = (educ_level = 3).</w:t>
            </w:r>
          </w:p>
          <w:p w14:paraId="69D00177">
            <w:pPr>
              <w:spacing w:before="0" w:after="50"/>
            </w:pPr>
            <w:r>
              <w:rPr>
                <w:rFonts w:ascii="Courier New" w:hAnsi="Courier New" w:eastAsia="Courier New" w:cs="Courier New"/>
                <w:color w:val="98C379"/>
                <w:sz w:val="20"/>
                <w:szCs w:val="20"/>
              </w:rPr>
              <w:t xml:space="preserve">  ELSE IF (#i = 4).</w:t>
            </w:r>
          </w:p>
          <w:p w14:paraId="5B0EDC8B">
            <w:pPr>
              <w:spacing w:before="0" w:after="50"/>
            </w:pPr>
            <w:r>
              <w:rPr>
                <w:rFonts w:ascii="Courier New" w:hAnsi="Courier New" w:eastAsia="Courier New" w:cs="Courier New"/>
                <w:color w:val="98C379"/>
                <w:sz w:val="20"/>
                <w:szCs w:val="20"/>
              </w:rPr>
              <w:t xml:space="preserve">    COMPUTE dummy_4 = (educ_level = 4).</w:t>
            </w:r>
          </w:p>
          <w:p w14:paraId="07696ABF">
            <w:pPr>
              <w:spacing w:before="0" w:after="50"/>
            </w:pPr>
            <w:r>
              <w:rPr>
                <w:rFonts w:ascii="Courier New" w:hAnsi="Courier New" w:eastAsia="Courier New" w:cs="Courier New"/>
                <w:color w:val="98C379"/>
                <w:sz w:val="20"/>
                <w:szCs w:val="20"/>
              </w:rPr>
              <w:t xml:space="preserve">  END IF.</w:t>
            </w:r>
          </w:p>
          <w:p w14:paraId="43896C26">
            <w:pPr>
              <w:spacing w:before="0" w:after="50"/>
            </w:pPr>
            <w:r>
              <w:rPr>
                <w:rFonts w:ascii="Courier New" w:hAnsi="Courier New" w:eastAsia="Courier New" w:cs="Courier New"/>
                <w:color w:val="98C379"/>
                <w:sz w:val="20"/>
                <w:szCs w:val="20"/>
              </w:rPr>
              <w:t>END LOOP.</w:t>
            </w:r>
          </w:p>
          <w:p w14:paraId="37B1CA38">
            <w:pPr>
              <w:spacing w:before="0" w:after="50"/>
            </w:pPr>
            <w:r>
              <w:rPr>
                <w:rFonts w:ascii="Courier New" w:hAnsi="Courier New" w:eastAsia="Courier New" w:cs="Courier New"/>
                <w:color w:val="98C379"/>
                <w:sz w:val="20"/>
                <w:szCs w:val="20"/>
              </w:rPr>
              <w:t>EXECUTE.</w:t>
            </w:r>
          </w:p>
          <w:p w14:paraId="06DB6C3B">
            <w:pPr>
              <w:spacing w:before="0" w:after="50"/>
            </w:pPr>
            <w:r>
              <w:rPr>
                <w:rFonts w:ascii="Courier New" w:hAnsi="Courier New" w:eastAsia="Courier New" w:cs="Courier New"/>
                <w:color w:val="98C379"/>
                <w:sz w:val="20"/>
                <w:szCs w:val="20"/>
              </w:rPr>
              <w:t xml:space="preserve"> </w:t>
            </w:r>
          </w:p>
          <w:p w14:paraId="390859E9">
            <w:pPr>
              <w:spacing w:before="0" w:after="50"/>
            </w:pPr>
            <w:r>
              <w:rPr>
                <w:rFonts w:ascii="Courier New" w:hAnsi="Courier New" w:eastAsia="Courier New" w:cs="Courier New"/>
                <w:color w:val="7F848E"/>
                <w:sz w:val="20"/>
                <w:szCs w:val="20"/>
              </w:rPr>
              <w:t>* ─── DEFINE / !ENDDEFINE — Macro Programming ────────────────────────────.</w:t>
            </w:r>
          </w:p>
          <w:p w14:paraId="7384E893">
            <w:pPr>
              <w:spacing w:before="0" w:after="50"/>
            </w:pPr>
            <w:r>
              <w:rPr>
                <w:rFonts w:ascii="Courier New" w:hAnsi="Courier New" w:eastAsia="Courier New" w:cs="Courier New"/>
                <w:color w:val="7F848E"/>
                <w:sz w:val="20"/>
                <w:szCs w:val="20"/>
              </w:rPr>
              <w:t>* Macros automate repetitive analysis blocks.</w:t>
            </w:r>
          </w:p>
          <w:p w14:paraId="110D6C2B">
            <w:pPr>
              <w:spacing w:before="0" w:after="50"/>
            </w:pPr>
            <w:r>
              <w:rPr>
                <w:rFonts w:ascii="Courier New" w:hAnsi="Courier New" w:eastAsia="Courier New" w:cs="Courier New"/>
                <w:color w:val="7F848E"/>
                <w:sz w:val="20"/>
                <w:szCs w:val="20"/>
              </w:rPr>
              <w:t>* !POSITIONAL defines a positional argument.</w:t>
            </w:r>
          </w:p>
          <w:p w14:paraId="11657426">
            <w:pPr>
              <w:spacing w:before="0" w:after="50"/>
            </w:pPr>
            <w:r>
              <w:rPr>
                <w:rFonts w:ascii="Courier New" w:hAnsi="Courier New" w:eastAsia="Courier New" w:cs="Courier New"/>
                <w:color w:val="7F848E"/>
                <w:sz w:val="20"/>
                <w:szCs w:val="20"/>
              </w:rPr>
              <w:t>* !TOKENS(1) captures one word/token as the argument.</w:t>
            </w:r>
          </w:p>
          <w:p w14:paraId="4EFE8C5C">
            <w:pPr>
              <w:spacing w:before="0" w:after="50"/>
            </w:pPr>
            <w:r>
              <w:rPr>
                <w:rFonts w:ascii="Courier New" w:hAnsi="Courier New" w:eastAsia="Courier New" w:cs="Courier New"/>
                <w:color w:val="98C379"/>
                <w:sz w:val="20"/>
                <w:szCs w:val="20"/>
              </w:rPr>
              <w:t xml:space="preserve"> </w:t>
            </w:r>
          </w:p>
          <w:p w14:paraId="0A2530D0">
            <w:pPr>
              <w:spacing w:before="0" w:after="50"/>
            </w:pPr>
            <w:r>
              <w:rPr>
                <w:rFonts w:ascii="Courier New" w:hAnsi="Courier New" w:eastAsia="Courier New" w:cs="Courier New"/>
                <w:color w:val="98C379"/>
                <w:sz w:val="20"/>
                <w:szCs w:val="20"/>
              </w:rPr>
              <w:t>DEFINE !run_freq(var = !TOKENS(1))</w:t>
            </w:r>
          </w:p>
          <w:p w14:paraId="038CCF09">
            <w:pPr>
              <w:spacing w:before="0" w:after="50"/>
            </w:pPr>
            <w:r>
              <w:rPr>
                <w:rFonts w:ascii="Courier New" w:hAnsi="Courier New" w:eastAsia="Courier New" w:cs="Courier New"/>
                <w:color w:val="98C379"/>
                <w:sz w:val="20"/>
                <w:szCs w:val="20"/>
              </w:rPr>
              <w:t xml:space="preserve">  FREQUENCIES VARIABLES = !var</w:t>
            </w:r>
          </w:p>
          <w:p w14:paraId="35FD3070">
            <w:pPr>
              <w:spacing w:before="0" w:after="50"/>
            </w:pPr>
            <w:r>
              <w:rPr>
                <w:rFonts w:ascii="Courier New" w:hAnsi="Courier New" w:eastAsia="Courier New" w:cs="Courier New"/>
                <w:color w:val="E5C07B"/>
                <w:sz w:val="20"/>
                <w:szCs w:val="20"/>
              </w:rPr>
              <w:t xml:space="preserve">    /STATISTICS = MODE MEAN STDDEV</w:t>
            </w:r>
          </w:p>
          <w:p w14:paraId="24280B29">
            <w:pPr>
              <w:spacing w:before="0" w:after="50"/>
            </w:pPr>
            <w:r>
              <w:rPr>
                <w:rFonts w:ascii="Courier New" w:hAnsi="Courier New" w:eastAsia="Courier New" w:cs="Courier New"/>
                <w:color w:val="E5C07B"/>
                <w:sz w:val="20"/>
                <w:szCs w:val="20"/>
              </w:rPr>
              <w:t xml:space="preserve">    /ORDER = ANALYSIS.</w:t>
            </w:r>
          </w:p>
          <w:p w14:paraId="591E3678">
            <w:pPr>
              <w:spacing w:before="0" w:after="50"/>
            </w:pPr>
            <w:r>
              <w:rPr>
                <w:rFonts w:ascii="Courier New" w:hAnsi="Courier New" w:eastAsia="Courier New" w:cs="Courier New"/>
                <w:color w:val="98C379"/>
                <w:sz w:val="20"/>
                <w:szCs w:val="20"/>
              </w:rPr>
              <w:t>!ENDDEFINE.</w:t>
            </w:r>
          </w:p>
          <w:p w14:paraId="5C96C6B3">
            <w:pPr>
              <w:spacing w:before="0" w:after="50"/>
            </w:pPr>
            <w:r>
              <w:rPr>
                <w:rFonts w:ascii="Courier New" w:hAnsi="Courier New" w:eastAsia="Courier New" w:cs="Courier New"/>
                <w:color w:val="98C379"/>
                <w:sz w:val="20"/>
                <w:szCs w:val="20"/>
              </w:rPr>
              <w:t xml:space="preserve"> </w:t>
            </w:r>
          </w:p>
          <w:p w14:paraId="7BDAD057">
            <w:pPr>
              <w:spacing w:before="0" w:after="50"/>
            </w:pPr>
            <w:r>
              <w:rPr>
                <w:rFonts w:ascii="Courier New" w:hAnsi="Courier New" w:eastAsia="Courier New" w:cs="Courier New"/>
                <w:color w:val="7F848E"/>
                <w:sz w:val="20"/>
                <w:szCs w:val="20"/>
              </w:rPr>
              <w:t>* Call the macro for multiple variables:</w:t>
            </w:r>
          </w:p>
          <w:p w14:paraId="41E0EE5B">
            <w:pPr>
              <w:spacing w:before="0" w:after="50"/>
            </w:pPr>
            <w:r>
              <w:rPr>
                <w:rFonts w:ascii="Courier New" w:hAnsi="Courier New" w:eastAsia="Courier New" w:cs="Courier New"/>
                <w:color w:val="98C379"/>
                <w:sz w:val="20"/>
                <w:szCs w:val="20"/>
              </w:rPr>
              <w:t>!run_freq var = gender.</w:t>
            </w:r>
          </w:p>
          <w:p w14:paraId="7E947973">
            <w:pPr>
              <w:spacing w:before="0" w:after="50"/>
            </w:pPr>
            <w:r>
              <w:rPr>
                <w:rFonts w:ascii="Courier New" w:hAnsi="Courier New" w:eastAsia="Courier New" w:cs="Courier New"/>
                <w:color w:val="98C379"/>
                <w:sz w:val="20"/>
                <w:szCs w:val="20"/>
              </w:rPr>
              <w:t>!run_freq var = educ_level.</w:t>
            </w:r>
          </w:p>
          <w:p w14:paraId="03902396">
            <w:pPr>
              <w:spacing w:before="0" w:after="50"/>
            </w:pPr>
            <w:r>
              <w:rPr>
                <w:rFonts w:ascii="Courier New" w:hAnsi="Courier New" w:eastAsia="Courier New" w:cs="Courier New"/>
                <w:color w:val="98C379"/>
                <w:sz w:val="20"/>
                <w:szCs w:val="20"/>
              </w:rPr>
              <w:t>!run_freq var = income_group.</w:t>
            </w:r>
          </w:p>
          <w:p w14:paraId="7AEA88B7">
            <w:pPr>
              <w:spacing w:before="0" w:after="50"/>
            </w:pPr>
            <w:r>
              <w:rPr>
                <w:rFonts w:ascii="Courier New" w:hAnsi="Courier New" w:eastAsia="Courier New" w:cs="Courier New"/>
                <w:color w:val="98C379"/>
                <w:sz w:val="20"/>
                <w:szCs w:val="20"/>
              </w:rPr>
              <w:t>!run_freq var = satisfaction_score.</w:t>
            </w:r>
          </w:p>
        </w:tc>
      </w:tr>
    </w:tbl>
    <w:p w14:paraId="5DE5128F">
      <w:pPr>
        <w:spacing w:before="0" w:after="160"/>
      </w:pPr>
    </w:p>
    <w:p w14:paraId="3C3DDC63">
      <w:r>
        <w:br w:type="page"/>
      </w:r>
    </w:p>
    <w:p w14:paraId="76368C05">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F25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17490878">
            <w:pPr>
              <w:spacing w:before="0" w:after="60"/>
              <w:jc w:val="left"/>
            </w:pPr>
            <w:r>
              <w:rPr>
                <w:rFonts w:ascii="Arial" w:hAnsi="Arial" w:eastAsia="Arial" w:cs="Arial"/>
                <w:b/>
                <w:bCs/>
                <w:color w:val="D4AC0D"/>
                <w:sz w:val="20"/>
                <w:szCs w:val="20"/>
              </w:rPr>
              <w:t>CHAPTER 32</w:t>
            </w:r>
          </w:p>
          <w:p w14:paraId="4E1A0738">
            <w:pPr>
              <w:spacing w:before="0" w:after="0"/>
              <w:jc w:val="left"/>
            </w:pPr>
            <w:r>
              <w:rPr>
                <w:rFonts w:ascii="Arial" w:hAnsi="Arial" w:eastAsia="Arial" w:cs="Arial"/>
                <w:b/>
                <w:bCs/>
                <w:color w:val="FFFFFF"/>
                <w:sz w:val="48"/>
                <w:szCs w:val="48"/>
              </w:rPr>
              <w:t>PYTHON INTEGRATION WITH SPSS</w:t>
            </w:r>
          </w:p>
        </w:tc>
      </w:tr>
    </w:tbl>
    <w:p w14:paraId="52592BE8">
      <w:pPr>
        <w:spacing w:before="0" w:after="300"/>
      </w:pPr>
    </w:p>
    <w:p w14:paraId="2BA0626D">
      <w:pPr>
        <w:pStyle w:val="3"/>
        <w:spacing w:before="280" w:after="160"/>
      </w:pPr>
      <w:r>
        <w:rPr>
          <w:rFonts w:ascii="Arial" w:hAnsi="Arial" w:eastAsia="Arial" w:cs="Arial"/>
          <w:b/>
          <w:bCs/>
          <w:color w:val="1A5276"/>
          <w:sz w:val="28"/>
          <w:szCs w:val="28"/>
        </w:rPr>
        <w:t>32.1  Why Python + SPSS?</w:t>
      </w:r>
    </w:p>
    <w:p w14:paraId="0AFA67C2">
      <w:pPr>
        <w:spacing w:before="0" w:after="140"/>
        <w:ind w:left="0"/>
      </w:pPr>
      <w:r>
        <w:rPr>
          <w:rFonts w:ascii="Georgia" w:hAnsi="Georgia" w:eastAsia="Georgia" w:cs="Georgia"/>
          <w:color w:val="0A0A0A"/>
          <w:sz w:val="22"/>
          <w:szCs w:val="22"/>
        </w:rPr>
        <w:t>SPSS Statistics 18 and later includes a Python integration that allows Python code to be embedded directly within a Syntax file. This combines SPSS's statistical procedures and output formatting with Python's flexibility for data manipulation, machine learning, API calls, and custom visualisation.</w:t>
      </w:r>
    </w:p>
    <w:p w14:paraId="6910CB4E">
      <w:pPr>
        <w:pStyle w:val="3"/>
        <w:spacing w:before="280" w:after="160"/>
      </w:pPr>
      <w:r>
        <w:rPr>
          <w:rFonts w:ascii="Arial" w:hAnsi="Arial" w:eastAsia="Arial" w:cs="Arial"/>
          <w:b/>
          <w:bCs/>
          <w:color w:val="1A5276"/>
          <w:sz w:val="28"/>
          <w:szCs w:val="28"/>
        </w:rPr>
        <w:t>32.2  BEGIN PROGRAM / END PROGRAM</w:t>
      </w:r>
    </w:p>
    <w:p w14:paraId="6AFA21E5">
      <w:pPr>
        <w:spacing w:before="0" w:after="140"/>
        <w:ind w:left="0"/>
      </w:pPr>
      <w:r>
        <w:rPr>
          <w:rFonts w:ascii="Georgia" w:hAnsi="Georgia" w:eastAsia="Georgia" w:cs="Georgia"/>
          <w:color w:val="0A0A0A"/>
          <w:sz w:val="22"/>
          <w:szCs w:val="22"/>
        </w:rPr>
        <w:t>Python code is inserted into SPSS Syntax between BEGIN PROGRAM PYTHON3 and END PROGRAM. The spss module provides access to the active SPSS dataset from within Python, and the spssaux and spssdata modules provide helper functions for data access.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F7D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646C6982">
            <w:pPr>
              <w:spacing w:before="0" w:after="50"/>
            </w:pPr>
            <w:r>
              <w:rPr>
                <w:rFonts w:ascii="Courier New" w:hAnsi="Courier New" w:eastAsia="Courier New" w:cs="Courier New"/>
                <w:color w:val="7F848E"/>
                <w:sz w:val="20"/>
                <w:szCs w:val="20"/>
              </w:rPr>
              <w:t>* ─── Python Block in SPSS Syntax ────────────────────────────────────────.</w:t>
            </w:r>
          </w:p>
          <w:p w14:paraId="0EA0F49B">
            <w:pPr>
              <w:spacing w:before="0" w:after="50"/>
            </w:pPr>
            <w:r>
              <w:rPr>
                <w:rFonts w:ascii="Courier New" w:hAnsi="Courier New" w:eastAsia="Courier New" w:cs="Courier New"/>
                <w:color w:val="7F848E"/>
                <w:sz w:val="20"/>
                <w:szCs w:val="20"/>
              </w:rPr>
              <w:t>* Everything between BEGIN PROGRAM and END PROGRAM is Python code.</w:t>
            </w:r>
          </w:p>
          <w:p w14:paraId="21E5EC46">
            <w:pPr>
              <w:spacing w:before="0" w:after="50"/>
            </w:pPr>
            <w:r>
              <w:rPr>
                <w:rFonts w:ascii="Courier New" w:hAnsi="Courier New" w:eastAsia="Courier New" w:cs="Courier New"/>
                <w:color w:val="7F848E"/>
                <w:sz w:val="20"/>
                <w:szCs w:val="20"/>
              </w:rPr>
              <w:t>* import spss gives access to SPSS procedures from within Python.</w:t>
            </w:r>
          </w:p>
          <w:p w14:paraId="78A48A1E">
            <w:pPr>
              <w:spacing w:before="0" w:after="50"/>
            </w:pPr>
            <w:r>
              <w:rPr>
                <w:rFonts w:ascii="Courier New" w:hAnsi="Courier New" w:eastAsia="Courier New" w:cs="Courier New"/>
                <w:color w:val="98C379"/>
                <w:sz w:val="20"/>
                <w:szCs w:val="20"/>
              </w:rPr>
              <w:t xml:space="preserve"> </w:t>
            </w:r>
          </w:p>
          <w:p w14:paraId="38878A31">
            <w:pPr>
              <w:spacing w:before="0" w:after="50"/>
            </w:pPr>
            <w:r>
              <w:rPr>
                <w:rFonts w:ascii="Courier New" w:hAnsi="Courier New" w:eastAsia="Courier New" w:cs="Courier New"/>
                <w:color w:val="98C379"/>
                <w:sz w:val="20"/>
                <w:szCs w:val="20"/>
              </w:rPr>
              <w:t>BEGIN PROGRAM PYTHON3.</w:t>
            </w:r>
          </w:p>
          <w:p w14:paraId="06722352">
            <w:pPr>
              <w:spacing w:before="0" w:after="50"/>
            </w:pPr>
            <w:r>
              <w:rPr>
                <w:rFonts w:ascii="Courier New" w:hAnsi="Courier New" w:eastAsia="Courier New" w:cs="Courier New"/>
                <w:color w:val="98C379"/>
                <w:sz w:val="20"/>
                <w:szCs w:val="20"/>
              </w:rPr>
              <w:t>import spss</w:t>
            </w:r>
          </w:p>
          <w:p w14:paraId="65E76DDF">
            <w:pPr>
              <w:spacing w:before="0" w:after="50"/>
            </w:pPr>
            <w:r>
              <w:rPr>
                <w:rFonts w:ascii="Courier New" w:hAnsi="Courier New" w:eastAsia="Courier New" w:cs="Courier New"/>
                <w:color w:val="98C379"/>
                <w:sz w:val="20"/>
                <w:szCs w:val="20"/>
              </w:rPr>
              <w:t>import spssdata</w:t>
            </w:r>
          </w:p>
          <w:p w14:paraId="307B4E5C">
            <w:pPr>
              <w:spacing w:before="0" w:after="50"/>
            </w:pPr>
            <w:r>
              <w:rPr>
                <w:rFonts w:ascii="Courier New" w:hAnsi="Courier New" w:eastAsia="Courier New" w:cs="Courier New"/>
                <w:color w:val="98C379"/>
                <w:sz w:val="20"/>
                <w:szCs w:val="20"/>
              </w:rPr>
              <w:t>import pandas as pd</w:t>
            </w:r>
          </w:p>
          <w:p w14:paraId="175183DB">
            <w:pPr>
              <w:spacing w:before="0" w:after="50"/>
            </w:pPr>
            <w:r>
              <w:rPr>
                <w:rFonts w:ascii="Courier New" w:hAnsi="Courier New" w:eastAsia="Courier New" w:cs="Courier New"/>
                <w:color w:val="98C379"/>
                <w:sz w:val="20"/>
                <w:szCs w:val="20"/>
              </w:rPr>
              <w:t>import numpy as np</w:t>
            </w:r>
          </w:p>
          <w:p w14:paraId="7D4DDC46">
            <w:pPr>
              <w:spacing w:before="0" w:after="50"/>
            </w:pPr>
            <w:r>
              <w:rPr>
                <w:rFonts w:ascii="Courier New" w:hAnsi="Courier New" w:eastAsia="Courier New" w:cs="Courier New"/>
                <w:color w:val="98C379"/>
                <w:sz w:val="20"/>
                <w:szCs w:val="20"/>
              </w:rPr>
              <w:t xml:space="preserve"> </w:t>
            </w:r>
          </w:p>
          <w:p w14:paraId="4D7A913E">
            <w:pPr>
              <w:spacing w:before="0" w:after="50"/>
            </w:pPr>
            <w:r>
              <w:rPr>
                <w:rFonts w:ascii="Courier New" w:hAnsi="Courier New" w:eastAsia="Courier New" w:cs="Courier New"/>
                <w:color w:val="98C379"/>
                <w:sz w:val="20"/>
                <w:szCs w:val="20"/>
              </w:rPr>
              <w:t># Get the active dataset into a pandas DataFrame.</w:t>
            </w:r>
          </w:p>
          <w:p w14:paraId="74B2D17D">
            <w:pPr>
              <w:spacing w:before="0" w:after="50"/>
            </w:pPr>
            <w:r>
              <w:rPr>
                <w:rFonts w:ascii="Courier New" w:hAnsi="Courier New" w:eastAsia="Courier New" w:cs="Courier New"/>
                <w:color w:val="98C379"/>
                <w:sz w:val="20"/>
                <w:szCs w:val="20"/>
              </w:rPr>
              <w:t>with spssdata.Spssdata(indexes=[0,1,2,3,4]) as data:</w:t>
            </w:r>
          </w:p>
          <w:p w14:paraId="1250C332">
            <w:pPr>
              <w:spacing w:before="0" w:after="50"/>
            </w:pPr>
            <w:r>
              <w:rPr>
                <w:rFonts w:ascii="Courier New" w:hAnsi="Courier New" w:eastAsia="Courier New" w:cs="Courier New"/>
                <w:color w:val="98C379"/>
                <w:sz w:val="20"/>
                <w:szCs w:val="20"/>
              </w:rPr>
              <w:t xml:space="preserve">    df = pd.DataFrame(data, columns=['age','gender','income','credit','default'])</w:t>
            </w:r>
          </w:p>
          <w:p w14:paraId="6E94B5C1">
            <w:pPr>
              <w:spacing w:before="0" w:after="50"/>
            </w:pPr>
            <w:r>
              <w:rPr>
                <w:rFonts w:ascii="Courier New" w:hAnsi="Courier New" w:eastAsia="Courier New" w:cs="Courier New"/>
                <w:color w:val="98C379"/>
                <w:sz w:val="20"/>
                <w:szCs w:val="20"/>
              </w:rPr>
              <w:t xml:space="preserve"> </w:t>
            </w:r>
          </w:p>
          <w:p w14:paraId="2DA6B374">
            <w:pPr>
              <w:spacing w:before="0" w:after="50"/>
            </w:pPr>
            <w:r>
              <w:rPr>
                <w:rFonts w:ascii="Courier New" w:hAnsi="Courier New" w:eastAsia="Courier New" w:cs="Courier New"/>
                <w:color w:val="98C379"/>
                <w:sz w:val="20"/>
                <w:szCs w:val="20"/>
              </w:rPr>
              <w:t># Run sklearn logistic regression on the SPSS-prepared dataset.</w:t>
            </w:r>
          </w:p>
          <w:p w14:paraId="5952F179">
            <w:pPr>
              <w:spacing w:before="0" w:after="50"/>
            </w:pPr>
            <w:r>
              <w:rPr>
                <w:rFonts w:ascii="Courier New" w:hAnsi="Courier New" w:eastAsia="Courier New" w:cs="Courier New"/>
                <w:color w:val="98C379"/>
                <w:sz w:val="20"/>
                <w:szCs w:val="20"/>
              </w:rPr>
              <w:t>from sklearn.linear_model import LogisticRegression</w:t>
            </w:r>
          </w:p>
          <w:p w14:paraId="436A2615">
            <w:pPr>
              <w:spacing w:before="0" w:after="50"/>
            </w:pPr>
            <w:r>
              <w:rPr>
                <w:rFonts w:ascii="Courier New" w:hAnsi="Courier New" w:eastAsia="Courier New" w:cs="Courier New"/>
                <w:color w:val="98C379"/>
                <w:sz w:val="20"/>
                <w:szCs w:val="20"/>
              </w:rPr>
              <w:t>from sklearn.metrics import roc_auc_score</w:t>
            </w:r>
          </w:p>
          <w:p w14:paraId="06B1DB0B">
            <w:pPr>
              <w:spacing w:before="0" w:after="50"/>
            </w:pPr>
            <w:r>
              <w:rPr>
                <w:rFonts w:ascii="Courier New" w:hAnsi="Courier New" w:eastAsia="Courier New" w:cs="Courier New"/>
                <w:color w:val="98C379"/>
                <w:sz w:val="20"/>
                <w:szCs w:val="20"/>
              </w:rPr>
              <w:t xml:space="preserve"> </w:t>
            </w:r>
          </w:p>
          <w:p w14:paraId="7FFAABE7">
            <w:pPr>
              <w:spacing w:before="0" w:after="50"/>
            </w:pPr>
            <w:r>
              <w:rPr>
                <w:rFonts w:ascii="Courier New" w:hAnsi="Courier New" w:eastAsia="Courier New" w:cs="Courier New"/>
                <w:color w:val="98C379"/>
                <w:sz w:val="20"/>
                <w:szCs w:val="20"/>
              </w:rPr>
              <w:t>X = df[['age','income','credit']].dropna()</w:t>
            </w:r>
          </w:p>
          <w:p w14:paraId="375656B5">
            <w:pPr>
              <w:spacing w:before="0" w:after="50"/>
            </w:pPr>
            <w:r>
              <w:rPr>
                <w:rFonts w:ascii="Courier New" w:hAnsi="Courier New" w:eastAsia="Courier New" w:cs="Courier New"/>
                <w:color w:val="98C379"/>
                <w:sz w:val="20"/>
                <w:szCs w:val="20"/>
              </w:rPr>
              <w:t>y = df.loc[X.index, 'default']</w:t>
            </w:r>
          </w:p>
          <w:p w14:paraId="02427ED4">
            <w:pPr>
              <w:spacing w:before="0" w:after="50"/>
            </w:pPr>
            <w:r>
              <w:rPr>
                <w:rFonts w:ascii="Courier New" w:hAnsi="Courier New" w:eastAsia="Courier New" w:cs="Courier New"/>
                <w:color w:val="98C379"/>
                <w:sz w:val="20"/>
                <w:szCs w:val="20"/>
              </w:rPr>
              <w:t xml:space="preserve"> </w:t>
            </w:r>
          </w:p>
          <w:p w14:paraId="7B8D2657">
            <w:pPr>
              <w:spacing w:before="0" w:after="50"/>
            </w:pPr>
            <w:r>
              <w:rPr>
                <w:rFonts w:ascii="Courier New" w:hAnsi="Courier New" w:eastAsia="Courier New" w:cs="Courier New"/>
                <w:color w:val="98C379"/>
                <w:sz w:val="20"/>
                <w:szCs w:val="20"/>
              </w:rPr>
              <w:t>model = LogisticRegression()</w:t>
            </w:r>
          </w:p>
          <w:p w14:paraId="439E9616">
            <w:pPr>
              <w:spacing w:before="0" w:after="50"/>
            </w:pPr>
            <w:r>
              <w:rPr>
                <w:rFonts w:ascii="Courier New" w:hAnsi="Courier New" w:eastAsia="Courier New" w:cs="Courier New"/>
                <w:color w:val="98C379"/>
                <w:sz w:val="20"/>
                <w:szCs w:val="20"/>
              </w:rPr>
              <w:t>model.fit(X, y)</w:t>
            </w:r>
          </w:p>
          <w:p w14:paraId="5C704A02">
            <w:pPr>
              <w:spacing w:before="0" w:after="50"/>
            </w:pPr>
            <w:r>
              <w:rPr>
                <w:rFonts w:ascii="Courier New" w:hAnsi="Courier New" w:eastAsia="Courier New" w:cs="Courier New"/>
                <w:color w:val="98C379"/>
                <w:sz w:val="20"/>
                <w:szCs w:val="20"/>
              </w:rPr>
              <w:t>y_pred_prob = model.predict_proba(X)[:,1]</w:t>
            </w:r>
          </w:p>
          <w:p w14:paraId="2ED0DE36">
            <w:pPr>
              <w:spacing w:before="0" w:after="50"/>
            </w:pPr>
            <w:r>
              <w:rPr>
                <w:rFonts w:ascii="Courier New" w:hAnsi="Courier New" w:eastAsia="Courier New" w:cs="Courier New"/>
                <w:color w:val="98C379"/>
                <w:sz w:val="20"/>
                <w:szCs w:val="20"/>
              </w:rPr>
              <w:t>auc = roc_auc_score(y, y_pred_prob)</w:t>
            </w:r>
          </w:p>
          <w:p w14:paraId="7B16BB97">
            <w:pPr>
              <w:spacing w:before="0" w:after="50"/>
            </w:pPr>
            <w:r>
              <w:rPr>
                <w:rFonts w:ascii="Courier New" w:hAnsi="Courier New" w:eastAsia="Courier New" w:cs="Courier New"/>
                <w:color w:val="98C379"/>
                <w:sz w:val="20"/>
                <w:szCs w:val="20"/>
              </w:rPr>
              <w:t xml:space="preserve"> </w:t>
            </w:r>
          </w:p>
          <w:p w14:paraId="09705888">
            <w:pPr>
              <w:spacing w:before="0" w:after="50"/>
            </w:pPr>
            <w:r>
              <w:rPr>
                <w:rFonts w:ascii="Courier New" w:hAnsi="Courier New" w:eastAsia="Courier New" w:cs="Courier New"/>
                <w:color w:val="98C379"/>
                <w:sz w:val="20"/>
                <w:szCs w:val="20"/>
              </w:rPr>
              <w:t>print(f'Sklearn Logistic Regression AUC: {auc:.4f}')</w:t>
            </w:r>
          </w:p>
          <w:p w14:paraId="746BAAEC">
            <w:pPr>
              <w:spacing w:before="0" w:after="50"/>
            </w:pPr>
            <w:r>
              <w:rPr>
                <w:rFonts w:ascii="Courier New" w:hAnsi="Courier New" w:eastAsia="Courier New" w:cs="Courier New"/>
                <w:color w:val="98C379"/>
                <w:sz w:val="20"/>
                <w:szCs w:val="20"/>
              </w:rPr>
              <w:t>for feat, coef in zip(['age','income','credit'], model.coef_[0]):</w:t>
            </w:r>
          </w:p>
          <w:p w14:paraId="46CD33B8">
            <w:pPr>
              <w:spacing w:before="0" w:after="50"/>
            </w:pPr>
            <w:r>
              <w:rPr>
                <w:rFonts w:ascii="Courier New" w:hAnsi="Courier New" w:eastAsia="Courier New" w:cs="Courier New"/>
                <w:color w:val="98C379"/>
                <w:sz w:val="20"/>
                <w:szCs w:val="20"/>
              </w:rPr>
              <w:t xml:space="preserve">    print(f'  {feat}: coefficient = {coef:.4f}')</w:t>
            </w:r>
          </w:p>
          <w:p w14:paraId="3B5E13F0">
            <w:pPr>
              <w:spacing w:before="0" w:after="50"/>
            </w:pPr>
            <w:r>
              <w:rPr>
                <w:rFonts w:ascii="Courier New" w:hAnsi="Courier New" w:eastAsia="Courier New" w:cs="Courier New"/>
                <w:color w:val="98C379"/>
                <w:sz w:val="20"/>
                <w:szCs w:val="20"/>
              </w:rPr>
              <w:t>END PROGRAM.</w:t>
            </w:r>
          </w:p>
          <w:p w14:paraId="2CF1CA97">
            <w:pPr>
              <w:spacing w:before="0" w:after="50"/>
            </w:pPr>
            <w:r>
              <w:rPr>
                <w:rFonts w:ascii="Courier New" w:hAnsi="Courier New" w:eastAsia="Courier New" w:cs="Courier New"/>
                <w:color w:val="98C379"/>
                <w:sz w:val="20"/>
                <w:szCs w:val="20"/>
              </w:rPr>
              <w:t>EXECUTE.</w:t>
            </w:r>
          </w:p>
          <w:p w14:paraId="2C1C643A">
            <w:pPr>
              <w:spacing w:before="0" w:after="50"/>
            </w:pPr>
            <w:r>
              <w:rPr>
                <w:rFonts w:ascii="Courier New" w:hAnsi="Courier New" w:eastAsia="Courier New" w:cs="Courier New"/>
                <w:color w:val="98C379"/>
                <w:sz w:val="20"/>
                <w:szCs w:val="20"/>
              </w:rPr>
              <w:t xml:space="preserve"> </w:t>
            </w:r>
          </w:p>
          <w:p w14:paraId="1B9DB9E4">
            <w:pPr>
              <w:spacing w:before="0" w:after="50"/>
            </w:pPr>
            <w:r>
              <w:rPr>
                <w:rFonts w:ascii="Courier New" w:hAnsi="Courier New" w:eastAsia="Courier New" w:cs="Courier New"/>
                <w:color w:val="7F848E"/>
                <w:sz w:val="20"/>
                <w:szCs w:val="20"/>
              </w:rPr>
              <w:t>* ─── SPSSINC_TRANS — Run Python as a data transformation ────────────────.</w:t>
            </w:r>
          </w:p>
          <w:p w14:paraId="232E5C2F">
            <w:pPr>
              <w:spacing w:before="0" w:after="50"/>
            </w:pPr>
            <w:r>
              <w:rPr>
                <w:rFonts w:ascii="Courier New" w:hAnsi="Courier New" w:eastAsia="Courier New" w:cs="Courier New"/>
                <w:color w:val="7F848E"/>
                <w:sz w:val="20"/>
                <w:szCs w:val="20"/>
              </w:rPr>
              <w:t>* This calls a Python function as a COMPUTE-like transformation.</w:t>
            </w:r>
          </w:p>
          <w:p w14:paraId="14B95FA5">
            <w:pPr>
              <w:spacing w:before="0" w:after="50"/>
            </w:pPr>
            <w:r>
              <w:rPr>
                <w:rFonts w:ascii="Courier New" w:hAnsi="Courier New" w:eastAsia="Courier New" w:cs="Courier New"/>
                <w:color w:val="7F848E"/>
                <w:sz w:val="20"/>
                <w:szCs w:val="20"/>
              </w:rPr>
              <w:t>* Requires SPSS Python Extension.</w:t>
            </w:r>
          </w:p>
          <w:p w14:paraId="40D34032">
            <w:pPr>
              <w:spacing w:before="0" w:after="50"/>
            </w:pPr>
            <w:r>
              <w:rPr>
                <w:rFonts w:ascii="Courier New" w:hAnsi="Courier New" w:eastAsia="Courier New" w:cs="Courier New"/>
                <w:color w:val="98C379"/>
                <w:sz w:val="20"/>
                <w:szCs w:val="20"/>
              </w:rPr>
              <w:t xml:space="preserve"> </w:t>
            </w:r>
          </w:p>
          <w:p w14:paraId="0413D758">
            <w:pPr>
              <w:spacing w:before="0" w:after="50"/>
            </w:pPr>
            <w:r>
              <w:rPr>
                <w:rFonts w:ascii="Courier New" w:hAnsi="Courier New" w:eastAsia="Courier New" w:cs="Courier New"/>
                <w:color w:val="98C379"/>
                <w:sz w:val="20"/>
                <w:szCs w:val="20"/>
              </w:rPr>
              <w:t>BEGIN PROGRAM PYTHON3.</w:t>
            </w:r>
          </w:p>
          <w:p w14:paraId="74A6F60B">
            <w:pPr>
              <w:spacing w:before="0" w:after="50"/>
            </w:pPr>
            <w:r>
              <w:rPr>
                <w:rFonts w:ascii="Courier New" w:hAnsi="Courier New" w:eastAsia="Courier New" w:cs="Courier New"/>
                <w:color w:val="98C379"/>
                <w:sz w:val="20"/>
                <w:szCs w:val="20"/>
              </w:rPr>
              <w:t>import spss, spssdata</w:t>
            </w:r>
          </w:p>
          <w:p w14:paraId="154CE911">
            <w:pPr>
              <w:spacing w:before="0" w:after="50"/>
            </w:pPr>
            <w:r>
              <w:rPr>
                <w:rFonts w:ascii="Courier New" w:hAnsi="Courier New" w:eastAsia="Courier New" w:cs="Courier New"/>
                <w:color w:val="98C379"/>
                <w:sz w:val="20"/>
                <w:szCs w:val="20"/>
              </w:rPr>
              <w:t xml:space="preserve"> </w:t>
            </w:r>
          </w:p>
          <w:p w14:paraId="365C4618">
            <w:pPr>
              <w:spacing w:before="0" w:after="50"/>
            </w:pPr>
            <w:r>
              <w:rPr>
                <w:rFonts w:ascii="Courier New" w:hAnsi="Courier New" w:eastAsia="Courier New" w:cs="Courier New"/>
                <w:color w:val="98C379"/>
                <w:sz w:val="20"/>
                <w:szCs w:val="20"/>
              </w:rPr>
              <w:t># Push a new variable back into the SPSS dataset.</w:t>
            </w:r>
          </w:p>
          <w:p w14:paraId="44F599D1">
            <w:pPr>
              <w:spacing w:before="0" w:after="50"/>
            </w:pPr>
            <w:r>
              <w:rPr>
                <w:rFonts w:ascii="Courier New" w:hAnsi="Courier New" w:eastAsia="Courier New" w:cs="Courier New"/>
                <w:color w:val="98C379"/>
                <w:sz w:val="20"/>
                <w:szCs w:val="20"/>
              </w:rPr>
              <w:t>spss.Submit('COMPUTE py_flag = 0.')</w:t>
            </w:r>
          </w:p>
          <w:p w14:paraId="402AABFF">
            <w:pPr>
              <w:spacing w:before="0" w:after="50"/>
            </w:pPr>
            <w:r>
              <w:rPr>
                <w:rFonts w:ascii="Courier New" w:hAnsi="Courier New" w:eastAsia="Courier New" w:cs="Courier New"/>
                <w:color w:val="98C379"/>
                <w:sz w:val="20"/>
                <w:szCs w:val="20"/>
              </w:rPr>
              <w:t>spss.Submit('EXECUTE.')</w:t>
            </w:r>
          </w:p>
          <w:p w14:paraId="111E6A76">
            <w:pPr>
              <w:spacing w:before="0" w:after="50"/>
            </w:pPr>
            <w:r>
              <w:rPr>
                <w:rFonts w:ascii="Courier New" w:hAnsi="Courier New" w:eastAsia="Courier New" w:cs="Courier New"/>
                <w:color w:val="98C379"/>
                <w:sz w:val="20"/>
                <w:szCs w:val="20"/>
              </w:rPr>
              <w:t>END PROGRAM.</w:t>
            </w:r>
          </w:p>
          <w:p w14:paraId="0E96F7C4">
            <w:pPr>
              <w:spacing w:before="0" w:after="50"/>
            </w:pPr>
            <w:r>
              <w:rPr>
                <w:rFonts w:ascii="Courier New" w:hAnsi="Courier New" w:eastAsia="Courier New" w:cs="Courier New"/>
                <w:color w:val="98C379"/>
                <w:sz w:val="20"/>
                <w:szCs w:val="20"/>
              </w:rPr>
              <w:t>EXECUTE.</w:t>
            </w:r>
          </w:p>
        </w:tc>
      </w:tr>
    </w:tbl>
    <w:p w14:paraId="08C84FD9">
      <w:pPr>
        <w:spacing w:before="0" w:after="160"/>
      </w:pPr>
    </w:p>
    <w:p w14:paraId="5536847D">
      <w:pPr>
        <w:pStyle w:val="3"/>
        <w:spacing w:before="280" w:after="160"/>
      </w:pPr>
      <w:r>
        <w:rPr>
          <w:rFonts w:ascii="Arial" w:hAnsi="Arial" w:eastAsia="Arial" w:cs="Arial"/>
          <w:b/>
          <w:bCs/>
          <w:color w:val="1A5276"/>
          <w:sz w:val="28"/>
          <w:szCs w:val="28"/>
        </w:rPr>
        <w:t>32.3  Automating Monthly Reports with Python + SPSS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1839B43">
        <w:tblPrEx>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07F4BAD7">
            <w:pPr>
              <w:spacing w:before="0" w:after="50"/>
            </w:pPr>
            <w:r>
              <w:rPr>
                <w:rFonts w:ascii="Courier New" w:hAnsi="Courier New" w:eastAsia="Courier New" w:cs="Courier New"/>
                <w:color w:val="7F848E"/>
                <w:sz w:val="20"/>
                <w:szCs w:val="20"/>
              </w:rPr>
              <w:t>* ─── Monthly Report Automation ─────────────────────────────────────────.</w:t>
            </w:r>
          </w:p>
          <w:p w14:paraId="1274FB2E">
            <w:pPr>
              <w:spacing w:before="0" w:after="50"/>
            </w:pPr>
            <w:r>
              <w:rPr>
                <w:rFonts w:ascii="Courier New" w:hAnsi="Courier New" w:eastAsia="Courier New" w:cs="Courier New"/>
                <w:color w:val="7F848E"/>
                <w:sz w:val="20"/>
                <w:szCs w:val="20"/>
              </w:rPr>
              <w:t>* Run this Syntax on the first business day of each month.</w:t>
            </w:r>
          </w:p>
          <w:p w14:paraId="4F7898DB">
            <w:pPr>
              <w:spacing w:before="0" w:after="50"/>
            </w:pPr>
            <w:r>
              <w:rPr>
                <w:rFonts w:ascii="Courier New" w:hAnsi="Courier New" w:eastAsia="Courier New" w:cs="Courier New"/>
                <w:color w:val="7F848E"/>
                <w:sz w:val="20"/>
                <w:szCs w:val="20"/>
              </w:rPr>
              <w:t>* It imports fresh data, runs all analyses, and exports results.</w:t>
            </w:r>
          </w:p>
          <w:p w14:paraId="228DCDF5">
            <w:pPr>
              <w:spacing w:before="0" w:after="50"/>
            </w:pPr>
            <w:r>
              <w:rPr>
                <w:rFonts w:ascii="Courier New" w:hAnsi="Courier New" w:eastAsia="Courier New" w:cs="Courier New"/>
                <w:color w:val="98C379"/>
                <w:sz w:val="20"/>
                <w:szCs w:val="20"/>
              </w:rPr>
              <w:t xml:space="preserve"> </w:t>
            </w:r>
          </w:p>
          <w:p w14:paraId="7FC7FE81">
            <w:pPr>
              <w:spacing w:before="0" w:after="50"/>
            </w:pPr>
            <w:r>
              <w:rPr>
                <w:rFonts w:ascii="Courier New" w:hAnsi="Courier New" w:eastAsia="Courier New" w:cs="Courier New"/>
                <w:color w:val="98C379"/>
                <w:sz w:val="20"/>
                <w:szCs w:val="20"/>
              </w:rPr>
              <w:t>BEGIN PROGRAM PYTHON3.</w:t>
            </w:r>
          </w:p>
          <w:p w14:paraId="349A6E2D">
            <w:pPr>
              <w:spacing w:before="0" w:after="50"/>
            </w:pPr>
            <w:r>
              <w:rPr>
                <w:rFonts w:ascii="Courier New" w:hAnsi="Courier New" w:eastAsia="Courier New" w:cs="Courier New"/>
                <w:color w:val="98C379"/>
                <w:sz w:val="20"/>
                <w:szCs w:val="20"/>
              </w:rPr>
              <w:t>import spss, datetime, os</w:t>
            </w:r>
          </w:p>
          <w:p w14:paraId="56227114">
            <w:pPr>
              <w:spacing w:before="0" w:after="50"/>
            </w:pPr>
            <w:r>
              <w:rPr>
                <w:rFonts w:ascii="Courier New" w:hAnsi="Courier New" w:eastAsia="Courier New" w:cs="Courier New"/>
                <w:color w:val="98C379"/>
                <w:sz w:val="20"/>
                <w:szCs w:val="20"/>
              </w:rPr>
              <w:t xml:space="preserve"> </w:t>
            </w:r>
          </w:p>
          <w:p w14:paraId="2DAD6A2F">
            <w:pPr>
              <w:spacing w:before="0" w:after="50"/>
            </w:pPr>
            <w:r>
              <w:rPr>
                <w:rFonts w:ascii="Courier New" w:hAnsi="Courier New" w:eastAsia="Courier New" w:cs="Courier New"/>
                <w:color w:val="98C379"/>
                <w:sz w:val="20"/>
                <w:szCs w:val="20"/>
              </w:rPr>
              <w:t># Dynamic file path with current month/year.</w:t>
            </w:r>
          </w:p>
          <w:p w14:paraId="6B430E18">
            <w:pPr>
              <w:spacing w:before="0" w:after="50"/>
            </w:pPr>
            <w:r>
              <w:rPr>
                <w:rFonts w:ascii="Courier New" w:hAnsi="Courier New" w:eastAsia="Courier New" w:cs="Courier New"/>
                <w:color w:val="98C379"/>
                <w:sz w:val="20"/>
                <w:szCs w:val="20"/>
              </w:rPr>
              <w:t>today = datetime.date.today()</w:t>
            </w:r>
          </w:p>
          <w:p w14:paraId="1CCFFDD4">
            <w:pPr>
              <w:spacing w:before="0" w:after="50"/>
            </w:pPr>
            <w:r>
              <w:rPr>
                <w:rFonts w:ascii="Courier New" w:hAnsi="Courier New" w:eastAsia="Courier New" w:cs="Courier New"/>
                <w:color w:val="98C379"/>
                <w:sz w:val="20"/>
                <w:szCs w:val="20"/>
              </w:rPr>
              <w:t>month_str = today.strftime('%Y_%m')</w:t>
            </w:r>
          </w:p>
          <w:p w14:paraId="62D9CD27">
            <w:pPr>
              <w:spacing w:before="0" w:after="50"/>
            </w:pPr>
            <w:r>
              <w:rPr>
                <w:rFonts w:ascii="Courier New" w:hAnsi="Courier New" w:eastAsia="Courier New" w:cs="Courier New"/>
                <w:color w:val="98C379"/>
                <w:sz w:val="20"/>
                <w:szCs w:val="20"/>
              </w:rPr>
              <w:t>data_path = f'C:/ProdigyHub/Data/bank_survey_{month_str}.xlsx'</w:t>
            </w:r>
          </w:p>
          <w:p w14:paraId="2249FA46">
            <w:pPr>
              <w:spacing w:before="0" w:after="50"/>
            </w:pPr>
            <w:r>
              <w:rPr>
                <w:rFonts w:ascii="Courier New" w:hAnsi="Courier New" w:eastAsia="Courier New" w:cs="Courier New"/>
                <w:color w:val="98C379"/>
                <w:sz w:val="20"/>
                <w:szCs w:val="20"/>
              </w:rPr>
              <w:t>output_path = f'C:/ProdigyHub/Reports/report_{month_str}.spv'</w:t>
            </w:r>
          </w:p>
          <w:p w14:paraId="15E71D70">
            <w:pPr>
              <w:spacing w:before="0" w:after="50"/>
            </w:pPr>
            <w:r>
              <w:rPr>
                <w:rFonts w:ascii="Courier New" w:hAnsi="Courier New" w:eastAsia="Courier New" w:cs="Courier New"/>
                <w:color w:val="98C379"/>
                <w:sz w:val="20"/>
                <w:szCs w:val="20"/>
              </w:rPr>
              <w:t xml:space="preserve"> </w:t>
            </w:r>
          </w:p>
          <w:p w14:paraId="3527F95D">
            <w:pPr>
              <w:spacing w:before="0" w:after="50"/>
            </w:pPr>
            <w:r>
              <w:rPr>
                <w:rFonts w:ascii="Courier New" w:hAnsi="Courier New" w:eastAsia="Courier New" w:cs="Courier New"/>
                <w:color w:val="98C379"/>
                <w:sz w:val="20"/>
                <w:szCs w:val="20"/>
              </w:rPr>
              <w:t>if os.path.exists(data_path):</w:t>
            </w:r>
          </w:p>
          <w:p w14:paraId="5A0E7F5E">
            <w:pPr>
              <w:spacing w:before="0" w:after="50"/>
            </w:pPr>
            <w:r>
              <w:rPr>
                <w:rFonts w:ascii="Courier New" w:hAnsi="Courier New" w:eastAsia="Courier New" w:cs="Courier New"/>
                <w:color w:val="98C379"/>
                <w:sz w:val="20"/>
                <w:szCs w:val="20"/>
              </w:rPr>
              <w:t xml:space="preserve">    spss.Submit(f"""</w:t>
            </w:r>
          </w:p>
          <w:p w14:paraId="2E5C6C8C">
            <w:pPr>
              <w:spacing w:before="0" w:after="50"/>
            </w:pPr>
            <w:r>
              <w:rPr>
                <w:rFonts w:ascii="Courier New" w:hAnsi="Courier New" w:eastAsia="Courier New" w:cs="Courier New"/>
                <w:color w:val="98C379"/>
                <w:sz w:val="20"/>
                <w:szCs w:val="20"/>
              </w:rPr>
              <w:t xml:space="preserve">      GET DATA /TYPE=XLS /FILE='{data_path}'</w:t>
            </w:r>
          </w:p>
          <w:p w14:paraId="2DF403DE">
            <w:pPr>
              <w:spacing w:before="0" w:after="50"/>
            </w:pPr>
            <w:r>
              <w:rPr>
                <w:rFonts w:ascii="Courier New" w:hAnsi="Courier New" w:eastAsia="Courier New" w:cs="Courier New"/>
                <w:color w:val="E5C07B"/>
                <w:sz w:val="20"/>
                <w:szCs w:val="20"/>
              </w:rPr>
              <w:t xml:space="preserve">        /SHEET=NAME 'Survey' /READNAMES=ON.</w:t>
            </w:r>
          </w:p>
          <w:p w14:paraId="5248A7A2">
            <w:pPr>
              <w:spacing w:before="0" w:after="50"/>
            </w:pPr>
            <w:r>
              <w:rPr>
                <w:rFonts w:ascii="Courier New" w:hAnsi="Courier New" w:eastAsia="Courier New" w:cs="Courier New"/>
                <w:color w:val="98C379"/>
                <w:sz w:val="20"/>
                <w:szCs w:val="20"/>
              </w:rPr>
              <w:t xml:space="preserve">      CACHE.</w:t>
            </w:r>
          </w:p>
          <w:p w14:paraId="20F11DB7">
            <w:pPr>
              <w:spacing w:before="0" w:after="50"/>
            </w:pPr>
            <w:r>
              <w:rPr>
                <w:rFonts w:ascii="Courier New" w:hAnsi="Courier New" w:eastAsia="Courier New" w:cs="Courier New"/>
                <w:color w:val="98C379"/>
                <w:sz w:val="20"/>
                <w:szCs w:val="20"/>
              </w:rPr>
              <w:t xml:space="preserve">      EXECUTE.</w:t>
            </w:r>
          </w:p>
          <w:p w14:paraId="0B337C6B">
            <w:pPr>
              <w:spacing w:before="0" w:after="50"/>
            </w:pPr>
            <w:r>
              <w:rPr>
                <w:rFonts w:ascii="Courier New" w:hAnsi="Courier New" w:eastAsia="Courier New" w:cs="Courier New"/>
                <w:color w:val="98C379"/>
                <w:sz w:val="20"/>
                <w:szCs w:val="20"/>
              </w:rPr>
              <w:t xml:space="preserve">    """)</w:t>
            </w:r>
          </w:p>
          <w:p w14:paraId="1C581125">
            <w:pPr>
              <w:spacing w:before="0" w:after="50"/>
            </w:pPr>
            <w:r>
              <w:rPr>
                <w:rFonts w:ascii="Courier New" w:hAnsi="Courier New" w:eastAsia="Courier New" w:cs="Courier New"/>
                <w:color w:val="98C379"/>
                <w:sz w:val="20"/>
                <w:szCs w:val="20"/>
              </w:rPr>
              <w:t xml:space="preserve">    print(f'Data loaded: {data_path}')</w:t>
            </w:r>
          </w:p>
          <w:p w14:paraId="780C88FD">
            <w:pPr>
              <w:spacing w:before="0" w:after="50"/>
            </w:pPr>
            <w:r>
              <w:rPr>
                <w:rFonts w:ascii="Courier New" w:hAnsi="Courier New" w:eastAsia="Courier New" w:cs="Courier New"/>
                <w:color w:val="98C379"/>
                <w:sz w:val="20"/>
                <w:szCs w:val="20"/>
              </w:rPr>
              <w:t>else:</w:t>
            </w:r>
          </w:p>
          <w:p w14:paraId="3344A651">
            <w:pPr>
              <w:spacing w:before="0" w:after="50"/>
            </w:pPr>
            <w:r>
              <w:rPr>
                <w:rFonts w:ascii="Courier New" w:hAnsi="Courier New" w:eastAsia="Courier New" w:cs="Courier New"/>
                <w:color w:val="98C379"/>
                <w:sz w:val="20"/>
                <w:szCs w:val="20"/>
              </w:rPr>
              <w:t xml:space="preserve">    print(f'ERROR: Data file not found: {data_path}')</w:t>
            </w:r>
          </w:p>
          <w:p w14:paraId="49159FE6">
            <w:pPr>
              <w:spacing w:before="0" w:after="50"/>
            </w:pPr>
            <w:r>
              <w:rPr>
                <w:rFonts w:ascii="Courier New" w:hAnsi="Courier New" w:eastAsia="Courier New" w:cs="Courier New"/>
                <w:color w:val="98C379"/>
                <w:sz w:val="20"/>
                <w:szCs w:val="20"/>
              </w:rPr>
              <w:t>END PROGRAM.</w:t>
            </w:r>
          </w:p>
          <w:p w14:paraId="7A41BF39">
            <w:pPr>
              <w:spacing w:before="0" w:after="50"/>
            </w:pPr>
            <w:r>
              <w:rPr>
                <w:rFonts w:ascii="Courier New" w:hAnsi="Courier New" w:eastAsia="Courier New" w:cs="Courier New"/>
                <w:color w:val="98C379"/>
                <w:sz w:val="20"/>
                <w:szCs w:val="20"/>
              </w:rPr>
              <w:t>EXECUTE.</w:t>
            </w:r>
          </w:p>
        </w:tc>
      </w:tr>
    </w:tbl>
    <w:p w14:paraId="7925D95C">
      <w:pPr>
        <w:spacing w:before="0" w:after="160"/>
      </w:pPr>
    </w:p>
    <w:p w14:paraId="7F3431E2">
      <w:r>
        <w:br w:type="page"/>
      </w:r>
    </w:p>
    <w:p w14:paraId="06E7A30E">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847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5773B3E6">
            <w:pPr>
              <w:spacing w:before="0" w:after="120"/>
              <w:jc w:val="center"/>
            </w:pPr>
            <w:r>
              <w:rPr>
                <w:rFonts w:ascii="Arial" w:hAnsi="Arial" w:eastAsia="Arial" w:cs="Arial"/>
                <w:b/>
                <w:bCs/>
                <w:color w:val="FCF3CF"/>
                <w:sz w:val="32"/>
                <w:szCs w:val="32"/>
              </w:rPr>
              <w:t>PART FIFTEEN</w:t>
            </w:r>
          </w:p>
          <w:p w14:paraId="6FA47D01">
            <w:pPr>
              <w:spacing w:before="0" w:after="0"/>
              <w:jc w:val="center"/>
            </w:pPr>
            <w:r>
              <w:rPr>
                <w:rFonts w:ascii="Arial" w:hAnsi="Arial" w:eastAsia="Arial" w:cs="Arial"/>
                <w:b/>
                <w:bCs/>
                <w:color w:val="FFFFFF"/>
                <w:sz w:val="52"/>
                <w:szCs w:val="52"/>
              </w:rPr>
              <w:t>RESPONSIBLE DATA SCIENCE</w:t>
            </w:r>
          </w:p>
        </w:tc>
      </w:tr>
    </w:tbl>
    <w:p w14:paraId="53AED878">
      <w:r>
        <w:br w:type="page"/>
      </w:r>
    </w:p>
    <w:p w14:paraId="5C29854F">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48444B7">
        <w:tblPrEx>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10428D95">
            <w:pPr>
              <w:spacing w:before="0" w:after="60"/>
              <w:jc w:val="left"/>
            </w:pPr>
            <w:r>
              <w:rPr>
                <w:rFonts w:ascii="Arial" w:hAnsi="Arial" w:eastAsia="Arial" w:cs="Arial"/>
                <w:b/>
                <w:bCs/>
                <w:color w:val="D4AC0D"/>
                <w:sz w:val="20"/>
                <w:szCs w:val="20"/>
              </w:rPr>
              <w:t>CHAPTER 33</w:t>
            </w:r>
          </w:p>
          <w:p w14:paraId="7AE53CE0">
            <w:pPr>
              <w:spacing w:before="0" w:after="0"/>
              <w:jc w:val="left"/>
            </w:pPr>
            <w:r>
              <w:rPr>
                <w:rFonts w:ascii="Arial" w:hAnsi="Arial" w:eastAsia="Arial" w:cs="Arial"/>
                <w:b/>
                <w:bCs/>
                <w:color w:val="FFFFFF"/>
                <w:sz w:val="48"/>
                <w:szCs w:val="48"/>
              </w:rPr>
              <w:t>DATA ETHICS, PRIVACY AND RESPONSIBLE ANALYTICS</w:t>
            </w:r>
          </w:p>
        </w:tc>
      </w:tr>
    </w:tbl>
    <w:p w14:paraId="751A1402">
      <w:pPr>
        <w:spacing w:before="0" w:after="300"/>
      </w:pPr>
    </w:p>
    <w:p w14:paraId="3C9A1C4D">
      <w:pPr>
        <w:pStyle w:val="3"/>
        <w:spacing w:before="280" w:after="160"/>
      </w:pPr>
      <w:r>
        <w:rPr>
          <w:rFonts w:ascii="Arial" w:hAnsi="Arial" w:eastAsia="Arial" w:cs="Arial"/>
          <w:b/>
          <w:bCs/>
          <w:color w:val="1A5276"/>
          <w:sz w:val="28"/>
          <w:szCs w:val="28"/>
        </w:rPr>
        <w:t>33.1  Why Ethics Matters in Data Science</w:t>
      </w:r>
    </w:p>
    <w:p w14:paraId="69E61803">
      <w:pPr>
        <w:spacing w:before="0" w:after="140"/>
        <w:ind w:left="0"/>
      </w:pPr>
      <w:r>
        <w:rPr>
          <w:rFonts w:ascii="Georgia" w:hAnsi="Georgia" w:eastAsia="Georgia" w:cs="Georgia"/>
          <w:color w:val="0A0A0A"/>
          <w:sz w:val="22"/>
          <w:szCs w:val="22"/>
        </w:rPr>
        <w:t>Data science is powerful precisely because it reveals patterns that humans cannot perceive unaided. This power creates responsibility. A credit scoring model that inadvertently discriminates by ethnicity, a healthcare algorithm that underserves certain populations, a customer targeting system that exploits vulnerable demographics — all represent real harms that have occurred from data science deployed without ethical scrutiny.</w:t>
      </w:r>
    </w:p>
    <w:p w14:paraId="6B572CC4">
      <w:pPr>
        <w:spacing w:before="0" w:after="200"/>
      </w:pPr>
    </w:p>
    <w:p w14:paraId="10AA96E3">
      <w:pPr>
        <w:spacing w:before="0" w:after="140"/>
        <w:ind w:left="0"/>
      </w:pPr>
      <w:r>
        <w:rPr>
          <w:rFonts w:ascii="Georgia" w:hAnsi="Georgia" w:eastAsia="Georgia" w:cs="Georgia"/>
          <w:color w:val="0A0A0A"/>
          <w:sz w:val="22"/>
          <w:szCs w:val="22"/>
        </w:rPr>
        <w:t>As the analyst building the model, you are the first line of defence against these harms. Understanding data ethics is not optional; it is a professional obligation.</w:t>
      </w:r>
    </w:p>
    <w:p w14:paraId="6C2551FD">
      <w:pPr>
        <w:pStyle w:val="3"/>
        <w:spacing w:before="280" w:after="160"/>
      </w:pPr>
      <w:r>
        <w:rPr>
          <w:rFonts w:ascii="Arial" w:hAnsi="Arial" w:eastAsia="Arial" w:cs="Arial"/>
          <w:b/>
          <w:bCs/>
          <w:color w:val="1A5276"/>
          <w:sz w:val="28"/>
          <w:szCs w:val="28"/>
        </w:rPr>
        <w:t>33.2  Data Privacy and Legal Obligations</w:t>
      </w:r>
    </w:p>
    <w:p w14:paraId="4095B625">
      <w:pPr>
        <w:spacing w:before="0" w:after="140"/>
        <w:ind w:left="0"/>
      </w:pPr>
      <w:r>
        <w:rPr>
          <w:rFonts w:ascii="Georgia" w:hAnsi="Georgia" w:eastAsia="Georgia" w:cs="Georgia"/>
          <w:color w:val="0A0A0A"/>
          <w:sz w:val="22"/>
          <w:szCs w:val="22"/>
        </w:rPr>
        <w:t>Nigeria's Nigeria Data Protection Regulation (NDPR) and its successor the Nigeria Data Protection Act (NDPA 2023) establish legal obligations for organisations collecting and processing personal data. Key principles from the NDPA:</w:t>
      </w:r>
    </w:p>
    <w:p w14:paraId="685C7014">
      <w:pPr>
        <w:pStyle w:val="16"/>
        <w:numPr>
          <w:ilvl w:val="0"/>
          <w:numId w:val="1"/>
        </w:numPr>
        <w:spacing w:before="0" w:after="100"/>
      </w:pPr>
      <w:r>
        <w:rPr>
          <w:rFonts w:ascii="Georgia" w:hAnsi="Georgia" w:eastAsia="Georgia" w:cs="Georgia"/>
          <w:color w:val="0A0A0A"/>
          <w:sz w:val="22"/>
          <w:szCs w:val="22"/>
        </w:rPr>
        <w:t>Lawfulness: personal data may only be processed with a legal basis — consent, contractual necessity, legal obligation, or legitimate interest.</w:t>
      </w:r>
    </w:p>
    <w:p w14:paraId="49BEF2FC">
      <w:pPr>
        <w:pStyle w:val="16"/>
        <w:numPr>
          <w:ilvl w:val="0"/>
          <w:numId w:val="1"/>
        </w:numPr>
        <w:spacing w:before="0" w:after="100"/>
      </w:pPr>
      <w:r>
        <w:rPr>
          <w:rFonts w:ascii="Georgia" w:hAnsi="Georgia" w:eastAsia="Georgia" w:cs="Georgia"/>
          <w:color w:val="0A0A0A"/>
          <w:sz w:val="22"/>
          <w:szCs w:val="22"/>
        </w:rPr>
        <w:t>Purpose Limitation: data collected for one purpose may not be used for a materially different purpose without fresh consent.</w:t>
      </w:r>
    </w:p>
    <w:p w14:paraId="37C0B780">
      <w:pPr>
        <w:pStyle w:val="16"/>
        <w:numPr>
          <w:ilvl w:val="0"/>
          <w:numId w:val="1"/>
        </w:numPr>
        <w:spacing w:before="0" w:after="100"/>
      </w:pPr>
      <w:r>
        <w:rPr>
          <w:rFonts w:ascii="Georgia" w:hAnsi="Georgia" w:eastAsia="Georgia" w:cs="Georgia"/>
          <w:color w:val="0A0A0A"/>
          <w:sz w:val="22"/>
          <w:szCs w:val="22"/>
        </w:rPr>
        <w:t>Data Minimisation: collect only the data actually needed for the stated purpose.</w:t>
      </w:r>
    </w:p>
    <w:p w14:paraId="7F186FD4">
      <w:pPr>
        <w:pStyle w:val="16"/>
        <w:numPr>
          <w:ilvl w:val="0"/>
          <w:numId w:val="1"/>
        </w:numPr>
        <w:spacing w:before="0" w:after="100"/>
      </w:pPr>
      <w:r>
        <w:rPr>
          <w:rFonts w:ascii="Georgia" w:hAnsi="Georgia" w:eastAsia="Georgia" w:cs="Georgia"/>
          <w:color w:val="0A0A0A"/>
          <w:sz w:val="22"/>
          <w:szCs w:val="22"/>
        </w:rPr>
        <w:t>Accuracy: data must be kept accurate and up to date.</w:t>
      </w:r>
    </w:p>
    <w:p w14:paraId="65126064">
      <w:pPr>
        <w:pStyle w:val="16"/>
        <w:numPr>
          <w:ilvl w:val="0"/>
          <w:numId w:val="1"/>
        </w:numPr>
        <w:spacing w:before="0" w:after="100"/>
      </w:pPr>
      <w:r>
        <w:rPr>
          <w:rFonts w:ascii="Georgia" w:hAnsi="Georgia" w:eastAsia="Georgia" w:cs="Georgia"/>
          <w:color w:val="0A0A0A"/>
          <w:sz w:val="22"/>
          <w:szCs w:val="22"/>
        </w:rPr>
        <w:t>Storage Limitation: data should not be retained longer than necessary.</w:t>
      </w:r>
    </w:p>
    <w:p w14:paraId="4EF2CBE0">
      <w:pPr>
        <w:pStyle w:val="16"/>
        <w:numPr>
          <w:ilvl w:val="0"/>
          <w:numId w:val="1"/>
        </w:numPr>
        <w:spacing w:before="0" w:after="100"/>
      </w:pPr>
      <w:r>
        <w:rPr>
          <w:rFonts w:ascii="Georgia" w:hAnsi="Georgia" w:eastAsia="Georgia" w:cs="Georgia"/>
          <w:color w:val="0A0A0A"/>
          <w:sz w:val="22"/>
          <w:szCs w:val="22"/>
        </w:rPr>
        <w:t>Security: appropriate technical and organisational measures must protect personal data.</w:t>
      </w:r>
    </w:p>
    <w:p w14:paraId="02E2623F">
      <w:pPr>
        <w:spacing w:before="0" w:after="12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60A2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922B21" w:sz="8" w:space="0"/>
              <w:left w:val="single" w:color="922B21" w:sz="16" w:space="0"/>
              <w:bottom w:val="single" w:color="922B21" w:sz="4" w:space="0"/>
              <w:right w:val="single" w:color="922B21" w:sz="4" w:space="0"/>
            </w:tcBorders>
            <w:shd w:val="clear" w:color="auto" w:fill="FADBD8"/>
            <w:tcMar>
              <w:top w:w="120" w:type="dxa"/>
              <w:left w:w="240" w:type="dxa"/>
              <w:bottom w:w="120" w:type="dxa"/>
              <w:right w:w="240" w:type="dxa"/>
            </w:tcMar>
          </w:tcPr>
          <w:p w14:paraId="33151BE1">
            <w:pPr>
              <w:spacing w:before="0" w:after="60"/>
            </w:pPr>
            <w:r>
              <w:rPr>
                <w:rFonts w:ascii="Arial" w:hAnsi="Arial" w:eastAsia="Arial" w:cs="Arial"/>
                <w:b/>
                <w:bCs/>
                <w:color w:val="922B21"/>
                <w:sz w:val="20"/>
                <w:szCs w:val="20"/>
              </w:rPr>
              <w:t>IMPORTANT</w:t>
            </w:r>
          </w:p>
          <w:p w14:paraId="36E7B14C">
            <w:pPr>
              <w:spacing w:before="0" w:after="0"/>
            </w:pPr>
            <w:r>
              <w:rPr>
                <w:rFonts w:ascii="Georgia" w:hAnsi="Georgia" w:eastAsia="Georgia" w:cs="Georgia"/>
                <w:color w:val="2C3E50"/>
                <w:sz w:val="22"/>
                <w:szCs w:val="22"/>
              </w:rPr>
              <w:t>Anonymisation vs Pseudonymisation: removing a name from a record does not make it anonymous if other identifiers (age + gender + location + employer) can be combined to re-identify the individual. Re-identification risk must be assessed before sharing or publishing any dataset derived from personal data.</w:t>
            </w:r>
          </w:p>
        </w:tc>
      </w:tr>
    </w:tbl>
    <w:p w14:paraId="5EAA4763">
      <w:pPr>
        <w:spacing w:before="0" w:after="160"/>
      </w:pPr>
    </w:p>
    <w:p w14:paraId="1317C281">
      <w:pPr>
        <w:pStyle w:val="3"/>
        <w:spacing w:before="280" w:after="160"/>
      </w:pPr>
      <w:r>
        <w:rPr>
          <w:rFonts w:ascii="Arial" w:hAnsi="Arial" w:eastAsia="Arial" w:cs="Arial"/>
          <w:b/>
          <w:bCs/>
          <w:color w:val="1A5276"/>
          <w:sz w:val="28"/>
          <w:szCs w:val="28"/>
        </w:rPr>
        <w:t>33.3  Algorithmic Bias</w:t>
      </w:r>
    </w:p>
    <w:p w14:paraId="2A4AC550">
      <w:pPr>
        <w:spacing w:before="0" w:after="140"/>
        <w:ind w:left="0"/>
      </w:pPr>
      <w:r>
        <w:rPr>
          <w:rFonts w:ascii="Georgia" w:hAnsi="Georgia" w:eastAsia="Georgia" w:cs="Georgia"/>
          <w:color w:val="0A0A0A"/>
          <w:sz w:val="22"/>
          <w:szCs w:val="22"/>
        </w:rPr>
        <w:t>Algorithmic bias occurs when a model produces systematically different outcomes for different demographic groups. It can arise from:</w:t>
      </w:r>
    </w:p>
    <w:p w14:paraId="3E1EBE14">
      <w:pPr>
        <w:pStyle w:val="16"/>
        <w:numPr>
          <w:ilvl w:val="0"/>
          <w:numId w:val="2"/>
        </w:numPr>
        <w:spacing w:before="0" w:after="80"/>
      </w:pPr>
      <w:r>
        <w:rPr>
          <w:rFonts w:ascii="Georgia" w:hAnsi="Georgia" w:eastAsia="Georgia" w:cs="Georgia"/>
          <w:color w:val="0A0A0A"/>
          <w:sz w:val="22"/>
          <w:szCs w:val="22"/>
        </w:rPr>
        <w:t>Historical bias: training data reflects past discriminatory decisions (e.g., historical loan denials that were racially biased). The model learns to replicate those decisions.</w:t>
      </w:r>
    </w:p>
    <w:p w14:paraId="53807702">
      <w:pPr>
        <w:pStyle w:val="16"/>
        <w:numPr>
          <w:ilvl w:val="0"/>
          <w:numId w:val="2"/>
        </w:numPr>
        <w:spacing w:before="0" w:after="80"/>
      </w:pPr>
      <w:r>
        <w:rPr>
          <w:rFonts w:ascii="Georgia" w:hAnsi="Georgia" w:eastAsia="Georgia" w:cs="Georgia"/>
          <w:color w:val="0A0A0A"/>
          <w:sz w:val="22"/>
          <w:szCs w:val="22"/>
        </w:rPr>
        <w:t>Sampling bias: training data underrepresents certain groups. The model performs poorly for underrepresented groups.</w:t>
      </w:r>
    </w:p>
    <w:p w14:paraId="7989CC46">
      <w:pPr>
        <w:pStyle w:val="16"/>
        <w:numPr>
          <w:ilvl w:val="0"/>
          <w:numId w:val="2"/>
        </w:numPr>
        <w:spacing w:before="0" w:after="80"/>
      </w:pPr>
      <w:r>
        <w:rPr>
          <w:rFonts w:ascii="Georgia" w:hAnsi="Georgia" w:eastAsia="Georgia" w:cs="Georgia"/>
          <w:color w:val="0A0A0A"/>
          <w:sz w:val="22"/>
          <w:szCs w:val="22"/>
        </w:rPr>
        <w:t>Measurement bias: the outcome variable or features are measured differently across groups. E.g., healthcare utilisation as a proxy for health need — lower-income patients use less healthcare not because they are healthier but because they have less access.</w:t>
      </w:r>
    </w:p>
    <w:p w14:paraId="2CB7413B">
      <w:pPr>
        <w:pStyle w:val="16"/>
        <w:numPr>
          <w:ilvl w:val="0"/>
          <w:numId w:val="2"/>
        </w:numPr>
        <w:spacing w:before="0" w:after="80"/>
      </w:pPr>
      <w:r>
        <w:rPr>
          <w:rFonts w:ascii="Georgia" w:hAnsi="Georgia" w:eastAsia="Georgia" w:cs="Georgia"/>
          <w:color w:val="0A0A0A"/>
          <w:sz w:val="22"/>
          <w:szCs w:val="22"/>
        </w:rPr>
        <w:t>Proxy discrimination: a model excludes a protected characteristic (gender, ethnicity) but uses proxies (postcode, surname) that are correlated with the protected characteristic.</w:t>
      </w:r>
    </w:p>
    <w:p w14:paraId="41DF071B">
      <w:pPr>
        <w:spacing w:before="0" w:after="120"/>
      </w:pPr>
    </w:p>
    <w:p w14:paraId="3B74D348">
      <w:pPr>
        <w:pStyle w:val="4"/>
        <w:spacing w:before="200" w:after="120"/>
      </w:pPr>
      <w:r>
        <w:rPr>
          <w:rFonts w:ascii="Arial" w:hAnsi="Arial" w:eastAsia="Arial" w:cs="Arial"/>
          <w:b/>
          <w:bCs/>
          <w:color w:val="2E86C1"/>
          <w:sz w:val="24"/>
          <w:szCs w:val="24"/>
        </w:rPr>
        <w:t>33.3.1  Detecting Bias in SPSS</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E5BB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7AC7AFE5">
            <w:pPr>
              <w:spacing w:before="0" w:after="50"/>
            </w:pPr>
            <w:r>
              <w:rPr>
                <w:rFonts w:ascii="Courier New" w:hAnsi="Courier New" w:eastAsia="Courier New" w:cs="Courier New"/>
                <w:color w:val="7F848E"/>
                <w:sz w:val="20"/>
                <w:szCs w:val="20"/>
              </w:rPr>
              <w:t>* ─── Fairness Audit in SPSS ─────────────────────────────────────────────.</w:t>
            </w:r>
          </w:p>
          <w:p w14:paraId="4C4CF1AC">
            <w:pPr>
              <w:spacing w:before="0" w:after="50"/>
            </w:pPr>
            <w:r>
              <w:rPr>
                <w:rFonts w:ascii="Courier New" w:hAnsi="Courier New" w:eastAsia="Courier New" w:cs="Courier New"/>
                <w:color w:val="7F848E"/>
                <w:sz w:val="20"/>
                <w:szCs w:val="20"/>
              </w:rPr>
              <w:t>* After building a model, check whether predictions are equally accurate</w:t>
            </w:r>
          </w:p>
          <w:p w14:paraId="63925665">
            <w:pPr>
              <w:spacing w:before="0" w:after="50"/>
            </w:pPr>
            <w:r>
              <w:rPr>
                <w:rFonts w:ascii="Courier New" w:hAnsi="Courier New" w:eastAsia="Courier New" w:cs="Courier New"/>
                <w:color w:val="7F848E"/>
                <w:sz w:val="20"/>
                <w:szCs w:val="20"/>
              </w:rPr>
              <w:t>* across demographic groups.</w:t>
            </w:r>
          </w:p>
          <w:p w14:paraId="24E655DB">
            <w:pPr>
              <w:spacing w:before="0" w:after="50"/>
            </w:pPr>
            <w:r>
              <w:rPr>
                <w:rFonts w:ascii="Courier New" w:hAnsi="Courier New" w:eastAsia="Courier New" w:cs="Courier New"/>
                <w:color w:val="98C379"/>
                <w:sz w:val="20"/>
                <w:szCs w:val="20"/>
              </w:rPr>
              <w:t xml:space="preserve"> </w:t>
            </w:r>
          </w:p>
          <w:p w14:paraId="68507501">
            <w:pPr>
              <w:spacing w:before="0" w:after="50"/>
            </w:pPr>
            <w:r>
              <w:rPr>
                <w:rFonts w:ascii="Courier New" w:hAnsi="Courier New" w:eastAsia="Courier New" w:cs="Courier New"/>
                <w:color w:val="7F848E"/>
                <w:sz w:val="20"/>
                <w:szCs w:val="20"/>
              </w:rPr>
              <w:t>* Compare predicted default rates by gender.</w:t>
            </w:r>
          </w:p>
          <w:p w14:paraId="69915795">
            <w:pPr>
              <w:spacing w:before="0" w:after="50"/>
            </w:pPr>
            <w:r>
              <w:rPr>
                <w:rFonts w:ascii="Courier New" w:hAnsi="Courier New" w:eastAsia="Courier New" w:cs="Courier New"/>
                <w:color w:val="98C379"/>
                <w:sz w:val="20"/>
                <w:szCs w:val="20"/>
              </w:rPr>
              <w:t>CROSSTABS /TABLES = gender BY nn_pred</w:t>
            </w:r>
          </w:p>
          <w:p w14:paraId="20818A5F">
            <w:pPr>
              <w:spacing w:before="0" w:after="50"/>
            </w:pPr>
            <w:r>
              <w:rPr>
                <w:rFonts w:ascii="Courier New" w:hAnsi="Courier New" w:eastAsia="Courier New" w:cs="Courier New"/>
                <w:color w:val="E5C07B"/>
                <w:sz w:val="20"/>
                <w:szCs w:val="20"/>
              </w:rPr>
              <w:t xml:space="preserve">  /CELLS = COUNT COLUMN /STATISTICS = CHISQ.</w:t>
            </w:r>
          </w:p>
          <w:p w14:paraId="678B346E">
            <w:pPr>
              <w:spacing w:before="0" w:after="50"/>
            </w:pPr>
            <w:r>
              <w:rPr>
                <w:rFonts w:ascii="Courier New" w:hAnsi="Courier New" w:eastAsia="Courier New" w:cs="Courier New"/>
                <w:color w:val="98C379"/>
                <w:sz w:val="20"/>
                <w:szCs w:val="20"/>
              </w:rPr>
              <w:t xml:space="preserve"> </w:t>
            </w:r>
          </w:p>
          <w:p w14:paraId="27D77912">
            <w:pPr>
              <w:spacing w:before="0" w:after="50"/>
            </w:pPr>
            <w:r>
              <w:rPr>
                <w:rFonts w:ascii="Courier New" w:hAnsi="Courier New" w:eastAsia="Courier New" w:cs="Courier New"/>
                <w:color w:val="7F848E"/>
                <w:sz w:val="20"/>
                <w:szCs w:val="20"/>
              </w:rPr>
              <w:t>* Compare model accuracy by education group.</w:t>
            </w:r>
          </w:p>
          <w:p w14:paraId="6667935F">
            <w:pPr>
              <w:spacing w:before="0" w:after="50"/>
            </w:pPr>
            <w:r>
              <w:rPr>
                <w:rFonts w:ascii="Courier New" w:hAnsi="Courier New" w:eastAsia="Courier New" w:cs="Courier New"/>
                <w:color w:val="98C379"/>
                <w:sz w:val="20"/>
                <w:szCs w:val="20"/>
              </w:rPr>
              <w:t>MEANS TABLES = correct_prediction BY educ_level</w:t>
            </w:r>
          </w:p>
          <w:p w14:paraId="24E5B806">
            <w:pPr>
              <w:spacing w:before="0" w:after="50"/>
            </w:pPr>
            <w:r>
              <w:rPr>
                <w:rFonts w:ascii="Courier New" w:hAnsi="Courier New" w:eastAsia="Courier New" w:cs="Courier New"/>
                <w:color w:val="E5C07B"/>
                <w:sz w:val="20"/>
                <w:szCs w:val="20"/>
              </w:rPr>
              <w:t xml:space="preserve">  /CELLS = MEAN COUNT.</w:t>
            </w:r>
          </w:p>
          <w:p w14:paraId="2F565A4E">
            <w:pPr>
              <w:spacing w:before="0" w:after="50"/>
            </w:pPr>
            <w:r>
              <w:rPr>
                <w:rFonts w:ascii="Courier New" w:hAnsi="Courier New" w:eastAsia="Courier New" w:cs="Courier New"/>
                <w:color w:val="98C379"/>
                <w:sz w:val="20"/>
                <w:szCs w:val="20"/>
              </w:rPr>
              <w:t xml:space="preserve"> </w:t>
            </w:r>
          </w:p>
          <w:p w14:paraId="299BE74F">
            <w:pPr>
              <w:spacing w:before="0" w:after="50"/>
            </w:pPr>
            <w:r>
              <w:rPr>
                <w:rFonts w:ascii="Courier New" w:hAnsi="Courier New" w:eastAsia="Courier New" w:cs="Courier New"/>
                <w:color w:val="7F848E"/>
                <w:sz w:val="20"/>
                <w:szCs w:val="20"/>
              </w:rPr>
              <w:t>* If accuracy differs significantly across groups,</w:t>
            </w:r>
          </w:p>
          <w:p w14:paraId="2D0A1624">
            <w:pPr>
              <w:spacing w:before="0" w:after="50"/>
            </w:pPr>
            <w:r>
              <w:rPr>
                <w:rFonts w:ascii="Courier New" w:hAnsi="Courier New" w:eastAsia="Courier New" w:cs="Courier New"/>
                <w:color w:val="7F848E"/>
                <w:sz w:val="20"/>
                <w:szCs w:val="20"/>
              </w:rPr>
              <w:t>* the model has differential performance — a fairness concern.</w:t>
            </w:r>
          </w:p>
          <w:p w14:paraId="31763D01">
            <w:pPr>
              <w:spacing w:before="0" w:after="50"/>
            </w:pPr>
            <w:r>
              <w:rPr>
                <w:rFonts w:ascii="Courier New" w:hAnsi="Courier New" w:eastAsia="Courier New" w:cs="Courier New"/>
                <w:color w:val="98C379"/>
                <w:sz w:val="20"/>
                <w:szCs w:val="20"/>
              </w:rPr>
              <w:t xml:space="preserve"> </w:t>
            </w:r>
          </w:p>
          <w:p w14:paraId="734713C4">
            <w:pPr>
              <w:spacing w:before="0" w:after="50"/>
            </w:pPr>
            <w:r>
              <w:rPr>
                <w:rFonts w:ascii="Courier New" w:hAnsi="Courier New" w:eastAsia="Courier New" w:cs="Courier New"/>
                <w:color w:val="7F848E"/>
                <w:sz w:val="20"/>
                <w:szCs w:val="20"/>
              </w:rPr>
              <w:t>* Compute a 'correct_prediction' variable first:</w:t>
            </w:r>
          </w:p>
          <w:p w14:paraId="5BA0DED1">
            <w:pPr>
              <w:spacing w:before="0" w:after="50"/>
            </w:pPr>
            <w:r>
              <w:rPr>
                <w:rFonts w:ascii="Courier New" w:hAnsi="Courier New" w:eastAsia="Courier New" w:cs="Courier New"/>
                <w:color w:val="98C379"/>
                <w:sz w:val="20"/>
                <w:szCs w:val="20"/>
              </w:rPr>
              <w:t>COMPUTE correct_prediction = (default_flag = nn_pred).</w:t>
            </w:r>
          </w:p>
          <w:p w14:paraId="03B2F859">
            <w:pPr>
              <w:spacing w:before="0" w:after="50"/>
            </w:pPr>
            <w:r>
              <w:rPr>
                <w:rFonts w:ascii="Courier New" w:hAnsi="Courier New" w:eastAsia="Courier New" w:cs="Courier New"/>
                <w:color w:val="98C379"/>
                <w:sz w:val="20"/>
                <w:szCs w:val="20"/>
              </w:rPr>
              <w:t>EXECUTE.</w:t>
            </w:r>
          </w:p>
        </w:tc>
      </w:tr>
    </w:tbl>
    <w:p w14:paraId="768B9C9C">
      <w:pPr>
        <w:spacing w:before="0" w:after="160"/>
      </w:pPr>
    </w:p>
    <w:p w14:paraId="38DD67E9">
      <w:pPr>
        <w:pStyle w:val="3"/>
        <w:spacing w:before="280" w:after="160"/>
      </w:pPr>
      <w:r>
        <w:rPr>
          <w:rFonts w:ascii="Arial" w:hAnsi="Arial" w:eastAsia="Arial" w:cs="Arial"/>
          <w:b/>
          <w:bCs/>
          <w:color w:val="1A5276"/>
          <w:sz w:val="28"/>
          <w:szCs w:val="28"/>
        </w:rPr>
        <w:t>33.4  Responsible Reporting Principles</w:t>
      </w:r>
    </w:p>
    <w:p w14:paraId="06515873">
      <w:pPr>
        <w:pStyle w:val="16"/>
        <w:numPr>
          <w:ilvl w:val="0"/>
          <w:numId w:val="1"/>
        </w:numPr>
        <w:spacing w:before="0" w:after="100"/>
      </w:pPr>
      <w:r>
        <w:rPr>
          <w:rFonts w:ascii="Georgia" w:hAnsi="Georgia" w:eastAsia="Georgia" w:cs="Georgia"/>
          <w:color w:val="0A0A0A"/>
          <w:sz w:val="22"/>
          <w:szCs w:val="22"/>
        </w:rPr>
        <w:t>Report effect sizes alongside p-values. A statistically significant finding with a negligible effect size is not a business-relevant finding.</w:t>
      </w:r>
    </w:p>
    <w:p w14:paraId="384D3787">
      <w:pPr>
        <w:pStyle w:val="16"/>
        <w:numPr>
          <w:ilvl w:val="0"/>
          <w:numId w:val="1"/>
        </w:numPr>
        <w:spacing w:before="0" w:after="100"/>
      </w:pPr>
      <w:r>
        <w:rPr>
          <w:rFonts w:ascii="Georgia" w:hAnsi="Georgia" w:eastAsia="Georgia" w:cs="Georgia"/>
          <w:color w:val="0A0A0A"/>
          <w:sz w:val="22"/>
          <w:szCs w:val="22"/>
        </w:rPr>
        <w:t>Report confidence intervals. They communicate both the estimate and its precision.</w:t>
      </w:r>
    </w:p>
    <w:p w14:paraId="3B387F08">
      <w:pPr>
        <w:pStyle w:val="16"/>
        <w:numPr>
          <w:ilvl w:val="0"/>
          <w:numId w:val="1"/>
        </w:numPr>
        <w:spacing w:before="0" w:after="100"/>
      </w:pPr>
      <w:r>
        <w:rPr>
          <w:rFonts w:ascii="Georgia" w:hAnsi="Georgia" w:eastAsia="Georgia" w:cs="Georgia"/>
          <w:color w:val="0A0A0A"/>
          <w:sz w:val="22"/>
          <w:szCs w:val="22"/>
        </w:rPr>
        <w:t>Disclose limitations. Every dataset has limitations. Every model has boundary conditions. Report them honestly.</w:t>
      </w:r>
    </w:p>
    <w:p w14:paraId="58E3BAA1">
      <w:pPr>
        <w:pStyle w:val="16"/>
        <w:numPr>
          <w:ilvl w:val="0"/>
          <w:numId w:val="1"/>
        </w:numPr>
        <w:spacing w:before="0" w:after="100"/>
      </w:pPr>
      <w:r>
        <w:rPr>
          <w:rFonts w:ascii="Georgia" w:hAnsi="Georgia" w:eastAsia="Georgia" w:cs="Georgia"/>
          <w:color w:val="0A0A0A"/>
          <w:sz w:val="22"/>
          <w:szCs w:val="22"/>
        </w:rPr>
        <w:t>Do not p-hack. Running multiple tests until one produces p &lt; .05, then reporting only that test, is scientific fraud. Pre-register your hypotheses or use Bonferroni correction for multiple comparisons.</w:t>
      </w:r>
    </w:p>
    <w:p w14:paraId="40E35297">
      <w:pPr>
        <w:pStyle w:val="16"/>
        <w:numPr>
          <w:ilvl w:val="0"/>
          <w:numId w:val="1"/>
        </w:numPr>
        <w:spacing w:before="0" w:after="100"/>
      </w:pPr>
      <w:r>
        <w:rPr>
          <w:rFonts w:ascii="Georgia" w:hAnsi="Georgia" w:eastAsia="Georgia" w:cs="Georgia"/>
          <w:color w:val="0A0A0A"/>
          <w:sz w:val="22"/>
          <w:szCs w:val="22"/>
        </w:rPr>
        <w:t>Distinguish statistical significance from practical significance. Always answer: does this difference matter enough to act on?</w:t>
      </w:r>
    </w:p>
    <w:p w14:paraId="537F9BFA">
      <w:pPr>
        <w:pStyle w:val="16"/>
        <w:numPr>
          <w:ilvl w:val="0"/>
          <w:numId w:val="1"/>
        </w:numPr>
        <w:spacing w:before="0" w:after="100"/>
      </w:pPr>
      <w:r>
        <w:rPr>
          <w:rFonts w:ascii="Georgia" w:hAnsi="Georgia" w:eastAsia="Georgia" w:cs="Georgia"/>
          <w:color w:val="0A0A0A"/>
          <w:sz w:val="22"/>
          <w:szCs w:val="22"/>
        </w:rPr>
        <w:t>Validate on new data. Never report model performance on the same data used to build it. Use holdout test sets or cross-validation.</w:t>
      </w:r>
    </w:p>
    <w:p w14:paraId="3757D2A9">
      <w:r>
        <w:br w:type="page"/>
      </w:r>
    </w:p>
    <w:p w14:paraId="23E7CD3E">
      <w:r>
        <w:br w:type="page"/>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4699869">
        <w:tblPrEx>
          <w:tblCellMar>
            <w:top w:w="0" w:type="dxa"/>
            <w:left w:w="10" w:type="dxa"/>
            <w:bottom w:w="0" w:type="dxa"/>
            <w:right w:w="10" w:type="dxa"/>
          </w:tblCellMar>
        </w:tblPrEx>
        <w:tc>
          <w:tcPr>
            <w:tcW w:w="18000" w:type="dxa"/>
            <w:tcBorders>
              <w:top w:val="single" w:color="2E86C1" w:sz="0" w:space="0"/>
              <w:left w:val="single" w:color="2E86C1" w:sz="0" w:space="0"/>
              <w:bottom w:val="single" w:color="2E86C1" w:sz="0" w:space="0"/>
              <w:right w:val="single" w:color="2E86C1" w:sz="0" w:space="0"/>
            </w:tcBorders>
            <w:shd w:val="clear" w:color="auto" w:fill="2E86C1"/>
            <w:tcMar>
              <w:top w:w="600" w:type="dxa"/>
              <w:left w:w="600" w:type="dxa"/>
              <w:bottom w:w="600" w:type="dxa"/>
              <w:right w:w="600" w:type="dxa"/>
            </w:tcMar>
          </w:tcPr>
          <w:p w14:paraId="074A5529">
            <w:pPr>
              <w:spacing w:before="0" w:after="120"/>
              <w:jc w:val="center"/>
            </w:pPr>
            <w:r>
              <w:rPr>
                <w:rFonts w:ascii="Arial" w:hAnsi="Arial" w:eastAsia="Arial" w:cs="Arial"/>
                <w:b/>
                <w:bCs/>
                <w:color w:val="FCF3CF"/>
                <w:sz w:val="32"/>
                <w:szCs w:val="32"/>
              </w:rPr>
              <w:t>PART SIXTEEN</w:t>
            </w:r>
          </w:p>
          <w:p w14:paraId="011E93CF">
            <w:pPr>
              <w:spacing w:before="0" w:after="0"/>
              <w:jc w:val="center"/>
            </w:pPr>
            <w:r>
              <w:rPr>
                <w:rFonts w:ascii="Arial" w:hAnsi="Arial" w:eastAsia="Arial" w:cs="Arial"/>
                <w:b/>
                <w:bCs/>
                <w:color w:val="FFFFFF"/>
                <w:sz w:val="52"/>
                <w:szCs w:val="52"/>
              </w:rPr>
              <w:t>CAPSTONE PROJECTS</w:t>
            </w:r>
          </w:p>
        </w:tc>
      </w:tr>
    </w:tbl>
    <w:p w14:paraId="5E3D89DA">
      <w:r>
        <w:br w:type="page"/>
      </w:r>
    </w:p>
    <w:p w14:paraId="3889B06B">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215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1011A79C">
            <w:pPr>
              <w:spacing w:before="0" w:after="60"/>
              <w:jc w:val="left"/>
            </w:pPr>
            <w:r>
              <w:rPr>
                <w:rFonts w:ascii="Arial" w:hAnsi="Arial" w:eastAsia="Arial" w:cs="Arial"/>
                <w:b/>
                <w:bCs/>
                <w:color w:val="D4AC0D"/>
                <w:sz w:val="20"/>
                <w:szCs w:val="20"/>
              </w:rPr>
              <w:t>CHAPTER 34</w:t>
            </w:r>
          </w:p>
          <w:p w14:paraId="48CF16A9">
            <w:pPr>
              <w:spacing w:before="0" w:after="0"/>
              <w:jc w:val="left"/>
            </w:pPr>
            <w:r>
              <w:rPr>
                <w:rFonts w:ascii="Arial" w:hAnsi="Arial" w:eastAsia="Arial" w:cs="Arial"/>
                <w:b/>
                <w:bCs/>
                <w:color w:val="FFFFFF"/>
                <w:sz w:val="48"/>
                <w:szCs w:val="48"/>
              </w:rPr>
              <w:t>CAPSTONE PROJECT 1 — SALES ANALYTICS</w:t>
            </w:r>
          </w:p>
        </w:tc>
      </w:tr>
    </w:tbl>
    <w:p w14:paraId="4A5518FD">
      <w:pPr>
        <w:spacing w:before="0" w:after="300"/>
      </w:pPr>
    </w:p>
    <w:p w14:paraId="6F95D18B">
      <w:pPr>
        <w:pStyle w:val="3"/>
        <w:spacing w:before="280" w:after="160"/>
      </w:pPr>
      <w:r>
        <w:rPr>
          <w:rFonts w:ascii="Arial" w:hAnsi="Arial" w:eastAsia="Arial" w:cs="Arial"/>
          <w:b/>
          <w:bCs/>
          <w:color w:val="1A5276"/>
          <w:sz w:val="28"/>
          <w:szCs w:val="28"/>
        </w:rPr>
        <w:t>34.1  Project Brief</w:t>
      </w:r>
    </w:p>
    <w:p w14:paraId="64D74FCD">
      <w:pPr>
        <w:spacing w:before="0" w:after="140"/>
        <w:ind w:left="0"/>
      </w:pPr>
      <w:r>
        <w:rPr>
          <w:rFonts w:ascii="Georgia" w:hAnsi="Georgia" w:eastAsia="Georgia" w:cs="Georgia"/>
          <w:color w:val="0A0A0A"/>
          <w:sz w:val="22"/>
          <w:szCs w:val="22"/>
        </w:rPr>
        <w:t>ProdigyMart is a Lagos-based supermarket chain with 12 branches. The management team wants to: (a) identify customer segments with distinct purchasing behaviour, (b) understand which customer and transaction characteristics predict high-value purchases, and (c) forecast next quarter's monthly revenue for budget planning.</w:t>
      </w:r>
    </w:p>
    <w:p w14:paraId="01DAE474">
      <w:pPr>
        <w:pStyle w:val="3"/>
        <w:spacing w:before="280" w:after="160"/>
      </w:pPr>
      <w:r>
        <w:rPr>
          <w:rFonts w:ascii="Arial" w:hAnsi="Arial" w:eastAsia="Arial" w:cs="Arial"/>
          <w:b/>
          <w:bCs/>
          <w:color w:val="1A5276"/>
          <w:sz w:val="28"/>
          <w:szCs w:val="28"/>
        </w:rPr>
        <w:t>34.2  Dataset Description</w:t>
      </w: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3000"/>
        <w:gridCol w:w="11000"/>
      </w:tblGrid>
      <w:tr w14:paraId="629D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5372F2F">
            <w:pPr>
              <w:jc w:val="center"/>
            </w:pPr>
            <w:r>
              <w:rPr>
                <w:rFonts w:ascii="Arial" w:hAnsi="Arial" w:eastAsia="Arial" w:cs="Arial"/>
                <w:b/>
                <w:bCs/>
                <w:color w:val="FFFFFF"/>
                <w:sz w:val="20"/>
                <w:szCs w:val="20"/>
              </w:rPr>
              <w:t>Variable</w:t>
            </w:r>
          </w:p>
        </w:tc>
        <w:tc>
          <w:tcPr>
            <w:tcW w:w="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86836C5">
            <w:pPr>
              <w:jc w:val="center"/>
            </w:pPr>
            <w:r>
              <w:rPr>
                <w:rFonts w:ascii="Arial" w:hAnsi="Arial" w:eastAsia="Arial" w:cs="Arial"/>
                <w:b/>
                <w:bCs/>
                <w:color w:val="FFFFFF"/>
                <w:sz w:val="20"/>
                <w:szCs w:val="20"/>
              </w:rPr>
              <w:t>Type</w:t>
            </w:r>
          </w:p>
        </w:tc>
        <w:tc>
          <w:tcPr>
            <w:tcW w:w="11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C9A0D91">
            <w:pPr>
              <w:jc w:val="center"/>
            </w:pPr>
            <w:r>
              <w:rPr>
                <w:rFonts w:ascii="Arial" w:hAnsi="Arial" w:eastAsia="Arial" w:cs="Arial"/>
                <w:b/>
                <w:bCs/>
                <w:color w:val="FFFFFF"/>
                <w:sz w:val="20"/>
                <w:szCs w:val="20"/>
              </w:rPr>
              <w:t>Description</w:t>
            </w:r>
          </w:p>
        </w:tc>
      </w:tr>
      <w:tr w14:paraId="1B71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215EA6D">
            <w:r>
              <w:rPr>
                <w:rFonts w:ascii="Georgia" w:hAnsi="Georgia" w:eastAsia="Georgia" w:cs="Georgia"/>
                <w:color w:val="0A0A0A"/>
                <w:sz w:val="20"/>
                <w:szCs w:val="20"/>
              </w:rPr>
              <w:t>customer_id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97FB882">
            <w:r>
              <w:rPr>
                <w:rFonts w:ascii="Georgia" w:hAnsi="Georgia" w:eastAsia="Georgia" w:cs="Georgia"/>
                <w:color w:val="0A0A0A"/>
                <w:sz w:val="20"/>
                <w:szCs w:val="20"/>
              </w:rPr>
              <w:t>Nominal</w:t>
            </w:r>
          </w:p>
        </w:tc>
        <w:tc>
          <w:tcPr>
            <w:tcW w:w="1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8669FA">
            <w:r>
              <w:rPr>
                <w:rFonts w:ascii="Georgia" w:hAnsi="Georgia" w:eastAsia="Georgia" w:cs="Georgia"/>
                <w:color w:val="0A0A0A"/>
                <w:sz w:val="20"/>
                <w:szCs w:val="20"/>
              </w:rPr>
              <w:t>Unique customer identifier</w:t>
            </w:r>
          </w:p>
        </w:tc>
      </w:tr>
      <w:tr w14:paraId="2F80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8A995A9">
            <w:r>
              <w:rPr>
                <w:rFonts w:ascii="Georgia" w:hAnsi="Georgia" w:eastAsia="Georgia" w:cs="Georgia"/>
                <w:color w:val="0A0A0A"/>
                <w:sz w:val="20"/>
                <w:szCs w:val="20"/>
              </w:rPr>
              <w:t>age</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2392055">
            <w:r>
              <w:rPr>
                <w:rFonts w:ascii="Georgia" w:hAnsi="Georgia" w:eastAsia="Georgia" w:cs="Georgia"/>
                <w:color w:val="0A0A0A"/>
                <w:sz w:val="20"/>
                <w:szCs w:val="20"/>
              </w:rPr>
              <w:t>Scale</w:t>
            </w:r>
          </w:p>
        </w:tc>
        <w:tc>
          <w:tcPr>
            <w:tcW w:w="11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866EC11">
            <w:r>
              <w:rPr>
                <w:rFonts w:ascii="Georgia" w:hAnsi="Georgia" w:eastAsia="Georgia" w:cs="Georgia"/>
                <w:color w:val="0A0A0A"/>
                <w:sz w:val="20"/>
                <w:szCs w:val="20"/>
              </w:rPr>
              <w:t>Customer age in years</w:t>
            </w:r>
          </w:p>
        </w:tc>
      </w:tr>
      <w:tr w14:paraId="5AC7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990EDE3">
            <w:r>
              <w:rPr>
                <w:rFonts w:ascii="Georgia" w:hAnsi="Georgia" w:eastAsia="Georgia" w:cs="Georgia"/>
                <w:color w:val="0A0A0A"/>
                <w:sz w:val="20"/>
                <w:szCs w:val="20"/>
              </w:rPr>
              <w:t>gender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56649A">
            <w:r>
              <w:rPr>
                <w:rFonts w:ascii="Georgia" w:hAnsi="Georgia" w:eastAsia="Georgia" w:cs="Georgia"/>
                <w:color w:val="0A0A0A"/>
                <w:sz w:val="20"/>
                <w:szCs w:val="20"/>
              </w:rPr>
              <w:t>Nominal</w:t>
            </w:r>
          </w:p>
        </w:tc>
        <w:tc>
          <w:tcPr>
            <w:tcW w:w="1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42D47C">
            <w:r>
              <w:rPr>
                <w:rFonts w:ascii="Georgia" w:hAnsi="Georgia" w:eastAsia="Georgia" w:cs="Georgia"/>
                <w:color w:val="0A0A0A"/>
                <w:sz w:val="20"/>
                <w:szCs w:val="20"/>
              </w:rPr>
              <w:t>1=Male, 2=Female, 3=Other</w:t>
            </w:r>
          </w:p>
        </w:tc>
      </w:tr>
      <w:tr w14:paraId="0326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0B9DDB3">
            <w:r>
              <w:rPr>
                <w:rFonts w:ascii="Georgia" w:hAnsi="Georgia" w:eastAsia="Georgia" w:cs="Georgia"/>
                <w:color w:val="0A0A0A"/>
                <w:sz w:val="20"/>
                <w:szCs w:val="20"/>
              </w:rPr>
              <w:t>income_group</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428CCA9">
            <w:r>
              <w:rPr>
                <w:rFonts w:ascii="Georgia" w:hAnsi="Georgia" w:eastAsia="Georgia" w:cs="Georgia"/>
                <w:color w:val="0A0A0A"/>
                <w:sz w:val="20"/>
                <w:szCs w:val="20"/>
              </w:rPr>
              <w:t>Ordinal</w:t>
            </w:r>
          </w:p>
        </w:tc>
        <w:tc>
          <w:tcPr>
            <w:tcW w:w="11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9564E34">
            <w:r>
              <w:rPr>
                <w:rFonts w:ascii="Georgia" w:hAnsi="Georgia" w:eastAsia="Georgia" w:cs="Georgia"/>
                <w:color w:val="0A0A0A"/>
                <w:sz w:val="20"/>
                <w:szCs w:val="20"/>
              </w:rPr>
              <w:t>1=Low, 2=Middle, 3=High</w:t>
            </w:r>
          </w:p>
        </w:tc>
      </w:tr>
      <w:tr w14:paraId="39F3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4E07112">
            <w:r>
              <w:rPr>
                <w:rFonts w:ascii="Georgia" w:hAnsi="Georgia" w:eastAsia="Georgia" w:cs="Georgia"/>
                <w:color w:val="0A0A0A"/>
                <w:sz w:val="20"/>
                <w:szCs w:val="20"/>
              </w:rPr>
              <w:t>branch_type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CC63FE">
            <w:r>
              <w:rPr>
                <w:rFonts w:ascii="Georgia" w:hAnsi="Georgia" w:eastAsia="Georgia" w:cs="Georgia"/>
                <w:color w:val="0A0A0A"/>
                <w:sz w:val="20"/>
                <w:szCs w:val="20"/>
              </w:rPr>
              <w:t>Nominal</w:t>
            </w:r>
          </w:p>
        </w:tc>
        <w:tc>
          <w:tcPr>
            <w:tcW w:w="1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887618">
            <w:r>
              <w:rPr>
                <w:rFonts w:ascii="Georgia" w:hAnsi="Georgia" w:eastAsia="Georgia" w:cs="Georgia"/>
                <w:color w:val="0A0A0A"/>
                <w:sz w:val="20"/>
                <w:szCs w:val="20"/>
              </w:rPr>
              <w:t>1=Flagship, 2=Standard, 3=Express</w:t>
            </w:r>
          </w:p>
        </w:tc>
      </w:tr>
      <w:tr w14:paraId="0E191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0FB96B9">
            <w:r>
              <w:rPr>
                <w:rFonts w:ascii="Georgia" w:hAnsi="Georgia" w:eastAsia="Georgia" w:cs="Georgia"/>
                <w:color w:val="0A0A0A"/>
                <w:sz w:val="20"/>
                <w:szCs w:val="20"/>
              </w:rPr>
              <w:t>avg_monthly_spend</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DA0B604">
            <w:r>
              <w:rPr>
                <w:rFonts w:ascii="Georgia" w:hAnsi="Georgia" w:eastAsia="Georgia" w:cs="Georgia"/>
                <w:color w:val="0A0A0A"/>
                <w:sz w:val="20"/>
                <w:szCs w:val="20"/>
              </w:rPr>
              <w:t>Scale</w:t>
            </w:r>
          </w:p>
        </w:tc>
        <w:tc>
          <w:tcPr>
            <w:tcW w:w="11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48B792E">
            <w:r>
              <w:rPr>
                <w:rFonts w:ascii="Georgia" w:hAnsi="Georgia" w:eastAsia="Georgia" w:cs="Georgia"/>
                <w:color w:val="0A0A0A"/>
                <w:sz w:val="20"/>
                <w:szCs w:val="20"/>
              </w:rPr>
              <w:t>Average monthly spend in Naira</w:t>
            </w:r>
          </w:p>
        </w:tc>
      </w:tr>
      <w:tr w14:paraId="78B3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9E1532B">
            <w:r>
              <w:rPr>
                <w:rFonts w:ascii="Georgia" w:hAnsi="Georgia" w:eastAsia="Georgia" w:cs="Georgia"/>
                <w:color w:val="0A0A0A"/>
                <w:sz w:val="20"/>
                <w:szCs w:val="20"/>
              </w:rPr>
              <w:t>visit_frequency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AAD0D68">
            <w:r>
              <w:rPr>
                <w:rFonts w:ascii="Georgia" w:hAnsi="Georgia" w:eastAsia="Georgia" w:cs="Georgia"/>
                <w:color w:val="0A0A0A"/>
                <w:sz w:val="20"/>
                <w:szCs w:val="20"/>
              </w:rPr>
              <w:t>Scale</w:t>
            </w:r>
          </w:p>
        </w:tc>
        <w:tc>
          <w:tcPr>
            <w:tcW w:w="1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26BEA20">
            <w:r>
              <w:rPr>
                <w:rFonts w:ascii="Georgia" w:hAnsi="Georgia" w:eastAsia="Georgia" w:cs="Georgia"/>
                <w:color w:val="0A0A0A"/>
                <w:sz w:val="20"/>
                <w:szCs w:val="20"/>
              </w:rPr>
              <w:t>Average monthly visits</w:t>
            </w:r>
          </w:p>
        </w:tc>
      </w:tr>
      <w:tr w14:paraId="6AE2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970825E">
            <w:r>
              <w:rPr>
                <w:rFonts w:ascii="Georgia" w:hAnsi="Georgia" w:eastAsia="Georgia" w:cs="Georgia"/>
                <w:color w:val="0A0A0A"/>
                <w:sz w:val="20"/>
                <w:szCs w:val="20"/>
              </w:rPr>
              <w:t>product_categories</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70A9FB8">
            <w:r>
              <w:rPr>
                <w:rFonts w:ascii="Georgia" w:hAnsi="Georgia" w:eastAsia="Georgia" w:cs="Georgia"/>
                <w:color w:val="0A0A0A"/>
                <w:sz w:val="20"/>
                <w:szCs w:val="20"/>
              </w:rPr>
              <w:t>Scale</w:t>
            </w:r>
          </w:p>
        </w:tc>
        <w:tc>
          <w:tcPr>
            <w:tcW w:w="11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0FCB5A0">
            <w:r>
              <w:rPr>
                <w:rFonts w:ascii="Georgia" w:hAnsi="Georgia" w:eastAsia="Georgia" w:cs="Georgia"/>
                <w:color w:val="0A0A0A"/>
                <w:sz w:val="20"/>
                <w:szCs w:val="20"/>
              </w:rPr>
              <w:t>Number of distinct product categories purchased</w:t>
            </w:r>
          </w:p>
        </w:tc>
      </w:tr>
      <w:tr w14:paraId="76DEE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96C41CB">
            <w:r>
              <w:rPr>
                <w:rFonts w:ascii="Georgia" w:hAnsi="Georgia" w:eastAsia="Georgia" w:cs="Georgia"/>
                <w:color w:val="0A0A0A"/>
                <w:sz w:val="20"/>
                <w:szCs w:val="20"/>
              </w:rPr>
              <w:t>digital_ratio</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150C5A5">
            <w:r>
              <w:rPr>
                <w:rFonts w:ascii="Georgia" w:hAnsi="Georgia" w:eastAsia="Georgia" w:cs="Georgia"/>
                <w:color w:val="0A0A0A"/>
                <w:sz w:val="20"/>
                <w:szCs w:val="20"/>
              </w:rPr>
              <w:t>Scale</w:t>
            </w:r>
          </w:p>
        </w:tc>
        <w:tc>
          <w:tcPr>
            <w:tcW w:w="1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F62BB9">
            <w:r>
              <w:rPr>
                <w:rFonts w:ascii="Georgia" w:hAnsi="Georgia" w:eastAsia="Georgia" w:cs="Georgia"/>
                <w:color w:val="0A0A0A"/>
                <w:sz w:val="20"/>
                <w:szCs w:val="20"/>
              </w:rPr>
              <w:t>Proportion of purchases via mobile app (0-1)</w:t>
            </w:r>
          </w:p>
        </w:tc>
      </w:tr>
      <w:tr w14:paraId="4303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6587B71">
            <w:r>
              <w:rPr>
                <w:rFonts w:ascii="Georgia" w:hAnsi="Georgia" w:eastAsia="Georgia" w:cs="Georgia"/>
                <w:color w:val="0A0A0A"/>
                <w:sz w:val="20"/>
                <w:szCs w:val="20"/>
              </w:rPr>
              <w:t>is_high_value</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BBD2F64">
            <w:r>
              <w:rPr>
                <w:rFonts w:ascii="Georgia" w:hAnsi="Georgia" w:eastAsia="Georgia" w:cs="Georgia"/>
                <w:color w:val="0A0A0A"/>
                <w:sz w:val="20"/>
                <w:szCs w:val="20"/>
              </w:rPr>
              <w:t>Nominal</w:t>
            </w:r>
          </w:p>
        </w:tc>
        <w:tc>
          <w:tcPr>
            <w:tcW w:w="11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EE5BC6A">
            <w:r>
              <w:rPr>
                <w:rFonts w:ascii="Georgia" w:hAnsi="Georgia" w:eastAsia="Georgia" w:cs="Georgia"/>
                <w:color w:val="0A0A0A"/>
                <w:sz w:val="20"/>
                <w:szCs w:val="20"/>
              </w:rPr>
              <w:t>1=Top 30% by spend, 0=Other</w:t>
            </w:r>
          </w:p>
        </w:tc>
      </w:tr>
      <w:tr w14:paraId="31A3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937980">
            <w:r>
              <w:rPr>
                <w:rFonts w:ascii="Georgia" w:hAnsi="Georgia" w:eastAsia="Georgia" w:cs="Georgia"/>
                <w:color w:val="0A0A0A"/>
                <w:sz w:val="20"/>
                <w:szCs w:val="20"/>
              </w:rPr>
              <w:t>monthly_revenue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9986F8">
            <w:r>
              <w:rPr>
                <w:rFonts w:ascii="Georgia" w:hAnsi="Georgia" w:eastAsia="Georgia" w:cs="Georgia"/>
                <w:color w:val="0A0A0A"/>
                <w:sz w:val="20"/>
                <w:szCs w:val="20"/>
              </w:rPr>
              <w:t>Scale</w:t>
            </w:r>
          </w:p>
        </w:tc>
        <w:tc>
          <w:tcPr>
            <w:tcW w:w="1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C59E472">
            <w:r>
              <w:rPr>
                <w:rFonts w:ascii="Georgia" w:hAnsi="Georgia" w:eastAsia="Georgia" w:cs="Georgia"/>
                <w:color w:val="0A0A0A"/>
                <w:sz w:val="20"/>
                <w:szCs w:val="20"/>
              </w:rPr>
              <w:t>Branch monthly revenue (for time series)</w:t>
            </w:r>
          </w:p>
        </w:tc>
      </w:tr>
    </w:tbl>
    <w:p w14:paraId="72DBBEB4">
      <w:pPr>
        <w:spacing w:before="0" w:after="200"/>
      </w:pPr>
    </w:p>
    <w:p w14:paraId="72067AF8">
      <w:pPr>
        <w:pStyle w:val="3"/>
        <w:spacing w:before="280" w:after="160"/>
      </w:pPr>
      <w:r>
        <w:rPr>
          <w:rFonts w:ascii="Arial" w:hAnsi="Arial" w:eastAsia="Arial" w:cs="Arial"/>
          <w:b/>
          <w:bCs/>
          <w:color w:val="1A5276"/>
          <w:sz w:val="28"/>
          <w:szCs w:val="28"/>
        </w:rPr>
        <w:t>34.3  Required Analysis Tasks</w:t>
      </w:r>
    </w:p>
    <w:p w14:paraId="1DDD0A0A">
      <w:pPr>
        <w:pStyle w:val="16"/>
        <w:numPr>
          <w:ilvl w:val="0"/>
          <w:numId w:val="1"/>
        </w:numPr>
        <w:spacing w:before="0" w:after="100"/>
      </w:pPr>
      <w:r>
        <w:rPr>
          <w:rFonts w:ascii="Georgia" w:hAnsi="Georgia" w:eastAsia="Georgia" w:cs="Georgia"/>
          <w:color w:val="0A0A0A"/>
          <w:sz w:val="22"/>
          <w:szCs w:val="22"/>
        </w:rPr>
        <w:t>Data Preparation: import, clean, handle missing values, compute log-transformed spend variable, create high_value binary variable.</w:t>
      </w:r>
    </w:p>
    <w:p w14:paraId="24AA3299">
      <w:pPr>
        <w:pStyle w:val="16"/>
        <w:numPr>
          <w:ilvl w:val="0"/>
          <w:numId w:val="1"/>
        </w:numPr>
        <w:spacing w:before="0" w:after="100"/>
      </w:pPr>
      <w:r>
        <w:rPr>
          <w:rFonts w:ascii="Georgia" w:hAnsi="Georgia" w:eastAsia="Georgia" w:cs="Georgia"/>
          <w:color w:val="0A0A0A"/>
          <w:sz w:val="22"/>
          <w:szCs w:val="22"/>
        </w:rPr>
        <w:t>Descriptive Statistics: complete EXAMINE analysis for all scale variables, frequencies for all categorical variables, crosstabulations for gender × income_group × is_high_value.</w:t>
      </w:r>
    </w:p>
    <w:p w14:paraId="6E49DFE8">
      <w:pPr>
        <w:pStyle w:val="16"/>
        <w:numPr>
          <w:ilvl w:val="0"/>
          <w:numId w:val="1"/>
        </w:numPr>
        <w:spacing w:before="0" w:after="100"/>
      </w:pPr>
      <w:r>
        <w:rPr>
          <w:rFonts w:ascii="Georgia" w:hAnsi="Georgia" w:eastAsia="Georgia" w:cs="Georgia"/>
          <w:color w:val="0A0A0A"/>
          <w:sz w:val="22"/>
          <w:szCs w:val="22"/>
        </w:rPr>
        <w:t>Customer Segmentation: run Two-Step cluster analysis on avg_monthly_spend, visit_frequency, product_categories, digital_ratio. Profile each cluster with MEANS and CROSSTABS.</w:t>
      </w:r>
    </w:p>
    <w:p w14:paraId="57E4B7D1">
      <w:pPr>
        <w:pStyle w:val="16"/>
        <w:numPr>
          <w:ilvl w:val="0"/>
          <w:numId w:val="1"/>
        </w:numPr>
        <w:spacing w:before="0" w:after="100"/>
      </w:pPr>
      <w:r>
        <w:rPr>
          <w:rFonts w:ascii="Georgia" w:hAnsi="Georgia" w:eastAsia="Georgia" w:cs="Georgia"/>
          <w:color w:val="0A0A0A"/>
          <w:sz w:val="22"/>
          <w:szCs w:val="22"/>
        </w:rPr>
        <w:t>Predictive Modelling: binary logistic regression predicting is_high_value using age, gender dummies, income dummies, branch_type dummies, visit_frequency, product_categories, digital_ratio.</w:t>
      </w:r>
    </w:p>
    <w:p w14:paraId="321138D3">
      <w:pPr>
        <w:pStyle w:val="16"/>
        <w:numPr>
          <w:ilvl w:val="0"/>
          <w:numId w:val="1"/>
        </w:numPr>
        <w:spacing w:before="0" w:after="100"/>
      </w:pPr>
      <w:r>
        <w:rPr>
          <w:rFonts w:ascii="Georgia" w:hAnsi="Georgia" w:eastAsia="Georgia" w:cs="Georgia"/>
          <w:color w:val="0A0A0A"/>
          <w:sz w:val="22"/>
          <w:szCs w:val="22"/>
        </w:rPr>
        <w:t>Revenue Forecasting: set up monthly_revenue as a time series. Use Expert Modeler ARIMA for 3-month ahead forecast. Report the model specification, fit statistics, and forecasts with 95% prediction intervals.</w:t>
      </w:r>
    </w:p>
    <w:p w14:paraId="3B926E7C">
      <w:pPr>
        <w:pStyle w:val="16"/>
        <w:numPr>
          <w:ilvl w:val="0"/>
          <w:numId w:val="1"/>
        </w:numPr>
        <w:spacing w:before="0" w:after="100"/>
      </w:pPr>
      <w:r>
        <w:rPr>
          <w:rFonts w:ascii="Georgia" w:hAnsi="Georgia" w:eastAsia="Georgia" w:cs="Georgia"/>
          <w:color w:val="0A0A0A"/>
          <w:sz w:val="22"/>
          <w:szCs w:val="22"/>
        </w:rPr>
        <w:t>Visualisation: bar charts of segment profiles, scatter plot of avg_monthly_spend vs visit_frequency coloured by cluster, time series plot with forecasts.</w:t>
      </w:r>
    </w:p>
    <w:p w14:paraId="1691E7CB">
      <w:pPr>
        <w:pStyle w:val="16"/>
        <w:numPr>
          <w:ilvl w:val="0"/>
          <w:numId w:val="1"/>
        </w:numPr>
        <w:spacing w:before="0" w:after="100"/>
      </w:pPr>
      <w:r>
        <w:rPr>
          <w:rFonts w:ascii="Georgia" w:hAnsi="Georgia" w:eastAsia="Georgia" w:cs="Georgia"/>
          <w:color w:val="0A0A0A"/>
          <w:sz w:val="22"/>
          <w:szCs w:val="22"/>
        </w:rPr>
        <w:t>Report: write a complete management report (maximum 4 pages) presenting findings, business implications, and recommended actions for each segment.</w:t>
      </w:r>
    </w:p>
    <w:p w14:paraId="4F579FC7">
      <w:r>
        <w:br w:type="page"/>
      </w:r>
    </w:p>
    <w:p w14:paraId="56C1660A">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0B73061">
        <w:tblPrEx>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132DC0FA">
            <w:pPr>
              <w:spacing w:before="0" w:after="60"/>
              <w:jc w:val="left"/>
            </w:pPr>
            <w:r>
              <w:rPr>
                <w:rFonts w:ascii="Arial" w:hAnsi="Arial" w:eastAsia="Arial" w:cs="Arial"/>
                <w:b/>
                <w:bCs/>
                <w:color w:val="D4AC0D"/>
                <w:sz w:val="20"/>
                <w:szCs w:val="20"/>
              </w:rPr>
              <w:t>CHAPTER 35</w:t>
            </w:r>
          </w:p>
          <w:p w14:paraId="378D0110">
            <w:pPr>
              <w:spacing w:before="0" w:after="0"/>
              <w:jc w:val="left"/>
            </w:pPr>
            <w:r>
              <w:rPr>
                <w:rFonts w:ascii="Arial" w:hAnsi="Arial" w:eastAsia="Arial" w:cs="Arial"/>
                <w:b/>
                <w:bCs/>
                <w:color w:val="FFFFFF"/>
                <w:sz w:val="48"/>
                <w:szCs w:val="48"/>
              </w:rPr>
              <w:t>CAPSTONE PROJECT 2 — FINANCIAL DATA SCIENCE</w:t>
            </w:r>
          </w:p>
        </w:tc>
      </w:tr>
    </w:tbl>
    <w:p w14:paraId="773072C6">
      <w:pPr>
        <w:spacing w:before="0" w:after="300"/>
      </w:pPr>
    </w:p>
    <w:p w14:paraId="73354185">
      <w:pPr>
        <w:pStyle w:val="3"/>
        <w:spacing w:before="280" w:after="160"/>
      </w:pPr>
      <w:r>
        <w:rPr>
          <w:rFonts w:ascii="Arial" w:hAnsi="Arial" w:eastAsia="Arial" w:cs="Arial"/>
          <w:b/>
          <w:bCs/>
          <w:color w:val="1A5276"/>
          <w:sz w:val="28"/>
          <w:szCs w:val="28"/>
        </w:rPr>
        <w:t>35.1  Project Brief</w:t>
      </w:r>
    </w:p>
    <w:p w14:paraId="7BFF2A24">
      <w:pPr>
        <w:spacing w:before="0" w:after="140"/>
        <w:ind w:left="0"/>
      </w:pPr>
      <w:r>
        <w:rPr>
          <w:rFonts w:ascii="Georgia" w:hAnsi="Georgia" w:eastAsia="Georgia" w:cs="Georgia"/>
          <w:color w:val="0A0A0A"/>
          <w:sz w:val="22"/>
          <w:szCs w:val="22"/>
        </w:rPr>
        <w:t>ZedBank's risk team needs three deliverables: (a) a credit scoring model to predict 90-day loan default, (b) a fraud detection analysis identifying transaction characteristics of fraudulent transactions, and (c) a customer risk segmentation for portfolio management.</w:t>
      </w:r>
    </w:p>
    <w:p w14:paraId="68852046">
      <w:pPr>
        <w:pStyle w:val="3"/>
        <w:spacing w:before="280" w:after="160"/>
      </w:pPr>
      <w:r>
        <w:rPr>
          <w:rFonts w:ascii="Arial" w:hAnsi="Arial" w:eastAsia="Arial" w:cs="Arial"/>
          <w:b/>
          <w:bCs/>
          <w:color w:val="1A5276"/>
          <w:sz w:val="28"/>
          <w:szCs w:val="28"/>
        </w:rPr>
        <w:t>35.2  Required Analysis Tasks</w:t>
      </w:r>
    </w:p>
    <w:p w14:paraId="07AFF7B7">
      <w:pPr>
        <w:pStyle w:val="16"/>
        <w:numPr>
          <w:ilvl w:val="0"/>
          <w:numId w:val="1"/>
        </w:numPr>
        <w:spacing w:before="0" w:after="100"/>
      </w:pPr>
      <w:r>
        <w:rPr>
          <w:rFonts w:ascii="Georgia" w:hAnsi="Georgia" w:eastAsia="Georgia" w:cs="Georgia"/>
          <w:color w:val="0A0A0A"/>
          <w:sz w:val="22"/>
          <w:szCs w:val="22"/>
        </w:rPr>
        <w:t>Credit Scoring (Binary Logistic Regression): outcome = default_90d (0/1). Predictors: age, monthly_income, credit_score, loan_amount, loan_to_income_ratio, employment_type dummies, collateral_flag. Report classification table, AUC, odds ratios with 95% CIs.</w:t>
      </w:r>
    </w:p>
    <w:p w14:paraId="140622AC">
      <w:pPr>
        <w:pStyle w:val="16"/>
        <w:numPr>
          <w:ilvl w:val="0"/>
          <w:numId w:val="1"/>
        </w:numPr>
        <w:spacing w:before="0" w:after="100"/>
      </w:pPr>
      <w:r>
        <w:rPr>
          <w:rFonts w:ascii="Georgia" w:hAnsi="Georgia" w:eastAsia="Georgia" w:cs="Georgia"/>
          <w:color w:val="0A0A0A"/>
          <w:sz w:val="22"/>
          <w:szCs w:val="22"/>
        </w:rPr>
        <w:t>Fraud Detection (Descriptive + Regression): compare fraudulent vs legitimate transactions on all available features using Mann-Whitney tests. Run logistic regression with is_fraud as outcome. Report the 5 most predictive features.</w:t>
      </w:r>
    </w:p>
    <w:p w14:paraId="7751DF25">
      <w:pPr>
        <w:pStyle w:val="16"/>
        <w:numPr>
          <w:ilvl w:val="0"/>
          <w:numId w:val="1"/>
        </w:numPr>
        <w:spacing w:before="0" w:after="100"/>
      </w:pPr>
      <w:r>
        <w:rPr>
          <w:rFonts w:ascii="Georgia" w:hAnsi="Georgia" w:eastAsia="Georgia" w:cs="Georgia"/>
          <w:color w:val="0A0A0A"/>
          <w:sz w:val="22"/>
          <w:szCs w:val="22"/>
        </w:rPr>
        <w:t>Customer Risk Segmentation (K-Means): segment customers using credit_score, loan_to_income_ratio, payment_history_score, num_products. Profile each cluster. Assign risk tiers: Low, Medium, High, Very High.</w:t>
      </w:r>
    </w:p>
    <w:p w14:paraId="6F2DC3C9">
      <w:pPr>
        <w:pStyle w:val="16"/>
        <w:numPr>
          <w:ilvl w:val="0"/>
          <w:numId w:val="1"/>
        </w:numPr>
        <w:spacing w:before="0" w:after="100"/>
      </w:pPr>
      <w:r>
        <w:rPr>
          <w:rFonts w:ascii="Georgia" w:hAnsi="Georgia" w:eastAsia="Georgia" w:cs="Georgia"/>
          <w:color w:val="0A0A0A"/>
          <w:sz w:val="22"/>
          <w:szCs w:val="22"/>
        </w:rPr>
        <w:t>Reporting: produce a risk management report including cluster profiles, model performance statistics, and recommendations for credit policy, fraud investigation prioritisation, and portfolio monitoring.</w:t>
      </w:r>
    </w:p>
    <w:p w14:paraId="42D6040B">
      <w:r>
        <w:br w:type="page"/>
      </w:r>
    </w:p>
    <w:p w14:paraId="61406C97">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D8C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7A9654A6">
            <w:pPr>
              <w:spacing w:before="0" w:after="60"/>
              <w:jc w:val="left"/>
            </w:pPr>
            <w:r>
              <w:rPr>
                <w:rFonts w:ascii="Arial" w:hAnsi="Arial" w:eastAsia="Arial" w:cs="Arial"/>
                <w:b/>
                <w:bCs/>
                <w:color w:val="D4AC0D"/>
                <w:sz w:val="20"/>
                <w:szCs w:val="20"/>
              </w:rPr>
              <w:t>CHAPTER 36</w:t>
            </w:r>
          </w:p>
          <w:p w14:paraId="364411C4">
            <w:pPr>
              <w:spacing w:before="0" w:after="0"/>
              <w:jc w:val="left"/>
            </w:pPr>
            <w:r>
              <w:rPr>
                <w:rFonts w:ascii="Arial" w:hAnsi="Arial" w:eastAsia="Arial" w:cs="Arial"/>
                <w:b/>
                <w:bCs/>
                <w:color w:val="FFFFFF"/>
                <w:sz w:val="48"/>
                <w:szCs w:val="48"/>
              </w:rPr>
              <w:t>CAPSTONE PROJECT 3 — HEALTHCARE ANALYTICS</w:t>
            </w:r>
          </w:p>
        </w:tc>
      </w:tr>
    </w:tbl>
    <w:p w14:paraId="50F52459">
      <w:pPr>
        <w:spacing w:before="0" w:after="300"/>
      </w:pPr>
    </w:p>
    <w:p w14:paraId="62D6A7EC">
      <w:pPr>
        <w:pStyle w:val="3"/>
        <w:spacing w:before="280" w:after="160"/>
      </w:pPr>
      <w:r>
        <w:rPr>
          <w:rFonts w:ascii="Arial" w:hAnsi="Arial" w:eastAsia="Arial" w:cs="Arial"/>
          <w:b/>
          <w:bCs/>
          <w:color w:val="1A5276"/>
          <w:sz w:val="28"/>
          <w:szCs w:val="28"/>
        </w:rPr>
        <w:t>36.1  Project Brief</w:t>
      </w:r>
    </w:p>
    <w:p w14:paraId="30615225">
      <w:pPr>
        <w:spacing w:before="0" w:after="140"/>
        <w:ind w:left="0"/>
      </w:pPr>
      <w:r>
        <w:rPr>
          <w:rFonts w:ascii="Georgia" w:hAnsi="Georgia" w:eastAsia="Georgia" w:cs="Georgia"/>
          <w:color w:val="0A0A0A"/>
          <w:sz w:val="22"/>
          <w:szCs w:val="22"/>
        </w:rPr>
        <w:t>LUTH Research Division needs: (a) a patient readmission prediction model, (b) patient risk segmentation for ward management, and (c) analysis of outcome differences across demographic groups.</w:t>
      </w:r>
    </w:p>
    <w:p w14:paraId="40A25ECA">
      <w:pPr>
        <w:pStyle w:val="3"/>
        <w:spacing w:before="280" w:after="160"/>
      </w:pPr>
      <w:r>
        <w:rPr>
          <w:rFonts w:ascii="Arial" w:hAnsi="Arial" w:eastAsia="Arial" w:cs="Arial"/>
          <w:b/>
          <w:bCs/>
          <w:color w:val="1A5276"/>
          <w:sz w:val="28"/>
          <w:szCs w:val="28"/>
        </w:rPr>
        <w:t>36.2  Required Analysis Tasks</w:t>
      </w:r>
    </w:p>
    <w:p w14:paraId="39CE0C69">
      <w:pPr>
        <w:pStyle w:val="16"/>
        <w:numPr>
          <w:ilvl w:val="0"/>
          <w:numId w:val="1"/>
        </w:numPr>
        <w:spacing w:before="0" w:after="100"/>
      </w:pPr>
      <w:r>
        <w:rPr>
          <w:rFonts w:ascii="Georgia" w:hAnsi="Georgia" w:eastAsia="Georgia" w:cs="Georgia"/>
          <w:color w:val="0A0A0A"/>
          <w:sz w:val="22"/>
          <w:szCs w:val="22"/>
        </w:rPr>
        <w:t>Readmission Prediction: Binary logistic regression with readmitted_30d (0/1) as outcome. Predictors: age, gender, diagnosis_group, length_of_stay, num_comorbidities, prev_admissions, discharge_type, insurance_type.</w:t>
      </w:r>
    </w:p>
    <w:p w14:paraId="529CE533">
      <w:pPr>
        <w:pStyle w:val="16"/>
        <w:numPr>
          <w:ilvl w:val="0"/>
          <w:numId w:val="1"/>
        </w:numPr>
        <w:spacing w:before="0" w:after="100"/>
      </w:pPr>
      <w:r>
        <w:rPr>
          <w:rFonts w:ascii="Georgia" w:hAnsi="Georgia" w:eastAsia="Georgia" w:cs="Georgia"/>
          <w:color w:val="0A0A0A"/>
          <w:sz w:val="22"/>
          <w:szCs w:val="22"/>
        </w:rPr>
        <w:t>Patient Segmentation: K-Means clustering on clinical severity indicators. Profile clusters by readmission rate, average length of stay, and cost.</w:t>
      </w:r>
    </w:p>
    <w:p w14:paraId="217A6935">
      <w:pPr>
        <w:pStyle w:val="16"/>
        <w:numPr>
          <w:ilvl w:val="0"/>
          <w:numId w:val="1"/>
        </w:numPr>
        <w:spacing w:before="0" w:after="100"/>
      </w:pPr>
      <w:r>
        <w:rPr>
          <w:rFonts w:ascii="Georgia" w:hAnsi="Georgia" w:eastAsia="Georgia" w:cs="Georgia"/>
          <w:color w:val="0A0A0A"/>
          <w:sz w:val="22"/>
          <w:szCs w:val="22"/>
        </w:rPr>
        <w:t>Equity Analysis: test whether outcomes (readmission rate, length of stay, mortality) differ significantly by insurance_type and income_group using Chi-square and Kruskal-Wallis tests. Report any disparities.</w:t>
      </w:r>
    </w:p>
    <w:p w14:paraId="491A0F64">
      <w:pPr>
        <w:pStyle w:val="16"/>
        <w:numPr>
          <w:ilvl w:val="0"/>
          <w:numId w:val="1"/>
        </w:numPr>
        <w:spacing w:before="0" w:after="100"/>
      </w:pPr>
      <w:r>
        <w:rPr>
          <w:rFonts w:ascii="Georgia" w:hAnsi="Georgia" w:eastAsia="Georgia" w:cs="Georgia"/>
          <w:color w:val="0A0A0A"/>
          <w:sz w:val="22"/>
          <w:szCs w:val="22"/>
        </w:rPr>
        <w:t>Report findings to a clinical audience: plain-language interpretation of statistical results, with actionable implications for ward management and patient follow-up protocols.</w:t>
      </w:r>
    </w:p>
    <w:p w14:paraId="6DCEC94F">
      <w:r>
        <w:br w:type="page"/>
      </w:r>
    </w:p>
    <w:p w14:paraId="1C44972E">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EDD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3425ECDD">
            <w:pPr>
              <w:spacing w:before="0" w:after="60"/>
              <w:jc w:val="left"/>
            </w:pPr>
            <w:r>
              <w:rPr>
                <w:rFonts w:ascii="Arial" w:hAnsi="Arial" w:eastAsia="Arial" w:cs="Arial"/>
                <w:b/>
                <w:bCs/>
                <w:color w:val="D4AC0D"/>
                <w:sz w:val="20"/>
                <w:szCs w:val="20"/>
              </w:rPr>
              <w:t>CHAPTER 37</w:t>
            </w:r>
          </w:p>
          <w:p w14:paraId="2BF1575A">
            <w:pPr>
              <w:spacing w:before="0" w:after="0"/>
              <w:jc w:val="left"/>
            </w:pPr>
            <w:r>
              <w:rPr>
                <w:rFonts w:ascii="Arial" w:hAnsi="Arial" w:eastAsia="Arial" w:cs="Arial"/>
                <w:b/>
                <w:bCs/>
                <w:color w:val="FFFFFF"/>
                <w:sz w:val="48"/>
                <w:szCs w:val="48"/>
              </w:rPr>
              <w:t>CAPSTONE PROJECT 4 — HR ANALYTICS</w:t>
            </w:r>
          </w:p>
        </w:tc>
      </w:tr>
    </w:tbl>
    <w:p w14:paraId="520D8BC7">
      <w:pPr>
        <w:spacing w:before="0" w:after="300"/>
      </w:pPr>
    </w:p>
    <w:p w14:paraId="601F11AC">
      <w:pPr>
        <w:pStyle w:val="3"/>
        <w:spacing w:before="280" w:after="160"/>
      </w:pPr>
      <w:r>
        <w:rPr>
          <w:rFonts w:ascii="Arial" w:hAnsi="Arial" w:eastAsia="Arial" w:cs="Arial"/>
          <w:b/>
          <w:bCs/>
          <w:color w:val="1A5276"/>
          <w:sz w:val="28"/>
          <w:szCs w:val="28"/>
        </w:rPr>
        <w:t>37.1  Project Brief</w:t>
      </w:r>
    </w:p>
    <w:p w14:paraId="3D4234E6">
      <w:pPr>
        <w:spacing w:before="0" w:after="140"/>
        <w:ind w:left="0"/>
      </w:pPr>
      <w:r>
        <w:rPr>
          <w:rFonts w:ascii="Georgia" w:hAnsi="Georgia" w:eastAsia="Georgia" w:cs="Georgia"/>
          <w:color w:val="0A0A0A"/>
          <w:sz w:val="22"/>
          <w:szCs w:val="22"/>
        </w:rPr>
        <w:t>A Lagos telecoms company's HR team wants to predict which employees are at highest risk of voluntary attrition and understand which workplace factors drive attrition.</w:t>
      </w:r>
    </w:p>
    <w:p w14:paraId="0AF6C554">
      <w:pPr>
        <w:pStyle w:val="3"/>
        <w:spacing w:before="280" w:after="160"/>
      </w:pPr>
      <w:r>
        <w:rPr>
          <w:rFonts w:ascii="Arial" w:hAnsi="Arial" w:eastAsia="Arial" w:cs="Arial"/>
          <w:b/>
          <w:bCs/>
          <w:color w:val="1A5276"/>
          <w:sz w:val="28"/>
          <w:szCs w:val="28"/>
        </w:rPr>
        <w:t>37.2  Required Analysis Tasks</w:t>
      </w:r>
    </w:p>
    <w:p w14:paraId="4CFB4E44">
      <w:pPr>
        <w:pStyle w:val="16"/>
        <w:numPr>
          <w:ilvl w:val="0"/>
          <w:numId w:val="1"/>
        </w:numPr>
        <w:spacing w:before="0" w:after="100"/>
      </w:pPr>
      <w:r>
        <w:rPr>
          <w:rFonts w:ascii="Georgia" w:hAnsi="Georgia" w:eastAsia="Georgia" w:cs="Georgia"/>
          <w:color w:val="0A0A0A"/>
          <w:sz w:val="22"/>
          <w:szCs w:val="22"/>
        </w:rPr>
        <w:t>Scale Reliability: run Cronbach's alpha for the engagement construct (job_satisfaction, environment_satisfaction, relationship_satisfaction, job_involvement). Remove any item with corrected item-total correlation below .30.</w:t>
      </w:r>
    </w:p>
    <w:p w14:paraId="7B679BD1">
      <w:pPr>
        <w:pStyle w:val="16"/>
        <w:numPr>
          <w:ilvl w:val="0"/>
          <w:numId w:val="1"/>
        </w:numPr>
        <w:spacing w:before="0" w:after="100"/>
      </w:pPr>
      <w:r>
        <w:rPr>
          <w:rFonts w:ascii="Georgia" w:hAnsi="Georgia" w:eastAsia="Georgia" w:cs="Georgia"/>
          <w:color w:val="0A0A0A"/>
          <w:sz w:val="22"/>
          <w:szCs w:val="22"/>
        </w:rPr>
        <w:t>EFA: confirm that engagement items load on a single factor. Compute engagement_score composite.</w:t>
      </w:r>
    </w:p>
    <w:p w14:paraId="2F9FB422">
      <w:pPr>
        <w:pStyle w:val="16"/>
        <w:numPr>
          <w:ilvl w:val="0"/>
          <w:numId w:val="1"/>
        </w:numPr>
        <w:spacing w:before="0" w:after="100"/>
      </w:pPr>
      <w:r>
        <w:rPr>
          <w:rFonts w:ascii="Georgia" w:hAnsi="Georgia" w:eastAsia="Georgia" w:cs="Georgia"/>
          <w:color w:val="0A0A0A"/>
          <w:sz w:val="22"/>
          <w:szCs w:val="22"/>
        </w:rPr>
        <w:t>Logistic Regression: outcome = attrition (0/1). Predictors: age, gender_dummy, engagement_score, monthly_income, overtime_flag, years_at_company, job_level, distance_from_home.</w:t>
      </w:r>
    </w:p>
    <w:p w14:paraId="5819E6DE">
      <w:pPr>
        <w:pStyle w:val="16"/>
        <w:numPr>
          <w:ilvl w:val="0"/>
          <w:numId w:val="1"/>
        </w:numPr>
        <w:spacing w:before="0" w:after="100"/>
      </w:pPr>
      <w:r>
        <w:rPr>
          <w:rFonts w:ascii="Georgia" w:hAnsi="Georgia" w:eastAsia="Georgia" w:cs="Georgia"/>
          <w:color w:val="0A0A0A"/>
          <w:sz w:val="22"/>
          <w:szCs w:val="22"/>
        </w:rPr>
        <w:t>Decision Tree (CHAID): same predictors and outcome. Identify the highest-risk segment (node with highest attrition probability and sufficient N for intervention).</w:t>
      </w:r>
    </w:p>
    <w:p w14:paraId="6EBC4C5F">
      <w:pPr>
        <w:pStyle w:val="16"/>
        <w:numPr>
          <w:ilvl w:val="0"/>
          <w:numId w:val="1"/>
        </w:numPr>
        <w:spacing w:before="0" w:after="100"/>
      </w:pPr>
      <w:r>
        <w:rPr>
          <w:rFonts w:ascii="Georgia" w:hAnsi="Georgia" w:eastAsia="Georgia" w:cs="Georgia"/>
          <w:color w:val="0A0A0A"/>
          <w:sz w:val="22"/>
          <w:szCs w:val="22"/>
        </w:rPr>
        <w:t>Intervention Targeting: rank all current employees by predicted attrition probability. Identify the top 100 highest-risk employees. Profile them by department, job level, and overtime status.</w:t>
      </w:r>
    </w:p>
    <w:p w14:paraId="4F87C13D">
      <w:r>
        <w:br w:type="page"/>
      </w:r>
    </w:p>
    <w:p w14:paraId="0E272535">
      <w:pPr>
        <w:spacing w:before="0" w:after="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581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500" w:type="dxa"/>
              <w:bottom w:w="400" w:type="dxa"/>
              <w:right w:w="500" w:type="dxa"/>
            </w:tcMar>
          </w:tcPr>
          <w:p w14:paraId="19215FD0">
            <w:pPr>
              <w:spacing w:before="0" w:after="60"/>
              <w:jc w:val="left"/>
            </w:pPr>
            <w:r>
              <w:rPr>
                <w:rFonts w:ascii="Arial" w:hAnsi="Arial" w:eastAsia="Arial" w:cs="Arial"/>
                <w:b/>
                <w:bCs/>
                <w:color w:val="D4AC0D"/>
                <w:sz w:val="20"/>
                <w:szCs w:val="20"/>
              </w:rPr>
              <w:t>CHAPTER 38</w:t>
            </w:r>
          </w:p>
          <w:p w14:paraId="3A9FEB77">
            <w:pPr>
              <w:spacing w:before="0" w:after="0"/>
              <w:jc w:val="left"/>
            </w:pPr>
            <w:r>
              <w:rPr>
                <w:rFonts w:ascii="Arial" w:hAnsi="Arial" w:eastAsia="Arial" w:cs="Arial"/>
                <w:b/>
                <w:bCs/>
                <w:color w:val="FFFFFF"/>
                <w:sz w:val="48"/>
                <w:szCs w:val="48"/>
              </w:rPr>
              <w:t>CAPSTONE PROJECT 5 — EDUCATIONAL ANALYTICS</w:t>
            </w:r>
          </w:p>
        </w:tc>
      </w:tr>
    </w:tbl>
    <w:p w14:paraId="5B924F96">
      <w:pPr>
        <w:spacing w:before="0" w:after="300"/>
      </w:pPr>
    </w:p>
    <w:p w14:paraId="7AD5DB30">
      <w:pPr>
        <w:pStyle w:val="3"/>
        <w:spacing w:before="280" w:after="160"/>
      </w:pPr>
      <w:r>
        <w:rPr>
          <w:rFonts w:ascii="Arial" w:hAnsi="Arial" w:eastAsia="Arial" w:cs="Arial"/>
          <w:b/>
          <w:bCs/>
          <w:color w:val="1A5276"/>
          <w:sz w:val="28"/>
          <w:szCs w:val="28"/>
        </w:rPr>
        <w:t>38.1  Project Brief</w:t>
      </w:r>
    </w:p>
    <w:p w14:paraId="2717B818">
      <w:pPr>
        <w:spacing w:before="0" w:after="140"/>
        <w:ind w:left="0"/>
      </w:pPr>
      <w:r>
        <w:rPr>
          <w:rFonts w:ascii="Georgia" w:hAnsi="Georgia" w:eastAsia="Georgia" w:cs="Georgia"/>
          <w:color w:val="0A0A0A"/>
          <w:sz w:val="22"/>
          <w:szCs w:val="22"/>
        </w:rPr>
        <w:t>Prodigy Training Hub's data team wants to predict which learners in the Data Science programme are at risk of dropping out before completion, and understand what factors distinguish high-performing from low-performing learners.</w:t>
      </w:r>
    </w:p>
    <w:p w14:paraId="6F0AB7F9">
      <w:pPr>
        <w:pStyle w:val="3"/>
        <w:spacing w:before="280" w:after="160"/>
      </w:pPr>
      <w:r>
        <w:rPr>
          <w:rFonts w:ascii="Arial" w:hAnsi="Arial" w:eastAsia="Arial" w:cs="Arial"/>
          <w:b/>
          <w:bCs/>
          <w:color w:val="1A5276"/>
          <w:sz w:val="28"/>
          <w:szCs w:val="28"/>
        </w:rPr>
        <w:t>38.2  Required Analysis Tasks</w:t>
      </w:r>
    </w:p>
    <w:p w14:paraId="605324F3">
      <w:pPr>
        <w:pStyle w:val="16"/>
        <w:numPr>
          <w:ilvl w:val="0"/>
          <w:numId w:val="1"/>
        </w:numPr>
        <w:spacing w:before="0" w:after="100"/>
      </w:pPr>
      <w:r>
        <w:rPr>
          <w:rFonts w:ascii="Georgia" w:hAnsi="Georgia" w:eastAsia="Georgia" w:cs="Georgia"/>
          <w:color w:val="0A0A0A"/>
          <w:sz w:val="22"/>
          <w:szCs w:val="22"/>
        </w:rPr>
        <w:t>Descriptive Analysis: full EDA of learner demographic data (age, gender, education, employment status, prior_experience_score) and performance data (assignment_scores, attendance_rate, quiz_average, project_score, final_grade).</w:t>
      </w:r>
    </w:p>
    <w:p w14:paraId="683C0A79">
      <w:pPr>
        <w:pStyle w:val="16"/>
        <w:numPr>
          <w:ilvl w:val="0"/>
          <w:numId w:val="1"/>
        </w:numPr>
        <w:spacing w:before="0" w:after="100"/>
      </w:pPr>
      <w:r>
        <w:rPr>
          <w:rFonts w:ascii="Georgia" w:hAnsi="Georgia" w:eastAsia="Georgia" w:cs="Georgia"/>
          <w:color w:val="0A0A0A"/>
          <w:sz w:val="22"/>
          <w:szCs w:val="22"/>
        </w:rPr>
        <w:t>Academic Performance Segmentation: K-Means clustering on assignment_scores, attendance_rate, quiz_average, project_score. Label clusters: High Performer, Solid Learner, At-Risk, Dropout Risk.</w:t>
      </w:r>
    </w:p>
    <w:p w14:paraId="36F416B3">
      <w:pPr>
        <w:pStyle w:val="16"/>
        <w:numPr>
          <w:ilvl w:val="0"/>
          <w:numId w:val="1"/>
        </w:numPr>
        <w:spacing w:before="0" w:after="100"/>
      </w:pPr>
      <w:r>
        <w:rPr>
          <w:rFonts w:ascii="Georgia" w:hAnsi="Georgia" w:eastAsia="Georgia" w:cs="Georgia"/>
          <w:color w:val="0A0A0A"/>
          <w:sz w:val="22"/>
          <w:szCs w:val="22"/>
        </w:rPr>
        <w:t>Dropout Prediction: Binary logistic regression with dropped_out (0/1) as outcome. Report the three most significant predictors.</w:t>
      </w:r>
    </w:p>
    <w:p w14:paraId="2793FB83">
      <w:pPr>
        <w:pStyle w:val="16"/>
        <w:numPr>
          <w:ilvl w:val="0"/>
          <w:numId w:val="1"/>
        </w:numPr>
        <w:spacing w:before="0" w:after="100"/>
      </w:pPr>
      <w:r>
        <w:rPr>
          <w:rFonts w:ascii="Georgia" w:hAnsi="Georgia" w:eastAsia="Georgia" w:cs="Georgia"/>
          <w:color w:val="0A0A0A"/>
          <w:sz w:val="22"/>
          <w:szCs w:val="22"/>
        </w:rPr>
        <w:t>Performance Determinants: Multiple linear regression with final_grade as outcome. Which combination of assignment performance, attendance, quiz scores, and demographics best predicts final grade?</w:t>
      </w:r>
    </w:p>
    <w:p w14:paraId="45C4C1FE">
      <w:pPr>
        <w:pStyle w:val="16"/>
        <w:numPr>
          <w:ilvl w:val="0"/>
          <w:numId w:val="1"/>
        </w:numPr>
        <w:spacing w:before="0" w:after="100"/>
      </w:pPr>
      <w:r>
        <w:rPr>
          <w:rFonts w:ascii="Georgia" w:hAnsi="Georgia" w:eastAsia="Georgia" w:cs="Georgia"/>
          <w:color w:val="0A0A0A"/>
          <w:sz w:val="22"/>
          <w:szCs w:val="22"/>
        </w:rPr>
        <w:t>Recommendations: write a one-page memo to the training director recommending specific interventions for At-Risk learners based on the model findings.</w:t>
      </w:r>
    </w:p>
    <w:p w14:paraId="21F41FC3">
      <w:r>
        <w:br w:type="page"/>
      </w:r>
    </w:p>
    <w:p w14:paraId="3EE63427">
      <w:pPr>
        <w:pStyle w:val="2"/>
        <w:spacing w:before="360" w:after="200"/>
      </w:pPr>
      <w:r>
        <w:rPr>
          <w:rFonts w:ascii="Arial" w:hAnsi="Arial" w:eastAsia="Arial" w:cs="Arial"/>
          <w:b/>
          <w:bCs/>
          <w:color w:val="0D2137"/>
          <w:sz w:val="36"/>
          <w:szCs w:val="36"/>
        </w:rPr>
        <w:t>APPENDIX A — SPSS KEYBOARD SHORTCUTS</w:t>
      </w:r>
    </w:p>
    <w:p w14:paraId="79423393">
      <w:pPr>
        <w:pBdr>
          <w:bottom w:val="single" w:color="2E86C1" w:sz="4" w:space="1"/>
        </w:pBdr>
        <w:spacing w:before="20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6000"/>
        <w:gridCol w:w="6000"/>
      </w:tblGrid>
      <w:tr w14:paraId="5D348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0A5B03C1">
            <w:pPr>
              <w:jc w:val="center"/>
            </w:pPr>
            <w:r>
              <w:rPr>
                <w:rFonts w:ascii="Arial" w:hAnsi="Arial" w:eastAsia="Arial" w:cs="Arial"/>
                <w:b/>
                <w:bCs/>
                <w:color w:val="FFFFFF"/>
                <w:sz w:val="20"/>
                <w:szCs w:val="20"/>
              </w:rPr>
              <w:t>Action</w:t>
            </w:r>
          </w:p>
        </w:tc>
        <w:tc>
          <w:tcPr>
            <w:tcW w:w="6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2BF95E60">
            <w:pPr>
              <w:jc w:val="center"/>
            </w:pPr>
            <w:r>
              <w:rPr>
                <w:rFonts w:ascii="Arial" w:hAnsi="Arial" w:eastAsia="Arial" w:cs="Arial"/>
                <w:b/>
                <w:bCs/>
                <w:color w:val="FFFFFF"/>
                <w:sz w:val="20"/>
                <w:szCs w:val="20"/>
              </w:rPr>
              <w:t>Shortcut (Windows)</w:t>
            </w:r>
          </w:p>
        </w:tc>
        <w:tc>
          <w:tcPr>
            <w:tcW w:w="6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3B981C7">
            <w:pPr>
              <w:jc w:val="center"/>
            </w:pPr>
            <w:r>
              <w:rPr>
                <w:rFonts w:ascii="Arial" w:hAnsi="Arial" w:eastAsia="Arial" w:cs="Arial"/>
                <w:b/>
                <w:bCs/>
                <w:color w:val="FFFFFF"/>
                <w:sz w:val="20"/>
                <w:szCs w:val="20"/>
              </w:rPr>
              <w:t>Shortcut (Mac)</w:t>
            </w:r>
          </w:p>
        </w:tc>
      </w:tr>
      <w:tr w14:paraId="6588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40E86A">
            <w:r>
              <w:rPr>
                <w:rFonts w:ascii="Georgia" w:hAnsi="Georgia" w:eastAsia="Georgia" w:cs="Georgia"/>
                <w:color w:val="0A0A0A"/>
                <w:sz w:val="20"/>
                <w:szCs w:val="20"/>
              </w:rPr>
              <w:t>Run selected Syntax command(s)</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01DCAC6">
            <w:r>
              <w:rPr>
                <w:rFonts w:ascii="Georgia" w:hAnsi="Georgia" w:eastAsia="Georgia" w:cs="Georgia"/>
                <w:color w:val="0A0A0A"/>
                <w:sz w:val="20"/>
                <w:szCs w:val="20"/>
              </w:rPr>
              <w:t>Ctrl+R</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C5C5084">
            <w:r>
              <w:rPr>
                <w:rFonts w:ascii="Georgia" w:hAnsi="Georgia" w:eastAsia="Georgia" w:cs="Georgia"/>
                <w:color w:val="0A0A0A"/>
                <w:sz w:val="20"/>
                <w:szCs w:val="20"/>
              </w:rPr>
              <w:t>Cmd+R</w:t>
            </w:r>
          </w:p>
        </w:tc>
      </w:tr>
      <w:tr w14:paraId="6D96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1C2081B">
            <w:r>
              <w:rPr>
                <w:rFonts w:ascii="Georgia" w:hAnsi="Georgia" w:eastAsia="Georgia" w:cs="Georgia"/>
                <w:color w:val="0A0A0A"/>
                <w:sz w:val="20"/>
                <w:szCs w:val="20"/>
              </w:rPr>
              <w:t>Run all Syntax commands</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595F5CD">
            <w:r>
              <w:rPr>
                <w:rFonts w:ascii="Georgia" w:hAnsi="Georgia" w:eastAsia="Georgia" w:cs="Georgia"/>
                <w:color w:val="0A0A0A"/>
                <w:sz w:val="20"/>
                <w:szCs w:val="20"/>
              </w:rPr>
              <w:t>Ctrl+A then Ctrl+R</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3DDE43F">
            <w:r>
              <w:rPr>
                <w:rFonts w:ascii="Georgia" w:hAnsi="Georgia" w:eastAsia="Georgia" w:cs="Georgia"/>
                <w:color w:val="0A0A0A"/>
                <w:sz w:val="20"/>
                <w:szCs w:val="20"/>
              </w:rPr>
              <w:t>Cmd+A then Cmd+R</w:t>
            </w:r>
          </w:p>
        </w:tc>
      </w:tr>
      <w:tr w14:paraId="23A24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F0BDBA">
            <w:r>
              <w:rPr>
                <w:rFonts w:ascii="Georgia" w:hAnsi="Georgia" w:eastAsia="Georgia" w:cs="Georgia"/>
                <w:color w:val="0A0A0A"/>
                <w:sz w:val="20"/>
                <w:szCs w:val="20"/>
              </w:rPr>
              <w:t>Paste dialogue to Syntax Editor</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6FAD56">
            <w:r>
              <w:rPr>
                <w:rFonts w:ascii="Georgia" w:hAnsi="Georgia" w:eastAsia="Georgia" w:cs="Georgia"/>
                <w:color w:val="0A0A0A"/>
                <w:sz w:val="20"/>
                <w:szCs w:val="20"/>
              </w:rPr>
              <w:t>Alt+P in any dialogue</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28F2E7">
            <w:r>
              <w:rPr>
                <w:rFonts w:ascii="Georgia" w:hAnsi="Georgia" w:eastAsia="Georgia" w:cs="Georgia"/>
                <w:color w:val="0A0A0A"/>
                <w:sz w:val="20"/>
                <w:szCs w:val="20"/>
              </w:rPr>
              <w:t>Option+P in any dialogue</w:t>
            </w:r>
          </w:p>
        </w:tc>
      </w:tr>
      <w:tr w14:paraId="1B27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1B7488B">
            <w:r>
              <w:rPr>
                <w:rFonts w:ascii="Georgia" w:hAnsi="Georgia" w:eastAsia="Georgia" w:cs="Georgia"/>
                <w:color w:val="0A0A0A"/>
                <w:sz w:val="20"/>
                <w:szCs w:val="20"/>
              </w:rPr>
              <w:t>Open Syntax Editor</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6F5C75A">
            <w:r>
              <w:rPr>
                <w:rFonts w:ascii="Georgia" w:hAnsi="Georgia" w:eastAsia="Georgia" w:cs="Georgia"/>
                <w:color w:val="0A0A0A"/>
                <w:sz w:val="20"/>
                <w:szCs w:val="20"/>
              </w:rPr>
              <w:t>File &gt; New &gt; Syntax</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589747E">
            <w:r>
              <w:rPr>
                <w:rFonts w:ascii="Georgia" w:hAnsi="Georgia" w:eastAsia="Georgia" w:cs="Georgia"/>
                <w:color w:val="0A0A0A"/>
                <w:sz w:val="20"/>
                <w:szCs w:val="20"/>
              </w:rPr>
              <w:t>File &gt; New &gt; Syntax</w:t>
            </w:r>
          </w:p>
        </w:tc>
      </w:tr>
      <w:tr w14:paraId="2D64F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67C14B">
            <w:r>
              <w:rPr>
                <w:rFonts w:ascii="Georgia" w:hAnsi="Georgia" w:eastAsia="Georgia" w:cs="Georgia"/>
                <w:color w:val="0A0A0A"/>
                <w:sz w:val="20"/>
                <w:szCs w:val="20"/>
              </w:rPr>
              <w:t>Toggle Value Labels on/off in Data View</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C02B01">
            <w:r>
              <w:rPr>
                <w:rFonts w:ascii="Georgia" w:hAnsi="Georgia" w:eastAsia="Georgia" w:cs="Georgia"/>
                <w:color w:val="0A0A0A"/>
                <w:sz w:val="20"/>
                <w:szCs w:val="20"/>
              </w:rPr>
              <w:t>Ctrl+L</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D189F71">
            <w:r>
              <w:rPr>
                <w:rFonts w:ascii="Georgia" w:hAnsi="Georgia" w:eastAsia="Georgia" w:cs="Georgia"/>
                <w:color w:val="0A0A0A"/>
                <w:sz w:val="20"/>
                <w:szCs w:val="20"/>
              </w:rPr>
              <w:t>Cmd+L</w:t>
            </w:r>
          </w:p>
        </w:tc>
      </w:tr>
      <w:tr w14:paraId="66179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946DA96">
            <w:r>
              <w:rPr>
                <w:rFonts w:ascii="Georgia" w:hAnsi="Georgia" w:eastAsia="Georgia" w:cs="Georgia"/>
                <w:color w:val="0A0A0A"/>
                <w:sz w:val="20"/>
                <w:szCs w:val="20"/>
              </w:rPr>
              <w:t>Go to Variable View</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B453D7D">
            <w:r>
              <w:rPr>
                <w:rFonts w:ascii="Georgia" w:hAnsi="Georgia" w:eastAsia="Georgia" w:cs="Georgia"/>
                <w:color w:val="0A0A0A"/>
                <w:sz w:val="20"/>
                <w:szCs w:val="20"/>
              </w:rPr>
              <w:t>Ctrl+T</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FAB75BE">
            <w:r>
              <w:rPr>
                <w:rFonts w:ascii="Georgia" w:hAnsi="Georgia" w:eastAsia="Georgia" w:cs="Georgia"/>
                <w:color w:val="0A0A0A"/>
                <w:sz w:val="20"/>
                <w:szCs w:val="20"/>
              </w:rPr>
              <w:t>Cmd+T</w:t>
            </w:r>
          </w:p>
        </w:tc>
      </w:tr>
      <w:tr w14:paraId="3630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DCEE24">
            <w:r>
              <w:rPr>
                <w:rFonts w:ascii="Georgia" w:hAnsi="Georgia" w:eastAsia="Georgia" w:cs="Georgia"/>
                <w:color w:val="0A0A0A"/>
                <w:sz w:val="20"/>
                <w:szCs w:val="20"/>
              </w:rPr>
              <w:t>Insert case in Data View</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43B3EC8">
            <w:r>
              <w:rPr>
                <w:rFonts w:ascii="Georgia" w:hAnsi="Georgia" w:eastAsia="Georgia" w:cs="Georgia"/>
                <w:color w:val="0A0A0A"/>
                <w:sz w:val="20"/>
                <w:szCs w:val="20"/>
              </w:rPr>
              <w:t>Alt+I</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1CEC0CB">
            <w:r>
              <w:rPr>
                <w:rFonts w:ascii="Georgia" w:hAnsi="Georgia" w:eastAsia="Georgia" w:cs="Georgia"/>
                <w:color w:val="0A0A0A"/>
                <w:sz w:val="20"/>
                <w:szCs w:val="20"/>
              </w:rPr>
              <w:t>Option+I</w:t>
            </w:r>
          </w:p>
        </w:tc>
      </w:tr>
      <w:tr w14:paraId="3F7A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2E09EC0">
            <w:r>
              <w:rPr>
                <w:rFonts w:ascii="Georgia" w:hAnsi="Georgia" w:eastAsia="Georgia" w:cs="Georgia"/>
                <w:color w:val="0A0A0A"/>
                <w:sz w:val="20"/>
                <w:szCs w:val="20"/>
              </w:rPr>
              <w:t>Save current file</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29AEAD2">
            <w:r>
              <w:rPr>
                <w:rFonts w:ascii="Georgia" w:hAnsi="Georgia" w:eastAsia="Georgia" w:cs="Georgia"/>
                <w:color w:val="0A0A0A"/>
                <w:sz w:val="20"/>
                <w:szCs w:val="20"/>
              </w:rPr>
              <w:t>Ctrl+S</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8BBF34F">
            <w:r>
              <w:rPr>
                <w:rFonts w:ascii="Georgia" w:hAnsi="Georgia" w:eastAsia="Georgia" w:cs="Georgia"/>
                <w:color w:val="0A0A0A"/>
                <w:sz w:val="20"/>
                <w:szCs w:val="20"/>
              </w:rPr>
              <w:t>Cmd+S</w:t>
            </w:r>
          </w:p>
        </w:tc>
      </w:tr>
      <w:tr w14:paraId="74790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BA86E7">
            <w:r>
              <w:rPr>
                <w:rFonts w:ascii="Georgia" w:hAnsi="Georgia" w:eastAsia="Georgia" w:cs="Georgia"/>
                <w:color w:val="0A0A0A"/>
                <w:sz w:val="20"/>
                <w:szCs w:val="20"/>
              </w:rPr>
              <w:t>Find and Replace in Syntax</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9A1A90F">
            <w:r>
              <w:rPr>
                <w:rFonts w:ascii="Georgia" w:hAnsi="Georgia" w:eastAsia="Georgia" w:cs="Georgia"/>
                <w:color w:val="0A0A0A"/>
                <w:sz w:val="20"/>
                <w:szCs w:val="20"/>
              </w:rPr>
              <w:t>Ctrl+H</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6A7D0B">
            <w:r>
              <w:rPr>
                <w:rFonts w:ascii="Georgia" w:hAnsi="Georgia" w:eastAsia="Georgia" w:cs="Georgia"/>
                <w:color w:val="0A0A0A"/>
                <w:sz w:val="20"/>
                <w:szCs w:val="20"/>
              </w:rPr>
              <w:t>Cmd+H</w:t>
            </w:r>
          </w:p>
        </w:tc>
      </w:tr>
      <w:tr w14:paraId="2E95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54BE4D0">
            <w:r>
              <w:rPr>
                <w:rFonts w:ascii="Georgia" w:hAnsi="Georgia" w:eastAsia="Georgia" w:cs="Georgia"/>
                <w:color w:val="0A0A0A"/>
                <w:sz w:val="20"/>
                <w:szCs w:val="20"/>
              </w:rPr>
              <w:t>Print Output Viewer</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7F9FE50">
            <w:r>
              <w:rPr>
                <w:rFonts w:ascii="Georgia" w:hAnsi="Georgia" w:eastAsia="Georgia" w:cs="Georgia"/>
                <w:color w:val="0A0A0A"/>
                <w:sz w:val="20"/>
                <w:szCs w:val="20"/>
              </w:rPr>
              <w:t>Ctrl+P</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5CEEB73">
            <w:r>
              <w:rPr>
                <w:rFonts w:ascii="Georgia" w:hAnsi="Georgia" w:eastAsia="Georgia" w:cs="Georgia"/>
                <w:color w:val="0A0A0A"/>
                <w:sz w:val="20"/>
                <w:szCs w:val="20"/>
              </w:rPr>
              <w:t>Cmd+P</w:t>
            </w:r>
          </w:p>
        </w:tc>
      </w:tr>
      <w:tr w14:paraId="5CA4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269487">
            <w:r>
              <w:rPr>
                <w:rFonts w:ascii="Georgia" w:hAnsi="Georgia" w:eastAsia="Georgia" w:cs="Georgia"/>
                <w:color w:val="0A0A0A"/>
                <w:sz w:val="20"/>
                <w:szCs w:val="20"/>
              </w:rPr>
              <w:t>Select all in Syntax Editor</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87C16AE">
            <w:r>
              <w:rPr>
                <w:rFonts w:ascii="Georgia" w:hAnsi="Georgia" w:eastAsia="Georgia" w:cs="Georgia"/>
                <w:color w:val="0A0A0A"/>
                <w:sz w:val="20"/>
                <w:szCs w:val="20"/>
              </w:rPr>
              <w:t>Ctrl+A</w:t>
            </w:r>
          </w:p>
        </w:tc>
        <w:tc>
          <w:tcPr>
            <w:tcW w:w="6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47F92E">
            <w:r>
              <w:rPr>
                <w:rFonts w:ascii="Georgia" w:hAnsi="Georgia" w:eastAsia="Georgia" w:cs="Georgia"/>
                <w:color w:val="0A0A0A"/>
                <w:sz w:val="20"/>
                <w:szCs w:val="20"/>
              </w:rPr>
              <w:t>Cmd+A</w:t>
            </w:r>
          </w:p>
        </w:tc>
      </w:tr>
      <w:tr w14:paraId="6AA1A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7960ABB">
            <w:r>
              <w:rPr>
                <w:rFonts w:ascii="Georgia" w:hAnsi="Georgia" w:eastAsia="Georgia" w:cs="Georgia"/>
                <w:color w:val="0A0A0A"/>
                <w:sz w:val="20"/>
                <w:szCs w:val="20"/>
              </w:rPr>
              <w:t>Undo last action</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B5796D5">
            <w:r>
              <w:rPr>
                <w:rFonts w:ascii="Georgia" w:hAnsi="Georgia" w:eastAsia="Georgia" w:cs="Georgia"/>
                <w:color w:val="0A0A0A"/>
                <w:sz w:val="20"/>
                <w:szCs w:val="20"/>
              </w:rPr>
              <w:t>Ctrl+Z</w:t>
            </w:r>
          </w:p>
        </w:tc>
        <w:tc>
          <w:tcPr>
            <w:tcW w:w="6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7D60F98">
            <w:r>
              <w:rPr>
                <w:rFonts w:ascii="Georgia" w:hAnsi="Georgia" w:eastAsia="Georgia" w:cs="Georgia"/>
                <w:color w:val="0A0A0A"/>
                <w:sz w:val="20"/>
                <w:szCs w:val="20"/>
              </w:rPr>
              <w:t>Cmd+Z</w:t>
            </w:r>
          </w:p>
        </w:tc>
      </w:tr>
    </w:tbl>
    <w:p w14:paraId="6F1F69FD">
      <w:pPr>
        <w:spacing w:before="0" w:after="200"/>
      </w:pPr>
    </w:p>
    <w:p w14:paraId="2E06C7DB">
      <w:pPr>
        <w:pStyle w:val="2"/>
        <w:spacing w:before="360" w:after="200"/>
      </w:pPr>
      <w:r>
        <w:rPr>
          <w:rFonts w:ascii="Arial" w:hAnsi="Arial" w:eastAsia="Arial" w:cs="Arial"/>
          <w:b/>
          <w:bCs/>
          <w:color w:val="0D2137"/>
          <w:sz w:val="36"/>
          <w:szCs w:val="36"/>
        </w:rPr>
        <w:t>APPENDIX B — STATISTICAL FORMULA REFERENCE</w:t>
      </w:r>
    </w:p>
    <w:p w14:paraId="1C5178DC">
      <w:pPr>
        <w:pBdr>
          <w:bottom w:val="single" w:color="2E86C1" w:sz="4" w:space="1"/>
        </w:pBdr>
        <w:spacing w:before="20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92FC4AE">
        <w:tblPrEx>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08097522">
            <w:pPr>
              <w:spacing w:before="0" w:after="80"/>
              <w:jc w:val="center"/>
            </w:pPr>
            <w:r>
              <w:rPr>
                <w:rFonts w:ascii="Arial" w:hAnsi="Arial" w:eastAsia="Arial" w:cs="Arial"/>
                <w:b/>
                <w:bCs/>
                <w:color w:val="1A5276"/>
                <w:sz w:val="20"/>
                <w:szCs w:val="20"/>
              </w:rPr>
              <w:t>Mean</w:t>
            </w:r>
          </w:p>
          <w:p w14:paraId="61EE7F10">
            <w:pPr>
              <w:spacing w:before="0" w:after="80"/>
              <w:jc w:val="center"/>
            </w:pPr>
            <w:r>
              <w:rPr>
                <w:rFonts w:ascii="Courier New" w:hAnsi="Courier New" w:eastAsia="Courier New" w:cs="Courier New"/>
                <w:b/>
                <w:bCs/>
                <w:color w:val="0D2137"/>
                <w:sz w:val="24"/>
                <w:szCs w:val="24"/>
              </w:rPr>
              <w:t>X̄ = Σ Xᵢ / N</w:t>
            </w:r>
          </w:p>
          <w:p w14:paraId="08F66FA9">
            <w:pPr>
              <w:spacing w:before="0" w:after="0"/>
              <w:jc w:val="center"/>
            </w:pPr>
            <w:r>
              <w:rPr>
                <w:rFonts w:ascii="Georgia" w:hAnsi="Georgia" w:eastAsia="Georgia" w:cs="Georgia"/>
                <w:i/>
                <w:iCs/>
                <w:color w:val="5D6D7E"/>
                <w:sz w:val="20"/>
                <w:szCs w:val="20"/>
              </w:rPr>
              <w:t>Sum of all values divided by count. Sensitive to outliers.</w:t>
            </w:r>
          </w:p>
        </w:tc>
      </w:tr>
    </w:tbl>
    <w:p w14:paraId="3BEA1573">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CAC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2B2A1D80">
            <w:pPr>
              <w:spacing w:before="0" w:after="80"/>
              <w:jc w:val="center"/>
            </w:pPr>
            <w:r>
              <w:rPr>
                <w:rFonts w:ascii="Arial" w:hAnsi="Arial" w:eastAsia="Arial" w:cs="Arial"/>
                <w:b/>
                <w:bCs/>
                <w:color w:val="1A5276"/>
                <w:sz w:val="20"/>
                <w:szCs w:val="20"/>
              </w:rPr>
              <w:t>Sample Variance</w:t>
            </w:r>
          </w:p>
          <w:p w14:paraId="78299D38">
            <w:pPr>
              <w:spacing w:before="0" w:after="80"/>
              <w:jc w:val="center"/>
            </w:pPr>
            <w:r>
              <w:rPr>
                <w:rFonts w:ascii="Courier New" w:hAnsi="Courier New" w:eastAsia="Courier New" w:cs="Courier New"/>
                <w:b/>
                <w:bCs/>
                <w:color w:val="0D2137"/>
                <w:sz w:val="24"/>
                <w:szCs w:val="24"/>
              </w:rPr>
              <w:t>s² = Σ(Xᵢ - X̄)² / (N-1)</w:t>
            </w:r>
          </w:p>
          <w:p w14:paraId="0B5B853D">
            <w:pPr>
              <w:spacing w:before="0" w:after="0"/>
              <w:jc w:val="center"/>
            </w:pPr>
            <w:r>
              <w:rPr>
                <w:rFonts w:ascii="Georgia" w:hAnsi="Georgia" w:eastAsia="Georgia" w:cs="Georgia"/>
                <w:i/>
                <w:iCs/>
                <w:color w:val="5D6D7E"/>
                <w:sz w:val="20"/>
                <w:szCs w:val="20"/>
              </w:rPr>
              <w:t>Bessel's correction (N-1) gives unbiased estimate of population variance.</w:t>
            </w:r>
          </w:p>
        </w:tc>
      </w:tr>
    </w:tbl>
    <w:p w14:paraId="6FB6853E">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4FE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14E2A915">
            <w:pPr>
              <w:spacing w:before="0" w:after="80"/>
              <w:jc w:val="center"/>
            </w:pPr>
            <w:r>
              <w:rPr>
                <w:rFonts w:ascii="Arial" w:hAnsi="Arial" w:eastAsia="Arial" w:cs="Arial"/>
                <w:b/>
                <w:bCs/>
                <w:color w:val="1A5276"/>
                <w:sz w:val="20"/>
                <w:szCs w:val="20"/>
              </w:rPr>
              <w:t>Standard Deviation</w:t>
            </w:r>
          </w:p>
          <w:p w14:paraId="5D3F27D1">
            <w:pPr>
              <w:spacing w:before="0" w:after="80"/>
              <w:jc w:val="center"/>
            </w:pPr>
            <w:r>
              <w:rPr>
                <w:rFonts w:ascii="Courier New" w:hAnsi="Courier New" w:eastAsia="Courier New" w:cs="Courier New"/>
                <w:b/>
                <w:bCs/>
                <w:color w:val="0D2137"/>
                <w:sz w:val="24"/>
                <w:szCs w:val="24"/>
              </w:rPr>
              <w:t>s = √[Σ(Xᵢ - X̄)² / (N-1)]</w:t>
            </w:r>
          </w:p>
          <w:p w14:paraId="6CE27E11">
            <w:pPr>
              <w:spacing w:before="0" w:after="0"/>
              <w:jc w:val="center"/>
            </w:pPr>
            <w:r>
              <w:rPr>
                <w:rFonts w:ascii="Georgia" w:hAnsi="Georgia" w:eastAsia="Georgia" w:cs="Georgia"/>
                <w:i/>
                <w:iCs/>
                <w:color w:val="5D6D7E"/>
                <w:sz w:val="20"/>
                <w:szCs w:val="20"/>
              </w:rPr>
              <w:t>Square root of variance; same units as the original variable.</w:t>
            </w:r>
          </w:p>
        </w:tc>
      </w:tr>
    </w:tbl>
    <w:p w14:paraId="08E3C51A">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2059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75A14059">
            <w:pPr>
              <w:spacing w:before="0" w:after="80"/>
              <w:jc w:val="center"/>
            </w:pPr>
            <w:r>
              <w:rPr>
                <w:rFonts w:ascii="Arial" w:hAnsi="Arial" w:eastAsia="Arial" w:cs="Arial"/>
                <w:b/>
                <w:bCs/>
                <w:color w:val="1A5276"/>
                <w:sz w:val="20"/>
                <w:szCs w:val="20"/>
              </w:rPr>
              <w:t>Pearson r</w:t>
            </w:r>
          </w:p>
          <w:p w14:paraId="26BE41B0">
            <w:pPr>
              <w:spacing w:before="0" w:after="80"/>
              <w:jc w:val="center"/>
            </w:pPr>
            <w:r>
              <w:rPr>
                <w:rFonts w:ascii="Courier New" w:hAnsi="Courier New" w:eastAsia="Courier New" w:cs="Courier New"/>
                <w:b/>
                <w:bCs/>
                <w:color w:val="0D2137"/>
                <w:sz w:val="24"/>
                <w:szCs w:val="24"/>
              </w:rPr>
              <w:t>r = Σ[(Xᵢ-X̄)(Yᵢ-Ȳ)] / √[Σ(Xᵢ-X̄)² × Σ(Yᵢ-Ȳ)²]</w:t>
            </w:r>
          </w:p>
          <w:p w14:paraId="5AA2EF53">
            <w:pPr>
              <w:spacing w:before="0" w:after="0"/>
              <w:jc w:val="center"/>
            </w:pPr>
            <w:r>
              <w:rPr>
                <w:rFonts w:ascii="Georgia" w:hAnsi="Georgia" w:eastAsia="Georgia" w:cs="Georgia"/>
                <w:i/>
                <w:iCs/>
                <w:color w:val="5D6D7E"/>
                <w:sz w:val="20"/>
                <w:szCs w:val="20"/>
              </w:rPr>
              <w:t>Linear relationship; -1 to +1. r² = proportion of shared variance.</w:t>
            </w:r>
          </w:p>
        </w:tc>
      </w:tr>
    </w:tbl>
    <w:p w14:paraId="416D479F">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3AF0B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70AF4B88">
            <w:pPr>
              <w:spacing w:before="0" w:after="80"/>
              <w:jc w:val="center"/>
            </w:pPr>
            <w:r>
              <w:rPr>
                <w:rFonts w:ascii="Arial" w:hAnsi="Arial" w:eastAsia="Arial" w:cs="Arial"/>
                <w:b/>
                <w:bCs/>
                <w:color w:val="1A5276"/>
                <w:sz w:val="20"/>
                <w:szCs w:val="20"/>
              </w:rPr>
              <w:t>One-Sample t</w:t>
            </w:r>
          </w:p>
          <w:p w14:paraId="02294141">
            <w:pPr>
              <w:spacing w:before="0" w:after="80"/>
              <w:jc w:val="center"/>
            </w:pPr>
            <w:r>
              <w:rPr>
                <w:rFonts w:ascii="Courier New" w:hAnsi="Courier New" w:eastAsia="Courier New" w:cs="Courier New"/>
                <w:b/>
                <w:bCs/>
                <w:color w:val="0D2137"/>
                <w:sz w:val="24"/>
                <w:szCs w:val="24"/>
              </w:rPr>
              <w:t>t = (X̄ - μ₀) / (s / √n)  with df = n-1</w:t>
            </w:r>
          </w:p>
          <w:p w14:paraId="6063F3F6">
            <w:pPr>
              <w:spacing w:before="0" w:after="0"/>
              <w:jc w:val="center"/>
            </w:pPr>
            <w:r>
              <w:rPr>
                <w:rFonts w:ascii="Georgia" w:hAnsi="Georgia" w:eastAsia="Georgia" w:cs="Georgia"/>
                <w:i/>
                <w:iCs/>
                <w:color w:val="5D6D7E"/>
                <w:sz w:val="20"/>
                <w:szCs w:val="20"/>
              </w:rPr>
              <w:t>Tests whether sample mean differs from a specified population value.</w:t>
            </w:r>
          </w:p>
        </w:tc>
      </w:tr>
    </w:tbl>
    <w:p w14:paraId="717E7A7A">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FA8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15026210">
            <w:pPr>
              <w:spacing w:before="0" w:after="80"/>
              <w:jc w:val="center"/>
            </w:pPr>
            <w:r>
              <w:rPr>
                <w:rFonts w:ascii="Arial" w:hAnsi="Arial" w:eastAsia="Arial" w:cs="Arial"/>
                <w:b/>
                <w:bCs/>
                <w:color w:val="1A5276"/>
                <w:sz w:val="20"/>
                <w:szCs w:val="20"/>
              </w:rPr>
              <w:t>Independent t</w:t>
            </w:r>
          </w:p>
          <w:p w14:paraId="33EE4C00">
            <w:pPr>
              <w:spacing w:before="0" w:after="80"/>
              <w:jc w:val="center"/>
            </w:pPr>
            <w:r>
              <w:rPr>
                <w:rFonts w:ascii="Courier New" w:hAnsi="Courier New" w:eastAsia="Courier New" w:cs="Courier New"/>
                <w:b/>
                <w:bCs/>
                <w:color w:val="0D2137"/>
                <w:sz w:val="24"/>
                <w:szCs w:val="24"/>
              </w:rPr>
              <w:t>t = (X̄₁ - X̄₂) / SE_diff  with df = n₁+n₂-2</w:t>
            </w:r>
          </w:p>
          <w:p w14:paraId="55C3A9DE">
            <w:pPr>
              <w:spacing w:before="0" w:after="0"/>
              <w:jc w:val="center"/>
            </w:pPr>
            <w:r>
              <w:rPr>
                <w:rFonts w:ascii="Georgia" w:hAnsi="Georgia" w:eastAsia="Georgia" w:cs="Georgia"/>
                <w:i/>
                <w:iCs/>
                <w:color w:val="5D6D7E"/>
                <w:sz w:val="20"/>
                <w:szCs w:val="20"/>
              </w:rPr>
              <w:t>SE_diff = √(s²_p × (1/n₁ + 1/n₂)) where s²_p is pooled variance.</w:t>
            </w:r>
          </w:p>
        </w:tc>
      </w:tr>
    </w:tbl>
    <w:p w14:paraId="004AF61E">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57B6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4A5C2F49">
            <w:pPr>
              <w:spacing w:before="0" w:after="80"/>
              <w:jc w:val="center"/>
            </w:pPr>
            <w:r>
              <w:rPr>
                <w:rFonts w:ascii="Arial" w:hAnsi="Arial" w:eastAsia="Arial" w:cs="Arial"/>
                <w:b/>
                <w:bCs/>
                <w:color w:val="1A5276"/>
                <w:sz w:val="20"/>
                <w:szCs w:val="20"/>
              </w:rPr>
              <w:t>F (ANOVA)</w:t>
            </w:r>
          </w:p>
          <w:p w14:paraId="001B3366">
            <w:pPr>
              <w:spacing w:before="0" w:after="80"/>
              <w:jc w:val="center"/>
            </w:pPr>
            <w:r>
              <w:rPr>
                <w:rFonts w:ascii="Courier New" w:hAnsi="Courier New" w:eastAsia="Courier New" w:cs="Courier New"/>
                <w:b/>
                <w:bCs/>
                <w:color w:val="0D2137"/>
                <w:sz w:val="24"/>
                <w:szCs w:val="24"/>
              </w:rPr>
              <w:t>F = MS_between / MS_within  with df = (k-1, N-k)</w:t>
            </w:r>
          </w:p>
          <w:p w14:paraId="01639F73">
            <w:pPr>
              <w:spacing w:before="0" w:after="0"/>
              <w:jc w:val="center"/>
            </w:pPr>
            <w:r>
              <w:rPr>
                <w:rFonts w:ascii="Georgia" w:hAnsi="Georgia" w:eastAsia="Georgia" w:cs="Georgia"/>
                <w:i/>
                <w:iCs/>
                <w:color w:val="5D6D7E"/>
                <w:sz w:val="20"/>
                <w:szCs w:val="20"/>
              </w:rPr>
              <w:t>k = number of groups. Large F = group differences exceed within-group variation.</w:t>
            </w:r>
          </w:p>
        </w:tc>
      </w:tr>
    </w:tbl>
    <w:p w14:paraId="0849E074">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0F005013">
        <w:tblPrEx>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4FF8A25C">
            <w:pPr>
              <w:spacing w:before="0" w:after="80"/>
              <w:jc w:val="center"/>
            </w:pPr>
            <w:r>
              <w:rPr>
                <w:rFonts w:ascii="Arial" w:hAnsi="Arial" w:eastAsia="Arial" w:cs="Arial"/>
                <w:b/>
                <w:bCs/>
                <w:color w:val="1A5276"/>
                <w:sz w:val="20"/>
                <w:szCs w:val="20"/>
              </w:rPr>
              <w:t>Chi-Square</w:t>
            </w:r>
          </w:p>
          <w:p w14:paraId="2561F96D">
            <w:pPr>
              <w:spacing w:before="0" w:after="80"/>
              <w:jc w:val="center"/>
            </w:pPr>
            <w:r>
              <w:rPr>
                <w:rFonts w:ascii="Courier New" w:hAnsi="Courier New" w:eastAsia="Courier New" w:cs="Courier New"/>
                <w:b/>
                <w:bCs/>
                <w:color w:val="0D2137"/>
                <w:sz w:val="24"/>
                <w:szCs w:val="24"/>
              </w:rPr>
              <w:t>χ² = Σ[(O - E)² / E]  with df = (r-1)(c-1)</w:t>
            </w:r>
          </w:p>
          <w:p w14:paraId="4163D4FE">
            <w:pPr>
              <w:spacing w:before="0" w:after="0"/>
              <w:jc w:val="center"/>
            </w:pPr>
            <w:r>
              <w:rPr>
                <w:rFonts w:ascii="Georgia" w:hAnsi="Georgia" w:eastAsia="Georgia" w:cs="Georgia"/>
                <w:i/>
                <w:iCs/>
                <w:color w:val="5D6D7E"/>
                <w:sz w:val="20"/>
                <w:szCs w:val="20"/>
              </w:rPr>
              <w:t>O = observed frequency, E = expected frequency. r = rows, c = columns.</w:t>
            </w:r>
          </w:p>
        </w:tc>
      </w:tr>
    </w:tbl>
    <w:p w14:paraId="313EFC49">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4D53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13171345">
            <w:pPr>
              <w:spacing w:before="0" w:after="80"/>
              <w:jc w:val="center"/>
            </w:pPr>
            <w:r>
              <w:rPr>
                <w:rFonts w:ascii="Arial" w:hAnsi="Arial" w:eastAsia="Arial" w:cs="Arial"/>
                <w:b/>
                <w:bCs/>
                <w:color w:val="1A5276"/>
                <w:sz w:val="20"/>
                <w:szCs w:val="20"/>
              </w:rPr>
              <w:t>Cronbach's Alpha</w:t>
            </w:r>
          </w:p>
          <w:p w14:paraId="37B28B75">
            <w:pPr>
              <w:spacing w:before="0" w:after="80"/>
              <w:jc w:val="center"/>
            </w:pPr>
            <w:r>
              <w:rPr>
                <w:rFonts w:ascii="Courier New" w:hAnsi="Courier New" w:eastAsia="Courier New" w:cs="Courier New"/>
                <w:b/>
                <w:bCs/>
                <w:color w:val="0D2137"/>
                <w:sz w:val="24"/>
                <w:szCs w:val="24"/>
              </w:rPr>
              <w:t>α = (k/(k-1)) × (1 - Σσᵢ²/σ²total)</w:t>
            </w:r>
          </w:p>
          <w:p w14:paraId="6371F051">
            <w:pPr>
              <w:spacing w:before="0" w:after="0"/>
              <w:jc w:val="center"/>
            </w:pPr>
            <w:r>
              <w:rPr>
                <w:rFonts w:ascii="Georgia" w:hAnsi="Georgia" w:eastAsia="Georgia" w:cs="Georgia"/>
                <w:i/>
                <w:iCs/>
                <w:color w:val="5D6D7E"/>
                <w:sz w:val="20"/>
                <w:szCs w:val="20"/>
              </w:rPr>
              <w:t>Internal consistency reliability. k = items, σᵢ² = item variance, σ²total = scale variance.</w:t>
            </w:r>
          </w:p>
        </w:tc>
      </w:tr>
    </w:tbl>
    <w:p w14:paraId="5CBB267D">
      <w:pPr>
        <w:spacing w:before="0" w:after="16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1DE51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2E86C1" w:sz="6" w:space="0"/>
              <w:left w:val="single" w:color="2E86C1" w:sz="6" w:space="0"/>
              <w:bottom w:val="single" w:color="2E86C1" w:sz="6" w:space="0"/>
              <w:right w:val="single" w:color="2E86C1" w:sz="6" w:space="0"/>
            </w:tcBorders>
            <w:shd w:val="clear" w:color="auto" w:fill="F8F9FA"/>
            <w:tcMar>
              <w:top w:w="120" w:type="dxa"/>
              <w:left w:w="240" w:type="dxa"/>
              <w:bottom w:w="120" w:type="dxa"/>
              <w:right w:w="240" w:type="dxa"/>
            </w:tcMar>
          </w:tcPr>
          <w:p w14:paraId="070984AC">
            <w:pPr>
              <w:spacing w:before="0" w:after="80"/>
              <w:jc w:val="center"/>
            </w:pPr>
            <w:r>
              <w:rPr>
                <w:rFonts w:ascii="Arial" w:hAnsi="Arial" w:eastAsia="Arial" w:cs="Arial"/>
                <w:b/>
                <w:bCs/>
                <w:color w:val="1A5276"/>
                <w:sz w:val="20"/>
                <w:szCs w:val="20"/>
              </w:rPr>
              <w:t>Logistic Regression</w:t>
            </w:r>
          </w:p>
          <w:p w14:paraId="5036A79A">
            <w:pPr>
              <w:spacing w:before="0" w:after="80"/>
              <w:jc w:val="center"/>
            </w:pPr>
            <w:r>
              <w:rPr>
                <w:rFonts w:ascii="Courier New" w:hAnsi="Courier New" w:eastAsia="Courier New" w:cs="Courier New"/>
                <w:b/>
                <w:bCs/>
                <w:color w:val="0D2137"/>
                <w:sz w:val="24"/>
                <w:szCs w:val="24"/>
              </w:rPr>
              <w:t>P(Y=1) = 1 / (1 + e^-(β₀+β₁X₁+...+βₖXₖ))</w:t>
            </w:r>
          </w:p>
          <w:p w14:paraId="4F9CB302">
            <w:pPr>
              <w:spacing w:before="0" w:after="0"/>
              <w:jc w:val="center"/>
            </w:pPr>
            <w:r>
              <w:rPr>
                <w:rFonts w:ascii="Georgia" w:hAnsi="Georgia" w:eastAsia="Georgia" w:cs="Georgia"/>
                <w:i/>
                <w:iCs/>
                <w:color w:val="5D6D7E"/>
                <w:sz w:val="20"/>
                <w:szCs w:val="20"/>
              </w:rPr>
              <w:t>Sigmoid function constrains prediction to [0,1]. Exp(B) = odds ratio.</w:t>
            </w:r>
          </w:p>
        </w:tc>
      </w:tr>
    </w:tbl>
    <w:p w14:paraId="0FFA734A">
      <w:pPr>
        <w:spacing w:before="0" w:after="160"/>
      </w:pPr>
    </w:p>
    <w:p w14:paraId="2BF99755">
      <w:pPr>
        <w:spacing w:before="0" w:after="200"/>
      </w:pPr>
    </w:p>
    <w:p w14:paraId="01C25939">
      <w:pPr>
        <w:pStyle w:val="2"/>
        <w:spacing w:before="360" w:after="200"/>
      </w:pPr>
      <w:r>
        <w:rPr>
          <w:rFonts w:ascii="Arial" w:hAnsi="Arial" w:eastAsia="Arial" w:cs="Arial"/>
          <w:b/>
          <w:bCs/>
          <w:color w:val="0D2137"/>
          <w:sz w:val="36"/>
          <w:szCs w:val="36"/>
        </w:rPr>
        <w:t>APPENDIX C — TEST SELECTION DECISION GUIDE</w:t>
      </w:r>
    </w:p>
    <w:p w14:paraId="0968D5E2">
      <w:pPr>
        <w:pBdr>
          <w:bottom w:val="single" w:color="2E86C1" w:sz="4" w:space="1"/>
        </w:pBdr>
        <w:spacing w:before="20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3000"/>
        <w:gridCol w:w="3000"/>
        <w:gridCol w:w="3800"/>
        <w:gridCol w:w="3200"/>
      </w:tblGrid>
      <w:tr w14:paraId="1477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A605E8D">
            <w:pPr>
              <w:jc w:val="center"/>
            </w:pPr>
            <w:r>
              <w:rPr>
                <w:rFonts w:ascii="Arial" w:hAnsi="Arial" w:eastAsia="Arial" w:cs="Arial"/>
                <w:b/>
                <w:bCs/>
                <w:color w:val="FFFFFF"/>
                <w:sz w:val="20"/>
                <w:szCs w:val="20"/>
              </w:rPr>
              <w:t>Research Question</w:t>
            </w:r>
          </w:p>
        </w:tc>
        <w:tc>
          <w:tcPr>
            <w:tcW w:w="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152C1AAA">
            <w:pPr>
              <w:jc w:val="center"/>
            </w:pPr>
            <w:r>
              <w:rPr>
                <w:rFonts w:ascii="Arial" w:hAnsi="Arial" w:eastAsia="Arial" w:cs="Arial"/>
                <w:b/>
                <w:bCs/>
                <w:color w:val="FFFFFF"/>
                <w:sz w:val="20"/>
                <w:szCs w:val="20"/>
              </w:rPr>
              <w:t>DV Scale</w:t>
            </w:r>
          </w:p>
        </w:tc>
        <w:tc>
          <w:tcPr>
            <w:tcW w:w="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686D5EA5">
            <w:pPr>
              <w:jc w:val="center"/>
            </w:pPr>
            <w:r>
              <w:rPr>
                <w:rFonts w:ascii="Arial" w:hAnsi="Arial" w:eastAsia="Arial" w:cs="Arial"/>
                <w:b/>
                <w:bCs/>
                <w:color w:val="FFFFFF"/>
                <w:sz w:val="20"/>
                <w:szCs w:val="20"/>
              </w:rPr>
              <w:t>Groups</w:t>
            </w:r>
          </w:p>
        </w:tc>
        <w:tc>
          <w:tcPr>
            <w:tcW w:w="38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370CBDFA">
            <w:pPr>
              <w:jc w:val="center"/>
            </w:pPr>
            <w:r>
              <w:rPr>
                <w:rFonts w:ascii="Arial" w:hAnsi="Arial" w:eastAsia="Arial" w:cs="Arial"/>
                <w:b/>
                <w:bCs/>
                <w:color w:val="FFFFFF"/>
                <w:sz w:val="20"/>
                <w:szCs w:val="20"/>
              </w:rPr>
              <w:t>Recommended Test</w:t>
            </w:r>
          </w:p>
        </w:tc>
        <w:tc>
          <w:tcPr>
            <w:tcW w:w="32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700C246E">
            <w:pPr>
              <w:jc w:val="center"/>
            </w:pPr>
            <w:r>
              <w:rPr>
                <w:rFonts w:ascii="Arial" w:hAnsi="Arial" w:eastAsia="Arial" w:cs="Arial"/>
                <w:b/>
                <w:bCs/>
                <w:color w:val="FFFFFF"/>
                <w:sz w:val="20"/>
                <w:szCs w:val="20"/>
              </w:rPr>
              <w:t>SPSS Menu Path</w:t>
            </w:r>
          </w:p>
        </w:tc>
      </w:tr>
      <w:tr w14:paraId="44B5E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629372E">
            <w:r>
              <w:rPr>
                <w:rFonts w:ascii="Georgia" w:hAnsi="Georgia" w:eastAsia="Georgia" w:cs="Georgia"/>
                <w:color w:val="0A0A0A"/>
                <w:sz w:val="20"/>
                <w:szCs w:val="20"/>
              </w:rPr>
              <w:t>Compare sample mean to population value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445039">
            <w:r>
              <w:rPr>
                <w:rFonts w:ascii="Georgia" w:hAnsi="Georgia" w:eastAsia="Georgia" w:cs="Georgia"/>
                <w:color w:val="0A0A0A"/>
                <w:sz w:val="20"/>
                <w:szCs w:val="20"/>
              </w:rPr>
              <w:t>Scale (normal)</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FD4EC8">
            <w:r>
              <w:rPr>
                <w:rFonts w:ascii="Georgia" w:hAnsi="Georgia" w:eastAsia="Georgia" w:cs="Georgia"/>
                <w:color w:val="0A0A0A"/>
                <w:sz w:val="20"/>
                <w:szCs w:val="20"/>
              </w:rPr>
              <w:t>1 group vs value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294EC78">
            <w:r>
              <w:rPr>
                <w:rFonts w:ascii="Georgia" w:hAnsi="Georgia" w:eastAsia="Georgia" w:cs="Georgia"/>
                <w:color w:val="0A0A0A"/>
                <w:sz w:val="20"/>
                <w:szCs w:val="20"/>
              </w:rPr>
              <w:t>One-Sample t-Test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D112C8">
            <w:r>
              <w:rPr>
                <w:rFonts w:ascii="Georgia" w:hAnsi="Georgia" w:eastAsia="Georgia" w:cs="Georgia"/>
                <w:color w:val="0A0A0A"/>
                <w:sz w:val="20"/>
                <w:szCs w:val="20"/>
              </w:rPr>
              <w:t>Analyze &gt; Compare Means &gt; One-Sample T Test</w:t>
            </w:r>
          </w:p>
        </w:tc>
      </w:tr>
      <w:tr w14:paraId="2CFE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E7DE398">
            <w:r>
              <w:rPr>
                <w:rFonts w:ascii="Georgia" w:hAnsi="Georgia" w:eastAsia="Georgia" w:cs="Georgia"/>
                <w:color w:val="0A0A0A"/>
                <w:sz w:val="20"/>
                <w:szCs w:val="20"/>
              </w:rPr>
              <w:t>Compare 2 independent groups</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427E82B">
            <w:r>
              <w:rPr>
                <w:rFonts w:ascii="Georgia" w:hAnsi="Georgia" w:eastAsia="Georgia" w:cs="Georgia"/>
                <w:color w:val="0A0A0A"/>
                <w:sz w:val="20"/>
                <w:szCs w:val="20"/>
              </w:rPr>
              <w:t>Scale (normal)</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16E5247">
            <w:r>
              <w:rPr>
                <w:rFonts w:ascii="Georgia" w:hAnsi="Georgia" w:eastAsia="Georgia" w:cs="Georgia"/>
                <w:color w:val="0A0A0A"/>
                <w:sz w:val="20"/>
                <w:szCs w:val="20"/>
              </w:rPr>
              <w:t>2 independent</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9B082F6">
            <w:r>
              <w:rPr>
                <w:rFonts w:ascii="Georgia" w:hAnsi="Georgia" w:eastAsia="Georgia" w:cs="Georgia"/>
                <w:color w:val="0A0A0A"/>
                <w:sz w:val="20"/>
                <w:szCs w:val="20"/>
              </w:rPr>
              <w:t>Independent Samples t-Test</w:t>
            </w:r>
          </w:p>
        </w:tc>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8D16CF8">
            <w:r>
              <w:rPr>
                <w:rFonts w:ascii="Georgia" w:hAnsi="Georgia" w:eastAsia="Georgia" w:cs="Georgia"/>
                <w:color w:val="0A0A0A"/>
                <w:sz w:val="20"/>
                <w:szCs w:val="20"/>
              </w:rPr>
              <w:t>Analyze &gt; Compare Means &gt; Independent-Samples T Test</w:t>
            </w:r>
          </w:p>
        </w:tc>
      </w:tr>
      <w:tr w14:paraId="1F918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63F169">
            <w:r>
              <w:rPr>
                <w:rFonts w:ascii="Georgia" w:hAnsi="Georgia" w:eastAsia="Georgia" w:cs="Georgia"/>
                <w:color w:val="0A0A0A"/>
                <w:sz w:val="20"/>
                <w:szCs w:val="20"/>
              </w:rPr>
              <w:t>Compare 2 independent groups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991C57">
            <w:r>
              <w:rPr>
                <w:rFonts w:ascii="Georgia" w:hAnsi="Georgia" w:eastAsia="Georgia" w:cs="Georgia"/>
                <w:color w:val="0A0A0A"/>
                <w:sz w:val="20"/>
                <w:szCs w:val="20"/>
              </w:rPr>
              <w:t>Ordinal or non-normal</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5DA954">
            <w:r>
              <w:rPr>
                <w:rFonts w:ascii="Georgia" w:hAnsi="Georgia" w:eastAsia="Georgia" w:cs="Georgia"/>
                <w:color w:val="0A0A0A"/>
                <w:sz w:val="20"/>
                <w:szCs w:val="20"/>
              </w:rPr>
              <w:t>2 independent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82F71CA">
            <w:r>
              <w:rPr>
                <w:rFonts w:ascii="Georgia" w:hAnsi="Georgia" w:eastAsia="Georgia" w:cs="Georgia"/>
                <w:color w:val="0A0A0A"/>
                <w:sz w:val="20"/>
                <w:szCs w:val="20"/>
              </w:rPr>
              <w:t>Mann-Whitney U</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E24CC3">
            <w:r>
              <w:rPr>
                <w:rFonts w:ascii="Georgia" w:hAnsi="Georgia" w:eastAsia="Georgia" w:cs="Georgia"/>
                <w:color w:val="0A0A0A"/>
                <w:sz w:val="20"/>
                <w:szCs w:val="20"/>
              </w:rPr>
              <w:t>Analyze &gt; Nonparametric Tests &gt; Legacy &gt; 2 Independent Samples</w:t>
            </w:r>
          </w:p>
        </w:tc>
      </w:tr>
      <w:tr w14:paraId="7A4B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B4FAEFF">
            <w:r>
              <w:rPr>
                <w:rFonts w:ascii="Georgia" w:hAnsi="Georgia" w:eastAsia="Georgia" w:cs="Georgia"/>
                <w:color w:val="0A0A0A"/>
                <w:sz w:val="20"/>
                <w:szCs w:val="20"/>
              </w:rPr>
              <w:t>Compare before-after measurements</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8066975">
            <w:r>
              <w:rPr>
                <w:rFonts w:ascii="Georgia" w:hAnsi="Georgia" w:eastAsia="Georgia" w:cs="Georgia"/>
                <w:color w:val="0A0A0A"/>
                <w:sz w:val="20"/>
                <w:szCs w:val="20"/>
              </w:rPr>
              <w:t>Scale (normal)</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70CF5F2">
            <w:r>
              <w:rPr>
                <w:rFonts w:ascii="Georgia" w:hAnsi="Georgia" w:eastAsia="Georgia" w:cs="Georgia"/>
                <w:color w:val="0A0A0A"/>
                <w:sz w:val="20"/>
                <w:szCs w:val="20"/>
              </w:rPr>
              <w:t>1 group, 2 times</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67140F0">
            <w:r>
              <w:rPr>
                <w:rFonts w:ascii="Georgia" w:hAnsi="Georgia" w:eastAsia="Georgia" w:cs="Georgia"/>
                <w:color w:val="0A0A0A"/>
                <w:sz w:val="20"/>
                <w:szCs w:val="20"/>
              </w:rPr>
              <w:t>Paired Samples t-Test</w:t>
            </w:r>
          </w:p>
        </w:tc>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0E6D77A">
            <w:r>
              <w:rPr>
                <w:rFonts w:ascii="Georgia" w:hAnsi="Georgia" w:eastAsia="Georgia" w:cs="Georgia"/>
                <w:color w:val="0A0A0A"/>
                <w:sz w:val="20"/>
                <w:szCs w:val="20"/>
              </w:rPr>
              <w:t>Analyze &gt; Compare Means &gt; Paired-Samples T Test</w:t>
            </w:r>
          </w:p>
        </w:tc>
      </w:tr>
      <w:tr w14:paraId="6D79F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B2DDFE9">
            <w:r>
              <w:rPr>
                <w:rFonts w:ascii="Georgia" w:hAnsi="Georgia" w:eastAsia="Georgia" w:cs="Georgia"/>
                <w:color w:val="0A0A0A"/>
                <w:sz w:val="20"/>
                <w:szCs w:val="20"/>
              </w:rPr>
              <w:t>Compare 3+ independent groups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EA5E3B7">
            <w:r>
              <w:rPr>
                <w:rFonts w:ascii="Georgia" w:hAnsi="Georgia" w:eastAsia="Georgia" w:cs="Georgia"/>
                <w:color w:val="0A0A0A"/>
                <w:sz w:val="20"/>
                <w:szCs w:val="20"/>
              </w:rPr>
              <w:t>Scale (normal, equal variances)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BF686E">
            <w:r>
              <w:rPr>
                <w:rFonts w:ascii="Georgia" w:hAnsi="Georgia" w:eastAsia="Georgia" w:cs="Georgia"/>
                <w:color w:val="0A0A0A"/>
                <w:sz w:val="20"/>
                <w:szCs w:val="20"/>
              </w:rPr>
              <w:t>3+ independent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5FAB35">
            <w:r>
              <w:rPr>
                <w:rFonts w:ascii="Georgia" w:hAnsi="Georgia" w:eastAsia="Georgia" w:cs="Georgia"/>
                <w:color w:val="0A0A0A"/>
                <w:sz w:val="20"/>
                <w:szCs w:val="20"/>
              </w:rPr>
              <w:t>One-Way ANOVA + post-hoc</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2F90B6">
            <w:r>
              <w:rPr>
                <w:rFonts w:ascii="Georgia" w:hAnsi="Georgia" w:eastAsia="Georgia" w:cs="Georgia"/>
                <w:color w:val="0A0A0A"/>
                <w:sz w:val="20"/>
                <w:szCs w:val="20"/>
              </w:rPr>
              <w:t>Analyze &gt; Compare Means &gt; One-Way ANOVA</w:t>
            </w:r>
          </w:p>
        </w:tc>
      </w:tr>
      <w:tr w14:paraId="37C0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E70344E">
            <w:r>
              <w:rPr>
                <w:rFonts w:ascii="Georgia" w:hAnsi="Georgia" w:eastAsia="Georgia" w:cs="Georgia"/>
                <w:color w:val="0A0A0A"/>
                <w:sz w:val="20"/>
                <w:szCs w:val="20"/>
              </w:rPr>
              <w:t>Compare 3+ independent groups</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927A916">
            <w:r>
              <w:rPr>
                <w:rFonts w:ascii="Georgia" w:hAnsi="Georgia" w:eastAsia="Georgia" w:cs="Georgia"/>
                <w:color w:val="0A0A0A"/>
                <w:sz w:val="20"/>
                <w:szCs w:val="20"/>
              </w:rPr>
              <w:t>Ordinal or non-normal</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69346A4">
            <w:r>
              <w:rPr>
                <w:rFonts w:ascii="Georgia" w:hAnsi="Georgia" w:eastAsia="Georgia" w:cs="Georgia"/>
                <w:color w:val="0A0A0A"/>
                <w:sz w:val="20"/>
                <w:szCs w:val="20"/>
              </w:rPr>
              <w:t>3+ independent</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3BC7CB8">
            <w:r>
              <w:rPr>
                <w:rFonts w:ascii="Georgia" w:hAnsi="Georgia" w:eastAsia="Georgia" w:cs="Georgia"/>
                <w:color w:val="0A0A0A"/>
                <w:sz w:val="20"/>
                <w:szCs w:val="20"/>
              </w:rPr>
              <w:t>Kruskal-Wallis + post-hoc</w:t>
            </w:r>
          </w:p>
        </w:tc>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9797F8D">
            <w:r>
              <w:rPr>
                <w:rFonts w:ascii="Georgia" w:hAnsi="Georgia" w:eastAsia="Georgia" w:cs="Georgia"/>
                <w:color w:val="0A0A0A"/>
                <w:sz w:val="20"/>
                <w:szCs w:val="20"/>
              </w:rPr>
              <w:t>Analyze &gt; Nonparametric Tests &gt; Legacy &gt; K Independent Samples</w:t>
            </w:r>
          </w:p>
        </w:tc>
      </w:tr>
      <w:tr w14:paraId="0812D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87A4DEF">
            <w:r>
              <w:rPr>
                <w:rFonts w:ascii="Georgia" w:hAnsi="Georgia" w:eastAsia="Georgia" w:cs="Georgia"/>
                <w:color w:val="0A0A0A"/>
                <w:sz w:val="20"/>
                <w:szCs w:val="20"/>
              </w:rPr>
              <w:t>Compare repeated measures (3+ times)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49B2DC">
            <w:r>
              <w:rPr>
                <w:rFonts w:ascii="Georgia" w:hAnsi="Georgia" w:eastAsia="Georgia" w:cs="Georgia"/>
                <w:color w:val="0A0A0A"/>
                <w:sz w:val="20"/>
                <w:szCs w:val="20"/>
              </w:rPr>
              <w:t>Scale (normal)</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B29A171">
            <w:r>
              <w:rPr>
                <w:rFonts w:ascii="Georgia" w:hAnsi="Georgia" w:eastAsia="Georgia" w:cs="Georgia"/>
                <w:color w:val="0A0A0A"/>
                <w:sz w:val="20"/>
                <w:szCs w:val="20"/>
              </w:rPr>
              <w:t>1 group, 3+ times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A6A1F3">
            <w:r>
              <w:rPr>
                <w:rFonts w:ascii="Georgia" w:hAnsi="Georgia" w:eastAsia="Georgia" w:cs="Georgia"/>
                <w:color w:val="0A0A0A"/>
                <w:sz w:val="20"/>
                <w:szCs w:val="20"/>
              </w:rPr>
              <w:t>Repeated Measures ANOVA</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E7F092">
            <w:r>
              <w:rPr>
                <w:rFonts w:ascii="Georgia" w:hAnsi="Georgia" w:eastAsia="Georgia" w:cs="Georgia"/>
                <w:color w:val="0A0A0A"/>
                <w:sz w:val="20"/>
                <w:szCs w:val="20"/>
              </w:rPr>
              <w:t>Analyze &gt; General Linear Model &gt; Repeated Measures</w:t>
            </w:r>
          </w:p>
        </w:tc>
      </w:tr>
      <w:tr w14:paraId="3D916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D3DA2D3">
            <w:r>
              <w:rPr>
                <w:rFonts w:ascii="Georgia" w:hAnsi="Georgia" w:eastAsia="Georgia" w:cs="Georgia"/>
                <w:color w:val="0A0A0A"/>
                <w:sz w:val="20"/>
                <w:szCs w:val="20"/>
              </w:rPr>
              <w:t>Association between 2 categorical variables</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A164001">
            <w:r>
              <w:rPr>
                <w:rFonts w:ascii="Georgia" w:hAnsi="Georgia" w:eastAsia="Georgia" w:cs="Georgia"/>
                <w:color w:val="0A0A0A"/>
                <w:sz w:val="20"/>
                <w:szCs w:val="20"/>
              </w:rPr>
              <w:t>Nominal/Ordinal</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5AF3F2A">
            <w:r>
              <w:rPr>
                <w:rFonts w:ascii="Georgia" w:hAnsi="Georgia" w:eastAsia="Georgia" w:cs="Georgia"/>
                <w:color w:val="0A0A0A"/>
                <w:sz w:val="20"/>
                <w:szCs w:val="20"/>
              </w:rPr>
              <w:t>—</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ECC11A8">
            <w:r>
              <w:rPr>
                <w:rFonts w:ascii="Georgia" w:hAnsi="Georgia" w:eastAsia="Georgia" w:cs="Georgia"/>
                <w:color w:val="0A0A0A"/>
                <w:sz w:val="20"/>
                <w:szCs w:val="20"/>
              </w:rPr>
              <w:t>Chi-Square Test</w:t>
            </w:r>
          </w:p>
        </w:tc>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79CA0CD">
            <w:r>
              <w:rPr>
                <w:rFonts w:ascii="Georgia" w:hAnsi="Georgia" w:eastAsia="Georgia" w:cs="Georgia"/>
                <w:color w:val="0A0A0A"/>
                <w:sz w:val="20"/>
                <w:szCs w:val="20"/>
              </w:rPr>
              <w:t>Analyze &gt; Descriptive Statistics &gt; Crosstabs</w:t>
            </w:r>
          </w:p>
        </w:tc>
      </w:tr>
      <w:tr w14:paraId="050A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88D0C0C">
            <w:r>
              <w:rPr>
                <w:rFonts w:ascii="Georgia" w:hAnsi="Georgia" w:eastAsia="Georgia" w:cs="Georgia"/>
                <w:color w:val="0A0A0A"/>
                <w:sz w:val="20"/>
                <w:szCs w:val="20"/>
              </w:rPr>
              <w:t>Relationship between 2 scale variables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6290B8">
            <w:r>
              <w:rPr>
                <w:rFonts w:ascii="Georgia" w:hAnsi="Georgia" w:eastAsia="Georgia" w:cs="Georgia"/>
                <w:color w:val="0A0A0A"/>
                <w:sz w:val="20"/>
                <w:szCs w:val="20"/>
              </w:rPr>
              <w:t>Scale (both)</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94DDD6">
            <w:r>
              <w:rPr>
                <w:rFonts w:ascii="Georgia" w:hAnsi="Georgia" w:eastAsia="Georgia" w:cs="Georgia"/>
                <w:color w:val="0A0A0A"/>
                <w:sz w:val="20"/>
                <w:szCs w:val="20"/>
              </w:rPr>
              <w: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BDA71A8">
            <w:r>
              <w:rPr>
                <w:rFonts w:ascii="Georgia" w:hAnsi="Georgia" w:eastAsia="Georgia" w:cs="Georgia"/>
                <w:color w:val="0A0A0A"/>
                <w:sz w:val="20"/>
                <w:szCs w:val="20"/>
              </w:rPr>
              <w:t>Pearson Correlation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99AFB4B">
            <w:r>
              <w:rPr>
                <w:rFonts w:ascii="Georgia" w:hAnsi="Georgia" w:eastAsia="Georgia" w:cs="Georgia"/>
                <w:color w:val="0A0A0A"/>
                <w:sz w:val="20"/>
                <w:szCs w:val="20"/>
              </w:rPr>
              <w:t>Analyze &gt; Correlate &gt; Bivariate</w:t>
            </w:r>
          </w:p>
        </w:tc>
      </w:tr>
      <w:tr w14:paraId="396F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E40210F">
            <w:r>
              <w:rPr>
                <w:rFonts w:ascii="Georgia" w:hAnsi="Georgia" w:eastAsia="Georgia" w:cs="Georgia"/>
                <w:color w:val="0A0A0A"/>
                <w:sz w:val="20"/>
                <w:szCs w:val="20"/>
              </w:rPr>
              <w:t>Relationship between ordinal or non-normal variables</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E121EB0">
            <w:r>
              <w:rPr>
                <w:rFonts w:ascii="Georgia" w:hAnsi="Georgia" w:eastAsia="Georgia" w:cs="Georgia"/>
                <w:color w:val="0A0A0A"/>
                <w:sz w:val="20"/>
                <w:szCs w:val="20"/>
              </w:rPr>
              <w:t>Ordinal</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A640ED0">
            <w:r>
              <w:rPr>
                <w:rFonts w:ascii="Georgia" w:hAnsi="Georgia" w:eastAsia="Georgia" w:cs="Georgia"/>
                <w:color w:val="0A0A0A"/>
                <w:sz w:val="20"/>
                <w:szCs w:val="20"/>
              </w:rPr>
              <w:t>—</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9368B44">
            <w:r>
              <w:rPr>
                <w:rFonts w:ascii="Georgia" w:hAnsi="Georgia" w:eastAsia="Georgia" w:cs="Georgia"/>
                <w:color w:val="0A0A0A"/>
                <w:sz w:val="20"/>
                <w:szCs w:val="20"/>
              </w:rPr>
              <w:t>Spearman Correlation</w:t>
            </w:r>
          </w:p>
        </w:tc>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745C831">
            <w:r>
              <w:rPr>
                <w:rFonts w:ascii="Georgia" w:hAnsi="Georgia" w:eastAsia="Georgia" w:cs="Georgia"/>
                <w:color w:val="0A0A0A"/>
                <w:sz w:val="20"/>
                <w:szCs w:val="20"/>
              </w:rPr>
              <w:t>Analyze &gt; Correlate &gt; Bivariate (select Spearman)</w:t>
            </w:r>
          </w:p>
        </w:tc>
      </w:tr>
      <w:tr w14:paraId="1B1F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F948FA">
            <w:r>
              <w:rPr>
                <w:rFonts w:ascii="Georgia" w:hAnsi="Georgia" w:eastAsia="Georgia" w:cs="Georgia"/>
                <w:color w:val="0A0A0A"/>
                <w:sz w:val="20"/>
                <w:szCs w:val="20"/>
              </w:rPr>
              <w:t>Predict a continuous outcome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F425C6B">
            <w:r>
              <w:rPr>
                <w:rFonts w:ascii="Georgia" w:hAnsi="Georgia" w:eastAsia="Georgia" w:cs="Georgia"/>
                <w:color w:val="0A0A0A"/>
                <w:sz w:val="20"/>
                <w:szCs w:val="20"/>
              </w:rPr>
              <w:t>Scale (DV)</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20B13F">
            <w:r>
              <w:rPr>
                <w:rFonts w:ascii="Georgia" w:hAnsi="Georgia" w:eastAsia="Georgia" w:cs="Georgia"/>
                <w:color w:val="0A0A0A"/>
                <w:sz w:val="20"/>
                <w:szCs w:val="20"/>
              </w:rPr>
              <w: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F9EDF3">
            <w:r>
              <w:rPr>
                <w:rFonts w:ascii="Georgia" w:hAnsi="Georgia" w:eastAsia="Georgia" w:cs="Georgia"/>
                <w:color w:val="0A0A0A"/>
                <w:sz w:val="20"/>
                <w:szCs w:val="20"/>
              </w:rPr>
              <w:t>Multiple Linear Regression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625A7B">
            <w:r>
              <w:rPr>
                <w:rFonts w:ascii="Georgia" w:hAnsi="Georgia" w:eastAsia="Georgia" w:cs="Georgia"/>
                <w:color w:val="0A0A0A"/>
                <w:sz w:val="20"/>
                <w:szCs w:val="20"/>
              </w:rPr>
              <w:t>Analyze &gt; Regression &gt; Linear</w:t>
            </w:r>
          </w:p>
        </w:tc>
      </w:tr>
      <w:tr w14:paraId="758E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783F0E2">
            <w:r>
              <w:rPr>
                <w:rFonts w:ascii="Georgia" w:hAnsi="Georgia" w:eastAsia="Georgia" w:cs="Georgia"/>
                <w:color w:val="0A0A0A"/>
                <w:sz w:val="20"/>
                <w:szCs w:val="20"/>
              </w:rPr>
              <w:t>Predict a binary outcome (0/1)</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DBB415A">
            <w:r>
              <w:rPr>
                <w:rFonts w:ascii="Georgia" w:hAnsi="Georgia" w:eastAsia="Georgia" w:cs="Georgia"/>
                <w:color w:val="0A0A0A"/>
                <w:sz w:val="20"/>
                <w:szCs w:val="20"/>
              </w:rPr>
              <w:t>Nominal binary (DV)</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DDEAAE4">
            <w:r>
              <w:rPr>
                <w:rFonts w:ascii="Georgia" w:hAnsi="Georgia" w:eastAsia="Georgia" w:cs="Georgia"/>
                <w:color w:val="0A0A0A"/>
                <w:sz w:val="20"/>
                <w:szCs w:val="20"/>
              </w:rPr>
              <w:t>—</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F2DBFCB">
            <w:r>
              <w:rPr>
                <w:rFonts w:ascii="Georgia" w:hAnsi="Georgia" w:eastAsia="Georgia" w:cs="Georgia"/>
                <w:color w:val="0A0A0A"/>
                <w:sz w:val="20"/>
                <w:szCs w:val="20"/>
              </w:rPr>
              <w:t>Binary Logistic Regression</w:t>
            </w:r>
          </w:p>
        </w:tc>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7F64743">
            <w:r>
              <w:rPr>
                <w:rFonts w:ascii="Georgia" w:hAnsi="Georgia" w:eastAsia="Georgia" w:cs="Georgia"/>
                <w:color w:val="0A0A0A"/>
                <w:sz w:val="20"/>
                <w:szCs w:val="20"/>
              </w:rPr>
              <w:t>Analyze &gt; Regression &gt; Binary Logistic</w:t>
            </w:r>
          </w:p>
        </w:tc>
      </w:tr>
      <w:tr w14:paraId="18CAF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77978F3">
            <w:r>
              <w:rPr>
                <w:rFonts w:ascii="Georgia" w:hAnsi="Georgia" w:eastAsia="Georgia" w:cs="Georgia"/>
                <w:color w:val="0A0A0A"/>
                <w:sz w:val="20"/>
                <w:szCs w:val="20"/>
              </w:rPr>
              <w:t>Find underlying factors in a scale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99D43A">
            <w:r>
              <w:rPr>
                <w:rFonts w:ascii="Georgia" w:hAnsi="Georgia" w:eastAsia="Georgia" w:cs="Georgia"/>
                <w:color w:val="0A0A0A"/>
                <w:sz w:val="20"/>
                <w:szCs w:val="20"/>
              </w:rPr>
              <w:t>Ordinal (Likert items)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1E1CC7">
            <w:r>
              <w:rPr>
                <w:rFonts w:ascii="Georgia" w:hAnsi="Georgia" w:eastAsia="Georgia" w:cs="Georgia"/>
                <w:color w:val="0A0A0A"/>
                <w:sz w:val="20"/>
                <w:szCs w:val="20"/>
              </w:rPr>
              <w: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C54EE38">
            <w:r>
              <w:rPr>
                <w:rFonts w:ascii="Georgia" w:hAnsi="Georgia" w:eastAsia="Georgia" w:cs="Georgia"/>
                <w:color w:val="0A0A0A"/>
                <w:sz w:val="20"/>
                <w:szCs w:val="20"/>
              </w:rPr>
              <w:t>Exploratory Factor Analysis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CC0C5EE">
            <w:r>
              <w:rPr>
                <w:rFonts w:ascii="Georgia" w:hAnsi="Georgia" w:eastAsia="Georgia" w:cs="Georgia"/>
                <w:color w:val="0A0A0A"/>
                <w:sz w:val="20"/>
                <w:szCs w:val="20"/>
              </w:rPr>
              <w:t>Analyze &gt; Dimension Reduction &gt; Factor</w:t>
            </w:r>
          </w:p>
        </w:tc>
      </w:tr>
      <w:tr w14:paraId="5B29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874C0E2">
            <w:r>
              <w:rPr>
                <w:rFonts w:ascii="Georgia" w:hAnsi="Georgia" w:eastAsia="Georgia" w:cs="Georgia"/>
                <w:color w:val="0A0A0A"/>
                <w:sz w:val="20"/>
                <w:szCs w:val="20"/>
              </w:rPr>
              <w:t>Test internal consistency of a scale</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77E8C3A9">
            <w:r>
              <w:rPr>
                <w:rFonts w:ascii="Georgia" w:hAnsi="Georgia" w:eastAsia="Georgia" w:cs="Georgia"/>
                <w:color w:val="0A0A0A"/>
                <w:sz w:val="20"/>
                <w:szCs w:val="20"/>
              </w:rPr>
              <w:t>Ordinal (Likert items)</w:t>
            </w:r>
          </w:p>
        </w:tc>
        <w:tc>
          <w:tcPr>
            <w:tcW w:w="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6D136CBD">
            <w:r>
              <w:rPr>
                <w:rFonts w:ascii="Georgia" w:hAnsi="Georgia" w:eastAsia="Georgia" w:cs="Georgia"/>
                <w:color w:val="0A0A0A"/>
                <w:sz w:val="20"/>
                <w:szCs w:val="20"/>
              </w:rPr>
              <w:t>—</w:t>
            </w:r>
          </w:p>
        </w:tc>
        <w:tc>
          <w:tcPr>
            <w:tcW w:w="38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F5282E2">
            <w:r>
              <w:rPr>
                <w:rFonts w:ascii="Georgia" w:hAnsi="Georgia" w:eastAsia="Georgia" w:cs="Georgia"/>
                <w:color w:val="0A0A0A"/>
                <w:sz w:val="20"/>
                <w:szCs w:val="20"/>
              </w:rPr>
              <w:t>Reliability Analysis (Cronbach α)</w:t>
            </w:r>
          </w:p>
        </w:tc>
        <w:tc>
          <w:tcPr>
            <w:tcW w:w="32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10C07DFF">
            <w:r>
              <w:rPr>
                <w:rFonts w:ascii="Georgia" w:hAnsi="Georgia" w:eastAsia="Georgia" w:cs="Georgia"/>
                <w:color w:val="0A0A0A"/>
                <w:sz w:val="20"/>
                <w:szCs w:val="20"/>
              </w:rPr>
              <w:t>Analyze &gt; Scale &gt; Reliability Analysis</w:t>
            </w:r>
          </w:p>
        </w:tc>
      </w:tr>
      <w:tr w14:paraId="44BF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CE8C88">
            <w:r>
              <w:rPr>
                <w:rFonts w:ascii="Georgia" w:hAnsi="Georgia" w:eastAsia="Georgia" w:cs="Georgia"/>
                <w:color w:val="0A0A0A"/>
                <w:sz w:val="20"/>
                <w:szCs w:val="20"/>
              </w:rPr>
              <w:t>Group cases into clusters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3A3AE5">
            <w:r>
              <w:rPr>
                <w:rFonts w:ascii="Georgia" w:hAnsi="Georgia" w:eastAsia="Georgia" w:cs="Georgia"/>
                <w:color w:val="0A0A0A"/>
                <w:sz w:val="20"/>
                <w:szCs w:val="20"/>
              </w:rPr>
              <w:t>Mixed or Scale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6380960">
            <w:r>
              <w:rPr>
                <w:rFonts w:ascii="Georgia" w:hAnsi="Georgia" w:eastAsia="Georgia" w:cs="Georgia"/>
                <w:color w:val="0A0A0A"/>
                <w:sz w:val="20"/>
                <w:szCs w:val="20"/>
              </w:rPr>
              <w: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237861">
            <w:r>
              <w:rPr>
                <w:rFonts w:ascii="Georgia" w:hAnsi="Georgia" w:eastAsia="Georgia" w:cs="Georgia"/>
                <w:color w:val="0A0A0A"/>
                <w:sz w:val="20"/>
                <w:szCs w:val="20"/>
              </w:rPr>
              <w:t>K-Means or Two-Step Cluster</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4E018C">
            <w:r>
              <w:rPr>
                <w:rFonts w:ascii="Georgia" w:hAnsi="Georgia" w:eastAsia="Georgia" w:cs="Georgia"/>
                <w:color w:val="0A0A0A"/>
                <w:sz w:val="20"/>
                <w:szCs w:val="20"/>
              </w:rPr>
              <w:t>Analyze &gt; Classify &gt; K-Means Cluster or TwoStep</w:t>
            </w:r>
          </w:p>
        </w:tc>
      </w:tr>
    </w:tbl>
    <w:p w14:paraId="10AAF081">
      <w:pPr>
        <w:spacing w:before="0" w:after="200"/>
      </w:pPr>
    </w:p>
    <w:p w14:paraId="4E3379CD">
      <w:pPr>
        <w:pStyle w:val="2"/>
        <w:spacing w:before="360" w:after="200"/>
      </w:pPr>
      <w:r>
        <w:rPr>
          <w:rFonts w:ascii="Arial" w:hAnsi="Arial" w:eastAsia="Arial" w:cs="Arial"/>
          <w:b/>
          <w:bCs/>
          <w:color w:val="0D2137"/>
          <w:sz w:val="36"/>
          <w:szCs w:val="36"/>
        </w:rPr>
        <w:t>APPENDIX D — INTERPRETATION GUIDE FOR COMMON OUTPUTS</w:t>
      </w:r>
    </w:p>
    <w:p w14:paraId="6A220FB6">
      <w:pPr>
        <w:pBdr>
          <w:bottom w:val="single" w:color="2E86C1" w:sz="4" w:space="1"/>
        </w:pBdr>
        <w:spacing w:before="200" w:after="200"/>
      </w:pPr>
    </w:p>
    <w:p w14:paraId="059FB7B6">
      <w:pPr>
        <w:pStyle w:val="3"/>
        <w:spacing w:before="280" w:after="160"/>
      </w:pPr>
      <w:r>
        <w:rPr>
          <w:rFonts w:ascii="Arial" w:hAnsi="Arial" w:eastAsia="Arial" w:cs="Arial"/>
          <w:b/>
          <w:bCs/>
          <w:color w:val="1A5276"/>
          <w:sz w:val="28"/>
          <w:szCs w:val="28"/>
        </w:rPr>
        <w:t>D.1  Reading a Frequencies Table</w:t>
      </w:r>
    </w:p>
    <w:p w14:paraId="71548351">
      <w:pPr>
        <w:spacing w:before="0" w:after="140"/>
        <w:ind w:left="0"/>
      </w:pPr>
      <w:r>
        <w:rPr>
          <w:rFonts w:ascii="Georgia" w:hAnsi="Georgia" w:eastAsia="Georgia" w:cs="Georgia"/>
          <w:color w:val="0A0A0A"/>
          <w:sz w:val="22"/>
          <w:szCs w:val="22"/>
        </w:rPr>
        <w:t>Frequency table columns: Value (the numeric code), Frequency (count), Percent (% of all cases including missing), Valid Percent (% of cases with valid responses — report this), Cumulative Percent (running total of valid %).</w:t>
      </w:r>
    </w:p>
    <w:p w14:paraId="2D38A31A">
      <w:pPr>
        <w:spacing w:before="0" w:after="140"/>
        <w:ind w:left="0"/>
      </w:pPr>
      <w:r>
        <w:rPr>
          <w:rFonts w:ascii="Georgia" w:hAnsi="Georgia" w:eastAsia="Georgia" w:cs="Georgia"/>
          <w:color w:val="0A0A0A"/>
          <w:sz w:val="22"/>
          <w:szCs w:val="22"/>
        </w:rPr>
        <w:t>Always report Valid Percent in publications. If missing values exceed 5% for any variable, address them before interpreting frequencies.</w:t>
      </w:r>
    </w:p>
    <w:p w14:paraId="7073A31A">
      <w:pPr>
        <w:pStyle w:val="3"/>
        <w:spacing w:before="280" w:after="160"/>
      </w:pPr>
      <w:r>
        <w:rPr>
          <w:rFonts w:ascii="Arial" w:hAnsi="Arial" w:eastAsia="Arial" w:cs="Arial"/>
          <w:b/>
          <w:bCs/>
          <w:color w:val="1A5276"/>
          <w:sz w:val="28"/>
          <w:szCs w:val="28"/>
        </w:rPr>
        <w:t>D.2  Reading a Crosstabs Table</w:t>
      </w:r>
    </w:p>
    <w:p w14:paraId="432CBE63">
      <w:pPr>
        <w:spacing w:before="0" w:after="140"/>
        <w:ind w:left="0"/>
      </w:pPr>
      <w:r>
        <w:rPr>
          <w:rFonts w:ascii="Georgia" w:hAnsi="Georgia" w:eastAsia="Georgia" w:cs="Georgia"/>
          <w:color w:val="0A0A0A"/>
          <w:sz w:val="22"/>
          <w:szCs w:val="22"/>
        </w:rPr>
        <w:t>Report column percentages when the column variable is the independent/grouping variable (e.g., by gender, report what % of males vs what % of females chose each option). Report row percentages when the row variable is the grouping variable.</w:t>
      </w:r>
    </w:p>
    <w:p w14:paraId="2E9CB66D">
      <w:pPr>
        <w:spacing w:before="0" w:after="140"/>
        <w:ind w:left="0"/>
      </w:pPr>
      <w:r>
        <w:rPr>
          <w:rFonts w:ascii="Georgia" w:hAnsi="Georgia" w:eastAsia="Georgia" w:cs="Georgia"/>
          <w:color w:val="0A0A0A"/>
          <w:sz w:val="22"/>
          <w:szCs w:val="22"/>
        </w:rPr>
        <w:t>Always check the Expected Count note: if more than 20% of cells have expected count below 5, the Chi-square result is unreliable. Collapse categories or use Fisher's Exact Test.</w:t>
      </w:r>
    </w:p>
    <w:p w14:paraId="68481DFE">
      <w:pPr>
        <w:pStyle w:val="3"/>
        <w:spacing w:before="280" w:after="160"/>
      </w:pPr>
      <w:r>
        <w:rPr>
          <w:rFonts w:ascii="Arial" w:hAnsi="Arial" w:eastAsia="Arial" w:cs="Arial"/>
          <w:b/>
          <w:bCs/>
          <w:color w:val="1A5276"/>
          <w:sz w:val="28"/>
          <w:szCs w:val="28"/>
        </w:rPr>
        <w:t>D.3  Reading a Regression Coefficients Table</w:t>
      </w:r>
    </w:p>
    <w:p w14:paraId="34513E2F">
      <w:pPr>
        <w:spacing w:before="0" w:after="140"/>
        <w:ind w:left="0"/>
      </w:pPr>
      <w:r>
        <w:rPr>
          <w:rFonts w:ascii="Georgia" w:hAnsi="Georgia" w:eastAsia="Georgia" w:cs="Georgia"/>
          <w:color w:val="0A0A0A"/>
          <w:sz w:val="22"/>
          <w:szCs w:val="22"/>
        </w:rPr>
        <w:t>B column: the unstandardised coefficient. In the units of the predictor and outcome. For a predictor measured in Naira, B = 0.0000023 means each additional Naira increases satisfaction by 0.0000023 points (trivially small).</w:t>
      </w:r>
    </w:p>
    <w:p w14:paraId="17F27F18">
      <w:pPr>
        <w:spacing w:before="0" w:after="140"/>
        <w:ind w:left="0"/>
      </w:pPr>
      <w:r>
        <w:rPr>
          <w:rFonts w:ascii="Georgia" w:hAnsi="Georgia" w:eastAsia="Georgia" w:cs="Georgia"/>
          <w:color w:val="0A0A0A"/>
          <w:sz w:val="22"/>
          <w:szCs w:val="22"/>
        </w:rPr>
        <w:t>Beta column: standardised coefficient. The expected change in the outcome in standard deviation units per one standard deviation increase in the predictor. Beta allows direct comparison of predictor importance regardless of the original units.</w:t>
      </w:r>
    </w:p>
    <w:p w14:paraId="7D97AC1F">
      <w:pPr>
        <w:spacing w:before="0" w:after="140"/>
        <w:ind w:left="0"/>
      </w:pPr>
      <w:r>
        <w:rPr>
          <w:rFonts w:ascii="Georgia" w:hAnsi="Georgia" w:eastAsia="Georgia" w:cs="Georgia"/>
          <w:color w:val="0A0A0A"/>
          <w:sz w:val="22"/>
          <w:szCs w:val="22"/>
        </w:rPr>
        <w:t>Sig. column: p-value. If p &lt; .05 (or your chosen α), the predictor is a statistically significant contributor to the model. If p ≥ .05, the evidence is insufficient to conclude the predictor has a non-zero effect.</w:t>
      </w:r>
    </w:p>
    <w:p w14:paraId="0319F425">
      <w:pPr>
        <w:pStyle w:val="3"/>
        <w:spacing w:before="280" w:after="160"/>
      </w:pPr>
      <w:r>
        <w:rPr>
          <w:rFonts w:ascii="Arial" w:hAnsi="Arial" w:eastAsia="Arial" w:cs="Arial"/>
          <w:b/>
          <w:bCs/>
          <w:color w:val="1A5276"/>
          <w:sz w:val="28"/>
          <w:szCs w:val="28"/>
        </w:rPr>
        <w:t>D.4  Reading a Classification Table (Logistic Regression)</w:t>
      </w:r>
    </w:p>
    <w:p w14:paraId="2C75E0EA">
      <w:pPr>
        <w:spacing w:before="0" w:after="140"/>
        <w:ind w:left="0"/>
      </w:pPr>
      <w:r>
        <w:rPr>
          <w:rFonts w:ascii="Georgia" w:hAnsi="Georgia" w:eastAsia="Georgia" w:cs="Georgia"/>
          <w:color w:val="0A0A0A"/>
          <w:sz w:val="22"/>
          <w:szCs w:val="22"/>
        </w:rPr>
        <w:t>The classification table has Observed vs Predicted rows and columns. The main diagonal (top-left to bottom-right) shows correct predictions. The off-diagonal shows errors. Report: Overall Percentage Correct, Sensitivity (% of actual positives correctly predicted as positive), and Specificity (% of actual negatives correctly predicted as negative).</w:t>
      </w:r>
    </w:p>
    <w:p w14:paraId="5D63D730">
      <w:pPr>
        <w:spacing w:before="0" w:after="200"/>
      </w:pPr>
    </w:p>
    <w:p w14:paraId="0DD6D2C1">
      <w:pPr>
        <w:pStyle w:val="2"/>
        <w:spacing w:before="360" w:after="200"/>
      </w:pPr>
      <w:r>
        <w:rPr>
          <w:rFonts w:ascii="Arial" w:hAnsi="Arial" w:eastAsia="Arial" w:cs="Arial"/>
          <w:b/>
          <w:bCs/>
          <w:color w:val="0D2137"/>
          <w:sz w:val="36"/>
          <w:szCs w:val="36"/>
        </w:rPr>
        <w:t>APPENDIX E — DATA SCIENCE INTERVIEW Q&amp;A GUIDE</w:t>
      </w:r>
    </w:p>
    <w:p w14:paraId="01602F59">
      <w:pPr>
        <w:pBdr>
          <w:bottom w:val="single" w:color="2E86C1" w:sz="4" w:space="1"/>
        </w:pBdr>
        <w:spacing w:before="20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13000"/>
      </w:tblGrid>
      <w:tr w14:paraId="38361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585CB10B">
            <w:pPr>
              <w:jc w:val="center"/>
            </w:pPr>
            <w:r>
              <w:rPr>
                <w:rFonts w:ascii="Arial" w:hAnsi="Arial" w:eastAsia="Arial" w:cs="Arial"/>
                <w:b/>
                <w:bCs/>
                <w:color w:val="FFFFFF"/>
                <w:sz w:val="20"/>
                <w:szCs w:val="20"/>
              </w:rPr>
              <w:t>Question</w:t>
            </w:r>
          </w:p>
        </w:tc>
        <w:tc>
          <w:tcPr>
            <w:tcW w:w="13000" w:type="dxa"/>
            <w:tcBorders>
              <w:top w:val="single" w:color="0D2137" w:sz="0" w:space="0"/>
              <w:left w:val="single" w:color="0D2137" w:sz="0" w:space="0"/>
              <w:bottom w:val="single" w:color="0D2137" w:sz="0" w:space="0"/>
              <w:right w:val="single" w:color="0D2137" w:sz="0" w:space="0"/>
            </w:tcBorders>
            <w:shd w:val="clear" w:color="auto" w:fill="0D2137"/>
            <w:tcMar>
              <w:top w:w="100" w:type="dxa"/>
              <w:left w:w="140" w:type="dxa"/>
              <w:bottom w:w="100" w:type="dxa"/>
              <w:right w:w="140" w:type="dxa"/>
            </w:tcMar>
          </w:tcPr>
          <w:p w14:paraId="464F2DE6">
            <w:pPr>
              <w:jc w:val="center"/>
            </w:pPr>
            <w:r>
              <w:rPr>
                <w:rFonts w:ascii="Arial" w:hAnsi="Arial" w:eastAsia="Arial" w:cs="Arial"/>
                <w:b/>
                <w:bCs/>
                <w:color w:val="FFFFFF"/>
                <w:sz w:val="20"/>
                <w:szCs w:val="20"/>
              </w:rPr>
              <w:t>Strong Answer</w:t>
            </w:r>
          </w:p>
        </w:tc>
      </w:tr>
      <w:tr w14:paraId="72DCE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E10E829">
            <w:r>
              <w:rPr>
                <w:rFonts w:ascii="Georgia" w:hAnsi="Georgia" w:eastAsia="Georgia" w:cs="Georgia"/>
                <w:color w:val="0A0A0A"/>
                <w:sz w:val="20"/>
                <w:szCs w:val="20"/>
              </w:rPr>
              <w:t>What is the difference between correlation and causation?</w:t>
            </w:r>
          </w:p>
        </w:tc>
        <w:tc>
          <w:tcPr>
            <w:tcW w:w="1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0B3CCC5">
            <w:r>
              <w:rPr>
                <w:rFonts w:ascii="Georgia" w:hAnsi="Georgia" w:eastAsia="Georgia" w:cs="Georgia"/>
                <w:color w:val="0A0A0A"/>
                <w:sz w:val="20"/>
                <w:szCs w:val="20"/>
              </w:rPr>
              <w:t>Correlation measures the strength and direction of a relationship between two variables. Causation means one variable directly produces a change in another. Correlation can exist without causation — two variables may be correlated because a third variable drives both (confounding), because the relationship is coincidental (spurious), or because causation runs in the reverse direction. Establishing causation requires experimental design, quasi-experimental methods, or causal inference techniques, not correlation analysis alone.</w:t>
            </w:r>
          </w:p>
        </w:tc>
      </w:tr>
      <w:tr w14:paraId="02D83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57FEDC59">
            <w:r>
              <w:rPr>
                <w:rFonts w:ascii="Georgia" w:hAnsi="Georgia" w:eastAsia="Georgia" w:cs="Georgia"/>
                <w:color w:val="0A0A0A"/>
                <w:sz w:val="20"/>
                <w:szCs w:val="20"/>
              </w:rPr>
              <w:t>When would you use a non-parametric test instead of a t-test?</w:t>
            </w:r>
          </w:p>
        </w:tc>
        <w:tc>
          <w:tcPr>
            <w:tcW w:w="1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2B4B0AC6">
            <w:r>
              <w:rPr>
                <w:rFonts w:ascii="Georgia" w:hAnsi="Georgia" w:eastAsia="Georgia" w:cs="Georgia"/>
                <w:color w:val="0A0A0A"/>
                <w:sz w:val="20"/>
                <w:szCs w:val="20"/>
              </w:rPr>
              <w:t>When the dependent variable is measured at the ordinal level (e.g., Likert scale responses), when the scale variable is severely non-normally distributed and the sample is small (N &lt; 30), or when the data contains extreme outliers that cannot be removed or transformed. The Mann-Whitney U replaces the independent t-test; the Wilcoxon Signed Rank replaces the paired t-test; the Kruskal-Wallis replaces ANOVA.</w:t>
            </w:r>
          </w:p>
        </w:tc>
      </w:tr>
      <w:tr w14:paraId="7008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781D26">
            <w:r>
              <w:rPr>
                <w:rFonts w:ascii="Georgia" w:hAnsi="Georgia" w:eastAsia="Georgia" w:cs="Georgia"/>
                <w:color w:val="0A0A0A"/>
                <w:sz w:val="20"/>
                <w:szCs w:val="20"/>
              </w:rPr>
              <w:t>What is Cronbach's alpha and what value is acceptable?</w:t>
            </w:r>
          </w:p>
        </w:tc>
        <w:tc>
          <w:tcPr>
            <w:tcW w:w="1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756991">
            <w:r>
              <w:rPr>
                <w:rFonts w:ascii="Georgia" w:hAnsi="Georgia" w:eastAsia="Georgia" w:cs="Georgia"/>
                <w:color w:val="0A0A0A"/>
                <w:sz w:val="20"/>
                <w:szCs w:val="20"/>
              </w:rPr>
              <w:t>Cronbach's alpha measures internal consistency reliability — how consistently a set of items measures the same underlying construct. It ranges from 0 to 1. Values above .70 are generally considered acceptable, .80+ is good, and .90+ is excellent. Below .70, the scale should be revised. The alpha-if-item-deleted statistic in the Item-Total Statistics table identifies specific items that, if removed, would improve the scale's reliability.</w:t>
            </w:r>
          </w:p>
        </w:tc>
      </w:tr>
      <w:tr w14:paraId="25E9A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033AA172">
            <w:r>
              <w:rPr>
                <w:rFonts w:ascii="Georgia" w:hAnsi="Georgia" w:eastAsia="Georgia" w:cs="Georgia"/>
                <w:color w:val="0A0A0A"/>
                <w:sz w:val="20"/>
                <w:szCs w:val="20"/>
              </w:rPr>
              <w:t>What is overfitting and how do you detect it?</w:t>
            </w:r>
          </w:p>
        </w:tc>
        <w:tc>
          <w:tcPr>
            <w:tcW w:w="1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4ECC97B1">
            <w:r>
              <w:rPr>
                <w:rFonts w:ascii="Georgia" w:hAnsi="Georgia" w:eastAsia="Georgia" w:cs="Georgia"/>
                <w:color w:val="0A0A0A"/>
                <w:sz w:val="20"/>
                <w:szCs w:val="20"/>
              </w:rPr>
              <w:t>Overfitting occurs when a model learns the training data too specifically — including its random noise — and therefore generalises poorly to new data. Detection: the model performs substantially better on training data than on a held-out test set. Prevention: use train/test splits, cross-validation, regularisation (penalising model complexity), or pruning (for decision trees). A 10-percentage-point gap between training accuracy and test accuracy suggests overfitting.</w:t>
            </w:r>
          </w:p>
        </w:tc>
      </w:tr>
      <w:tr w14:paraId="6DA16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CF2609B">
            <w:r>
              <w:rPr>
                <w:rFonts w:ascii="Georgia" w:hAnsi="Georgia" w:eastAsia="Georgia" w:cs="Georgia"/>
                <w:color w:val="0A0A0A"/>
                <w:sz w:val="20"/>
                <w:szCs w:val="20"/>
              </w:rPr>
              <w:t>Explain the Type I vs Type II error trade-off.</w:t>
            </w:r>
          </w:p>
        </w:tc>
        <w:tc>
          <w:tcPr>
            <w:tcW w:w="1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3F91241">
            <w:r>
              <w:rPr>
                <w:rFonts w:ascii="Georgia" w:hAnsi="Georgia" w:eastAsia="Georgia" w:cs="Georgia"/>
                <w:color w:val="0A0A0A"/>
                <w:sz w:val="20"/>
                <w:szCs w:val="20"/>
              </w:rPr>
              <w:t>Type I error (false positive, α) is rejecting a true null hypothesis — concluding an effect exists when it does not. Type II error (false negative, β) is failing to reject a false null hypothesis — missing an effect that does exist. Reducing α reduces Type I errors but increases Type II errors. Increasing sample size reduces both errors simultaneously by increasing statistical power. The acceptable balance depends on the consequences: in fraud detection, Type II errors (missing fraud) are costly; in drug safety, Type I errors (approving ineffective drugs) are costly.</w:t>
            </w:r>
          </w:p>
        </w:tc>
      </w:tr>
      <w:tr w14:paraId="6F8D6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FB24113">
            <w:r>
              <w:rPr>
                <w:rFonts w:ascii="Georgia" w:hAnsi="Georgia" w:eastAsia="Georgia" w:cs="Georgia"/>
                <w:color w:val="0A0A0A"/>
                <w:sz w:val="20"/>
                <w:szCs w:val="20"/>
              </w:rPr>
              <w:t>What is the purpose of factor analysis?</w:t>
            </w:r>
          </w:p>
        </w:tc>
        <w:tc>
          <w:tcPr>
            <w:tcW w:w="13000" w:type="dxa"/>
            <w:tcBorders>
              <w:top w:val="single" w:color="CCCCCC" w:sz="0" w:space="0"/>
              <w:left w:val="single" w:color="CCCCCC" w:sz="0" w:space="0"/>
              <w:bottom w:val="single" w:color="CCCCCC" w:sz="0" w:space="0"/>
              <w:right w:val="single" w:color="CCCCCC" w:sz="0" w:space="0"/>
            </w:tcBorders>
            <w:shd w:val="clear" w:color="auto" w:fill="F2F3F4"/>
            <w:tcMar>
              <w:top w:w="80" w:type="dxa"/>
              <w:left w:w="140" w:type="dxa"/>
              <w:bottom w:w="80" w:type="dxa"/>
              <w:right w:w="140" w:type="dxa"/>
            </w:tcMar>
          </w:tcPr>
          <w:p w14:paraId="33C1A31A">
            <w:r>
              <w:rPr>
                <w:rFonts w:ascii="Georgia" w:hAnsi="Georgia" w:eastAsia="Georgia" w:cs="Georgia"/>
                <w:color w:val="0A0A0A"/>
                <w:sz w:val="20"/>
                <w:szCs w:val="20"/>
              </w:rPr>
              <w:t>Factor analysis identifies underlying latent variables (factors) that explain the patterns of correlations among a larger set of observed variables. In survey research, it reveals whether 20 questionnaire items actually measure 3 or 4 underlying constructs. It is used to: (a) validate the structure of a measurement scale, (b) reduce the number of variables for subsequent analysis, and (c) identify which items belong to which construct for computing composite scores.</w:t>
            </w:r>
          </w:p>
        </w:tc>
      </w:tr>
      <w:tr w14:paraId="5E54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2269846">
            <w:r>
              <w:rPr>
                <w:rFonts w:ascii="Georgia" w:hAnsi="Georgia" w:eastAsia="Georgia" w:cs="Georgia"/>
                <w:color w:val="0A0A0A"/>
                <w:sz w:val="20"/>
                <w:szCs w:val="20"/>
              </w:rPr>
              <w:t>What does the p-value tell you?</w:t>
            </w:r>
          </w:p>
        </w:tc>
        <w:tc>
          <w:tcPr>
            <w:tcW w:w="1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81CFFF9">
            <w:r>
              <w:rPr>
                <w:rFonts w:ascii="Georgia" w:hAnsi="Georgia" w:eastAsia="Georgia" w:cs="Georgia"/>
                <w:color w:val="0A0A0A"/>
                <w:sz w:val="20"/>
                <w:szCs w:val="20"/>
              </w:rPr>
              <w:t>The p-value is the probability of observing a test statistic as extreme as, or more extreme than, the one computed from the sample, assuming the null hypothesis is true. A p-value below α (typically .05) means: if the null hypothesis were true, the probability of getting this result by chance is less than 5% — so we reject the null hypothesis. It does not mean the probability that the null hypothesis is true, nor does it indicate practical importance.</w:t>
            </w:r>
          </w:p>
        </w:tc>
      </w:tr>
    </w:tbl>
    <w:p w14:paraId="4E85E553">
      <w:pPr>
        <w:spacing w:before="0" w:after="200"/>
      </w:pPr>
    </w:p>
    <w:p w14:paraId="70CD72A4">
      <w:pPr>
        <w:pStyle w:val="2"/>
        <w:spacing w:before="360" w:after="200"/>
      </w:pPr>
      <w:r>
        <w:rPr>
          <w:rFonts w:ascii="Arial" w:hAnsi="Arial" w:eastAsia="Arial" w:cs="Arial"/>
          <w:b/>
          <w:bCs/>
          <w:color w:val="0D2137"/>
          <w:sz w:val="36"/>
          <w:szCs w:val="36"/>
        </w:rPr>
        <w:t>APPENDIX F — COMPLETE SPSS SYNTAX COMMAND REFERENCE</w:t>
      </w:r>
    </w:p>
    <w:p w14:paraId="2BFA7060">
      <w:pPr>
        <w:pBdr>
          <w:bottom w:val="single" w:color="2E86C1" w:sz="4" w:space="1"/>
        </w:pBdr>
        <w:spacing w:before="200" w:after="2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2DF9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444444" w:sz="0" w:space="0"/>
              <w:left w:val="single" w:color="444444" w:sz="0" w:space="0"/>
              <w:bottom w:val="single" w:color="444444" w:sz="0" w:space="0"/>
              <w:right w:val="single" w:color="444444" w:sz="0" w:space="0"/>
            </w:tcBorders>
            <w:shd w:val="clear" w:color="auto" w:fill="1E2433"/>
            <w:tcMar>
              <w:top w:w="160" w:type="dxa"/>
              <w:left w:w="280" w:type="dxa"/>
              <w:bottom w:w="160" w:type="dxa"/>
              <w:right w:w="280" w:type="dxa"/>
            </w:tcMar>
          </w:tcPr>
          <w:p w14:paraId="6F4C0561">
            <w:pPr>
              <w:spacing w:before="0" w:after="50"/>
            </w:pPr>
            <w:r>
              <w:rPr>
                <w:rFonts w:ascii="Courier New" w:hAnsi="Courier New" w:eastAsia="Courier New" w:cs="Courier New"/>
                <w:color w:val="7F848E"/>
                <w:sz w:val="20"/>
                <w:szCs w:val="20"/>
              </w:rPr>
              <w:t>* ─── APPENDIX F: SPSS SYNTAX QUICK REFERENCE ───────────────────────────.</w:t>
            </w:r>
          </w:p>
          <w:p w14:paraId="10C7BE08">
            <w:pPr>
              <w:spacing w:before="0" w:after="50"/>
            </w:pPr>
            <w:r>
              <w:rPr>
                <w:rFonts w:ascii="Courier New" w:hAnsi="Courier New" w:eastAsia="Courier New" w:cs="Courier New"/>
                <w:color w:val="7F848E"/>
                <w:sz w:val="20"/>
                <w:szCs w:val="20"/>
              </w:rPr>
              <w:t>* All essential SPSS commands with brief descriptions.</w:t>
            </w:r>
          </w:p>
          <w:p w14:paraId="7339249D">
            <w:pPr>
              <w:spacing w:before="0" w:after="50"/>
            </w:pPr>
            <w:r>
              <w:rPr>
                <w:rFonts w:ascii="Courier New" w:hAnsi="Courier New" w:eastAsia="Courier New" w:cs="Courier New"/>
                <w:color w:val="98C379"/>
                <w:sz w:val="20"/>
                <w:szCs w:val="20"/>
              </w:rPr>
              <w:t xml:space="preserve"> </w:t>
            </w:r>
          </w:p>
          <w:p w14:paraId="1224CCCC">
            <w:pPr>
              <w:spacing w:before="0" w:after="50"/>
            </w:pPr>
            <w:r>
              <w:rPr>
                <w:rFonts w:ascii="Courier New" w:hAnsi="Courier New" w:eastAsia="Courier New" w:cs="Courier New"/>
                <w:color w:val="7F848E"/>
                <w:sz w:val="20"/>
                <w:szCs w:val="20"/>
              </w:rPr>
              <w:t>* DATA MANAGEMENT ─────────────────────────────────────────────────────.</w:t>
            </w:r>
          </w:p>
          <w:p w14:paraId="431661F8">
            <w:pPr>
              <w:spacing w:before="0" w:after="50"/>
            </w:pPr>
            <w:r>
              <w:rPr>
                <w:rFonts w:ascii="Courier New" w:hAnsi="Courier New" w:eastAsia="Courier New" w:cs="Courier New"/>
                <w:color w:val="98C379"/>
                <w:sz w:val="20"/>
                <w:szCs w:val="20"/>
              </w:rPr>
              <w:t>GET FILE = 'path/file.sav'.           * Open a .sav dataset.</w:t>
            </w:r>
          </w:p>
          <w:p w14:paraId="3A53236D">
            <w:pPr>
              <w:spacing w:before="0" w:after="50"/>
            </w:pPr>
            <w:r>
              <w:rPr>
                <w:rFonts w:ascii="Courier New" w:hAnsi="Courier New" w:eastAsia="Courier New" w:cs="Courier New"/>
                <w:color w:val="98C379"/>
                <w:sz w:val="20"/>
                <w:szCs w:val="20"/>
              </w:rPr>
              <w:t>GET DATA /TYPE=XLS /FILE='path/file.xlsx' /SHEET=NAME 'Sheet1' /READNAMES=ON. * Import Excel.</w:t>
            </w:r>
          </w:p>
          <w:p w14:paraId="48B6945D">
            <w:pPr>
              <w:spacing w:before="0" w:after="50"/>
            </w:pPr>
            <w:r>
              <w:rPr>
                <w:rFonts w:ascii="Courier New" w:hAnsi="Courier New" w:eastAsia="Courier New" w:cs="Courier New"/>
                <w:color w:val="98C379"/>
                <w:sz w:val="20"/>
                <w:szCs w:val="20"/>
              </w:rPr>
              <w:t>GET DATA /TYPE=TXT /FILE='path/file.csv' /DELIMITERS=',' /FIRSTCASE=2.  * Import CSV.</w:t>
            </w:r>
          </w:p>
          <w:p w14:paraId="680F353B">
            <w:pPr>
              <w:spacing w:before="0" w:after="50"/>
            </w:pPr>
            <w:r>
              <w:rPr>
                <w:rFonts w:ascii="Courier New" w:hAnsi="Courier New" w:eastAsia="Courier New" w:cs="Courier New"/>
                <w:color w:val="98C379"/>
                <w:sz w:val="20"/>
                <w:szCs w:val="20"/>
              </w:rPr>
              <w:t>SAVE OUTFILE = 'path/output.sav'.     * Save dataset.</w:t>
            </w:r>
          </w:p>
          <w:p w14:paraId="6F212A7E">
            <w:pPr>
              <w:spacing w:before="0" w:after="50"/>
            </w:pPr>
            <w:r>
              <w:rPr>
                <w:rFonts w:ascii="Courier New" w:hAnsi="Courier New" w:eastAsia="Courier New" w:cs="Courier New"/>
                <w:color w:val="98C379"/>
                <w:sz w:val="20"/>
                <w:szCs w:val="20"/>
              </w:rPr>
              <w:t>SHOW N.                               * Display number of cases.</w:t>
            </w:r>
          </w:p>
          <w:p w14:paraId="547470B4">
            <w:pPr>
              <w:spacing w:before="0" w:after="50"/>
            </w:pPr>
            <w:r>
              <w:rPr>
                <w:rFonts w:ascii="Courier New" w:hAnsi="Courier New" w:eastAsia="Courier New" w:cs="Courier New"/>
                <w:color w:val="98C379"/>
                <w:sz w:val="20"/>
                <w:szCs w:val="20"/>
              </w:rPr>
              <w:t>LIST VARIABLES = var1 var2 /CASES = FROM 1 TO 10.  * Display first 10 rows.</w:t>
            </w:r>
          </w:p>
          <w:p w14:paraId="0FBC143F">
            <w:pPr>
              <w:spacing w:before="0" w:after="50"/>
            </w:pPr>
            <w:r>
              <w:rPr>
                <w:rFonts w:ascii="Courier New" w:hAnsi="Courier New" w:eastAsia="Courier New" w:cs="Courier New"/>
                <w:color w:val="98C379"/>
                <w:sz w:val="20"/>
                <w:szCs w:val="20"/>
              </w:rPr>
              <w:t xml:space="preserve"> </w:t>
            </w:r>
          </w:p>
          <w:p w14:paraId="2EF04F7A">
            <w:pPr>
              <w:spacing w:before="0" w:after="50"/>
            </w:pPr>
            <w:r>
              <w:rPr>
                <w:rFonts w:ascii="Courier New" w:hAnsi="Courier New" w:eastAsia="Courier New" w:cs="Courier New"/>
                <w:color w:val="7F848E"/>
                <w:sz w:val="20"/>
                <w:szCs w:val="20"/>
              </w:rPr>
              <w:t>* VARIABLE DEFINITIONS ────────────────────────────────────────────────.</w:t>
            </w:r>
          </w:p>
          <w:p w14:paraId="21A4A8B5">
            <w:pPr>
              <w:spacing w:before="0" w:after="50"/>
            </w:pPr>
            <w:r>
              <w:rPr>
                <w:rFonts w:ascii="Courier New" w:hAnsi="Courier New" w:eastAsia="Courier New" w:cs="Courier New"/>
                <w:color w:val="98C379"/>
                <w:sz w:val="20"/>
                <w:szCs w:val="20"/>
              </w:rPr>
              <w:t>VARIABLE LABELS var 'Full label text'.</w:t>
            </w:r>
          </w:p>
          <w:p w14:paraId="70EBD687">
            <w:pPr>
              <w:spacing w:before="0" w:after="50"/>
            </w:pPr>
            <w:r>
              <w:rPr>
                <w:rFonts w:ascii="Courier New" w:hAnsi="Courier New" w:eastAsia="Courier New" w:cs="Courier New"/>
                <w:color w:val="98C379"/>
                <w:sz w:val="20"/>
                <w:szCs w:val="20"/>
              </w:rPr>
              <w:t>VALUE LABELS var 1 'Label A' 2 'Label B'.</w:t>
            </w:r>
          </w:p>
          <w:p w14:paraId="6DB2C050">
            <w:pPr>
              <w:spacing w:before="0" w:after="50"/>
            </w:pPr>
            <w:r>
              <w:rPr>
                <w:rFonts w:ascii="Courier New" w:hAnsi="Courier New" w:eastAsia="Courier New" w:cs="Courier New"/>
                <w:color w:val="98C379"/>
                <w:sz w:val="20"/>
                <w:szCs w:val="20"/>
              </w:rPr>
              <w:t>MISSING VALUES var (99).</w:t>
            </w:r>
          </w:p>
          <w:p w14:paraId="05F18C46">
            <w:pPr>
              <w:spacing w:before="0" w:after="50"/>
            </w:pPr>
            <w:r>
              <w:rPr>
                <w:rFonts w:ascii="Courier New" w:hAnsi="Courier New" w:eastAsia="Courier New" w:cs="Courier New"/>
                <w:color w:val="98C379"/>
                <w:sz w:val="20"/>
                <w:szCs w:val="20"/>
              </w:rPr>
              <w:t>VARIABLE LEVEL var (NOMINAL).  * or ORDINAL or SCALE.</w:t>
            </w:r>
          </w:p>
          <w:p w14:paraId="2079134C">
            <w:pPr>
              <w:spacing w:before="0" w:after="50"/>
            </w:pPr>
            <w:r>
              <w:rPr>
                <w:rFonts w:ascii="Courier New" w:hAnsi="Courier New" w:eastAsia="Courier New" w:cs="Courier New"/>
                <w:color w:val="98C379"/>
                <w:sz w:val="20"/>
                <w:szCs w:val="20"/>
              </w:rPr>
              <w:t>RENAME VARIABLES (old = new).</w:t>
            </w:r>
          </w:p>
          <w:p w14:paraId="200F1608">
            <w:pPr>
              <w:spacing w:before="0" w:after="50"/>
            </w:pPr>
            <w:r>
              <w:rPr>
                <w:rFonts w:ascii="Courier New" w:hAnsi="Courier New" w:eastAsia="Courier New" w:cs="Courier New"/>
                <w:color w:val="98C379"/>
                <w:sz w:val="20"/>
                <w:szCs w:val="20"/>
              </w:rPr>
              <w:t xml:space="preserve"> </w:t>
            </w:r>
          </w:p>
          <w:p w14:paraId="54AF81A6">
            <w:pPr>
              <w:spacing w:before="0" w:after="50"/>
            </w:pPr>
            <w:r>
              <w:rPr>
                <w:rFonts w:ascii="Courier New" w:hAnsi="Courier New" w:eastAsia="Courier New" w:cs="Courier New"/>
                <w:color w:val="7F848E"/>
                <w:sz w:val="20"/>
                <w:szCs w:val="20"/>
              </w:rPr>
              <w:t>* DATA TRANSFORMATIONS ────────────────────────────────────────────────.</w:t>
            </w:r>
          </w:p>
          <w:p w14:paraId="491F6A4C">
            <w:pPr>
              <w:spacing w:before="0" w:after="50"/>
            </w:pPr>
            <w:r>
              <w:rPr>
                <w:rFonts w:ascii="Courier New" w:hAnsi="Courier New" w:eastAsia="Courier New" w:cs="Courier New"/>
                <w:color w:val="98C379"/>
                <w:sz w:val="20"/>
                <w:szCs w:val="20"/>
              </w:rPr>
              <w:t>COMPUTE new_var = expression.</w:t>
            </w:r>
          </w:p>
          <w:p w14:paraId="0549EDDD">
            <w:pPr>
              <w:spacing w:before="0" w:after="50"/>
            </w:pPr>
            <w:r>
              <w:rPr>
                <w:rFonts w:ascii="Courier New" w:hAnsi="Courier New" w:eastAsia="Courier New" w:cs="Courier New"/>
                <w:color w:val="98C379"/>
                <w:sz w:val="20"/>
                <w:szCs w:val="20"/>
              </w:rPr>
              <w:t>IF (condition) var = value.</w:t>
            </w:r>
          </w:p>
          <w:p w14:paraId="66BAF5CE">
            <w:pPr>
              <w:spacing w:before="0" w:after="50"/>
            </w:pPr>
            <w:r>
              <w:rPr>
                <w:rFonts w:ascii="Courier New" w:hAnsi="Courier New" w:eastAsia="Courier New" w:cs="Courier New"/>
                <w:color w:val="98C379"/>
                <w:sz w:val="20"/>
                <w:szCs w:val="20"/>
              </w:rPr>
              <w:t>RECODE var (old=new) (ELSE=SYSMIS) INTO new_var.</w:t>
            </w:r>
          </w:p>
          <w:p w14:paraId="2A12EC43">
            <w:pPr>
              <w:spacing w:before="0" w:after="50"/>
            </w:pPr>
            <w:r>
              <w:rPr>
                <w:rFonts w:ascii="Courier New" w:hAnsi="Courier New" w:eastAsia="Courier New" w:cs="Courier New"/>
                <w:color w:val="98C379"/>
                <w:sz w:val="20"/>
                <w:szCs w:val="20"/>
              </w:rPr>
              <w:t>COUNT new = var1 TO var5 (SYSMIS).  * Count missing across items.</w:t>
            </w:r>
          </w:p>
          <w:p w14:paraId="7CF2EDDE">
            <w:pPr>
              <w:spacing w:before="0" w:after="50"/>
            </w:pPr>
            <w:r>
              <w:rPr>
                <w:rFonts w:ascii="Courier New" w:hAnsi="Courier New" w:eastAsia="Courier New" w:cs="Courier New"/>
                <w:color w:val="98C379"/>
                <w:sz w:val="20"/>
                <w:szCs w:val="20"/>
              </w:rPr>
              <w:t>SORT CASES BY var (A).  * A=Ascending, D=Descending.</w:t>
            </w:r>
          </w:p>
          <w:p w14:paraId="1EC2FA96">
            <w:pPr>
              <w:spacing w:before="0" w:after="50"/>
            </w:pPr>
            <w:r>
              <w:rPr>
                <w:rFonts w:ascii="Courier New" w:hAnsi="Courier New" w:eastAsia="Courier New" w:cs="Courier New"/>
                <w:color w:val="98C379"/>
                <w:sz w:val="20"/>
                <w:szCs w:val="20"/>
              </w:rPr>
              <w:t>SELECT IF (condition).  * Keep matching cases permanently.</w:t>
            </w:r>
          </w:p>
          <w:p w14:paraId="49381C8F">
            <w:pPr>
              <w:spacing w:before="0" w:after="50"/>
            </w:pPr>
            <w:r>
              <w:rPr>
                <w:rFonts w:ascii="Courier New" w:hAnsi="Courier New" w:eastAsia="Courier New" w:cs="Courier New"/>
                <w:color w:val="98C379"/>
                <w:sz w:val="20"/>
                <w:szCs w:val="20"/>
              </w:rPr>
              <w:t>FILTER BY flag_var.    * Temporary filter; FILTER OFF to restore.</w:t>
            </w:r>
          </w:p>
          <w:p w14:paraId="7A74335F">
            <w:pPr>
              <w:spacing w:before="0" w:after="50"/>
            </w:pPr>
            <w:r>
              <w:rPr>
                <w:rFonts w:ascii="Courier New" w:hAnsi="Courier New" w:eastAsia="Courier New" w:cs="Courier New"/>
                <w:color w:val="98C379"/>
                <w:sz w:val="20"/>
                <w:szCs w:val="20"/>
              </w:rPr>
              <w:t>SPLIT FILE SEPARATE BY group_var.  * Analyse by group.</w:t>
            </w:r>
          </w:p>
          <w:p w14:paraId="114FDC4B">
            <w:pPr>
              <w:spacing w:before="0" w:after="50"/>
            </w:pPr>
            <w:r>
              <w:rPr>
                <w:rFonts w:ascii="Courier New" w:hAnsi="Courier New" w:eastAsia="Courier New" w:cs="Courier New"/>
                <w:color w:val="98C379"/>
                <w:sz w:val="20"/>
                <w:szCs w:val="20"/>
              </w:rPr>
              <w:t>SPLIT FILE OFF.        * Turn off split.</w:t>
            </w:r>
          </w:p>
          <w:p w14:paraId="3FD6E0A5">
            <w:pPr>
              <w:spacing w:before="0" w:after="50"/>
            </w:pPr>
            <w:r>
              <w:rPr>
                <w:rFonts w:ascii="Courier New" w:hAnsi="Courier New" w:eastAsia="Courier New" w:cs="Courier New"/>
                <w:color w:val="98C379"/>
                <w:sz w:val="20"/>
                <w:szCs w:val="20"/>
              </w:rPr>
              <w:t>AGGREGATE OUTFILE=* MODE=ADDVARIABLES /BREAK=group /new=MEAN(var).</w:t>
            </w:r>
          </w:p>
          <w:p w14:paraId="4B9C2F32">
            <w:pPr>
              <w:spacing w:before="0" w:after="50"/>
            </w:pPr>
            <w:r>
              <w:rPr>
                <w:rFonts w:ascii="Courier New" w:hAnsi="Courier New" w:eastAsia="Courier New" w:cs="Courier New"/>
                <w:color w:val="98C379"/>
                <w:sz w:val="20"/>
                <w:szCs w:val="20"/>
              </w:rPr>
              <w:t xml:space="preserve"> </w:t>
            </w:r>
          </w:p>
          <w:p w14:paraId="4263DD36">
            <w:pPr>
              <w:spacing w:before="0" w:after="50"/>
            </w:pPr>
            <w:r>
              <w:rPr>
                <w:rFonts w:ascii="Courier New" w:hAnsi="Courier New" w:eastAsia="Courier New" w:cs="Courier New"/>
                <w:color w:val="7F848E"/>
                <w:sz w:val="20"/>
                <w:szCs w:val="20"/>
              </w:rPr>
              <w:t>* DESCRIPTIVE STATISTICS ──────────────────────────────────────────────.</w:t>
            </w:r>
          </w:p>
          <w:p w14:paraId="7A2F4D05">
            <w:pPr>
              <w:spacing w:before="0" w:after="50"/>
            </w:pPr>
            <w:r>
              <w:rPr>
                <w:rFonts w:ascii="Courier New" w:hAnsi="Courier New" w:eastAsia="Courier New" w:cs="Courier New"/>
                <w:color w:val="98C379"/>
                <w:sz w:val="20"/>
                <w:szCs w:val="20"/>
              </w:rPr>
              <w:t>FREQUENCIES VARIABLES = var1 var2 /STATISTICS = ALL.</w:t>
            </w:r>
          </w:p>
          <w:p w14:paraId="5DEF5782">
            <w:pPr>
              <w:spacing w:before="0" w:after="50"/>
            </w:pPr>
            <w:r>
              <w:rPr>
                <w:rFonts w:ascii="Courier New" w:hAnsi="Courier New" w:eastAsia="Courier New" w:cs="Courier New"/>
                <w:color w:val="98C379"/>
                <w:sz w:val="20"/>
                <w:szCs w:val="20"/>
              </w:rPr>
              <w:t>DESCRIPTIVES VARIABLES = var1 var2 /STATISTICS = MEAN STDDEV MIN MAX RANGE /SAVE.</w:t>
            </w:r>
          </w:p>
          <w:p w14:paraId="1B214CA8">
            <w:pPr>
              <w:spacing w:before="0" w:after="50"/>
            </w:pPr>
            <w:r>
              <w:rPr>
                <w:rFonts w:ascii="Courier New" w:hAnsi="Courier New" w:eastAsia="Courier New" w:cs="Courier New"/>
                <w:color w:val="98C379"/>
                <w:sz w:val="20"/>
                <w:szCs w:val="20"/>
              </w:rPr>
              <w:t>EXAMINE VARIABLES = var BY group /PLOT BOXPLOT HISTOGRAM NPPLOT /STATISTICS DESCRIPTIVES EXTREME.</w:t>
            </w:r>
          </w:p>
          <w:p w14:paraId="7FCDD59C">
            <w:pPr>
              <w:spacing w:before="0" w:after="50"/>
            </w:pPr>
            <w:r>
              <w:rPr>
                <w:rFonts w:ascii="Courier New" w:hAnsi="Courier New" w:eastAsia="Courier New" w:cs="Courier New"/>
                <w:color w:val="98C379"/>
                <w:sz w:val="20"/>
                <w:szCs w:val="20"/>
              </w:rPr>
              <w:t>MEANS TABLES = var BY group /CELLS = MEAN STDDEV COUNT MEDIAN.</w:t>
            </w:r>
          </w:p>
          <w:p w14:paraId="3AC77600">
            <w:pPr>
              <w:spacing w:before="0" w:after="50"/>
            </w:pPr>
            <w:r>
              <w:rPr>
                <w:rFonts w:ascii="Courier New" w:hAnsi="Courier New" w:eastAsia="Courier New" w:cs="Courier New"/>
                <w:color w:val="98C379"/>
                <w:sz w:val="20"/>
                <w:szCs w:val="20"/>
              </w:rPr>
              <w:t>CROSSTABS /TABLES = var1 BY var2 /CELLS = COUNT ROW COLUMN /STATISTICS = CHISQ PHI.</w:t>
            </w:r>
          </w:p>
          <w:p w14:paraId="59EE6573">
            <w:pPr>
              <w:spacing w:before="0" w:after="50"/>
            </w:pPr>
            <w:r>
              <w:rPr>
                <w:rFonts w:ascii="Courier New" w:hAnsi="Courier New" w:eastAsia="Courier New" w:cs="Courier New"/>
                <w:color w:val="98C379"/>
                <w:sz w:val="20"/>
                <w:szCs w:val="20"/>
              </w:rPr>
              <w:t xml:space="preserve"> </w:t>
            </w:r>
          </w:p>
          <w:p w14:paraId="1D9C0CF9">
            <w:pPr>
              <w:spacing w:before="0" w:after="50"/>
            </w:pPr>
            <w:r>
              <w:rPr>
                <w:rFonts w:ascii="Courier New" w:hAnsi="Courier New" w:eastAsia="Courier New" w:cs="Courier New"/>
                <w:color w:val="7F848E"/>
                <w:sz w:val="20"/>
                <w:szCs w:val="20"/>
              </w:rPr>
              <w:t>* HYPOTHESIS TESTS ────────────────────────────────────────────────────.</w:t>
            </w:r>
          </w:p>
          <w:p w14:paraId="1974FBB8">
            <w:pPr>
              <w:spacing w:before="0" w:after="50"/>
            </w:pPr>
            <w:r>
              <w:rPr>
                <w:rFonts w:ascii="Courier New" w:hAnsi="Courier New" w:eastAsia="Courier New" w:cs="Courier New"/>
                <w:color w:val="98C379"/>
                <w:sz w:val="20"/>
                <w:szCs w:val="20"/>
              </w:rPr>
              <w:t>T-TEST /TESTVAL = value /VARIABLES = var.           * One-sample.</w:t>
            </w:r>
          </w:p>
          <w:p w14:paraId="6648B1A5">
            <w:pPr>
              <w:spacing w:before="0" w:after="50"/>
            </w:pPr>
            <w:r>
              <w:rPr>
                <w:rFonts w:ascii="Courier New" w:hAnsi="Courier New" w:eastAsia="Courier New" w:cs="Courier New"/>
                <w:color w:val="98C379"/>
                <w:sz w:val="20"/>
                <w:szCs w:val="20"/>
              </w:rPr>
              <w:t>T-TEST GROUPS = group(1 2) /VARIABLES = var.        * Independent.</w:t>
            </w:r>
          </w:p>
          <w:p w14:paraId="05B07BB8">
            <w:pPr>
              <w:spacing w:before="0" w:after="50"/>
            </w:pPr>
            <w:r>
              <w:rPr>
                <w:rFonts w:ascii="Courier New" w:hAnsi="Courier New" w:eastAsia="Courier New" w:cs="Courier New"/>
                <w:color w:val="98C379"/>
                <w:sz w:val="20"/>
                <w:szCs w:val="20"/>
              </w:rPr>
              <w:t>T-TEST PAIRS = var1 WITH var2 (PAIRED).             * Paired.</w:t>
            </w:r>
          </w:p>
          <w:p w14:paraId="76B50D24">
            <w:pPr>
              <w:spacing w:before="0" w:after="50"/>
            </w:pPr>
            <w:r>
              <w:rPr>
                <w:rFonts w:ascii="Courier New" w:hAnsi="Courier New" w:eastAsia="Courier New" w:cs="Courier New"/>
                <w:color w:val="98C379"/>
                <w:sz w:val="20"/>
                <w:szCs w:val="20"/>
              </w:rPr>
              <w:t>ONEWAY var BY group /STATISTICS DESCRIPTIVES HOMOGENEITY /POSTHOC = TUKEY.</w:t>
            </w:r>
          </w:p>
          <w:p w14:paraId="4AFB81E9">
            <w:pPr>
              <w:spacing w:before="0" w:after="50"/>
            </w:pPr>
            <w:r>
              <w:rPr>
                <w:rFonts w:ascii="Courier New" w:hAnsi="Courier New" w:eastAsia="Courier New" w:cs="Courier New"/>
                <w:color w:val="98C379"/>
                <w:sz w:val="20"/>
                <w:szCs w:val="20"/>
              </w:rPr>
              <w:t>UNIANOVA var BY groupA groupB /DESIGN = groupA groupB groupA*groupB.</w:t>
            </w:r>
          </w:p>
          <w:p w14:paraId="1448461F">
            <w:pPr>
              <w:spacing w:before="0" w:after="50"/>
            </w:pPr>
            <w:r>
              <w:rPr>
                <w:rFonts w:ascii="Courier New" w:hAnsi="Courier New" w:eastAsia="Courier New" w:cs="Courier New"/>
                <w:color w:val="98C379"/>
                <w:sz w:val="20"/>
                <w:szCs w:val="20"/>
              </w:rPr>
              <w:t>NPAR TESTS /M-W = var BY group(1 2).               * Mann-Whitney.</w:t>
            </w:r>
          </w:p>
          <w:p w14:paraId="352D11FC">
            <w:pPr>
              <w:spacing w:before="0" w:after="50"/>
            </w:pPr>
            <w:r>
              <w:rPr>
                <w:rFonts w:ascii="Courier New" w:hAnsi="Courier New" w:eastAsia="Courier New" w:cs="Courier New"/>
                <w:color w:val="98C379"/>
                <w:sz w:val="20"/>
                <w:szCs w:val="20"/>
              </w:rPr>
              <w:t>NPAR TESTS /K-W = var BY group(1 4).               * Kruskal-Wallis.</w:t>
            </w:r>
          </w:p>
          <w:p w14:paraId="2D42BDB1">
            <w:pPr>
              <w:spacing w:before="0" w:after="50"/>
            </w:pPr>
            <w:r>
              <w:rPr>
                <w:rFonts w:ascii="Courier New" w:hAnsi="Courier New" w:eastAsia="Courier New" w:cs="Courier New"/>
                <w:color w:val="98C379"/>
                <w:sz w:val="20"/>
                <w:szCs w:val="20"/>
              </w:rPr>
              <w:t>NPAR TESTS /WILCOXON = var1 WITH var2 (PAIRED).    * Wilcoxon.</w:t>
            </w:r>
          </w:p>
          <w:p w14:paraId="3DCF4315">
            <w:pPr>
              <w:spacing w:before="0" w:after="50"/>
            </w:pPr>
            <w:r>
              <w:rPr>
                <w:rFonts w:ascii="Courier New" w:hAnsi="Courier New" w:eastAsia="Courier New" w:cs="Courier New"/>
                <w:color w:val="98C379"/>
                <w:sz w:val="20"/>
                <w:szCs w:val="20"/>
              </w:rPr>
              <w:t xml:space="preserve"> </w:t>
            </w:r>
          </w:p>
          <w:p w14:paraId="696D5A43">
            <w:pPr>
              <w:spacing w:before="0" w:after="50"/>
            </w:pPr>
            <w:r>
              <w:rPr>
                <w:rFonts w:ascii="Courier New" w:hAnsi="Courier New" w:eastAsia="Courier New" w:cs="Courier New"/>
                <w:color w:val="7F848E"/>
                <w:sz w:val="20"/>
                <w:szCs w:val="20"/>
              </w:rPr>
              <w:t>* CORRELATION AND REGRESSION ──────────────────────────────────────────.</w:t>
            </w:r>
          </w:p>
          <w:p w14:paraId="28C1BD3F">
            <w:pPr>
              <w:spacing w:before="0" w:after="50"/>
            </w:pPr>
            <w:r>
              <w:rPr>
                <w:rFonts w:ascii="Courier New" w:hAnsi="Courier New" w:eastAsia="Courier New" w:cs="Courier New"/>
                <w:color w:val="98C379"/>
                <w:sz w:val="20"/>
                <w:szCs w:val="20"/>
              </w:rPr>
              <w:t>CORRELATIONS /VARIABLES = var1 var2 var3 /PRINT = TWOTAIL NOSIG.</w:t>
            </w:r>
          </w:p>
          <w:p w14:paraId="385FC68B">
            <w:pPr>
              <w:spacing w:before="0" w:after="50"/>
            </w:pPr>
            <w:r>
              <w:rPr>
                <w:rFonts w:ascii="Courier New" w:hAnsi="Courier New" w:eastAsia="Courier New" w:cs="Courier New"/>
                <w:color w:val="98C379"/>
                <w:sz w:val="20"/>
                <w:szCs w:val="20"/>
              </w:rPr>
              <w:t>NONPAR CORR /VARIABLES = var1 var2 /PRINT = SPEARMAN TWOTAIL.</w:t>
            </w:r>
          </w:p>
          <w:p w14:paraId="65A77D79">
            <w:pPr>
              <w:spacing w:before="0" w:after="50"/>
            </w:pPr>
            <w:r>
              <w:rPr>
                <w:rFonts w:ascii="Courier New" w:hAnsi="Courier New" w:eastAsia="Courier New" w:cs="Courier New"/>
                <w:color w:val="98C379"/>
                <w:sz w:val="20"/>
                <w:szCs w:val="20"/>
              </w:rPr>
              <w:t>PARTIAL CORR /VARIABLES = var1 var2 BY control_var.</w:t>
            </w:r>
          </w:p>
          <w:p w14:paraId="3D03F76C">
            <w:pPr>
              <w:spacing w:before="0" w:after="50"/>
            </w:pPr>
            <w:r>
              <w:rPr>
                <w:rFonts w:ascii="Courier New" w:hAnsi="Courier New" w:eastAsia="Courier New" w:cs="Courier New"/>
                <w:color w:val="98C379"/>
                <w:sz w:val="20"/>
                <w:szCs w:val="20"/>
              </w:rPr>
              <w:t>REGRESSION /DEPENDENT = y /METHOD = ENTER x1 x2 x3</w:t>
            </w:r>
          </w:p>
          <w:p w14:paraId="223EEE90">
            <w:pPr>
              <w:spacing w:before="0" w:after="50"/>
            </w:pPr>
            <w:r>
              <w:rPr>
                <w:rFonts w:ascii="Courier New" w:hAnsi="Courier New" w:eastAsia="Courier New" w:cs="Courier New"/>
                <w:color w:val="E5C07B"/>
                <w:sz w:val="20"/>
                <w:szCs w:val="20"/>
              </w:rPr>
              <w:t xml:space="preserve">  /STATISTICS COEFF R ANOVA /SAVE PRED RESID.</w:t>
            </w:r>
          </w:p>
          <w:p w14:paraId="072F86EC">
            <w:pPr>
              <w:spacing w:before="0" w:after="50"/>
            </w:pPr>
            <w:r>
              <w:rPr>
                <w:rFonts w:ascii="Courier New" w:hAnsi="Courier New" w:eastAsia="Courier New" w:cs="Courier New"/>
                <w:color w:val="98C379"/>
                <w:sz w:val="20"/>
                <w:szCs w:val="20"/>
              </w:rPr>
              <w:t>LOGISTIC REGRESSION y /METHOD = ENTER x1 x2 /PRINT = GOODFIT CI(95).</w:t>
            </w:r>
          </w:p>
          <w:p w14:paraId="6D0B4DBB">
            <w:pPr>
              <w:spacing w:before="0" w:after="50"/>
            </w:pPr>
            <w:r>
              <w:rPr>
                <w:rFonts w:ascii="Courier New" w:hAnsi="Courier New" w:eastAsia="Courier New" w:cs="Courier New"/>
                <w:color w:val="98C379"/>
                <w:sz w:val="20"/>
                <w:szCs w:val="20"/>
              </w:rPr>
              <w:t xml:space="preserve"> </w:t>
            </w:r>
          </w:p>
          <w:p w14:paraId="3C863E3C">
            <w:pPr>
              <w:spacing w:before="0" w:after="50"/>
            </w:pPr>
            <w:r>
              <w:rPr>
                <w:rFonts w:ascii="Courier New" w:hAnsi="Courier New" w:eastAsia="Courier New" w:cs="Courier New"/>
                <w:color w:val="7F848E"/>
                <w:sz w:val="20"/>
                <w:szCs w:val="20"/>
              </w:rPr>
              <w:t>* MULTIVARIATE ANALYSIS ───────────────────────────────────────────────.</w:t>
            </w:r>
          </w:p>
          <w:p w14:paraId="5B6EC76F">
            <w:pPr>
              <w:spacing w:before="0" w:after="50"/>
            </w:pPr>
            <w:r>
              <w:rPr>
                <w:rFonts w:ascii="Courier New" w:hAnsi="Courier New" w:eastAsia="Courier New" w:cs="Courier New"/>
                <w:color w:val="98C379"/>
                <w:sz w:val="20"/>
                <w:szCs w:val="20"/>
              </w:rPr>
              <w:t>RELIABILITY /VARIABLES = q1 TO q10 /MODEL = ALPHA /SUMMARY = TOTAL.</w:t>
            </w:r>
          </w:p>
          <w:p w14:paraId="7F936C20">
            <w:pPr>
              <w:spacing w:before="0" w:after="50"/>
            </w:pPr>
            <w:r>
              <w:rPr>
                <w:rFonts w:ascii="Courier New" w:hAnsi="Courier New" w:eastAsia="Courier New" w:cs="Courier New"/>
                <w:color w:val="98C379"/>
                <w:sz w:val="20"/>
                <w:szCs w:val="20"/>
              </w:rPr>
              <w:t>FACTOR /VARIABLES = q1 TO q10 /EXTRACTION PAF /ROTATION PROMAX /PRINT KMO.</w:t>
            </w:r>
          </w:p>
          <w:p w14:paraId="33185C4A">
            <w:pPr>
              <w:spacing w:before="0" w:after="50"/>
            </w:pPr>
            <w:r>
              <w:rPr>
                <w:rFonts w:ascii="Courier New" w:hAnsi="Courier New" w:eastAsia="Courier New" w:cs="Courier New"/>
                <w:color w:val="98C379"/>
                <w:sz w:val="20"/>
                <w:szCs w:val="20"/>
              </w:rPr>
              <w:t>CLUSTER var1 var2 var3 /METHOD WARD /MEASURE = SEUCLID /PLOT DENDROGRAM.</w:t>
            </w:r>
          </w:p>
          <w:p w14:paraId="014FE42A">
            <w:pPr>
              <w:spacing w:before="0" w:after="50"/>
            </w:pPr>
            <w:r>
              <w:rPr>
                <w:rFonts w:ascii="Courier New" w:hAnsi="Courier New" w:eastAsia="Courier New" w:cs="Courier New"/>
                <w:color w:val="98C379"/>
                <w:sz w:val="20"/>
                <w:szCs w:val="20"/>
              </w:rPr>
              <w:t>QUICK CLUSTER var1 var2 var3 /CRITERIA = CLUSTER(4) /SAVE CLUSTER(k4).</w:t>
            </w:r>
          </w:p>
          <w:p w14:paraId="67CB7243">
            <w:pPr>
              <w:spacing w:before="0" w:after="50"/>
            </w:pPr>
            <w:r>
              <w:rPr>
                <w:rFonts w:ascii="Courier New" w:hAnsi="Courier New" w:eastAsia="Courier New" w:cs="Courier New"/>
                <w:color w:val="98C379"/>
                <w:sz w:val="20"/>
                <w:szCs w:val="20"/>
              </w:rPr>
              <w:t>DISCRIMINANT /GROUPS = grp(1 3) /VARIABLES = x1 x2 x3.</w:t>
            </w:r>
          </w:p>
          <w:p w14:paraId="1AAB783F">
            <w:pPr>
              <w:spacing w:before="0" w:after="50"/>
            </w:pPr>
            <w:r>
              <w:rPr>
                <w:rFonts w:ascii="Courier New" w:hAnsi="Courier New" w:eastAsia="Courier New" w:cs="Courier New"/>
                <w:color w:val="98C379"/>
                <w:sz w:val="20"/>
                <w:szCs w:val="20"/>
              </w:rPr>
              <w:t>TREE outcome BY x1(NOMINAL) x2(SCALE) /METHOD TYPE=CHAID.</w:t>
            </w:r>
          </w:p>
          <w:p w14:paraId="65EF13E8">
            <w:pPr>
              <w:spacing w:before="0" w:after="50"/>
            </w:pPr>
            <w:r>
              <w:rPr>
                <w:rFonts w:ascii="Courier New" w:hAnsi="Courier New" w:eastAsia="Courier New" w:cs="Courier New"/>
                <w:color w:val="98C379"/>
                <w:sz w:val="20"/>
                <w:szCs w:val="20"/>
              </w:rPr>
              <w:t>NEURALNETWORK /DEPENDENT y (MLAYER) /COVARIATE = x1 x2.</w:t>
            </w:r>
          </w:p>
          <w:p w14:paraId="7C569273">
            <w:pPr>
              <w:spacing w:before="0" w:after="50"/>
            </w:pPr>
            <w:r>
              <w:rPr>
                <w:rFonts w:ascii="Courier New" w:hAnsi="Courier New" w:eastAsia="Courier New" w:cs="Courier New"/>
                <w:color w:val="98C379"/>
                <w:sz w:val="20"/>
                <w:szCs w:val="20"/>
              </w:rPr>
              <w:t xml:space="preserve"> </w:t>
            </w:r>
          </w:p>
          <w:p w14:paraId="2CFC80D9">
            <w:pPr>
              <w:spacing w:before="0" w:after="50"/>
            </w:pPr>
            <w:r>
              <w:rPr>
                <w:rFonts w:ascii="Courier New" w:hAnsi="Courier New" w:eastAsia="Courier New" w:cs="Courier New"/>
                <w:color w:val="7F848E"/>
                <w:sz w:val="20"/>
                <w:szCs w:val="20"/>
              </w:rPr>
              <w:t>* TIME SERIES ─────────────────────────────────────────────────────────.</w:t>
            </w:r>
          </w:p>
          <w:p w14:paraId="6060C6C4">
            <w:pPr>
              <w:spacing w:before="0" w:after="50"/>
            </w:pPr>
            <w:r>
              <w:rPr>
                <w:rFonts w:ascii="Courier New" w:hAnsi="Courier New" w:eastAsia="Courier New" w:cs="Courier New"/>
                <w:color w:val="98C379"/>
                <w:sz w:val="20"/>
                <w:szCs w:val="20"/>
              </w:rPr>
              <w:t>DATE YEAR 2020 MONTH 1.</w:t>
            </w:r>
          </w:p>
          <w:p w14:paraId="6B836F8A">
            <w:pPr>
              <w:spacing w:before="0" w:after="50"/>
            </w:pPr>
            <w:r>
              <w:rPr>
                <w:rFonts w:ascii="Courier New" w:hAnsi="Courier New" w:eastAsia="Courier New" w:cs="Courier New"/>
                <w:color w:val="98C379"/>
                <w:sz w:val="20"/>
                <w:szCs w:val="20"/>
              </w:rPr>
              <w:t>TSPLOT VARIABLES = revenue /NOLOG.</w:t>
            </w:r>
          </w:p>
          <w:p w14:paraId="2C8CCD60">
            <w:pPr>
              <w:spacing w:before="0" w:after="50"/>
            </w:pPr>
            <w:r>
              <w:rPr>
                <w:rFonts w:ascii="Courier New" w:hAnsi="Courier New" w:eastAsia="Courier New" w:cs="Courier New"/>
                <w:color w:val="98C379"/>
                <w:sz w:val="20"/>
                <w:szCs w:val="20"/>
              </w:rPr>
              <w:t>ACF VARIABLES = revenue /MXAUTO 16 /PACF.</w:t>
            </w:r>
          </w:p>
          <w:p w14:paraId="3866E55F">
            <w:pPr>
              <w:spacing w:before="0" w:after="50"/>
            </w:pPr>
            <w:r>
              <w:rPr>
                <w:rFonts w:ascii="Courier New" w:hAnsi="Courier New" w:eastAsia="Courier New" w:cs="Courier New"/>
                <w:color w:val="98C379"/>
                <w:sz w:val="20"/>
                <w:szCs w:val="20"/>
              </w:rPr>
              <w:t>EXS revenue /MODEL = WINTERS MULTIPLICATIVE /PERIOD = 12 /FORECAST PERIOD(12).</w:t>
            </w:r>
          </w:p>
          <w:p w14:paraId="7FACE282">
            <w:pPr>
              <w:spacing w:before="0" w:after="50"/>
            </w:pPr>
            <w:r>
              <w:rPr>
                <w:rFonts w:ascii="Courier New" w:hAnsi="Courier New" w:eastAsia="Courier New" w:cs="Courier New"/>
                <w:color w:val="98C379"/>
                <w:sz w:val="20"/>
                <w:szCs w:val="20"/>
              </w:rPr>
              <w:t>ARIMA revenue /MODEL = (1 1 1)(1 1 1)[12] /FORECAST PERIOD = 12.</w:t>
            </w:r>
          </w:p>
        </w:tc>
      </w:tr>
    </w:tbl>
    <w:p w14:paraId="4AD151F1">
      <w:pPr>
        <w:spacing w:before="0" w:after="160"/>
      </w:pPr>
    </w:p>
    <w:p w14:paraId="1D4934BE">
      <w:pPr>
        <w:spacing w:before="0" w:after="400"/>
      </w:pPr>
    </w:p>
    <w:tbl>
      <w:tblPr>
        <w:tblStyle w:val="9"/>
        <w:tblW w:w="1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0"/>
      </w:tblGrid>
      <w:tr w14:paraId="7F12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0" w:type="dxa"/>
            <w:tcBorders>
              <w:top w:val="single" w:color="0D2137" w:sz="0" w:space="0"/>
              <w:left w:val="single" w:color="0D2137" w:sz="0" w:space="0"/>
              <w:bottom w:val="single" w:color="0D2137" w:sz="0" w:space="0"/>
              <w:right w:val="single" w:color="0D2137" w:sz="0" w:space="0"/>
            </w:tcBorders>
            <w:shd w:val="clear" w:color="auto" w:fill="0D2137"/>
            <w:tcMar>
              <w:top w:w="400" w:type="dxa"/>
              <w:left w:w="600" w:type="dxa"/>
              <w:bottom w:w="400" w:type="dxa"/>
              <w:right w:w="600" w:type="dxa"/>
            </w:tcMar>
          </w:tcPr>
          <w:p w14:paraId="1151AD7A">
            <w:pPr>
              <w:spacing w:before="0" w:after="100"/>
              <w:jc w:val="center"/>
            </w:pPr>
            <w:r>
              <w:rPr>
                <w:rFonts w:ascii="Arial" w:hAnsi="Arial" w:eastAsia="Arial" w:cs="Arial"/>
                <w:b/>
                <w:bCs/>
                <w:color w:val="FFFFFF"/>
                <w:sz w:val="32"/>
                <w:szCs w:val="32"/>
              </w:rPr>
              <w:t>SPSS FOR DATA SCIENCE AND FINANCIAL ANALYTICS</w:t>
            </w:r>
          </w:p>
          <w:p w14:paraId="25217052">
            <w:pPr>
              <w:spacing w:before="0" w:after="100"/>
              <w:jc w:val="center"/>
            </w:pPr>
            <w:r>
              <w:rPr>
                <w:rFonts w:ascii="Arial" w:hAnsi="Arial" w:eastAsia="Arial" w:cs="Arial"/>
                <w:color w:val="D4AC0D"/>
                <w:sz w:val="24"/>
                <w:szCs w:val="24"/>
              </w:rPr>
              <w:t>Kajola Gbenga Adewale</w:t>
            </w:r>
          </w:p>
          <w:p w14:paraId="11E62B10">
            <w:pPr>
              <w:spacing w:before="0" w:after="100"/>
              <w:jc w:val="center"/>
            </w:pPr>
            <w:r>
              <w:rPr>
                <w:rFonts w:ascii="Arial" w:hAnsi="Arial" w:eastAsia="Arial" w:cs="Arial"/>
                <w:i/>
                <w:iCs/>
                <w:color w:val="AED6F1"/>
                <w:sz w:val="20"/>
                <w:szCs w:val="20"/>
              </w:rPr>
              <w:t>CEO &amp; Lead Trainer, Prodigy Training Hub  |  Lagos, Nigeria</w:t>
            </w:r>
          </w:p>
          <w:p w14:paraId="5A09600A">
            <w:pPr>
              <w:spacing w:before="0" w:after="0"/>
              <w:jc w:val="center"/>
            </w:pPr>
            <w:r>
              <w:rPr>
                <w:rFonts w:ascii="Arial" w:hAnsi="Arial" w:eastAsia="Arial" w:cs="Arial"/>
                <w:color w:val="6A8FAD"/>
                <w:sz w:val="18"/>
                <w:szCs w:val="18"/>
              </w:rPr>
              <w:t>First Edition  |  2025  |  Zedcrest Capital Data Science Programme</w:t>
            </w:r>
          </w:p>
        </w:tc>
      </w:tr>
    </w:tbl>
    <w:p w14:paraId="533F6878"/>
    <w:sectPr>
      <w:headerReference r:id="rId3" w:type="default"/>
      <w:footerReference r:id="rId4" w:type="default"/>
      <w:pgSz w:w="2016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C647B">
    <w:pPr>
      <w:pBdr>
        <w:top w:val="single" w:color="2E86C1" w:sz="4" w:space="1"/>
      </w:pBdr>
      <w:tabs>
        <w:tab w:val="right" w:pos="18000"/>
      </w:tabs>
      <w:spacing w:before="80"/>
    </w:pPr>
    <w:r>
      <w:rPr>
        <w:rFonts w:ascii="Arial" w:hAnsi="Arial" w:eastAsia="Arial" w:cs="Arial"/>
        <w:color w:val="888888"/>
        <w:sz w:val="18"/>
        <w:szCs w:val="18"/>
      </w:rPr>
      <w:t>First Edition  |  2025  |  Lagos, Nigeria</w:t>
    </w:r>
    <w:r>
      <w:rPr>
        <w:rFonts w:ascii="Arial" w:hAnsi="Arial" w:eastAsia="Arial" w:cs="Arial"/>
        <w:color w:val="888888"/>
        <w:sz w:val="18"/>
        <w:szCs w:val="18"/>
      </w:rPr>
      <w:tab/>
      <w:t>For classroom use only — Prodigy Training Hub</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CD9B0">
    <w:pPr>
      <w:pBdr>
        <w:bottom w:val="single" w:color="2E86C1" w:sz="4" w:space="1"/>
      </w:pBdr>
      <w:tabs>
        <w:tab w:val="right" w:pos="18000"/>
      </w:tabs>
      <w:spacing w:after="80"/>
    </w:pPr>
    <w:r>
      <w:rPr>
        <w:rFonts w:ascii="Arial" w:hAnsi="Arial" w:eastAsia="Arial" w:cs="Arial"/>
        <w:color w:val="888888"/>
        <w:sz w:val="18"/>
        <w:szCs w:val="18"/>
      </w:rPr>
      <w:t>SPSS for Data Science and Financial Analytics  |  Kajola Gbenga Adewale</w:t>
    </w:r>
    <w:r>
      <w:rPr>
        <w:rFonts w:ascii="Arial" w:hAnsi="Arial" w:eastAsia="Arial" w:cs="Arial"/>
        <w:color w:val="888888"/>
        <w:sz w:val="18"/>
        <w:szCs w:val="18"/>
      </w:rPr>
      <w:tab/>
      <w:t>Prodigy Training Hub  |  Zedcrest Capital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decimal"/>
      <w:lvlText w:val="%1.%2."/>
      <w:lvlJc w:val="left"/>
      <w:pPr>
        <w:ind w:left="1080" w:hanging="360"/>
      </w:pPr>
    </w:lvl>
  </w:abstractNum>
  <w:abstractNum w:abstractNumId="1">
    <w:nsid w:val="59ADCABA"/>
    <w:multiLevelType w:val="multilevel"/>
    <w:tmpl w:val="59ADCABA"/>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1"/>
      <w:numFmt w:val="bullet"/>
      <w:lvlText w:val="▪"/>
      <w:lvlJc w:val="left"/>
      <w:pPr>
        <w:ind w:left="144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782C25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color w:val="0A0A0A"/>
      <w:sz w:val="22"/>
      <w:szCs w:val="22"/>
    </w:rPr>
  </w:style>
  <w:style w:type="paragraph" w:styleId="2">
    <w:name w:val="heading 1"/>
    <w:next w:val="1"/>
    <w:qFormat/>
    <w:uiPriority w:val="0"/>
    <w:pPr>
      <w:spacing w:before="360" w:after="200"/>
      <w:outlineLvl w:val="0"/>
    </w:pPr>
    <w:rPr>
      <w:rFonts w:ascii="Arial" w:hAnsi="Arial" w:eastAsia="Arial" w:cs="Arial"/>
      <w:b/>
      <w:bCs/>
      <w:color w:val="0D2137"/>
      <w:sz w:val="36"/>
      <w:szCs w:val="36"/>
    </w:rPr>
  </w:style>
  <w:style w:type="paragraph" w:styleId="3">
    <w:name w:val="heading 2"/>
    <w:next w:val="1"/>
    <w:qFormat/>
    <w:uiPriority w:val="0"/>
    <w:pPr>
      <w:spacing w:before="280" w:after="160"/>
      <w:outlineLvl w:val="1"/>
    </w:pPr>
    <w:rPr>
      <w:rFonts w:ascii="Arial" w:hAnsi="Arial" w:eastAsia="Arial" w:cs="Arial"/>
      <w:b/>
      <w:bCs/>
      <w:color w:val="1A5276"/>
      <w:sz w:val="28"/>
      <w:szCs w:val="28"/>
    </w:rPr>
  </w:style>
  <w:style w:type="paragraph" w:styleId="4">
    <w:name w:val="heading 3"/>
    <w:next w:val="1"/>
    <w:qFormat/>
    <w:uiPriority w:val="0"/>
    <w:pPr>
      <w:spacing w:before="200" w:after="120"/>
      <w:outlineLvl w:val="2"/>
    </w:pPr>
    <w:rPr>
      <w:rFonts w:ascii="Arial" w:hAnsi="Arial" w:eastAsia="Arial" w:cs="Arial"/>
      <w:b/>
      <w:bCs/>
      <w:color w:val="2E86C1"/>
      <w:sz w:val="24"/>
      <w:szCs w:val="24"/>
    </w:rPr>
  </w:style>
  <w:style w:type="paragraph" w:styleId="5">
    <w:name w:val="heading 4"/>
    <w:next w:val="1"/>
    <w:qFormat/>
    <w:uiPriority w:val="0"/>
    <w:pPr>
      <w:spacing w:before="160" w:after="100"/>
      <w:outlineLvl w:val="3"/>
    </w:pPr>
    <w:rPr>
      <w:rFonts w:ascii="Arial" w:hAnsi="Arial" w:eastAsia="Arial" w:cs="Arial"/>
      <w:b/>
      <w:bCs/>
      <w:color w:val="2C3E50"/>
      <w:sz w:val="22"/>
      <w:szCs w:val="22"/>
    </w:rPr>
  </w:style>
  <w:style w:type="paragraph" w:styleId="6">
    <w:name w:val="heading 5"/>
    <w:next w:val="1"/>
    <w:qFormat/>
    <w:uiPriority w:val="0"/>
    <w:rPr>
      <w:rFonts w:ascii="Georgia" w:hAnsi="Georgia" w:eastAsia="Georgia" w:cs="Georgia"/>
      <w:color w:val="2E74B5"/>
      <w:sz w:val="22"/>
      <w:szCs w:val="22"/>
    </w:rPr>
  </w:style>
  <w:style w:type="paragraph" w:styleId="7">
    <w:name w:val="heading 6"/>
    <w:next w:val="1"/>
    <w:qFormat/>
    <w:uiPriority w:val="0"/>
    <w:rPr>
      <w:rFonts w:ascii="Georgia" w:hAnsi="Georgia" w:eastAsia="Georgia" w:cs="Georgia"/>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Georgia" w:hAnsi="Georgia" w:eastAsia="Georgia" w:cs="Georgia"/>
      <w:color w:val="0A0A0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Georgia" w:hAnsi="Georgia" w:eastAsia="Georgia" w:cs="Georgia"/>
      <w:color w:val="0A0A0A"/>
      <w:sz w:val="20"/>
      <w:szCs w:val="20"/>
    </w:rPr>
  </w:style>
  <w:style w:type="character" w:styleId="14">
    <w:name w:val="Hyperlink"/>
    <w:unhideWhenUsed/>
    <w:uiPriority w:val="99"/>
    <w:rPr>
      <w:color w:val="0563C1"/>
      <w:u w:val="single"/>
    </w:rPr>
  </w:style>
  <w:style w:type="paragraph" w:styleId="15">
    <w:name w:val="Title"/>
    <w:qFormat/>
    <w:uiPriority w:val="0"/>
    <w:rPr>
      <w:rFonts w:ascii="Georgia" w:hAnsi="Georgia" w:eastAsia="Georgia" w:cs="Georgia"/>
      <w:color w:val="0A0A0A"/>
      <w:sz w:val="56"/>
      <w:szCs w:val="56"/>
    </w:rPr>
  </w:style>
  <w:style w:type="paragraph" w:styleId="16">
    <w:name w:val="List Paragraph"/>
    <w:qFormat/>
    <w:uiPriority w:val="0"/>
    <w:rPr>
      <w:rFonts w:ascii="Georgia" w:hAnsi="Georgia" w:eastAsia="Georgia" w:cs="Georgia"/>
      <w:color w:val="0A0A0A"/>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132</Pages>
  <Words>590</Words>
  <Characters>3389</Characters>
  <TotalTime>106</TotalTime>
  <ScaleCrop>false</ScaleCrop>
  <LinksUpToDate>false</LinksUpToDate>
  <CharactersWithSpaces>3937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2026-06-17T04:39:00Z</dcterms:created>
  <dc:creator>Un-named</dc:creator>
  <cp:lastModifiedBy>user</cp:lastModifiedBy>
  <dcterms:modified xsi:type="dcterms:W3CDTF">2026-06-17T13:08:04Z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eyJoZGlkIjoiODE1ZTgyMGJkZGMzYjJkNGQxNDhlODljYWE1NzliZGUifQ==</vt:lpwstr>
  </property>
  <property fmtid="{D5CDD505-2E9C-101B-9397-08002B2CF9AE}" pid="3" name="KSOProductBuildVer">
    <vt:lpwstr>1033-12.1.0.26880</vt:lpwstr>
  </property>
  <property fmtid="{D5CDD505-2E9C-101B-9397-08002B2CF9AE}" pid="4" name="ICV">
    <vt:lpwstr>DA960068DB874A7EB3ECDD487E89DC57_12</vt:lpwstr>
  </property>
</Properties>
</file>