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4"/>
          <w:szCs w:val="24"/>
        </w:rPr>
        <w:t xml:space="preserve"/>
      </w:r>
    </w:p>
    <w:p>
      <w:pPr>
        <w:spacing w:after="180" w:before="0"/>
        <w:jc w:val="center"/>
      </w:pPr>
      <w:r>
        <w:rPr>
          <w:rFonts w:ascii="Arial" w:cs="Arial" w:eastAsia="Arial" w:hAnsi="Arial"/>
          <w:b/>
          <w:bCs/>
          <w:color w:val="0D1B2A"/>
          <w:sz w:val="60"/>
          <w:szCs w:val="60"/>
        </w:rPr>
        <w:t xml:space="preserve">ML MODEL EVALUATION METRICS</w:t>
      </w:r>
    </w:p>
    <w:p>
      <w:pPr>
        <w:spacing w:after="360" w:before="0"/>
        <w:jc w:val="center"/>
      </w:pPr>
      <w:r>
        <w:rPr>
          <w:rFonts w:ascii="Arial" w:cs="Arial" w:eastAsia="Arial" w:hAnsi="Arial"/>
          <w:b/>
          <w:bCs/>
          <w:color w:val="0A6B78"/>
          <w:sz w:val="36"/>
          <w:szCs w:val="36"/>
        </w:rPr>
        <w:t xml:space="preserve">A Complete Reference Guide</w:t>
      </w:r>
    </w:p>
    <w:p>
      <w:pPr>
        <w:spacing w:after="960" w:before="0"/>
        <w:jc w:val="center"/>
      </w:pPr>
      <w:r>
        <w:rPr>
          <w:rFonts w:ascii="Arial" w:cs="Arial" w:eastAsia="Arial" w:hAnsi="Arial"/>
          <w:i/>
          <w:iCs/>
          <w:color w:val="1A1A1A"/>
          <w:sz w:val="24"/>
          <w:szCs w:val="24"/>
        </w:rPr>
        <w:t xml:space="preserve">Train/Test Split - Bias-Variance Trade-off - Underfitting - Overfitting
Confusion Matrix - Accuracy - Precision - Recall - F1 Score
Macro/Weighted Avg - ROC-AUC - PR Curve - MCC - Log Loss
Regression Metrics - Clustering Metrics - Cross-Validation</w:t>
      </w:r>
    </w:p>
    <w:p>
      <w:pPr>
        <w:pBdr>
          <w:bottom w:val="thick" w:color="0A6B78" w:sz="8"/>
        </w:pBdr>
        <w:spacing w:after="480" w:before="0"/>
      </w:pPr>
      <w:r>
        <w:t xml:space="preserve"/>
      </w:r>
    </w:p>
    <w:p>
      <w:pPr>
        <w:spacing w:after="120" w:before="0"/>
        <w:jc w:val="center"/>
      </w:pPr>
      <w:r>
        <w:rPr>
          <w:rFonts w:ascii="Arial" w:cs="Arial" w:eastAsia="Arial" w:hAnsi="Arial"/>
          <w:b/>
          <w:bCs/>
          <w:color w:val="0D1B2A"/>
          <w:sz w:val="40"/>
          <w:szCs w:val="40"/>
        </w:rPr>
        <w:t xml:space="preserve">Kajola Gbenga Adewale</w:t>
      </w:r>
    </w:p>
    <w:p>
      <w:pPr>
        <w:jc w:val="center"/>
      </w:pPr>
      <w:r>
        <w:rPr>
          <w:rFonts w:ascii="Arial" w:cs="Arial" w:eastAsia="Arial" w:hAnsi="Arial"/>
          <w:i/>
          <w:iCs/>
          <w:color w:val="0A6B78"/>
          <w:sz w:val="28"/>
          <w:szCs w:val="28"/>
        </w:rPr>
        <w:t xml:space="preserve">Data Expert</w:t>
      </w:r>
    </w:p>
    <w:p>
      <w:r>
        <w:br w:type="page"/>
      </w:r>
    </w:p>
    <w:p>
      <w:pPr>
        <w:pBdr>
          <w:bottom w:val="single" w:color="0A6B78" w:sz="6" w:space="1"/>
        </w:pBdr>
        <w:spacing w:after="360" w:before="0"/>
        <w:jc w:val="center"/>
      </w:pPr>
      <w:r>
        <w:rPr>
          <w:rFonts w:ascii="Arial" w:cs="Arial" w:eastAsia="Arial" w:hAnsi="Arial"/>
          <w:b/>
          <w:bCs/>
          <w:color w:val="0D1B2A"/>
          <w:sz w:val="36"/>
          <w:szCs w:val="36"/>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1: TRAIN, TEST AND VALIDATION SPLITS</w:t>
      </w:r>
    </w:p>
    <w:p>
      <w:pPr>
        <w:pStyle w:val="Heading2"/>
        <w:spacing w:after="120" w:before="280"/>
      </w:pPr>
      <w:r>
        <w:rPr>
          <w:rFonts w:ascii="Arial" w:cs="Arial" w:eastAsia="Arial" w:hAnsi="Arial"/>
          <w:b/>
          <w:bCs/>
          <w:color w:val="0A6B78"/>
          <w:sz w:val="30"/>
          <w:szCs w:val="30"/>
        </w:rPr>
        <w:t xml:space="preserve">1.1 Why We Split Data</w:t>
      </w:r>
    </w:p>
    <w:p>
      <w:pPr>
        <w:spacing w:after="140" w:before="60"/>
        <w:jc w:val="both"/>
      </w:pPr>
      <w:r>
        <w:rPr>
          <w:rFonts w:ascii="Arial" w:cs="Arial" w:eastAsia="Arial" w:hAnsi="Arial"/>
          <w:color w:val="1A1A1A"/>
          <w:sz w:val="24"/>
          <w:szCs w:val="24"/>
        </w:rPr>
        <w:t xml:space="preserve">The fundamental challenge in machine learning is building a model that generalises to new, unseen data - not just one that performs well on the data it was trained on. A model that memorises training data without learning the underlying pattern will fail catastrophically when deployed. The train-test split is our primary tool for detecting this failure before deployment.</w:t>
      </w:r>
    </w:p>
    <w:p>
      <w:pPr>
        <w:spacing w:after="140" w:before="60"/>
        <w:jc w:val="both"/>
      </w:pPr>
      <w:r>
        <w:rPr>
          <w:rFonts w:ascii="Arial" w:cs="Arial" w:eastAsia="Arial" w:hAnsi="Arial"/>
          <w:color w:val="1A1A1A"/>
          <w:sz w:val="24"/>
          <w:szCs w:val="24"/>
        </w:rPr>
        <w:t xml:space="preserve">Evaluating a model on the same data it was trained on gives a dishonestly optimistic picture of performance. The only honest estimate of a model's real-world performance is its accuracy on data it has never seen during training.</w:t>
      </w:r>
    </w:p>
    <w:p>
      <w:pPr>
        <w:pBdr>
          <w:left w:val="thick" w:color="B8860B" w:sz="12"/>
        </w:pBdr>
        <w:shd w:fill="FFFBEC" w:val="clear"/>
        <w:spacing w:after="120" w:before="120"/>
        <w:ind w:left="360"/>
      </w:pPr>
      <w:r>
        <w:rPr>
          <w:rFonts w:ascii="Arial" w:cs="Arial" w:eastAsia="Arial" w:hAnsi="Arial"/>
          <w:b/>
          <w:bCs/>
          <w:color w:val="B8860B"/>
          <w:sz w:val="24"/>
          <w:szCs w:val="24"/>
        </w:rPr>
        <w:t xml:space="preserve">KEY INSIGHT: </w:t>
      </w:r>
      <w:r>
        <w:rPr>
          <w:rFonts w:ascii="Arial" w:cs="Arial" w:eastAsia="Arial" w:hAnsi="Arial"/>
          <w:color w:val="1A1A1A"/>
          <w:sz w:val="24"/>
          <w:szCs w:val="24"/>
        </w:rPr>
        <w:t xml:space="preserve">The Golden Rule of Model Evaluation: Never evaluate a model on data that was used in any way to influence the model's parameters or hyperparameters. Any contact with training data - even indirect - corrupts the evaluation.</w:t>
      </w:r>
    </w:p>
    <w:p>
      <w:pPr>
        <w:pStyle w:val="Heading2"/>
        <w:spacing w:after="120" w:before="280"/>
      </w:pPr>
      <w:r>
        <w:rPr>
          <w:rFonts w:ascii="Arial" w:cs="Arial" w:eastAsia="Arial" w:hAnsi="Arial"/>
          <w:b/>
          <w:bCs/>
          <w:color w:val="0A6B78"/>
          <w:sz w:val="30"/>
          <w:szCs w:val="30"/>
        </w:rPr>
        <w:t xml:space="preserve">1.2 The Three-Way Split</w:t>
      </w:r>
    </w:p>
    <w:p>
      <w:pPr>
        <w:pBdr>
          <w:left w:val="thick" w:color="4A1A8E" w:sz="12"/>
        </w:pBdr>
        <w:shd w:fill="F5F0FF" w:val="clear"/>
        <w:spacing w:after="100" w:before="100"/>
        <w:ind w:left="360"/>
      </w:pPr>
      <w:r>
        <w:rPr>
          <w:rFonts w:ascii="Arial" w:cs="Arial" w:eastAsia="Arial" w:hAnsi="Arial"/>
          <w:b/>
          <w:bCs/>
          <w:color w:val="4A1A8E"/>
          <w:sz w:val="24"/>
          <w:szCs w:val="24"/>
        </w:rPr>
        <w:t xml:space="preserve">Training Set: </w:t>
      </w:r>
      <w:r>
        <w:rPr>
          <w:rFonts w:ascii="Arial" w:cs="Arial" w:eastAsia="Arial" w:hAnsi="Arial"/>
          <w:color w:val="1A1A1A"/>
          <w:sz w:val="24"/>
          <w:szCs w:val="24"/>
        </w:rPr>
        <w:t xml:space="preserve">The data the model learns from. Typically 60-80% of all available data. Model parameters are optimised on this data.</w:t>
      </w:r>
    </w:p>
    <w:p>
      <w:pPr>
        <w:pBdr>
          <w:left w:val="thick" w:color="4A1A8E" w:sz="12"/>
        </w:pBdr>
        <w:shd w:fill="F5F0FF" w:val="clear"/>
        <w:spacing w:after="100" w:before="100"/>
        <w:ind w:left="360"/>
      </w:pPr>
      <w:r>
        <w:rPr>
          <w:rFonts w:ascii="Arial" w:cs="Arial" w:eastAsia="Arial" w:hAnsi="Arial"/>
          <w:b/>
          <w:bCs/>
          <w:color w:val="4A1A8E"/>
          <w:sz w:val="24"/>
          <w:szCs w:val="24"/>
        </w:rPr>
        <w:t xml:space="preserve">Validation Set: </w:t>
      </w:r>
      <w:r>
        <w:rPr>
          <w:rFonts w:ascii="Arial" w:cs="Arial" w:eastAsia="Arial" w:hAnsi="Arial"/>
          <w:color w:val="1A1A1A"/>
          <w:sz w:val="24"/>
          <w:szCs w:val="24"/>
        </w:rPr>
        <w:t xml:space="preserve">Held-out data used during development to tune hyperparameters, compare models, and make architecture decisions. Typically 10-20%. Also called development set.</w:t>
      </w:r>
    </w:p>
    <w:p>
      <w:pPr>
        <w:pBdr>
          <w:left w:val="thick" w:color="4A1A8E" w:sz="12"/>
        </w:pBdr>
        <w:shd w:fill="F5F0FF" w:val="clear"/>
        <w:spacing w:after="100" w:before="100"/>
        <w:ind w:left="360"/>
      </w:pPr>
      <w:r>
        <w:rPr>
          <w:rFonts w:ascii="Arial" w:cs="Arial" w:eastAsia="Arial" w:hAnsi="Arial"/>
          <w:b/>
          <w:bCs/>
          <w:color w:val="4A1A8E"/>
          <w:sz w:val="24"/>
          <w:szCs w:val="24"/>
        </w:rPr>
        <w:t xml:space="preserve">Test Set: </w:t>
      </w:r>
      <w:r>
        <w:rPr>
          <w:rFonts w:ascii="Arial" w:cs="Arial" w:eastAsia="Arial" w:hAnsi="Arial"/>
          <w:color w:val="1A1A1A"/>
          <w:sz w:val="24"/>
          <w:szCs w:val="24"/>
        </w:rPr>
        <w:t xml:space="preserve">Completely held-out data used ONCE at the very end to evaluate the final selected model. Gives the honest, unbiased estimate of real-world performance. Typically 10-20%.</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Using the test set more than once is a form of data leakage. Every time you look at test set performance and make a model decision based on it, you are implicitly training on the test set. Reserve it truly for the final, single evaluation.</w:t>
      </w:r>
    </w:p>
    <w:p>
      <w:pPr>
        <w:pStyle w:val="Heading2"/>
        <w:spacing w:after="120" w:before="280"/>
      </w:pPr>
      <w:r>
        <w:rPr>
          <w:rFonts w:ascii="Arial" w:cs="Arial" w:eastAsia="Arial" w:hAnsi="Arial"/>
          <w:b/>
          <w:bCs/>
          <w:color w:val="0A6B78"/>
          <w:sz w:val="30"/>
          <w:szCs w:val="30"/>
        </w:rPr>
        <w:t xml:space="preserve">1.3 Train-Test Split Strategies</w:t>
      </w:r>
    </w:p>
    <w:p>
      <w:pPr>
        <w:pStyle w:val="Heading3"/>
        <w:spacing w:after="100" w:before="220"/>
      </w:pPr>
      <w:r>
        <w:rPr>
          <w:rFonts w:ascii="Arial" w:cs="Arial" w:eastAsia="Arial" w:hAnsi="Arial"/>
          <w:b/>
          <w:bCs/>
          <w:color w:val="0D1B2A"/>
          <w:sz w:val="26"/>
          <w:szCs w:val="26"/>
        </w:rPr>
        <w:t xml:space="preserve">1.3.1 Random Split</w:t>
      </w:r>
    </w:p>
    <w:p>
      <w:pPr>
        <w:spacing w:after="140" w:before="60"/>
        <w:jc w:val="both"/>
      </w:pPr>
      <w:r>
        <w:rPr>
          <w:rFonts w:ascii="Arial" w:cs="Arial" w:eastAsia="Arial" w:hAnsi="Arial"/>
          <w:color w:val="1A1A1A"/>
          <w:sz w:val="24"/>
          <w:szCs w:val="24"/>
        </w:rPr>
        <w:t xml:space="preserve">The simplest approach: randomly shuffle the dataset and assign a proportion (commonly 80% train, 20% test) to each set. Works well for large, balanced, independent datasets. Implemented in Python as: train_test_split(X, y, test_size=0.2, random_state=42).</w:t>
      </w:r>
    </w:p>
    <w:p>
      <w:pPr>
        <w:pBdr>
          <w:left w:val="thick" w:color="1A5E3A" w:sz="12"/>
        </w:pBdr>
        <w:shd w:fill="EAF9F0" w:val="clear"/>
        <w:spacing w:after="120" w:before="120"/>
        <w:ind w:left="360"/>
      </w:pPr>
      <w:r>
        <w:rPr>
          <w:rFonts w:ascii="Arial" w:cs="Arial" w:eastAsia="Arial" w:hAnsi="Arial"/>
          <w:b/>
          <w:bCs/>
          <w:color w:val="1A5E3A"/>
          <w:sz w:val="24"/>
          <w:szCs w:val="24"/>
        </w:rPr>
        <w:t xml:space="preserve">Nigerian FMCG Example: </w:t>
      </w:r>
      <w:r>
        <w:rPr>
          <w:rFonts w:ascii="Arial" w:cs="Arial" w:eastAsia="Arial" w:hAnsi="Arial"/>
          <w:color w:val="1A1A1A"/>
          <w:sz w:val="24"/>
          <w:szCs w:val="24"/>
        </w:rPr>
        <w:t xml:space="preserve">UAC Foods customer churn prediction dataset with 10,000 customers. 80/20 split: 8,000 customers for training the churn model, 2,000 customers held out for final evaluation. The 2,000 test customers are not touched until the final model is selected.</w:t>
      </w:r>
    </w:p>
    <w:p>
      <w:pPr>
        <w:pStyle w:val="Heading3"/>
        <w:spacing w:after="100" w:before="220"/>
      </w:pPr>
      <w:r>
        <w:rPr>
          <w:rFonts w:ascii="Arial" w:cs="Arial" w:eastAsia="Arial" w:hAnsi="Arial"/>
          <w:b/>
          <w:bCs/>
          <w:color w:val="0D1B2A"/>
          <w:sz w:val="26"/>
          <w:szCs w:val="26"/>
        </w:rPr>
        <w:t xml:space="preserve">1.3.2 Stratified Split</w:t>
      </w:r>
    </w:p>
    <w:p>
      <w:pPr>
        <w:spacing w:after="140" w:before="60"/>
        <w:jc w:val="both"/>
      </w:pPr>
      <w:r>
        <w:rPr>
          <w:rFonts w:ascii="Arial" w:cs="Arial" w:eastAsia="Arial" w:hAnsi="Arial"/>
          <w:color w:val="1A1A1A"/>
          <w:sz w:val="24"/>
          <w:szCs w:val="24"/>
        </w:rPr>
        <w:t xml:space="preserve">Ensures that each split maintains the same class proportions as the original dataset. Essential for imbalanced classification problems where a random split might by chance put all rare class examples into one partition.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Example: </w:t>
      </w:r>
      <w:r>
        <w:rPr>
          <w:rFonts w:ascii="Arial" w:cs="Arial" w:eastAsia="Arial" w:hAnsi="Arial"/>
          <w:color w:val="1A1A1A"/>
          <w:sz w:val="24"/>
          <w:szCs w:val="24"/>
        </w:rPr>
        <w:t xml:space="preserve">Fraud detection dataset: 99% legitimate, 1% fraudulent transactions. A random 80/20 split might produce a test set with no fraud cases at all. Stratified split guarantees the test set also has approximately 1% fraudulent transactions.</w:t>
      </w:r>
    </w:p>
    <w:p>
      <w:pPr>
        <w:spacing w:after="160" w:before="160"/>
        <w:jc w:val="center"/>
      </w:pPr>
      <w:r>
        <w:rPr>
          <w:rFonts w:ascii="Courier New" w:cs="Courier New" w:eastAsia="Courier New" w:hAnsi="Courier New"/>
          <w:b/>
          <w:bCs/>
          <w:color w:val="0D1B2A"/>
          <w:sz w:val="28"/>
          <w:szCs w:val="28"/>
        </w:rPr>
        <w:t xml:space="preserve">train_test_split(X, y, test_size=0.2, stratify=y, random_state=42)</w:t>
      </w:r>
    </w:p>
    <w:p>
      <w:pPr>
        <w:pStyle w:val="Heading3"/>
        <w:spacing w:after="100" w:before="220"/>
      </w:pPr>
      <w:r>
        <w:rPr>
          <w:rFonts w:ascii="Arial" w:cs="Arial" w:eastAsia="Arial" w:hAnsi="Arial"/>
          <w:b/>
          <w:bCs/>
          <w:color w:val="0D1B2A"/>
          <w:sz w:val="26"/>
          <w:szCs w:val="26"/>
        </w:rPr>
        <w:t xml:space="preserve">1.3.3 Temporal Split for Time Series</w:t>
      </w:r>
    </w:p>
    <w:p>
      <w:pPr>
        <w:spacing w:after="140" w:before="60"/>
        <w:jc w:val="both"/>
      </w:pPr>
      <w:r>
        <w:rPr>
          <w:rFonts w:ascii="Arial" w:cs="Arial" w:eastAsia="Arial" w:hAnsi="Arial"/>
          <w:color w:val="1A1A1A"/>
          <w:sz w:val="24"/>
          <w:szCs w:val="24"/>
        </w:rPr>
        <w:t xml:space="preserve">For time series data, random splitting violates the temporal ordering and creates data leakage (future data leaking into training). Instead, split chronologically: train on earlier data, test on later data.</w:t>
      </w:r>
    </w:p>
    <w:p>
      <w:pPr>
        <w:pBdr>
          <w:left w:val="thick" w:color="1A5E3A" w:sz="12"/>
        </w:pBdr>
        <w:shd w:fill="EAF9F0" w:val="clear"/>
        <w:spacing w:after="120" w:before="120"/>
        <w:ind w:left="360"/>
      </w:pPr>
      <w:r>
        <w:rPr>
          <w:rFonts w:ascii="Arial" w:cs="Arial" w:eastAsia="Arial" w:hAnsi="Arial"/>
          <w:b/>
          <w:bCs/>
          <w:color w:val="1A5E3A"/>
          <w:sz w:val="24"/>
          <w:szCs w:val="24"/>
        </w:rPr>
        <w:t xml:space="preserve">Nigerian Banking Example: </w:t>
      </w:r>
      <w:r>
        <w:rPr>
          <w:rFonts w:ascii="Arial" w:cs="Arial" w:eastAsia="Arial" w:hAnsi="Arial"/>
          <w:color w:val="1A1A1A"/>
          <w:sz w:val="24"/>
          <w:szCs w:val="24"/>
        </w:rPr>
        <w:t xml:space="preserve">5 years of Zenith Bank transaction data (2019-2023). Train on 2019-2021 (60%), validate on 2022 (20%), test on 2023 (20%). Never use future data to predict the past.</w:t>
      </w:r>
    </w:p>
    <w:p>
      <w:pPr>
        <w:pStyle w:val="Heading3"/>
        <w:spacing w:after="100" w:before="220"/>
      </w:pPr>
      <w:r>
        <w:rPr>
          <w:rFonts w:ascii="Arial" w:cs="Arial" w:eastAsia="Arial" w:hAnsi="Arial"/>
          <w:b/>
          <w:bCs/>
          <w:color w:val="0D1B2A"/>
          <w:sz w:val="26"/>
          <w:szCs w:val="26"/>
        </w:rPr>
        <w:t xml:space="preserve">1.3.4 Group Split</w:t>
      </w:r>
    </w:p>
    <w:p>
      <w:pPr>
        <w:spacing w:after="140" w:before="60"/>
        <w:jc w:val="both"/>
      </w:pPr>
      <w:r>
        <w:rPr>
          <w:rFonts w:ascii="Arial" w:cs="Arial" w:eastAsia="Arial" w:hAnsi="Arial"/>
          <w:color w:val="1A1A1A"/>
          <w:sz w:val="24"/>
          <w:szCs w:val="24"/>
        </w:rPr>
        <w:t xml:space="preserve">When data has natural groups and you must ensure entire groups are either in train or test (never split across). Example: medical data with multiple records per patient - all records from a patient must stay together to avoid patient-level leakage.</w:t>
      </w:r>
    </w:p>
    <w:p>
      <w:pPr>
        <w:pStyle w:val="Heading2"/>
        <w:spacing w:after="120" w:before="280"/>
      </w:pPr>
      <w:r>
        <w:rPr>
          <w:rFonts w:ascii="Arial" w:cs="Arial" w:eastAsia="Arial" w:hAnsi="Arial"/>
          <w:b/>
          <w:bCs/>
          <w:color w:val="0A6B78"/>
          <w:sz w:val="30"/>
          <w:szCs w:val="30"/>
        </w:rPr>
        <w:t xml:space="preserve">1.4 How Much Data for Each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Dataset Size</w:t>
            </w:r>
          </w:p>
        </w:tc>
        <w:tc>
          <w:tcPr>
            <w:tcW w:type="dxa" w:w="24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Recommended Split</w:t>
            </w:r>
          </w:p>
        </w:tc>
        <w:tc>
          <w:tcPr>
            <w:tcW w:type="dxa" w:w="47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Rationale</w:t>
            </w:r>
          </w:p>
        </w:tc>
      </w:tr>
      <w:tr>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Small (&lt; 1,000 samples)</w:t>
            </w:r>
          </w:p>
        </w:tc>
        <w:tc>
          <w:tcPr>
            <w:tcW w:type="dxa" w:w="24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Use k-fold cross-validation instead</w:t>
            </w:r>
          </w:p>
        </w:tc>
        <w:tc>
          <w:tcPr>
            <w:tcW w:type="dxa" w:w="47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Too small for a reliable fixed test split. CV maximises use of limited data.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Medium (1,000-10,000)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70% train / 15% val / 15% test</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Balanced allocation. Enough for reliable evaluation.</w:t>
            </w:r>
          </w:p>
        </w:tc>
      </w:tr>
      <w:tr>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Large (10,000-100,000)</w:t>
            </w:r>
          </w:p>
        </w:tc>
        <w:tc>
          <w:tcPr>
            <w:tcW w:type="dxa" w:w="24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80% train / 10% val / 10% test</w:t>
            </w:r>
          </w:p>
        </w:tc>
        <w:tc>
          <w:tcPr>
            <w:tcW w:type="dxa" w:w="47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Larger train proportions justified. 10% still gives large absolute test counts.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Very Large (&gt; 100,000)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90-95% train / 2-5% val / 2-5% test</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Even 1% of 1M records = 10,000 test examples. More than enough for reliable evaluation.</w:t>
            </w:r>
          </w:p>
        </w:tc>
      </w:tr>
    </w:tbl>
    <w:p>
      <w:pPr>
        <w:spacing w:after="0" w:before="160"/>
      </w:pPr>
      <w:r>
        <w:t xml:space="preserve"/>
      </w:r>
    </w:p>
    <w:p>
      <w:pPr>
        <w:pStyle w:val="Heading2"/>
        <w:spacing w:after="120" w:before="280"/>
      </w:pPr>
      <w:r>
        <w:rPr>
          <w:rFonts w:ascii="Arial" w:cs="Arial" w:eastAsia="Arial" w:hAnsi="Arial"/>
          <w:b/>
          <w:bCs/>
          <w:color w:val="0A6B78"/>
          <w:sz w:val="30"/>
          <w:szCs w:val="30"/>
        </w:rPr>
        <w:t xml:space="preserve">1.5 K-Fold Cross-Validation</w:t>
      </w:r>
    </w:p>
    <w:p>
      <w:pPr>
        <w:spacing w:after="140" w:before="60"/>
        <w:jc w:val="both"/>
      </w:pPr>
      <w:r>
        <w:rPr>
          <w:rFonts w:ascii="Arial" w:cs="Arial" w:eastAsia="Arial" w:hAnsi="Arial"/>
          <w:color w:val="1A1A1A"/>
          <w:sz w:val="24"/>
          <w:szCs w:val="24"/>
        </w:rPr>
        <w:t xml:space="preserve">Cross-validation provides a more reliable performance estimate than a single train-test split by using the data multiple times. The dataset is divided into k equal-sized folds. The model is trained k times, each time using k-1 folds for training and the remaining fold for testing. The final performance is the average across all k runs.</w:t>
      </w:r>
    </w:p>
    <w:p>
      <w:pPr>
        <w:spacing w:after="160" w:before="160"/>
        <w:jc w:val="center"/>
      </w:pPr>
      <w:r>
        <w:rPr>
          <w:rFonts w:ascii="Courier New" w:cs="Courier New" w:eastAsia="Courier New" w:hAnsi="Courier New"/>
          <w:b/>
          <w:bCs/>
          <w:color w:val="0D1B2A"/>
          <w:sz w:val="28"/>
          <w:szCs w:val="28"/>
        </w:rPr>
        <w:t xml:space="preserve">CV Score = (1/k) * SUM[Score_i for i in 1..k]</w:t>
      </w:r>
    </w:p>
    <w:p>
      <w:pPr>
        <w:pStyle w:val="ListParagraph"/>
        <w:numPr>
          <w:ilvl w:val="0"/>
          <w:numId w:val="2"/>
        </w:numPr>
        <w:spacing w:after="60" w:before="40"/>
      </w:pPr>
      <w:r>
        <w:rPr>
          <w:rFonts w:ascii="Arial" w:cs="Arial" w:eastAsia="Arial" w:hAnsi="Arial"/>
          <w:color w:val="1A1A1A"/>
          <w:sz w:val="24"/>
          <w:szCs w:val="24"/>
        </w:rPr>
        <w:t xml:space="preserve">Reduces variance of performance estimate compared to single split</w:t>
      </w:r>
    </w:p>
    <w:p>
      <w:pPr>
        <w:pStyle w:val="ListParagraph"/>
        <w:numPr>
          <w:ilvl w:val="0"/>
          <w:numId w:val="2"/>
        </w:numPr>
        <w:spacing w:after="60" w:before="40"/>
      </w:pPr>
      <w:r>
        <w:rPr>
          <w:rFonts w:ascii="Arial" w:cs="Arial" w:eastAsia="Arial" w:hAnsi="Arial"/>
          <w:color w:val="1A1A1A"/>
          <w:sz w:val="24"/>
          <w:szCs w:val="24"/>
        </w:rPr>
        <w:t xml:space="preserve">Uses all data for both training and evaluation (in different iterations)</w:t>
      </w:r>
    </w:p>
    <w:p>
      <w:pPr>
        <w:pStyle w:val="ListParagraph"/>
        <w:numPr>
          <w:ilvl w:val="0"/>
          <w:numId w:val="2"/>
        </w:numPr>
        <w:spacing w:after="60" w:before="40"/>
      </w:pPr>
      <w:r>
        <w:rPr>
          <w:rFonts w:ascii="Arial" w:cs="Arial" w:eastAsia="Arial" w:hAnsi="Arial"/>
          <w:color w:val="1A1A1A"/>
          <w:sz w:val="24"/>
          <w:szCs w:val="24"/>
        </w:rPr>
        <w:t xml:space="preserve">Common choices: k=5 and k=10 are standard. k=N (Leave-One-Out) for very small datasets</w:t>
      </w:r>
    </w:p>
    <w:p>
      <w:pPr>
        <w:pStyle w:val="ListParagraph"/>
        <w:numPr>
          <w:ilvl w:val="0"/>
          <w:numId w:val="2"/>
        </w:numPr>
        <w:spacing w:after="60" w:before="40"/>
      </w:pPr>
      <w:r>
        <w:rPr>
          <w:rFonts w:ascii="Arial" w:cs="Arial" w:eastAsia="Arial" w:hAnsi="Arial"/>
          <w:color w:val="1A1A1A"/>
          <w:sz w:val="24"/>
          <w:szCs w:val="24"/>
        </w:rPr>
        <w:t xml:space="preserve">Stratified k-fold: maintains class proportions in each fold (use for classification)</w:t>
      </w:r>
    </w:p>
    <w:p>
      <w:pPr>
        <w:pStyle w:val="ListParagraph"/>
        <w:numPr>
          <w:ilvl w:val="0"/>
          <w:numId w:val="2"/>
        </w:numPr>
        <w:spacing w:after="60" w:before="40"/>
      </w:pPr>
      <w:r>
        <w:rPr>
          <w:rFonts w:ascii="Arial" w:cs="Arial" w:eastAsia="Arial" w:hAnsi="Arial"/>
          <w:color w:val="1A1A1A"/>
          <w:sz w:val="24"/>
          <w:szCs w:val="24"/>
        </w:rPr>
        <w:t xml:space="preserve">Time Series CV: expanding window or sliding window validation for temporal data</w:t>
      </w:r>
    </w:p>
    <w:p>
      <w:pPr>
        <w:pBdr>
          <w:left w:val="thick" w:color="1A5E3A" w:sz="12"/>
        </w:pBdr>
        <w:shd w:fill="EAF9F0" w:val="clear"/>
        <w:spacing w:after="120" w:before="120"/>
        <w:ind w:left="360"/>
      </w:pPr>
      <w:r>
        <w:rPr>
          <w:rFonts w:ascii="Arial" w:cs="Arial" w:eastAsia="Arial" w:hAnsi="Arial"/>
          <w:b/>
          <w:bCs/>
          <w:color w:val="1A5E3A"/>
          <w:sz w:val="24"/>
          <w:szCs w:val="24"/>
        </w:rPr>
        <w:t xml:space="preserve">Python: </w:t>
      </w:r>
      <w:r>
        <w:rPr>
          <w:rFonts w:ascii="Arial" w:cs="Arial" w:eastAsia="Arial" w:hAnsi="Arial"/>
          <w:color w:val="1A1A1A"/>
          <w:sz w:val="24"/>
          <w:szCs w:val="24"/>
        </w:rPr>
        <w:t xml:space="preserve">from sklearn.model_selection import cross_val_score, StratifiedKFold. cv = StratifiedKFold(n_splits=5, shuffle=True, random_state=42). scores = cross_val_score(model, X, y, cv=cv, scoring='f1_weighted'). print(f'CV F1: {scores.mean():.3f} +/- {scores.std():.3f}')</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2: BIAS, VARIANCE, OVERFITTING AND UNDERFITTING</w:t>
      </w:r>
    </w:p>
    <w:p>
      <w:pPr>
        <w:pStyle w:val="Heading2"/>
        <w:spacing w:after="120" w:before="280"/>
      </w:pPr>
      <w:r>
        <w:rPr>
          <w:rFonts w:ascii="Arial" w:cs="Arial" w:eastAsia="Arial" w:hAnsi="Arial"/>
          <w:b/>
          <w:bCs/>
          <w:color w:val="0A6B78"/>
          <w:sz w:val="30"/>
          <w:szCs w:val="30"/>
        </w:rPr>
        <w:t xml:space="preserve">2.1 The Bias-Variance Trade-off</w:t>
      </w:r>
    </w:p>
    <w:p>
      <w:pPr>
        <w:spacing w:after="140" w:before="60"/>
        <w:jc w:val="both"/>
      </w:pPr>
      <w:r>
        <w:rPr>
          <w:rFonts w:ascii="Arial" w:cs="Arial" w:eastAsia="Arial" w:hAnsi="Arial"/>
          <w:color w:val="1A1A1A"/>
          <w:sz w:val="24"/>
          <w:szCs w:val="24"/>
        </w:rPr>
        <w:t xml:space="preserve">The expected prediction error of any machine learning model can be decomposed into three components: Bias, Variance, and Irreducible Error (noise). Understanding this decomposition is fundamental to diagnosing model problems and choosing the right solution.</w:t>
      </w:r>
    </w:p>
    <w:p>
      <w:pPr>
        <w:spacing w:after="160" w:before="160"/>
        <w:jc w:val="center"/>
      </w:pPr>
      <w:r>
        <w:rPr>
          <w:rFonts w:ascii="Courier New" w:cs="Courier New" w:eastAsia="Courier New" w:hAnsi="Courier New"/>
          <w:b/>
          <w:bCs/>
          <w:color w:val="0D1B2A"/>
          <w:sz w:val="28"/>
          <w:szCs w:val="28"/>
        </w:rPr>
        <w:t xml:space="preserve">Total Error = Bias^2 + Variance + Irreducible Noise</w:t>
      </w:r>
    </w:p>
    <w:p>
      <w:pPr>
        <w:pBdr>
          <w:left w:val="thick" w:color="4A1A8E" w:sz="12"/>
        </w:pBdr>
        <w:shd w:fill="F5F0FF" w:val="clear"/>
        <w:spacing w:after="100" w:before="100"/>
        <w:ind w:left="360"/>
      </w:pPr>
      <w:r>
        <w:rPr>
          <w:rFonts w:ascii="Arial" w:cs="Arial" w:eastAsia="Arial" w:hAnsi="Arial"/>
          <w:b/>
          <w:bCs/>
          <w:color w:val="4A1A8E"/>
          <w:sz w:val="24"/>
          <w:szCs w:val="24"/>
        </w:rPr>
        <w:t xml:space="preserve">Bias: </w:t>
      </w:r>
      <w:r>
        <w:rPr>
          <w:rFonts w:ascii="Arial" w:cs="Arial" w:eastAsia="Arial" w:hAnsi="Arial"/>
          <w:color w:val="1A1A1A"/>
          <w:sz w:val="24"/>
          <w:szCs w:val="24"/>
        </w:rPr>
        <w:t xml:space="preserve">Error from overly simplistic assumptions in the model. High-bias models systematically miss the true relationship in the data. They fail to capture complexity that is actually present. Also called underfitting.</w:t>
      </w:r>
    </w:p>
    <w:p>
      <w:pPr>
        <w:pBdr>
          <w:left w:val="thick" w:color="4A1A8E" w:sz="12"/>
        </w:pBdr>
        <w:shd w:fill="F5F0FF" w:val="clear"/>
        <w:spacing w:after="100" w:before="100"/>
        <w:ind w:left="360"/>
      </w:pPr>
      <w:r>
        <w:rPr>
          <w:rFonts w:ascii="Arial" w:cs="Arial" w:eastAsia="Arial" w:hAnsi="Arial"/>
          <w:b/>
          <w:bCs/>
          <w:color w:val="4A1A8E"/>
          <w:sz w:val="24"/>
          <w:szCs w:val="24"/>
        </w:rPr>
        <w:t xml:space="preserve">Variance: </w:t>
      </w:r>
      <w:r>
        <w:rPr>
          <w:rFonts w:ascii="Arial" w:cs="Arial" w:eastAsia="Arial" w:hAnsi="Arial"/>
          <w:color w:val="1A1A1A"/>
          <w:sz w:val="24"/>
          <w:szCs w:val="24"/>
        </w:rPr>
        <w:t xml:space="preserve">Error from excessive sensitivity to small fluctuations in the training data. High-variance models fit the training data extremely well but fail to generalise. They fit noise as if it were signal. Also called overfitting.</w:t>
      </w:r>
    </w:p>
    <w:p>
      <w:pPr>
        <w:pBdr>
          <w:left w:val="thick" w:color="4A1A8E" w:sz="12"/>
        </w:pBdr>
        <w:shd w:fill="F5F0FF" w:val="clear"/>
        <w:spacing w:after="100" w:before="100"/>
        <w:ind w:left="360"/>
      </w:pPr>
      <w:r>
        <w:rPr>
          <w:rFonts w:ascii="Arial" w:cs="Arial" w:eastAsia="Arial" w:hAnsi="Arial"/>
          <w:b/>
          <w:bCs/>
          <w:color w:val="4A1A8E"/>
          <w:sz w:val="24"/>
          <w:szCs w:val="24"/>
        </w:rPr>
        <w:t xml:space="preserve">Irreducible Error: </w:t>
      </w:r>
      <w:r>
        <w:rPr>
          <w:rFonts w:ascii="Arial" w:cs="Arial" w:eastAsia="Arial" w:hAnsi="Arial"/>
          <w:color w:val="1A1A1A"/>
          <w:sz w:val="24"/>
          <w:szCs w:val="24"/>
        </w:rPr>
        <w:t xml:space="preserve">Noise inherent in the data that no model can eliminate. Comes from measurement error, random factors, missing variables. This sets the theoretical floor on achievable error.</w:t>
      </w:r>
    </w:p>
    <w:p>
      <w:pPr>
        <w:pStyle w:val="Heading2"/>
        <w:spacing w:after="120" w:before="280"/>
      </w:pPr>
      <w:r>
        <w:rPr>
          <w:rFonts w:ascii="Arial" w:cs="Arial" w:eastAsia="Arial" w:hAnsi="Arial"/>
          <w:b/>
          <w:bCs/>
          <w:color w:val="0A6B78"/>
          <w:sz w:val="30"/>
          <w:szCs w:val="30"/>
        </w:rPr>
        <w:t xml:space="preserve">2.2 Underfitting (High Bias)</w:t>
      </w:r>
    </w:p>
    <w:p>
      <w:pPr>
        <w:spacing w:after="140" w:before="60"/>
        <w:jc w:val="both"/>
      </w:pPr>
      <w:r>
        <w:rPr>
          <w:rFonts w:ascii="Arial" w:cs="Arial" w:eastAsia="Arial" w:hAnsi="Arial"/>
          <w:color w:val="1A1A1A"/>
          <w:sz w:val="24"/>
          <w:szCs w:val="24"/>
        </w:rPr>
        <w:t xml:space="preserve">Underfitting occurs when the model is too simple to capture the underlying structure of the data. The model fails on both the training set AND the test set.</w:t>
      </w:r>
    </w:p>
    <w:p>
      <w:pPr>
        <w:pStyle w:val="Heading3"/>
        <w:spacing w:after="100" w:before="220"/>
      </w:pPr>
      <w:r>
        <w:rPr>
          <w:rFonts w:ascii="Arial" w:cs="Arial" w:eastAsia="Arial" w:hAnsi="Arial"/>
          <w:b/>
          <w:bCs/>
          <w:color w:val="0D1B2A"/>
          <w:sz w:val="26"/>
          <w:szCs w:val="26"/>
        </w:rPr>
        <w:t xml:space="preserve">Signs of Underfitting</w:t>
      </w:r>
    </w:p>
    <w:p>
      <w:pPr>
        <w:pStyle w:val="ListParagraph"/>
        <w:numPr>
          <w:ilvl w:val="0"/>
          <w:numId w:val="2"/>
        </w:numPr>
        <w:spacing w:after="60" w:before="40"/>
      </w:pPr>
      <w:r>
        <w:rPr>
          <w:rFonts w:ascii="Arial" w:cs="Arial" w:eastAsia="Arial" w:hAnsi="Arial"/>
          <w:color w:val="1A1A1A"/>
          <w:sz w:val="24"/>
          <w:szCs w:val="24"/>
        </w:rPr>
        <w:t xml:space="preserve">Training accuracy is LOW (model fails even on data it was trained on)</w:t>
      </w:r>
    </w:p>
    <w:p>
      <w:pPr>
        <w:pStyle w:val="ListParagraph"/>
        <w:numPr>
          <w:ilvl w:val="0"/>
          <w:numId w:val="2"/>
        </w:numPr>
        <w:spacing w:after="60" w:before="40"/>
      </w:pPr>
      <w:r>
        <w:rPr>
          <w:rFonts w:ascii="Arial" w:cs="Arial" w:eastAsia="Arial" w:hAnsi="Arial"/>
          <w:color w:val="1A1A1A"/>
          <w:sz w:val="24"/>
          <w:szCs w:val="24"/>
        </w:rPr>
        <w:t xml:space="preserve">Test accuracy is also LOW</w:t>
      </w:r>
    </w:p>
    <w:p>
      <w:pPr>
        <w:pStyle w:val="ListParagraph"/>
        <w:numPr>
          <w:ilvl w:val="0"/>
          <w:numId w:val="2"/>
        </w:numPr>
        <w:spacing w:after="60" w:before="40"/>
      </w:pPr>
      <w:r>
        <w:rPr>
          <w:rFonts w:ascii="Arial" w:cs="Arial" w:eastAsia="Arial" w:hAnsi="Arial"/>
          <w:color w:val="1A1A1A"/>
          <w:sz w:val="24"/>
          <w:szCs w:val="24"/>
        </w:rPr>
        <w:t xml:space="preserve">Training accuracy approximately equals test accuracy (no gap between them)</w:t>
      </w:r>
    </w:p>
    <w:p>
      <w:pPr>
        <w:pStyle w:val="ListParagraph"/>
        <w:numPr>
          <w:ilvl w:val="0"/>
          <w:numId w:val="2"/>
        </w:numPr>
        <w:spacing w:after="60" w:before="40"/>
      </w:pPr>
      <w:r>
        <w:rPr>
          <w:rFonts w:ascii="Arial" w:cs="Arial" w:eastAsia="Arial" w:hAnsi="Arial"/>
          <w:color w:val="1A1A1A"/>
          <w:sz w:val="24"/>
          <w:szCs w:val="24"/>
        </w:rPr>
        <w:t xml:space="preserve">Learning curves show both train and test error converging at a HIGH value</w:t>
      </w:r>
    </w:p>
    <w:p>
      <w:pPr>
        <w:pStyle w:val="ListParagraph"/>
        <w:numPr>
          <w:ilvl w:val="0"/>
          <w:numId w:val="2"/>
        </w:numPr>
        <w:spacing w:after="60" w:before="40"/>
      </w:pPr>
      <w:r>
        <w:rPr>
          <w:rFonts w:ascii="Arial" w:cs="Arial" w:eastAsia="Arial" w:hAnsi="Arial"/>
          <w:color w:val="1A1A1A"/>
          <w:sz w:val="24"/>
          <w:szCs w:val="24"/>
        </w:rPr>
        <w:t xml:space="preserve">Residuals show systematic patterns (for regression models)</w:t>
      </w:r>
    </w:p>
    <w:p>
      <w:pPr>
        <w:pStyle w:val="Heading3"/>
        <w:spacing w:after="100" w:before="220"/>
      </w:pPr>
      <w:r>
        <w:rPr>
          <w:rFonts w:ascii="Arial" w:cs="Arial" w:eastAsia="Arial" w:hAnsi="Arial"/>
          <w:b/>
          <w:bCs/>
          <w:color w:val="0D1B2A"/>
          <w:sz w:val="26"/>
          <w:szCs w:val="26"/>
        </w:rPr>
        <w:t xml:space="preserve">Common Causes of Underfitting</w:t>
      </w:r>
    </w:p>
    <w:p>
      <w:pPr>
        <w:pStyle w:val="ListParagraph"/>
        <w:numPr>
          <w:ilvl w:val="0"/>
          <w:numId w:val="2"/>
        </w:numPr>
        <w:spacing w:after="60" w:before="40"/>
      </w:pPr>
      <w:r>
        <w:rPr>
          <w:rFonts w:ascii="Arial" w:cs="Arial" w:eastAsia="Arial" w:hAnsi="Arial"/>
          <w:color w:val="1A1A1A"/>
          <w:sz w:val="24"/>
          <w:szCs w:val="24"/>
        </w:rPr>
        <w:t xml:space="preserve">Model too simple: using linear regression when the true relationship is non-linear</w:t>
      </w:r>
    </w:p>
    <w:p>
      <w:pPr>
        <w:pStyle w:val="ListParagraph"/>
        <w:numPr>
          <w:ilvl w:val="0"/>
          <w:numId w:val="2"/>
        </w:numPr>
        <w:spacing w:after="60" w:before="40"/>
      </w:pPr>
      <w:r>
        <w:rPr>
          <w:rFonts w:ascii="Arial" w:cs="Arial" w:eastAsia="Arial" w:hAnsi="Arial"/>
          <w:color w:val="1A1A1A"/>
          <w:sz w:val="24"/>
          <w:szCs w:val="24"/>
        </w:rPr>
        <w:t xml:space="preserve">Too few features: insufficient information given to the model</w:t>
      </w:r>
    </w:p>
    <w:p>
      <w:pPr>
        <w:pStyle w:val="ListParagraph"/>
        <w:numPr>
          <w:ilvl w:val="0"/>
          <w:numId w:val="2"/>
        </w:numPr>
        <w:spacing w:after="60" w:before="40"/>
      </w:pPr>
      <w:r>
        <w:rPr>
          <w:rFonts w:ascii="Arial" w:cs="Arial" w:eastAsia="Arial" w:hAnsi="Arial"/>
          <w:color w:val="1A1A1A"/>
          <w:sz w:val="24"/>
          <w:szCs w:val="24"/>
        </w:rPr>
        <w:t xml:space="preserve">Over-regularisation: regularisation penalty too strong, shrinking all coefficients toward zero</w:t>
      </w:r>
    </w:p>
    <w:p>
      <w:pPr>
        <w:pStyle w:val="ListParagraph"/>
        <w:numPr>
          <w:ilvl w:val="0"/>
          <w:numId w:val="2"/>
        </w:numPr>
        <w:spacing w:after="60" w:before="40"/>
      </w:pPr>
      <w:r>
        <w:rPr>
          <w:rFonts w:ascii="Arial" w:cs="Arial" w:eastAsia="Arial" w:hAnsi="Arial"/>
          <w:color w:val="1A1A1A"/>
          <w:sz w:val="24"/>
          <w:szCs w:val="24"/>
        </w:rPr>
        <w:t xml:space="preserve">Insufficient training time: model has not been trained enough (for neural networks)</w:t>
      </w:r>
    </w:p>
    <w:p>
      <w:pPr>
        <w:pStyle w:val="ListParagraph"/>
        <w:numPr>
          <w:ilvl w:val="0"/>
          <w:numId w:val="2"/>
        </w:numPr>
        <w:spacing w:after="60" w:before="40"/>
      </w:pPr>
      <w:r>
        <w:rPr>
          <w:rFonts w:ascii="Arial" w:cs="Arial" w:eastAsia="Arial" w:hAnsi="Arial"/>
          <w:color w:val="1A1A1A"/>
          <w:sz w:val="24"/>
          <w:szCs w:val="24"/>
        </w:rPr>
        <w:t xml:space="preserve">Feature scaling not done: some algorithms sensitive to feature scale (SVMs, K-NN, gradient descent)</w:t>
      </w:r>
    </w:p>
    <w:p>
      <w:pPr>
        <w:pStyle w:val="Heading3"/>
        <w:spacing w:after="100" w:before="220"/>
      </w:pPr>
      <w:r>
        <w:rPr>
          <w:rFonts w:ascii="Arial" w:cs="Arial" w:eastAsia="Arial" w:hAnsi="Arial"/>
          <w:b/>
          <w:bCs/>
          <w:color w:val="0D1B2A"/>
          <w:sz w:val="26"/>
          <w:szCs w:val="26"/>
        </w:rPr>
        <w:t xml:space="preserve">Solutions for Underfitting</w:t>
      </w:r>
    </w:p>
    <w:p>
      <w:pPr>
        <w:pStyle w:val="ListParagraph"/>
        <w:numPr>
          <w:ilvl w:val="0"/>
          <w:numId w:val="2"/>
        </w:numPr>
        <w:spacing w:after="60" w:before="40"/>
      </w:pPr>
      <w:r>
        <w:rPr>
          <w:rFonts w:ascii="Arial" w:cs="Arial" w:eastAsia="Arial" w:hAnsi="Arial"/>
          <w:color w:val="1A1A1A"/>
          <w:sz w:val="24"/>
          <w:szCs w:val="24"/>
        </w:rPr>
        <w:t xml:space="preserve">Increase model complexity: add polynomial features, use ensemble methods, switch to a more complex model class</w:t>
      </w:r>
    </w:p>
    <w:p>
      <w:pPr>
        <w:pStyle w:val="ListParagraph"/>
        <w:numPr>
          <w:ilvl w:val="0"/>
          <w:numId w:val="2"/>
        </w:numPr>
        <w:spacing w:after="60" w:before="40"/>
      </w:pPr>
      <w:r>
        <w:rPr>
          <w:rFonts w:ascii="Arial" w:cs="Arial" w:eastAsia="Arial" w:hAnsi="Arial"/>
          <w:color w:val="1A1A1A"/>
          <w:sz w:val="24"/>
          <w:szCs w:val="24"/>
        </w:rPr>
        <w:t xml:space="preserve">Add more relevant features through feature engineering</w:t>
      </w:r>
    </w:p>
    <w:p>
      <w:pPr>
        <w:pStyle w:val="ListParagraph"/>
        <w:numPr>
          <w:ilvl w:val="0"/>
          <w:numId w:val="2"/>
        </w:numPr>
        <w:spacing w:after="60" w:before="40"/>
      </w:pPr>
      <w:r>
        <w:rPr>
          <w:rFonts w:ascii="Arial" w:cs="Arial" w:eastAsia="Arial" w:hAnsi="Arial"/>
          <w:color w:val="1A1A1A"/>
          <w:sz w:val="24"/>
          <w:szCs w:val="24"/>
        </w:rPr>
        <w:t xml:space="preserve">Reduce regularisation strength (decrease lambda/alpha)</w:t>
      </w:r>
    </w:p>
    <w:p>
      <w:pPr>
        <w:pStyle w:val="ListParagraph"/>
        <w:numPr>
          <w:ilvl w:val="0"/>
          <w:numId w:val="2"/>
        </w:numPr>
        <w:spacing w:after="60" w:before="40"/>
      </w:pPr>
      <w:r>
        <w:rPr>
          <w:rFonts w:ascii="Arial" w:cs="Arial" w:eastAsia="Arial" w:hAnsi="Arial"/>
          <w:color w:val="1A1A1A"/>
          <w:sz w:val="24"/>
          <w:szCs w:val="24"/>
        </w:rPr>
        <w:t xml:space="preserve">Train longer (more epochs for neural networks)</w:t>
      </w:r>
    </w:p>
    <w:p>
      <w:pPr>
        <w:pStyle w:val="ListParagraph"/>
        <w:numPr>
          <w:ilvl w:val="0"/>
          <w:numId w:val="2"/>
        </w:numPr>
        <w:spacing w:after="60" w:before="40"/>
      </w:pPr>
      <w:r>
        <w:rPr>
          <w:rFonts w:ascii="Arial" w:cs="Arial" w:eastAsia="Arial" w:hAnsi="Arial"/>
          <w:color w:val="1A1A1A"/>
          <w:sz w:val="24"/>
          <w:szCs w:val="24"/>
        </w:rPr>
        <w:t xml:space="preserve">Try different model architectures</w:t>
      </w:r>
    </w:p>
    <w:p>
      <w:pPr>
        <w:pBdr>
          <w:left w:val="thick" w:color="1A5E3A" w:sz="12"/>
        </w:pBdr>
        <w:shd w:fill="EAF9F0" w:val="clear"/>
        <w:spacing w:after="120" w:before="120"/>
        <w:ind w:left="360"/>
      </w:pPr>
      <w:r>
        <w:rPr>
          <w:rFonts w:ascii="Arial" w:cs="Arial" w:eastAsia="Arial" w:hAnsi="Arial"/>
          <w:b/>
          <w:bCs/>
          <w:color w:val="1A5E3A"/>
          <w:sz w:val="24"/>
          <w:szCs w:val="24"/>
        </w:rPr>
        <w:t xml:space="preserve">Nigerian Example: </w:t>
      </w:r>
      <w:r>
        <w:rPr>
          <w:rFonts w:ascii="Arial" w:cs="Arial" w:eastAsia="Arial" w:hAnsi="Arial"/>
          <w:color w:val="1A1A1A"/>
          <w:sz w:val="24"/>
          <w:szCs w:val="24"/>
        </w:rPr>
        <w:t xml:space="preserve">A GTBank credit default model using only age and income as features with a simple linear model achieves 62% training accuracy and 60% test accuracy. The model is underfitting - it cannot distinguish defaulters from non-defaulters even on the training data. Solution: add more features (employment history, transaction patterns, loan-to-income ratio) and switch to gradient boosting.</w:t>
      </w:r>
    </w:p>
    <w:p>
      <w:pPr>
        <w:pStyle w:val="Heading2"/>
        <w:spacing w:after="120" w:before="280"/>
      </w:pPr>
      <w:r>
        <w:rPr>
          <w:rFonts w:ascii="Arial" w:cs="Arial" w:eastAsia="Arial" w:hAnsi="Arial"/>
          <w:b/>
          <w:bCs/>
          <w:color w:val="0A6B78"/>
          <w:sz w:val="30"/>
          <w:szCs w:val="30"/>
        </w:rPr>
        <w:t xml:space="preserve">2.3 Overfitting (High Variance)</w:t>
      </w:r>
    </w:p>
    <w:p>
      <w:pPr>
        <w:spacing w:after="140" w:before="60"/>
        <w:jc w:val="both"/>
      </w:pPr>
      <w:r>
        <w:rPr>
          <w:rFonts w:ascii="Arial" w:cs="Arial" w:eastAsia="Arial" w:hAnsi="Arial"/>
          <w:color w:val="1A1A1A"/>
          <w:sz w:val="24"/>
          <w:szCs w:val="24"/>
        </w:rPr>
        <w:t xml:space="preserve">Overfitting occurs when the model is too complex and memorises the training data - including its noise and idiosyncrasies - rather than learning the underlying generalisable pattern. The model performs excellently on training data but poorly on new data.</w:t>
      </w:r>
    </w:p>
    <w:p>
      <w:pPr>
        <w:pStyle w:val="Heading3"/>
        <w:spacing w:after="100" w:before="220"/>
      </w:pPr>
      <w:r>
        <w:rPr>
          <w:rFonts w:ascii="Arial" w:cs="Arial" w:eastAsia="Arial" w:hAnsi="Arial"/>
          <w:b/>
          <w:bCs/>
          <w:color w:val="0D1B2A"/>
          <w:sz w:val="26"/>
          <w:szCs w:val="26"/>
        </w:rPr>
        <w:t xml:space="preserve">Signs of Overfitting</w:t>
      </w:r>
    </w:p>
    <w:p>
      <w:pPr>
        <w:pStyle w:val="ListParagraph"/>
        <w:numPr>
          <w:ilvl w:val="0"/>
          <w:numId w:val="2"/>
        </w:numPr>
        <w:spacing w:after="60" w:before="40"/>
      </w:pPr>
      <w:r>
        <w:rPr>
          <w:rFonts w:ascii="Arial" w:cs="Arial" w:eastAsia="Arial" w:hAnsi="Arial"/>
          <w:color w:val="1A1A1A"/>
          <w:sz w:val="24"/>
          <w:szCs w:val="24"/>
        </w:rPr>
        <w:t xml:space="preserve">Training accuracy is VERY HIGH (often near 99-100%)</w:t>
      </w:r>
    </w:p>
    <w:p>
      <w:pPr>
        <w:pStyle w:val="ListParagraph"/>
        <w:numPr>
          <w:ilvl w:val="0"/>
          <w:numId w:val="2"/>
        </w:numPr>
        <w:spacing w:after="60" w:before="40"/>
      </w:pPr>
      <w:r>
        <w:rPr>
          <w:rFonts w:ascii="Arial" w:cs="Arial" w:eastAsia="Arial" w:hAnsi="Arial"/>
          <w:color w:val="1A1A1A"/>
          <w:sz w:val="24"/>
          <w:szCs w:val="24"/>
        </w:rPr>
        <w:t xml:space="preserve">Test accuracy is significantly LOWER than training accuracy</w:t>
      </w:r>
    </w:p>
    <w:p>
      <w:pPr>
        <w:pStyle w:val="ListParagraph"/>
        <w:numPr>
          <w:ilvl w:val="0"/>
          <w:numId w:val="2"/>
        </w:numPr>
        <w:spacing w:after="60" w:before="40"/>
      </w:pPr>
      <w:r>
        <w:rPr>
          <w:rFonts w:ascii="Arial" w:cs="Arial" w:eastAsia="Arial" w:hAnsi="Arial"/>
          <w:color w:val="1A1A1A"/>
          <w:sz w:val="24"/>
          <w:szCs w:val="24"/>
        </w:rPr>
        <w:t xml:space="preserve">Large gap between training and test accuracy/loss</w:t>
      </w:r>
    </w:p>
    <w:p>
      <w:pPr>
        <w:pStyle w:val="ListParagraph"/>
        <w:numPr>
          <w:ilvl w:val="0"/>
          <w:numId w:val="2"/>
        </w:numPr>
        <w:spacing w:after="60" w:before="40"/>
      </w:pPr>
      <w:r>
        <w:rPr>
          <w:rFonts w:ascii="Arial" w:cs="Arial" w:eastAsia="Arial" w:hAnsi="Arial"/>
          <w:color w:val="1A1A1A"/>
          <w:sz w:val="24"/>
          <w:szCs w:val="24"/>
        </w:rPr>
        <w:t xml:space="preserve">Learning curves show train error declining while test error starts increasing</w:t>
      </w:r>
    </w:p>
    <w:p>
      <w:pPr>
        <w:pStyle w:val="ListParagraph"/>
        <w:numPr>
          <w:ilvl w:val="0"/>
          <w:numId w:val="2"/>
        </w:numPr>
        <w:spacing w:after="60" w:before="40"/>
      </w:pPr>
      <w:r>
        <w:rPr>
          <w:rFonts w:ascii="Arial" w:cs="Arial" w:eastAsia="Arial" w:hAnsi="Arial"/>
          <w:color w:val="1A1A1A"/>
          <w:sz w:val="24"/>
          <w:szCs w:val="24"/>
        </w:rPr>
        <w:t xml:space="preserve">Model memorises specific training examples rather than general patterns</w:t>
      </w:r>
    </w:p>
    <w:p>
      <w:pPr>
        <w:pStyle w:val="Heading3"/>
        <w:spacing w:after="100" w:before="220"/>
      </w:pPr>
      <w:r>
        <w:rPr>
          <w:rFonts w:ascii="Arial" w:cs="Arial" w:eastAsia="Arial" w:hAnsi="Arial"/>
          <w:b/>
          <w:bCs/>
          <w:color w:val="0D1B2A"/>
          <w:sz w:val="26"/>
          <w:szCs w:val="26"/>
        </w:rPr>
        <w:t xml:space="preserve">Common Causes of Overfitting</w:t>
      </w:r>
    </w:p>
    <w:p>
      <w:pPr>
        <w:pStyle w:val="ListParagraph"/>
        <w:numPr>
          <w:ilvl w:val="0"/>
          <w:numId w:val="2"/>
        </w:numPr>
        <w:spacing w:after="60" w:before="40"/>
      </w:pPr>
      <w:r>
        <w:rPr>
          <w:rFonts w:ascii="Arial" w:cs="Arial" w:eastAsia="Arial" w:hAnsi="Arial"/>
          <w:color w:val="1A1A1A"/>
          <w:sz w:val="24"/>
          <w:szCs w:val="24"/>
        </w:rPr>
        <w:t xml:space="preserve">Model too complex relative to the amount of training data</w:t>
      </w:r>
    </w:p>
    <w:p>
      <w:pPr>
        <w:pStyle w:val="ListParagraph"/>
        <w:numPr>
          <w:ilvl w:val="0"/>
          <w:numId w:val="2"/>
        </w:numPr>
        <w:spacing w:after="60" w:before="40"/>
      </w:pPr>
      <w:r>
        <w:rPr>
          <w:rFonts w:ascii="Arial" w:cs="Arial" w:eastAsia="Arial" w:hAnsi="Arial"/>
          <w:color w:val="1A1A1A"/>
          <w:sz w:val="24"/>
          <w:szCs w:val="24"/>
        </w:rPr>
        <w:t xml:space="preserve">Insufficient training data: not enough examples for the model complexity</w:t>
      </w:r>
    </w:p>
    <w:p>
      <w:pPr>
        <w:pStyle w:val="ListParagraph"/>
        <w:numPr>
          <w:ilvl w:val="0"/>
          <w:numId w:val="2"/>
        </w:numPr>
        <w:spacing w:after="60" w:before="40"/>
      </w:pPr>
      <w:r>
        <w:rPr>
          <w:rFonts w:ascii="Arial" w:cs="Arial" w:eastAsia="Arial" w:hAnsi="Arial"/>
          <w:color w:val="1A1A1A"/>
          <w:sz w:val="24"/>
          <w:szCs w:val="24"/>
        </w:rPr>
        <w:t xml:space="preserve">Training for too many epochs (neural networks)</w:t>
      </w:r>
    </w:p>
    <w:p>
      <w:pPr>
        <w:pStyle w:val="ListParagraph"/>
        <w:numPr>
          <w:ilvl w:val="0"/>
          <w:numId w:val="2"/>
        </w:numPr>
        <w:spacing w:after="60" w:before="40"/>
      </w:pPr>
      <w:r>
        <w:rPr>
          <w:rFonts w:ascii="Arial" w:cs="Arial" w:eastAsia="Arial" w:hAnsi="Arial"/>
          <w:color w:val="1A1A1A"/>
          <w:sz w:val="24"/>
          <w:szCs w:val="24"/>
        </w:rPr>
        <w:t xml:space="preserve">No regularisation applied</w:t>
      </w:r>
    </w:p>
    <w:p>
      <w:pPr>
        <w:pStyle w:val="ListParagraph"/>
        <w:numPr>
          <w:ilvl w:val="0"/>
          <w:numId w:val="2"/>
        </w:numPr>
        <w:spacing w:after="60" w:before="40"/>
      </w:pPr>
      <w:r>
        <w:rPr>
          <w:rFonts w:ascii="Arial" w:cs="Arial" w:eastAsia="Arial" w:hAnsi="Arial"/>
          <w:color w:val="1A1A1A"/>
          <w:sz w:val="24"/>
          <w:szCs w:val="24"/>
        </w:rPr>
        <w:t xml:space="preserve">Fitting outliers or mislabelled data points</w:t>
      </w:r>
    </w:p>
    <w:p>
      <w:pPr>
        <w:pStyle w:val="ListParagraph"/>
        <w:numPr>
          <w:ilvl w:val="0"/>
          <w:numId w:val="2"/>
        </w:numPr>
        <w:spacing w:after="60" w:before="40"/>
      </w:pPr>
      <w:r>
        <w:rPr>
          <w:rFonts w:ascii="Arial" w:cs="Arial" w:eastAsia="Arial" w:hAnsi="Arial"/>
          <w:color w:val="1A1A1A"/>
          <w:sz w:val="24"/>
          <w:szCs w:val="24"/>
        </w:rPr>
        <w:t xml:space="preserve">Including irrelevant or noisy features</w:t>
      </w:r>
    </w:p>
    <w:p>
      <w:pPr>
        <w:pStyle w:val="Heading3"/>
        <w:spacing w:after="100" w:before="220"/>
      </w:pPr>
      <w:r>
        <w:rPr>
          <w:rFonts w:ascii="Arial" w:cs="Arial" w:eastAsia="Arial" w:hAnsi="Arial"/>
          <w:b/>
          <w:bCs/>
          <w:color w:val="0D1B2A"/>
          <w:sz w:val="26"/>
          <w:szCs w:val="26"/>
        </w:rPr>
        <w:t xml:space="preserve">Solutions for Overfitting</w:t>
      </w:r>
    </w:p>
    <w:p>
      <w:pPr>
        <w:pStyle w:val="ListParagraph"/>
        <w:numPr>
          <w:ilvl w:val="0"/>
          <w:numId w:val="2"/>
        </w:numPr>
        <w:spacing w:after="60" w:before="40"/>
      </w:pPr>
      <w:r>
        <w:rPr>
          <w:rFonts w:ascii="Arial" w:cs="Arial" w:eastAsia="Arial" w:hAnsi="Arial"/>
          <w:color w:val="1A1A1A"/>
          <w:sz w:val="24"/>
          <w:szCs w:val="24"/>
        </w:rPr>
        <w:t xml:space="preserve">Collect more training data (most effective solution)</w:t>
      </w:r>
    </w:p>
    <w:p>
      <w:pPr>
        <w:pStyle w:val="ListParagraph"/>
        <w:numPr>
          <w:ilvl w:val="0"/>
          <w:numId w:val="2"/>
        </w:numPr>
        <w:spacing w:after="60" w:before="40"/>
      </w:pPr>
      <w:r>
        <w:rPr>
          <w:rFonts w:ascii="Arial" w:cs="Arial" w:eastAsia="Arial" w:hAnsi="Arial"/>
          <w:color w:val="1A1A1A"/>
          <w:sz w:val="24"/>
          <w:szCs w:val="24"/>
        </w:rPr>
        <w:t xml:space="preserve">Apply regularisation: L1 (Lasso), L2 (Ridge), Elastic Net, Dropout (neural networks)</w:t>
      </w:r>
    </w:p>
    <w:p>
      <w:pPr>
        <w:pStyle w:val="ListParagraph"/>
        <w:numPr>
          <w:ilvl w:val="0"/>
          <w:numId w:val="2"/>
        </w:numPr>
        <w:spacing w:after="60" w:before="40"/>
      </w:pPr>
      <w:r>
        <w:rPr>
          <w:rFonts w:ascii="Arial" w:cs="Arial" w:eastAsia="Arial" w:hAnsi="Arial"/>
          <w:color w:val="1A1A1A"/>
          <w:sz w:val="24"/>
          <w:szCs w:val="24"/>
        </w:rPr>
        <w:t xml:space="preserve">Reduce model complexity: fewer features, shallower decision trees, fewer layers</w:t>
      </w:r>
    </w:p>
    <w:p>
      <w:pPr>
        <w:pStyle w:val="ListParagraph"/>
        <w:numPr>
          <w:ilvl w:val="0"/>
          <w:numId w:val="2"/>
        </w:numPr>
        <w:spacing w:after="60" w:before="40"/>
      </w:pPr>
      <w:r>
        <w:rPr>
          <w:rFonts w:ascii="Arial" w:cs="Arial" w:eastAsia="Arial" w:hAnsi="Arial"/>
          <w:color w:val="1A1A1A"/>
          <w:sz w:val="24"/>
          <w:szCs w:val="24"/>
        </w:rPr>
        <w:t xml:space="preserve">Feature selection: remove irrelevant or highly correlated features</w:t>
      </w:r>
    </w:p>
    <w:p>
      <w:pPr>
        <w:pStyle w:val="ListParagraph"/>
        <w:numPr>
          <w:ilvl w:val="0"/>
          <w:numId w:val="2"/>
        </w:numPr>
        <w:spacing w:after="60" w:before="40"/>
      </w:pPr>
      <w:r>
        <w:rPr>
          <w:rFonts w:ascii="Arial" w:cs="Arial" w:eastAsia="Arial" w:hAnsi="Arial"/>
          <w:color w:val="1A1A1A"/>
          <w:sz w:val="24"/>
          <w:szCs w:val="24"/>
        </w:rPr>
        <w:t xml:space="preserve">Early stopping: halt training when validation error starts increasing</w:t>
      </w:r>
    </w:p>
    <w:p>
      <w:pPr>
        <w:pStyle w:val="ListParagraph"/>
        <w:numPr>
          <w:ilvl w:val="0"/>
          <w:numId w:val="2"/>
        </w:numPr>
        <w:spacing w:after="60" w:before="40"/>
      </w:pPr>
      <w:r>
        <w:rPr>
          <w:rFonts w:ascii="Arial" w:cs="Arial" w:eastAsia="Arial" w:hAnsi="Arial"/>
          <w:color w:val="1A1A1A"/>
          <w:sz w:val="24"/>
          <w:szCs w:val="24"/>
        </w:rPr>
        <w:t xml:space="preserve">Data augmentation: artificially expand training set (images, text)</w:t>
      </w:r>
    </w:p>
    <w:p>
      <w:pPr>
        <w:pStyle w:val="ListParagraph"/>
        <w:numPr>
          <w:ilvl w:val="0"/>
          <w:numId w:val="2"/>
        </w:numPr>
        <w:spacing w:after="60" w:before="40"/>
      </w:pPr>
      <w:r>
        <w:rPr>
          <w:rFonts w:ascii="Arial" w:cs="Arial" w:eastAsia="Arial" w:hAnsi="Arial"/>
          <w:color w:val="1A1A1A"/>
          <w:sz w:val="24"/>
          <w:szCs w:val="24"/>
        </w:rPr>
        <w:t xml:space="preserve">Cross-validation: better estimate of true generalisation performance</w:t>
      </w:r>
    </w:p>
    <w:p>
      <w:pPr>
        <w:pStyle w:val="ListParagraph"/>
        <w:numPr>
          <w:ilvl w:val="0"/>
          <w:numId w:val="2"/>
        </w:numPr>
        <w:spacing w:after="60" w:before="40"/>
      </w:pPr>
      <w:r>
        <w:rPr>
          <w:rFonts w:ascii="Arial" w:cs="Arial" w:eastAsia="Arial" w:hAnsi="Arial"/>
          <w:color w:val="1A1A1A"/>
          <w:sz w:val="24"/>
          <w:szCs w:val="24"/>
        </w:rPr>
        <w:t xml:space="preserve">Ensemble methods: bagging reduces variance by averaging multiple models</w:t>
      </w:r>
    </w:p>
    <w:p>
      <w:pPr>
        <w:pBdr>
          <w:left w:val="thick" w:color="1A5E3A" w:sz="12"/>
        </w:pBdr>
        <w:shd w:fill="EAF9F0" w:val="clear"/>
        <w:spacing w:after="120" w:before="120"/>
        <w:ind w:left="360"/>
      </w:pPr>
      <w:r>
        <w:rPr>
          <w:rFonts w:ascii="Arial" w:cs="Arial" w:eastAsia="Arial" w:hAnsi="Arial"/>
          <w:b/>
          <w:bCs/>
          <w:color w:val="1A5E3A"/>
          <w:sz w:val="24"/>
          <w:szCs w:val="24"/>
        </w:rPr>
        <w:t xml:space="preserve">Nigerian Example: </w:t>
      </w:r>
      <w:r>
        <w:rPr>
          <w:rFonts w:ascii="Arial" w:cs="Arial" w:eastAsia="Arial" w:hAnsi="Arial"/>
          <w:color w:val="1A1A1A"/>
          <w:sz w:val="24"/>
          <w:szCs w:val="24"/>
        </w:rPr>
        <w:t xml:space="preserve">A Dangote Cement equipment failure prediction model trained on 500 sensor readings achieves 99.2% training accuracy and only 71.4% test accuracy. The 27.8% accuracy gap indicates severe overfitting. The deep neural network has memorised the 500 training patterns including noise. Solutions: (1) Collect more sensor data, (2) Apply dropout regularisation, (3) Use L2 weight decay, (4) Use simpler architecture (fewer layers).</w:t>
      </w:r>
    </w:p>
    <w:p>
      <w:pPr>
        <w:pStyle w:val="Heading2"/>
        <w:spacing w:after="120" w:before="280"/>
      </w:pPr>
      <w:r>
        <w:rPr>
          <w:rFonts w:ascii="Arial" w:cs="Arial" w:eastAsia="Arial" w:hAnsi="Arial"/>
          <w:b/>
          <w:bCs/>
          <w:color w:val="0A6B78"/>
          <w:sz w:val="30"/>
          <w:szCs w:val="30"/>
        </w:rPr>
        <w:t xml:space="preserve">2.4 The Right Fit - Generalisation</w:t>
      </w:r>
    </w:p>
    <w:p>
      <w:pPr>
        <w:spacing w:after="140" w:before="60"/>
        <w:jc w:val="both"/>
      </w:pPr>
      <w:r>
        <w:rPr>
          <w:rFonts w:ascii="Arial" w:cs="Arial" w:eastAsia="Arial" w:hAnsi="Arial"/>
          <w:color w:val="1A1A1A"/>
          <w:sz w:val="24"/>
          <w:szCs w:val="24"/>
        </w:rPr>
        <w:t xml:space="preserve">The goal is a model that neither underfits nor overfits - one that has found the right level of complexity to capture the true signal in the data without fitting the noise. A well-fitting model shows:</w:t>
      </w:r>
    </w:p>
    <w:p>
      <w:pPr>
        <w:pStyle w:val="ListParagraph"/>
        <w:numPr>
          <w:ilvl w:val="0"/>
          <w:numId w:val="2"/>
        </w:numPr>
        <w:spacing w:after="60" w:before="40"/>
      </w:pPr>
      <w:r>
        <w:rPr>
          <w:rFonts w:ascii="Arial" w:cs="Arial" w:eastAsia="Arial" w:hAnsi="Arial"/>
          <w:color w:val="1A1A1A"/>
          <w:sz w:val="24"/>
          <w:szCs w:val="24"/>
        </w:rPr>
        <w:t xml:space="preserve">Training accuracy is high (model has learned the pattern)</w:t>
      </w:r>
    </w:p>
    <w:p>
      <w:pPr>
        <w:pStyle w:val="ListParagraph"/>
        <w:numPr>
          <w:ilvl w:val="0"/>
          <w:numId w:val="2"/>
        </w:numPr>
        <w:spacing w:after="60" w:before="40"/>
      </w:pPr>
      <w:r>
        <w:rPr>
          <w:rFonts w:ascii="Arial" w:cs="Arial" w:eastAsia="Arial" w:hAnsi="Arial"/>
          <w:color w:val="1A1A1A"/>
          <w:sz w:val="24"/>
          <w:szCs w:val="24"/>
        </w:rPr>
        <w:t xml:space="preserve">Test accuracy is close to training accuracy (the gap is small)</w:t>
      </w:r>
    </w:p>
    <w:p>
      <w:pPr>
        <w:pStyle w:val="ListParagraph"/>
        <w:numPr>
          <w:ilvl w:val="0"/>
          <w:numId w:val="2"/>
        </w:numPr>
        <w:spacing w:after="60" w:before="40"/>
      </w:pPr>
      <w:r>
        <w:rPr>
          <w:rFonts w:ascii="Arial" w:cs="Arial" w:eastAsia="Arial" w:hAnsi="Arial"/>
          <w:color w:val="1A1A1A"/>
          <w:sz w:val="24"/>
          <w:szCs w:val="24"/>
        </w:rPr>
        <w:t xml:space="preserve">Both accuracies are meaningfully above the baseline (better than naive guessing)</w:t>
      </w:r>
    </w:p>
    <w:p>
      <w:pPr>
        <w:pStyle w:val="ListParagraph"/>
        <w:numPr>
          <w:ilvl w:val="0"/>
          <w:numId w:val="2"/>
        </w:numPr>
        <w:spacing w:after="60" w:before="40"/>
      </w:pPr>
      <w:r>
        <w:rPr>
          <w:rFonts w:ascii="Arial" w:cs="Arial" w:eastAsia="Arial" w:hAnsi="Arial"/>
          <w:color w:val="1A1A1A"/>
          <w:sz w:val="24"/>
          <w:szCs w:val="24"/>
        </w:rPr>
        <w:t xml:space="preserve">Performance is stable across different train-test splits (low variance)</w:t>
      </w:r>
    </w:p>
    <w:p>
      <w:pPr>
        <w:pStyle w:val="Heading2"/>
        <w:spacing w:after="120" w:before="280"/>
      </w:pPr>
      <w:r>
        <w:rPr>
          <w:rFonts w:ascii="Arial" w:cs="Arial" w:eastAsia="Arial" w:hAnsi="Arial"/>
          <w:b/>
          <w:bCs/>
          <w:color w:val="0A6B78"/>
          <w:sz w:val="30"/>
          <w:szCs w:val="30"/>
        </w:rPr>
        <w:t xml:space="preserve">2.5 The Training-Validation-Test Loss Curves</w:t>
      </w:r>
    </w:p>
    <w:p>
      <w:pPr>
        <w:spacing w:after="140" w:before="60"/>
        <w:jc w:val="both"/>
      </w:pPr>
      <w:r>
        <w:rPr>
          <w:rFonts w:ascii="Arial" w:cs="Arial" w:eastAsia="Arial" w:hAnsi="Arial"/>
          <w:color w:val="1A1A1A"/>
          <w:sz w:val="24"/>
          <w:szCs w:val="24"/>
        </w:rPr>
        <w:t xml:space="preserve">Plotting loss (or error) as a function of training epochs or model complexity is one of the most valuable diagnostic tools in machine learning:</w:t>
      </w:r>
    </w:p>
    <w:p>
      <w:pPr>
        <w:pStyle w:val="ListParagraph"/>
        <w:numPr>
          <w:ilvl w:val="0"/>
          <w:numId w:val="2"/>
        </w:numPr>
        <w:spacing w:after="60" w:before="40"/>
      </w:pPr>
      <w:r>
        <w:rPr>
          <w:rFonts w:ascii="Arial" w:cs="Arial" w:eastAsia="Arial" w:hAnsi="Arial"/>
          <w:color w:val="1A1A1A"/>
          <w:sz w:val="24"/>
          <w:szCs w:val="24"/>
        </w:rPr>
        <w:t xml:space="preserve">Both curves decreasing together: model is still learning, continue training</w:t>
      </w:r>
    </w:p>
    <w:p>
      <w:pPr>
        <w:pStyle w:val="ListParagraph"/>
        <w:numPr>
          <w:ilvl w:val="0"/>
          <w:numId w:val="2"/>
        </w:numPr>
        <w:spacing w:after="60" w:before="40"/>
      </w:pPr>
      <w:r>
        <w:rPr>
          <w:rFonts w:ascii="Arial" w:cs="Arial" w:eastAsia="Arial" w:hAnsi="Arial"/>
          <w:color w:val="1A1A1A"/>
          <w:sz w:val="24"/>
          <w:szCs w:val="24"/>
        </w:rPr>
        <w:t xml:space="preserve">Train curve decreasing, validation curve flat or increasing: overfitting has begun. Stop here or regularise.</w:t>
      </w:r>
    </w:p>
    <w:p>
      <w:pPr>
        <w:pStyle w:val="ListParagraph"/>
        <w:numPr>
          <w:ilvl w:val="0"/>
          <w:numId w:val="2"/>
        </w:numPr>
        <w:spacing w:after="60" w:before="40"/>
      </w:pPr>
      <w:r>
        <w:rPr>
          <w:rFonts w:ascii="Arial" w:cs="Arial" w:eastAsia="Arial" w:hAnsi="Arial"/>
          <w:color w:val="1A1A1A"/>
          <w:sz w:val="24"/>
          <w:szCs w:val="24"/>
        </w:rPr>
        <w:t xml:space="preserve">Both curves high and flat: underfitting. Increase model complexity or add features.</w:t>
      </w:r>
    </w:p>
    <w:p>
      <w:pPr>
        <w:pStyle w:val="ListParagraph"/>
        <w:numPr>
          <w:ilvl w:val="0"/>
          <w:numId w:val="2"/>
        </w:numPr>
        <w:spacing w:after="60" w:before="40"/>
      </w:pPr>
      <w:r>
        <w:rPr>
          <w:rFonts w:ascii="Arial" w:cs="Arial" w:eastAsia="Arial" w:hAnsi="Arial"/>
          <w:color w:val="1A1A1A"/>
          <w:sz w:val="24"/>
          <w:szCs w:val="24"/>
        </w:rPr>
        <w:t xml:space="preserve">Optimal point: lowest validation loss, regardless of training loss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000"/>
        <w:gridCol w:w="1400"/>
        <w:gridCol w:w="2060"/>
      </w:tblGrid>
      <w:tr>
        <w:tc>
          <w:tcPr>
            <w:tcW w:type="dxa" w:w="15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Scenario</w:t>
            </w:r>
          </w:p>
        </w:tc>
        <w:tc>
          <w:tcPr>
            <w:tcW w:type="dxa" w:w="1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Train Accuracy</w:t>
            </w:r>
          </w:p>
        </w:tc>
        <w:tc>
          <w:tcPr>
            <w:tcW w:type="dxa" w:w="1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Accuracy</w:t>
            </w:r>
          </w:p>
        </w:tc>
        <w:tc>
          <w:tcPr>
            <w:tcW w:type="dxa" w:w="10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Gap</w:t>
            </w:r>
          </w:p>
        </w:tc>
        <w:tc>
          <w:tcPr>
            <w:tcW w:type="dxa" w:w="14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Diagnosis</w:t>
            </w:r>
          </w:p>
        </w:tc>
        <w:tc>
          <w:tcPr>
            <w:tcW w:type="dxa" w:w="20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Fix</w:t>
            </w:r>
          </w:p>
        </w:tc>
      </w:tr>
      <w:tr>
        <w:tc>
          <w:tcPr>
            <w:tcW w:type="dxa" w:w="15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Perfect fit</w:t>
            </w:r>
          </w:p>
        </w:tc>
        <w:tc>
          <w:tcPr>
            <w:tcW w:type="dxa" w:w="1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High (~95%)</w:t>
            </w:r>
          </w:p>
        </w:tc>
        <w:tc>
          <w:tcPr>
            <w:tcW w:type="dxa" w:w="1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High (~93%)</w:t>
            </w:r>
          </w:p>
        </w:tc>
        <w:tc>
          <w:tcPr>
            <w:tcW w:type="dxa" w:w="10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Small (~2%)</w:t>
            </w:r>
          </w:p>
        </w:tc>
        <w:tc>
          <w:tcPr>
            <w:tcW w:type="dxa" w:w="14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Good generalisation</w:t>
            </w:r>
          </w:p>
        </w:tc>
        <w:tc>
          <w:tcPr>
            <w:tcW w:type="dxa" w:w="20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Deploy with confidence</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Underfitting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Low (~62%)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Low (~60%)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Tiny (~2%)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High bias</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More features/complexity</w:t>
            </w:r>
          </w:p>
        </w:tc>
      </w:tr>
      <w:tr>
        <w:tc>
          <w:tcPr>
            <w:tcW w:type="dxa" w:w="15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Overfitting</w:t>
            </w:r>
          </w:p>
        </w:tc>
        <w:tc>
          <w:tcPr>
            <w:tcW w:type="dxa" w:w="1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Very high (~99%)</w:t>
            </w:r>
          </w:p>
        </w:tc>
        <w:tc>
          <w:tcPr>
            <w:tcW w:type="dxa" w:w="1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Low (~70%)</w:t>
            </w:r>
          </w:p>
        </w:tc>
        <w:tc>
          <w:tcPr>
            <w:tcW w:type="dxa" w:w="10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Large (~29%)</w:t>
            </w:r>
          </w:p>
        </w:tc>
        <w:tc>
          <w:tcPr>
            <w:tcW w:type="dxa" w:w="14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High variance</w:t>
            </w:r>
          </w:p>
        </w:tc>
        <w:tc>
          <w:tcPr>
            <w:tcW w:type="dxa" w:w="20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Regularise/more data</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High noise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Medium (~75%)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Medium (~73%)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Small (~2%)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Irreducible noise</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Improve data quality</w:t>
            </w:r>
          </w:p>
        </w:tc>
      </w:tr>
    </w:tbl>
    <w:p>
      <w:pPr>
        <w:spacing w:after="0" w:before="160"/>
      </w:pPr>
      <w:r>
        <w:t xml:space="preserve"/>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3: THE CONFUSION MATRIX - THE FOUNDATION OF CLASSIFICATION METRICS</w:t>
      </w:r>
    </w:p>
    <w:p>
      <w:pPr>
        <w:pStyle w:val="Heading2"/>
        <w:spacing w:after="120" w:before="280"/>
      </w:pPr>
      <w:r>
        <w:rPr>
          <w:rFonts w:ascii="Arial" w:cs="Arial" w:eastAsia="Arial" w:hAnsi="Arial"/>
          <w:b/>
          <w:bCs/>
          <w:color w:val="0A6B78"/>
          <w:sz w:val="30"/>
          <w:szCs w:val="30"/>
        </w:rPr>
        <w:t xml:space="preserve">3.1 What is the Confusion Matrix?</w:t>
      </w:r>
    </w:p>
    <w:p>
      <w:pPr>
        <w:spacing w:after="140" w:before="60"/>
        <w:jc w:val="both"/>
      </w:pPr>
      <w:r>
        <w:rPr>
          <w:rFonts w:ascii="Arial" w:cs="Arial" w:eastAsia="Arial" w:hAnsi="Arial"/>
          <w:color w:val="1A1A1A"/>
          <w:sz w:val="24"/>
          <w:szCs w:val="24"/>
        </w:rPr>
        <w:t xml:space="preserve">The confusion matrix is a table that summarises the complete prediction performance of a classification model by showing the counts of correct and incorrect predictions broken down by each actual and predicted class. For binary classification, it is a 2x2 matrix. For multi-class problems, it is an NxN matrix where N is the number of classes.</w:t>
      </w:r>
    </w:p>
    <w:p>
      <w:pPr>
        <w:spacing w:after="140" w:before="60"/>
        <w:jc w:val="both"/>
      </w:pPr>
      <w:r>
        <w:rPr>
          <w:rFonts w:ascii="Arial" w:cs="Arial" w:eastAsia="Arial" w:hAnsi="Arial"/>
          <w:color w:val="1A1A1A"/>
          <w:sz w:val="24"/>
          <w:szCs w:val="24"/>
        </w:rPr>
        <w:t xml:space="preserve">The confusion matrix is the single most information-dense evaluation tool for classification. ALL classification metrics (accuracy, precision, recall, F1, MCC, etc.) are derived from it.</w:t>
      </w:r>
    </w:p>
    <w:p>
      <w:pPr>
        <w:pStyle w:val="Heading2"/>
        <w:spacing w:after="120" w:before="280"/>
      </w:pPr>
      <w:r>
        <w:rPr>
          <w:rFonts w:ascii="Arial" w:cs="Arial" w:eastAsia="Arial" w:hAnsi="Arial"/>
          <w:b/>
          <w:bCs/>
          <w:color w:val="0A6B78"/>
          <w:sz w:val="30"/>
          <w:szCs w:val="30"/>
        </w:rPr>
        <w:t xml:space="preserve">3.2 Binary Confusion Matrix - The Four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w:r>
          </w:p>
        </w:tc>
        <w:tc>
          <w:tcPr>
            <w:tcW w:type="dxa" w:w="34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Predicted: POSITIVE</w:t>
            </w:r>
          </w:p>
        </w:tc>
        <w:tc>
          <w:tcPr>
            <w:tcW w:type="dxa" w:w="34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Predicted: NEGATIVE</w:t>
            </w:r>
          </w:p>
        </w:tc>
      </w:tr>
      <w:tr>
        <w:tc>
          <w:tcPr>
            <w:tcW w:type="dxa" w:w="24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Actual: POSITIVE</w:t>
            </w:r>
          </w:p>
        </w:tc>
        <w:tc>
          <w:tcPr>
            <w:tcW w:type="dxa" w:w="348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True Positive (TP)</w:t>
            </w:r>
          </w:p>
        </w:tc>
        <w:tc>
          <w:tcPr>
            <w:tcW w:type="dxa" w:w="348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False Negative (FN) - Type II Error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Actual: NEGATIVE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False Positive (FP) - Type I Error</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True Negative (TN)</w:t>
            </w:r>
          </w:p>
        </w:tc>
      </w:tr>
    </w:tbl>
    <w:p>
      <w:pPr>
        <w:spacing w:after="0" w:before="160"/>
      </w:pPr>
      <w:r>
        <w:t xml:space="preserve"/>
      </w:r>
    </w:p>
    <w:p>
      <w:pPr>
        <w:pBdr>
          <w:left w:val="thick" w:color="4A1A8E" w:sz="12"/>
        </w:pBdr>
        <w:shd w:fill="F5F0FF" w:val="clear"/>
        <w:spacing w:after="100" w:before="100"/>
        <w:ind w:left="360"/>
      </w:pPr>
      <w:r>
        <w:rPr>
          <w:rFonts w:ascii="Arial" w:cs="Arial" w:eastAsia="Arial" w:hAnsi="Arial"/>
          <w:b/>
          <w:bCs/>
          <w:color w:val="4A1A8E"/>
          <w:sz w:val="24"/>
          <w:szCs w:val="24"/>
        </w:rPr>
        <w:t xml:space="preserve">True Positive (TP): </w:t>
      </w:r>
      <w:r>
        <w:rPr>
          <w:rFonts w:ascii="Arial" w:cs="Arial" w:eastAsia="Arial" w:hAnsi="Arial"/>
          <w:color w:val="1A1A1A"/>
          <w:sz w:val="24"/>
          <w:szCs w:val="24"/>
        </w:rPr>
        <w:t xml:space="preserve">Model predicted POSITIVE and the actual label IS positive. Correct detection. e.g. Model predicted fraud and the transaction WAS fraud.</w:t>
      </w:r>
    </w:p>
    <w:p>
      <w:pPr>
        <w:pBdr>
          <w:left w:val="thick" w:color="4A1A8E" w:sz="12"/>
        </w:pBdr>
        <w:shd w:fill="F5F0FF" w:val="clear"/>
        <w:spacing w:after="100" w:before="100"/>
        <w:ind w:left="360"/>
      </w:pPr>
      <w:r>
        <w:rPr>
          <w:rFonts w:ascii="Arial" w:cs="Arial" w:eastAsia="Arial" w:hAnsi="Arial"/>
          <w:b/>
          <w:bCs/>
          <w:color w:val="4A1A8E"/>
          <w:sz w:val="24"/>
          <w:szCs w:val="24"/>
        </w:rPr>
        <w:t xml:space="preserve">True Negative (TN): </w:t>
      </w:r>
      <w:r>
        <w:rPr>
          <w:rFonts w:ascii="Arial" w:cs="Arial" w:eastAsia="Arial" w:hAnsi="Arial"/>
          <w:color w:val="1A1A1A"/>
          <w:sz w:val="24"/>
          <w:szCs w:val="24"/>
        </w:rPr>
        <w:t xml:space="preserve">Model predicted NEGATIVE and the actual label IS negative. Correct rejection. e.g. Model predicted legitimate and the transaction WAS legitimate.</w:t>
      </w:r>
    </w:p>
    <w:p>
      <w:pPr>
        <w:pBdr>
          <w:left w:val="thick" w:color="4A1A8E" w:sz="12"/>
        </w:pBdr>
        <w:shd w:fill="F5F0FF" w:val="clear"/>
        <w:spacing w:after="100" w:before="100"/>
        <w:ind w:left="360"/>
      </w:pPr>
      <w:r>
        <w:rPr>
          <w:rFonts w:ascii="Arial" w:cs="Arial" w:eastAsia="Arial" w:hAnsi="Arial"/>
          <w:b/>
          <w:bCs/>
          <w:color w:val="4A1A8E"/>
          <w:sz w:val="24"/>
          <w:szCs w:val="24"/>
        </w:rPr>
        <w:t xml:space="preserve">False Positive (FP): </w:t>
      </w:r>
      <w:r>
        <w:rPr>
          <w:rFonts w:ascii="Arial" w:cs="Arial" w:eastAsia="Arial" w:hAnsi="Arial"/>
          <w:color w:val="1A1A1A"/>
          <w:sz w:val="24"/>
          <w:szCs w:val="24"/>
        </w:rPr>
        <w:t xml:space="preserve">Model predicted POSITIVE but the actual label is NEGATIVE. False alarm. Type I Error. e.g. Model predicted fraud but transaction was legitimate. Customer card blocked unnecessarily.</w:t>
      </w:r>
    </w:p>
    <w:p>
      <w:pPr>
        <w:pBdr>
          <w:left w:val="thick" w:color="4A1A8E" w:sz="12"/>
        </w:pBdr>
        <w:shd w:fill="F5F0FF" w:val="clear"/>
        <w:spacing w:after="100" w:before="100"/>
        <w:ind w:left="360"/>
      </w:pPr>
      <w:r>
        <w:rPr>
          <w:rFonts w:ascii="Arial" w:cs="Arial" w:eastAsia="Arial" w:hAnsi="Arial"/>
          <w:b/>
          <w:bCs/>
          <w:color w:val="4A1A8E"/>
          <w:sz w:val="24"/>
          <w:szCs w:val="24"/>
        </w:rPr>
        <w:t xml:space="preserve">False Negative (FN): </w:t>
      </w:r>
      <w:r>
        <w:rPr>
          <w:rFonts w:ascii="Arial" w:cs="Arial" w:eastAsia="Arial" w:hAnsi="Arial"/>
          <w:color w:val="1A1A1A"/>
          <w:sz w:val="24"/>
          <w:szCs w:val="24"/>
        </w:rPr>
        <w:t xml:space="preserve">Model predicted NEGATIVE but the actual label is POSITIVE. Missed detection. Type II Error. e.g. Model predicted legitimate but transaction was actually fraud. Fraud goes undetected.</w:t>
      </w:r>
    </w:p>
    <w:p>
      <w:pPr>
        <w:pBdr>
          <w:left w:val="thick" w:color="B8860B" w:sz="12"/>
        </w:pBdr>
        <w:shd w:fill="FFFBEC" w:val="clear"/>
        <w:spacing w:after="120" w:before="120"/>
        <w:ind w:left="360"/>
      </w:pPr>
      <w:r>
        <w:rPr>
          <w:rFonts w:ascii="Arial" w:cs="Arial" w:eastAsia="Arial" w:hAnsi="Arial"/>
          <w:b/>
          <w:bCs/>
          <w:color w:val="B8860B"/>
          <w:sz w:val="24"/>
          <w:szCs w:val="24"/>
        </w:rPr>
        <w:t xml:space="preserve">KEY INSIGHT: </w:t>
      </w:r>
      <w:r>
        <w:rPr>
          <w:rFonts w:ascii="Arial" w:cs="Arial" w:eastAsia="Arial" w:hAnsi="Arial"/>
          <w:color w:val="1A1A1A"/>
          <w:sz w:val="24"/>
          <w:szCs w:val="24"/>
        </w:rPr>
        <w:t xml:space="preserve">The critical question for any classification problem: which error is more costly - False Positives or False Negatives? This answer determines which metric to optimise. Fraud detection: FN is worse (missed fraud). Spam filter: FP is worse (missing important emails).</w:t>
      </w:r>
    </w:p>
    <w:p>
      <w:pPr>
        <w:pStyle w:val="Heading2"/>
        <w:spacing w:after="120" w:before="280"/>
      </w:pPr>
      <w:r>
        <w:rPr>
          <w:rFonts w:ascii="Arial" w:cs="Arial" w:eastAsia="Arial" w:hAnsi="Arial"/>
          <w:b/>
          <w:bCs/>
          <w:color w:val="0A6B78"/>
          <w:sz w:val="30"/>
          <w:szCs w:val="30"/>
        </w:rPr>
        <w:t xml:space="preserve">3.3 Extended Metrics Derived from the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28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Formula</w:t>
            </w:r>
          </w:p>
        </w:tc>
        <w:tc>
          <w:tcPr>
            <w:tcW w:type="dxa" w:w="43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It Measures</w:t>
            </w:r>
          </w:p>
        </w:tc>
      </w:tr>
      <w:tr>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Total Population</w:t>
            </w:r>
          </w:p>
        </w:tc>
        <w:tc>
          <w:tcPr>
            <w:tcW w:type="dxa" w:w="28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TP + TN + FP + FN</w:t>
            </w:r>
          </w:p>
        </w:tc>
        <w:tc>
          <w:tcPr>
            <w:tcW w:type="dxa" w:w="43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Total number of predictions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Actual Positives (P)</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TP + FN</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All real positive cases in the dataset</w:t>
            </w:r>
          </w:p>
        </w:tc>
      </w:tr>
      <w:tr>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Actual Negatives (N)</w:t>
            </w:r>
          </w:p>
        </w:tc>
        <w:tc>
          <w:tcPr>
            <w:tcW w:type="dxa" w:w="28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TN + FP</w:t>
            </w:r>
          </w:p>
        </w:tc>
        <w:tc>
          <w:tcPr>
            <w:tcW w:type="dxa" w:w="43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All real negative cases in the dataset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Predicted Positives (PP)</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TP + FP</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All cases the model predicted as positive</w:t>
            </w:r>
          </w:p>
        </w:tc>
      </w:tr>
      <w:tr>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Predicted Negatives (PN)</w:t>
            </w:r>
          </w:p>
        </w:tc>
        <w:tc>
          <w:tcPr>
            <w:tcW w:type="dxa" w:w="28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TN + FN</w:t>
            </w:r>
          </w:p>
        </w:tc>
        <w:tc>
          <w:tcPr>
            <w:tcW w:type="dxa" w:w="43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All cases the model predicted as negative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Prevalence / Base Rate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 / (P+N)</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Proportion of positives in the dataset</w:t>
            </w:r>
          </w:p>
        </w:tc>
      </w:tr>
      <w:tr>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Accuracy</w:t>
            </w:r>
          </w:p>
        </w:tc>
        <w:tc>
          <w:tcPr>
            <w:tcW w:type="dxa" w:w="28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(TP+TN)/(TP+TN+FP+FN)</w:t>
            </w:r>
          </w:p>
        </w:tc>
        <w:tc>
          <w:tcPr>
            <w:tcW w:type="dxa" w:w="43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Overall fraction correctly classified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Precision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TP/(TP+FP)</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Of all predicted positives, how many are correct?</w:t>
            </w:r>
          </w:p>
        </w:tc>
      </w:tr>
      <w:tr>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Recall / Sensitivity</w:t>
            </w:r>
          </w:p>
        </w:tc>
        <w:tc>
          <w:tcPr>
            <w:tcW w:type="dxa" w:w="28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TP/(TP+FN)</w:t>
            </w:r>
          </w:p>
        </w:tc>
        <w:tc>
          <w:tcPr>
            <w:tcW w:type="dxa" w:w="43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Of all actual positives, how many did we detect?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Specificity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TN/(TN+FP)</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Of all actual negatives, how many correctly rejected?</w:t>
            </w:r>
          </w:p>
        </w:tc>
      </w:tr>
      <w:tr>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F1 Score</w:t>
            </w:r>
          </w:p>
        </w:tc>
        <w:tc>
          <w:tcPr>
            <w:tcW w:type="dxa" w:w="28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2*(Precision*Recall)/(Precision+Recall)</w:t>
            </w:r>
          </w:p>
        </w:tc>
        <w:tc>
          <w:tcPr>
            <w:tcW w:type="dxa" w:w="43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Harmonic mean of precision and recall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False Positive Rate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FP/(FP+TN) = 1 - Specificity</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Rate of false alarms among all negatives</w:t>
            </w:r>
          </w:p>
        </w:tc>
      </w:tr>
      <w:tr>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False Negative Rate</w:t>
            </w:r>
          </w:p>
        </w:tc>
        <w:tc>
          <w:tcPr>
            <w:tcW w:type="dxa" w:w="28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FN/(FN+TP) = 1 - Recall</w:t>
            </w:r>
          </w:p>
        </w:tc>
        <w:tc>
          <w:tcPr>
            <w:tcW w:type="dxa" w:w="43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Rate of missed detections among all positives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MCC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(TP*TN-FP*FN)/sqrt((TP+FP)*(TP+FN)*(TN+FP)*(TN+FN))</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Overall quality balanced across all four cells</w:t>
            </w:r>
          </w:p>
        </w:tc>
      </w:tr>
      <w:tr>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Balanced Accuracy</w:t>
            </w:r>
          </w:p>
        </w:tc>
        <w:tc>
          <w:tcPr>
            <w:tcW w:type="dxa" w:w="28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(Sensitivity + Specificity) / 2</w:t>
            </w:r>
          </w:p>
        </w:tc>
        <w:tc>
          <w:tcPr>
            <w:tcW w:type="dxa" w:w="43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Accuracy corrected for class imbalance</w:t>
            </w:r>
          </w:p>
        </w:tc>
      </w:tr>
    </w:tbl>
    <w:p>
      <w:pPr>
        <w:spacing w:after="0" w:before="160"/>
      </w:pPr>
      <w:r>
        <w:t xml:space="preserve"/>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4: CORE CLASSIFICATION METRICS IN DEPTH</w:t>
      </w:r>
    </w:p>
    <w:p>
      <w:pPr>
        <w:pStyle w:val="Heading2"/>
        <w:spacing w:after="120" w:before="280"/>
      </w:pPr>
      <w:r>
        <w:rPr>
          <w:rFonts w:ascii="Arial" w:cs="Arial" w:eastAsia="Arial" w:hAnsi="Arial"/>
          <w:b/>
          <w:bCs/>
          <w:color w:val="0A6B78"/>
          <w:sz w:val="30"/>
          <w:szCs w:val="30"/>
        </w:rPr>
        <w:t xml:space="preserve">4.1 Accuracy</w:t>
      </w:r>
    </w:p>
    <w:p>
      <w:pPr>
        <w:spacing w:after="160" w:before="160"/>
        <w:jc w:val="center"/>
      </w:pPr>
      <w:r>
        <w:rPr>
          <w:rFonts w:ascii="Courier New" w:cs="Courier New" w:eastAsia="Courier New" w:hAnsi="Courier New"/>
          <w:b/>
          <w:bCs/>
          <w:color w:val="0D1B2A"/>
          <w:sz w:val="28"/>
          <w:szCs w:val="28"/>
        </w:rPr>
        <w:t xml:space="preserve">Accuracy = (TP + TN) / (TP + TN + FP + FN)</w:t>
      </w:r>
    </w:p>
    <w:p>
      <w:pPr>
        <w:spacing w:after="140" w:before="60"/>
        <w:jc w:val="both"/>
      </w:pPr>
      <w:r>
        <w:rPr>
          <w:rFonts w:ascii="Arial" w:cs="Arial" w:eastAsia="Arial" w:hAnsi="Arial"/>
          <w:color w:val="1A1A1A"/>
          <w:sz w:val="24"/>
          <w:szCs w:val="24"/>
        </w:rPr>
        <w:t xml:space="preserve">Accuracy is the proportion of all predictions (both positive and negative) that are correct. It is the most intuitive metric and the most commonly misused one.</w:t>
      </w:r>
    </w:p>
    <w:p>
      <w:pPr>
        <w:pStyle w:val="Heading3"/>
        <w:spacing w:after="100" w:before="220"/>
      </w:pPr>
      <w:r>
        <w:rPr>
          <w:rFonts w:ascii="Arial" w:cs="Arial" w:eastAsia="Arial" w:hAnsi="Arial"/>
          <w:b/>
          <w:bCs/>
          <w:color w:val="0D1B2A"/>
          <w:sz w:val="26"/>
          <w:szCs w:val="26"/>
        </w:rPr>
        <w:t xml:space="preserve">When Accuracy is Misleading - The Class Imbalance Problem</w:t>
      </w:r>
    </w:p>
    <w:p>
      <w:pPr>
        <w:spacing w:after="140" w:before="60"/>
        <w:jc w:val="both"/>
      </w:pPr>
      <w:r>
        <w:rPr>
          <w:rFonts w:ascii="Arial" w:cs="Arial" w:eastAsia="Arial" w:hAnsi="Arial"/>
          <w:color w:val="1A1A1A"/>
          <w:sz w:val="24"/>
          <w:szCs w:val="24"/>
        </w:rPr>
        <w:t xml:space="preserve">Consider a fraud detection dataset with 99% legitimate and 1% fraudulent transactions. A model that predicts 'legitimate' for EVERY single transaction achieves 99% accuracy without detecting a single fraud. This is the accuracy paradox - the metric looks excellent while the model is completely useless for its purpose.</w:t>
      </w:r>
    </w:p>
    <w:p>
      <w:pPr>
        <w:pBdr>
          <w:left w:val="thick" w:color="1A5E3A" w:sz="12"/>
        </w:pBdr>
        <w:shd w:fill="EAF9F0" w:val="clear"/>
        <w:spacing w:after="120" w:before="120"/>
        <w:ind w:left="360"/>
      </w:pPr>
      <w:r>
        <w:rPr>
          <w:rFonts w:ascii="Arial" w:cs="Arial" w:eastAsia="Arial" w:hAnsi="Arial"/>
          <w:b/>
          <w:bCs/>
          <w:color w:val="1A5E3A"/>
          <w:sz w:val="24"/>
          <w:szCs w:val="24"/>
        </w:rPr>
        <w:t xml:space="preserve">Nigerian Banking Example: </w:t>
      </w:r>
      <w:r>
        <w:rPr>
          <w:rFonts w:ascii="Arial" w:cs="Arial" w:eastAsia="Arial" w:hAnsi="Arial"/>
          <w:color w:val="1A1A1A"/>
          <w:sz w:val="24"/>
          <w:szCs w:val="24"/>
        </w:rPr>
        <w:t xml:space="preserve">First Bank fraud detection: 50,000 transactions. 49,500 legitimate, 500 fraudulent (1% fraud rate). A naive model predicts ALL transactions as legitimate: Accuracy = 49,500/50,000 = 99%. But TP=0, FP=0, FN=500. The model has detected ZERO frauds. Accuracy is a completely meaningless metric here.</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Never use accuracy as your primary metric when class distributions are imbalanced (one class has significantly more samples than the other). This is extremely common in real-world applications: fraud detection, disease diagnosis, equipment failure prediction, spam detection.</w:t>
      </w:r>
    </w:p>
    <w:p>
      <w:pPr>
        <w:pStyle w:val="Heading3"/>
        <w:spacing w:after="100" w:before="220"/>
      </w:pPr>
      <w:r>
        <w:rPr>
          <w:rFonts w:ascii="Arial" w:cs="Arial" w:eastAsia="Arial" w:hAnsi="Arial"/>
          <w:b/>
          <w:bCs/>
          <w:color w:val="0D1B2A"/>
          <w:sz w:val="26"/>
          <w:szCs w:val="26"/>
        </w:rPr>
        <w:t xml:space="preserve">When Accuracy is Appropriate</w:t>
      </w:r>
    </w:p>
    <w:p>
      <w:pPr>
        <w:pStyle w:val="ListParagraph"/>
        <w:numPr>
          <w:ilvl w:val="0"/>
          <w:numId w:val="2"/>
        </w:numPr>
        <w:spacing w:after="60" w:before="40"/>
      </w:pPr>
      <w:r>
        <w:rPr>
          <w:rFonts w:ascii="Arial" w:cs="Arial" w:eastAsia="Arial" w:hAnsi="Arial"/>
          <w:color w:val="1A1A1A"/>
          <w:sz w:val="24"/>
          <w:szCs w:val="24"/>
        </w:rPr>
        <w:t xml:space="preserve">Classes are approximately balanced (roughly equal numbers in each class)</w:t>
      </w:r>
    </w:p>
    <w:p>
      <w:pPr>
        <w:pStyle w:val="ListParagraph"/>
        <w:numPr>
          <w:ilvl w:val="0"/>
          <w:numId w:val="2"/>
        </w:numPr>
        <w:spacing w:after="60" w:before="40"/>
      </w:pPr>
      <w:r>
        <w:rPr>
          <w:rFonts w:ascii="Arial" w:cs="Arial" w:eastAsia="Arial" w:hAnsi="Arial"/>
          <w:color w:val="1A1A1A"/>
          <w:sz w:val="24"/>
          <w:szCs w:val="24"/>
        </w:rPr>
        <w:t xml:space="preserve">Both types of errors (FP and FN) have similar costs</w:t>
      </w:r>
    </w:p>
    <w:p>
      <w:pPr>
        <w:pStyle w:val="ListParagraph"/>
        <w:numPr>
          <w:ilvl w:val="0"/>
          <w:numId w:val="2"/>
        </w:numPr>
        <w:spacing w:after="60" w:before="40"/>
      </w:pPr>
      <w:r>
        <w:rPr>
          <w:rFonts w:ascii="Arial" w:cs="Arial" w:eastAsia="Arial" w:hAnsi="Arial"/>
          <w:color w:val="1A1A1A"/>
          <w:sz w:val="24"/>
          <w:szCs w:val="24"/>
        </w:rPr>
        <w:t xml:space="preserve">Baseline comparison: is the model better than always predicting the majority class?</w:t>
      </w:r>
    </w:p>
    <w:p>
      <w:pPr>
        <w:pStyle w:val="Heading2"/>
        <w:spacing w:after="120" w:before="280"/>
      </w:pPr>
      <w:r>
        <w:rPr>
          <w:rFonts w:ascii="Arial" w:cs="Arial" w:eastAsia="Arial" w:hAnsi="Arial"/>
          <w:b/>
          <w:bCs/>
          <w:color w:val="0A6B78"/>
          <w:sz w:val="30"/>
          <w:szCs w:val="30"/>
        </w:rPr>
        <w:t xml:space="preserve">4.2 Precision</w:t>
      </w:r>
    </w:p>
    <w:p>
      <w:pPr>
        <w:spacing w:after="160" w:before="160"/>
        <w:jc w:val="center"/>
      </w:pPr>
      <w:r>
        <w:rPr>
          <w:rFonts w:ascii="Courier New" w:cs="Courier New" w:eastAsia="Courier New" w:hAnsi="Courier New"/>
          <w:b/>
          <w:bCs/>
          <w:color w:val="0D1B2A"/>
          <w:sz w:val="28"/>
          <w:szCs w:val="28"/>
        </w:rPr>
        <w:t xml:space="preserve">Precision = TP / (TP + FP)</w:t>
      </w:r>
    </w:p>
    <w:p>
      <w:pPr>
        <w:spacing w:after="140" w:before="60"/>
        <w:jc w:val="both"/>
      </w:pPr>
      <w:r>
        <w:rPr>
          <w:rFonts w:ascii="Arial" w:cs="Arial" w:eastAsia="Arial" w:hAnsi="Arial"/>
          <w:color w:val="1A1A1A"/>
          <w:sz w:val="24"/>
          <w:szCs w:val="24"/>
        </w:rPr>
        <w:t xml:space="preserve">Precision asks: 'Of all the cases the model PREDICTED as positive, what fraction actually ARE positive?' It measures the quality of positive predictions. High precision means very few false alarms.</w:t>
      </w:r>
    </w:p>
    <w:p>
      <w:pPr>
        <w:spacing w:after="140" w:before="60"/>
        <w:jc w:val="both"/>
      </w:pPr>
      <w:r>
        <w:rPr>
          <w:rFonts w:ascii="Arial" w:cs="Arial" w:eastAsia="Arial" w:hAnsi="Arial"/>
          <w:color w:val="1A1A1A"/>
          <w:sz w:val="24"/>
          <w:szCs w:val="24"/>
        </w:rPr>
        <w:t xml:space="preserve">Precision is the critical metric when false positives are expensive or damaging:</w:t>
      </w:r>
    </w:p>
    <w:p>
      <w:pPr>
        <w:pStyle w:val="ListParagraph"/>
        <w:numPr>
          <w:ilvl w:val="0"/>
          <w:numId w:val="2"/>
        </w:numPr>
        <w:spacing w:after="60" w:before="40"/>
      </w:pPr>
      <w:r>
        <w:rPr>
          <w:rFonts w:ascii="Arial" w:cs="Arial" w:eastAsia="Arial" w:hAnsi="Arial"/>
          <w:color w:val="1A1A1A"/>
          <w:sz w:val="24"/>
          <w:szCs w:val="24"/>
        </w:rPr>
        <w:t xml:space="preserve">Medical diagnosis (cancer screening): a false positive means unnecessary biopsies, patient anxiety, wasted healthcare resources</w:t>
      </w:r>
    </w:p>
    <w:p>
      <w:pPr>
        <w:pStyle w:val="ListParagraph"/>
        <w:numPr>
          <w:ilvl w:val="0"/>
          <w:numId w:val="2"/>
        </w:numPr>
        <w:spacing w:after="60" w:before="40"/>
      </w:pPr>
      <w:r>
        <w:rPr>
          <w:rFonts w:ascii="Arial" w:cs="Arial" w:eastAsia="Arial" w:hAnsi="Arial"/>
          <w:color w:val="1A1A1A"/>
          <w:sz w:val="24"/>
          <w:szCs w:val="24"/>
        </w:rPr>
        <w:t xml:space="preserve">Legal AI systems: a false positive means accusing an innocent person</w:t>
      </w:r>
    </w:p>
    <w:p>
      <w:pPr>
        <w:pStyle w:val="ListParagraph"/>
        <w:numPr>
          <w:ilvl w:val="0"/>
          <w:numId w:val="2"/>
        </w:numPr>
        <w:spacing w:after="60" w:before="40"/>
      </w:pPr>
      <w:r>
        <w:rPr>
          <w:rFonts w:ascii="Arial" w:cs="Arial" w:eastAsia="Arial" w:hAnsi="Arial"/>
          <w:color w:val="1A1A1A"/>
          <w:sz w:val="24"/>
          <w:szCs w:val="24"/>
        </w:rPr>
        <w:t xml:space="preserve">Email spam filters: a false positive means a legitimate email is lost in spam folder</w:t>
      </w:r>
    </w:p>
    <w:p>
      <w:pPr>
        <w:pStyle w:val="ListParagraph"/>
        <w:numPr>
          <w:ilvl w:val="0"/>
          <w:numId w:val="2"/>
        </w:numPr>
        <w:spacing w:after="60" w:before="40"/>
      </w:pPr>
      <w:r>
        <w:rPr>
          <w:rFonts w:ascii="Arial" w:cs="Arial" w:eastAsia="Arial" w:hAnsi="Arial"/>
          <w:color w:val="1A1A1A"/>
          <w:sz w:val="24"/>
          <w:szCs w:val="24"/>
        </w:rPr>
        <w:t xml:space="preserve">Recommender systems: a false positive is recommending an irrelevant product (damages user experience)</w:t>
      </w:r>
    </w:p>
    <w:p>
      <w:pPr>
        <w:pBdr>
          <w:left w:val="thick" w:color="1A5E3A" w:sz="12"/>
        </w:pBdr>
        <w:shd w:fill="EAF9F0" w:val="clear"/>
        <w:spacing w:after="120" w:before="120"/>
        <w:ind w:left="360"/>
      </w:pPr>
      <w:r>
        <w:rPr>
          <w:rFonts w:ascii="Arial" w:cs="Arial" w:eastAsia="Arial" w:hAnsi="Arial"/>
          <w:b/>
          <w:bCs/>
          <w:color w:val="1A5E3A"/>
          <w:sz w:val="24"/>
          <w:szCs w:val="24"/>
        </w:rPr>
        <w:t xml:space="preserve">GTBank Credit Approval: </w:t>
      </w:r>
      <w:r>
        <w:rPr>
          <w:rFonts w:ascii="Arial" w:cs="Arial" w:eastAsia="Arial" w:hAnsi="Arial"/>
          <w:color w:val="1A1A1A"/>
          <w:sz w:val="24"/>
          <w:szCs w:val="24"/>
        </w:rPr>
        <w:t xml:space="preserve">A loan approval model with Precision = 0.78 for the 'APPROVE' class means: of every 100 loans the model recommends approving, 78 will be repaid (true positives) and 22 will default (false positives). 22 bad loans in every 100 approved represents a concrete financial risk metric the bank can use.</w:t>
      </w:r>
    </w:p>
    <w:p>
      <w:pPr>
        <w:pStyle w:val="Heading2"/>
        <w:spacing w:after="120" w:before="280"/>
      </w:pPr>
      <w:r>
        <w:rPr>
          <w:rFonts w:ascii="Arial" w:cs="Arial" w:eastAsia="Arial" w:hAnsi="Arial"/>
          <w:b/>
          <w:bCs/>
          <w:color w:val="0A6B78"/>
          <w:sz w:val="30"/>
          <w:szCs w:val="30"/>
        </w:rPr>
        <w:t xml:space="preserve">4.3 Recall (Sensitivity / True Positive Rate)</w:t>
      </w:r>
    </w:p>
    <w:p>
      <w:pPr>
        <w:spacing w:after="160" w:before="160"/>
        <w:jc w:val="center"/>
      </w:pPr>
      <w:r>
        <w:rPr>
          <w:rFonts w:ascii="Courier New" w:cs="Courier New" w:eastAsia="Courier New" w:hAnsi="Courier New"/>
          <w:b/>
          <w:bCs/>
          <w:color w:val="0D1B2A"/>
          <w:sz w:val="28"/>
          <w:szCs w:val="28"/>
        </w:rPr>
        <w:t xml:space="preserve">Recall = TP / (TP + FN)</w:t>
      </w:r>
    </w:p>
    <w:p>
      <w:pPr>
        <w:spacing w:after="140" w:before="60"/>
        <w:jc w:val="both"/>
      </w:pPr>
      <w:r>
        <w:rPr>
          <w:rFonts w:ascii="Arial" w:cs="Arial" w:eastAsia="Arial" w:hAnsi="Arial"/>
          <w:color w:val="1A1A1A"/>
          <w:sz w:val="24"/>
          <w:szCs w:val="24"/>
        </w:rPr>
        <w:t xml:space="preserve">Recall asks: 'Of all the cases that ARE actually positive, what fraction did the model correctly DETECT?' It measures completeness - how many of the real positives did we capture? High recall means very few missed detections (few false negatives).</w:t>
      </w:r>
    </w:p>
    <w:p>
      <w:pPr>
        <w:spacing w:after="140" w:before="60"/>
        <w:jc w:val="both"/>
      </w:pPr>
      <w:r>
        <w:rPr>
          <w:rFonts w:ascii="Arial" w:cs="Arial" w:eastAsia="Arial" w:hAnsi="Arial"/>
          <w:color w:val="1A1A1A"/>
          <w:sz w:val="24"/>
          <w:szCs w:val="24"/>
        </w:rPr>
        <w:t xml:space="preserve">Recall is the critical metric when false negatives are expensive or dangerous:</w:t>
      </w:r>
    </w:p>
    <w:p>
      <w:pPr>
        <w:pStyle w:val="ListParagraph"/>
        <w:numPr>
          <w:ilvl w:val="0"/>
          <w:numId w:val="2"/>
        </w:numPr>
        <w:spacing w:after="60" w:before="40"/>
      </w:pPr>
      <w:r>
        <w:rPr>
          <w:rFonts w:ascii="Arial" w:cs="Arial" w:eastAsia="Arial" w:hAnsi="Arial"/>
          <w:color w:val="1A1A1A"/>
          <w:sz w:val="24"/>
          <w:szCs w:val="24"/>
        </w:rPr>
        <w:t xml:space="preserve">Disease diagnosis: a false negative means a sick person is told they are healthy and goes untreated</w:t>
      </w:r>
    </w:p>
    <w:p>
      <w:pPr>
        <w:pStyle w:val="ListParagraph"/>
        <w:numPr>
          <w:ilvl w:val="0"/>
          <w:numId w:val="2"/>
        </w:numPr>
        <w:spacing w:after="60" w:before="40"/>
      </w:pPr>
      <w:r>
        <w:rPr>
          <w:rFonts w:ascii="Arial" w:cs="Arial" w:eastAsia="Arial" w:hAnsi="Arial"/>
          <w:color w:val="1A1A1A"/>
          <w:sz w:val="24"/>
          <w:szCs w:val="24"/>
        </w:rPr>
        <w:t xml:space="preserve">Fraud detection: a false negative means a fraudulent transaction goes undetected and money is lost</w:t>
      </w:r>
    </w:p>
    <w:p>
      <w:pPr>
        <w:pStyle w:val="ListParagraph"/>
        <w:numPr>
          <w:ilvl w:val="0"/>
          <w:numId w:val="2"/>
        </w:numPr>
        <w:spacing w:after="60" w:before="40"/>
      </w:pPr>
      <w:r>
        <w:rPr>
          <w:rFonts w:ascii="Arial" w:cs="Arial" w:eastAsia="Arial" w:hAnsi="Arial"/>
          <w:color w:val="1A1A1A"/>
          <w:sz w:val="24"/>
          <w:szCs w:val="24"/>
        </w:rPr>
        <w:t xml:space="preserve">Equipment failure prediction: a false negative means a failing machine is not flagged and breaks down</w:t>
      </w:r>
    </w:p>
    <w:p>
      <w:pPr>
        <w:pStyle w:val="ListParagraph"/>
        <w:numPr>
          <w:ilvl w:val="0"/>
          <w:numId w:val="2"/>
        </w:numPr>
        <w:spacing w:after="60" w:before="40"/>
      </w:pPr>
      <w:r>
        <w:rPr>
          <w:rFonts w:ascii="Arial" w:cs="Arial" w:eastAsia="Arial" w:hAnsi="Arial"/>
          <w:color w:val="1A1A1A"/>
          <w:sz w:val="24"/>
          <w:szCs w:val="24"/>
        </w:rPr>
        <w:t xml:space="preserve">Safety systems: a false negative could mean a dangerous situation is not detected</w:t>
      </w:r>
    </w:p>
    <w:p>
      <w:pPr>
        <w:pBdr>
          <w:left w:val="thick" w:color="1A5E3A" w:sz="12"/>
        </w:pBdr>
        <w:shd w:fill="EAF9F0" w:val="clear"/>
        <w:spacing w:after="120" w:before="120"/>
        <w:ind w:left="360"/>
      </w:pPr>
      <w:r>
        <w:rPr>
          <w:rFonts w:ascii="Arial" w:cs="Arial" w:eastAsia="Arial" w:hAnsi="Arial"/>
          <w:b/>
          <w:bCs/>
          <w:color w:val="1A5E3A"/>
          <w:sz w:val="24"/>
          <w:szCs w:val="24"/>
        </w:rPr>
        <w:t xml:space="preserve">LUTH Cancer Screening: </w:t>
      </w:r>
      <w:r>
        <w:rPr>
          <w:rFonts w:ascii="Arial" w:cs="Arial" w:eastAsia="Arial" w:hAnsi="Arial"/>
          <w:color w:val="1A1A1A"/>
          <w:sz w:val="24"/>
          <w:szCs w:val="24"/>
        </w:rPr>
        <w:t xml:space="preserve">A cancer screening model with Recall = 0.94 detects 94% of all cancers present in the screened population. 6% of cancer patients receive false negatives and are incorrectly told they are healthy. In a population of 1,000 patients with 100 true cancer cases: 94 correctly detected (TP), 6 missed (FN). Those 6 patients face delayed treatment with serious consequences.</w:t>
      </w:r>
    </w:p>
    <w:p>
      <w:pPr>
        <w:pStyle w:val="Heading2"/>
        <w:spacing w:after="120" w:before="280"/>
      </w:pPr>
      <w:r>
        <w:rPr>
          <w:rFonts w:ascii="Arial" w:cs="Arial" w:eastAsia="Arial" w:hAnsi="Arial"/>
          <w:b/>
          <w:bCs/>
          <w:color w:val="0A6B78"/>
          <w:sz w:val="30"/>
          <w:szCs w:val="30"/>
        </w:rPr>
        <w:t xml:space="preserve">4.4 The Precision-Recall Trade-off</w:t>
      </w:r>
    </w:p>
    <w:p>
      <w:pPr>
        <w:spacing w:after="140" w:before="60"/>
        <w:jc w:val="both"/>
      </w:pPr>
      <w:r>
        <w:rPr>
          <w:rFonts w:ascii="Arial" w:cs="Arial" w:eastAsia="Arial" w:hAnsi="Arial"/>
          <w:color w:val="1A1A1A"/>
          <w:sz w:val="24"/>
          <w:szCs w:val="24"/>
        </w:rPr>
        <w:t xml:space="preserve">Precision and recall are in fundamental tension: improving one almost always comes at the cost of the other. This trade-off is controlled by the classification THRESHOLD - the probability cutoff above which the model predicts positive.</w:t>
      </w:r>
    </w:p>
    <w:p>
      <w:pPr>
        <w:pStyle w:val="ListParagraph"/>
        <w:numPr>
          <w:ilvl w:val="0"/>
          <w:numId w:val="2"/>
        </w:numPr>
        <w:spacing w:after="60" w:before="40"/>
      </w:pPr>
      <w:r>
        <w:rPr>
          <w:rFonts w:ascii="Arial" w:cs="Arial" w:eastAsia="Arial" w:hAnsi="Arial"/>
          <w:color w:val="1A1A1A"/>
          <w:sz w:val="24"/>
          <w:szCs w:val="24"/>
        </w:rPr>
        <w:t xml:space="preserve">Lower threshold (e.g., 0.3): model is more aggressive in predicting positive. Higher recall (catches more positives) but lower precision (more false alarms).</w:t>
      </w:r>
    </w:p>
    <w:p>
      <w:pPr>
        <w:pStyle w:val="ListParagraph"/>
        <w:numPr>
          <w:ilvl w:val="0"/>
          <w:numId w:val="2"/>
        </w:numPr>
        <w:spacing w:after="60" w:before="40"/>
      </w:pPr>
      <w:r>
        <w:rPr>
          <w:rFonts w:ascii="Arial" w:cs="Arial" w:eastAsia="Arial" w:hAnsi="Arial"/>
          <w:color w:val="1A1A1A"/>
          <w:sz w:val="24"/>
          <w:szCs w:val="24"/>
        </w:rPr>
        <w:t xml:space="preserve">Higher threshold (e.g., 0.7): model is more conservative. Higher precision (fewer false alarms) but lower recall (misses more positives).</w:t>
      </w:r>
    </w:p>
    <w:p>
      <w:pPr>
        <w:spacing w:after="140" w:before="60"/>
        <w:jc w:val="both"/>
      </w:pPr>
      <w:r>
        <w:rPr>
          <w:rFonts w:ascii="Arial" w:cs="Arial" w:eastAsia="Arial" w:hAnsi="Arial"/>
          <w:color w:val="1A1A1A"/>
          <w:sz w:val="24"/>
          <w:szCs w:val="24"/>
        </w:rPr>
        <w:t xml:space="preserve">The optimal threshold depends on the cost-benefit trade-off in your specific application domain. There is no universally optimal threshold.</w:t>
      </w:r>
    </w:p>
    <w:p>
      <w:pPr>
        <w:pBdr>
          <w:left w:val="thick" w:color="1A5E3A" w:sz="12"/>
        </w:pBdr>
        <w:shd w:fill="EAF9F0" w:val="clear"/>
        <w:spacing w:after="120" w:before="120"/>
        <w:ind w:left="360"/>
      </w:pPr>
      <w:r>
        <w:rPr>
          <w:rFonts w:ascii="Arial" w:cs="Arial" w:eastAsia="Arial" w:hAnsi="Arial"/>
          <w:b/>
          <w:bCs/>
          <w:color w:val="1A5E3A"/>
          <w:sz w:val="24"/>
          <w:szCs w:val="24"/>
        </w:rPr>
        <w:t xml:space="preserve">Nigerian Telecom Churn: </w:t>
      </w:r>
      <w:r>
        <w:rPr>
          <w:rFonts w:ascii="Arial" w:cs="Arial" w:eastAsia="Arial" w:hAnsi="Arial"/>
          <w:color w:val="1A1A1A"/>
          <w:sz w:val="24"/>
          <w:szCs w:val="24"/>
        </w:rPr>
        <w:t xml:space="preserve">MTN Nigeria churn model. Business context: it costs N5,000 to offer a retention deal to a customer and retaining a churning customer is worth N50,000. Optimal threshold minimises FN (missed churners) even at the cost of some FP (offering deals to non-churners). Set threshold low (0.3) to maximise recall at acceptable precision.</w:t>
      </w:r>
    </w:p>
    <w:p>
      <w:pPr>
        <w:pStyle w:val="Heading2"/>
        <w:spacing w:after="120" w:before="280"/>
      </w:pPr>
      <w:r>
        <w:rPr>
          <w:rFonts w:ascii="Arial" w:cs="Arial" w:eastAsia="Arial" w:hAnsi="Arial"/>
          <w:b/>
          <w:bCs/>
          <w:color w:val="0A6B78"/>
          <w:sz w:val="30"/>
          <w:szCs w:val="30"/>
        </w:rPr>
        <w:t xml:space="preserve">4.5 Specificity (True Negative Rate)</w:t>
      </w:r>
    </w:p>
    <w:p>
      <w:pPr>
        <w:spacing w:after="160" w:before="160"/>
        <w:jc w:val="center"/>
      </w:pPr>
      <w:r>
        <w:rPr>
          <w:rFonts w:ascii="Courier New" w:cs="Courier New" w:eastAsia="Courier New" w:hAnsi="Courier New"/>
          <w:b/>
          <w:bCs/>
          <w:color w:val="0D1B2A"/>
          <w:sz w:val="28"/>
          <w:szCs w:val="28"/>
        </w:rPr>
        <w:t xml:space="preserve">Specificity = TN / (TN + FP) = 1 - False Positive Rate</w:t>
      </w:r>
    </w:p>
    <w:p>
      <w:pPr>
        <w:spacing w:after="140" w:before="60"/>
        <w:jc w:val="both"/>
      </w:pPr>
      <w:r>
        <w:rPr>
          <w:rFonts w:ascii="Arial" w:cs="Arial" w:eastAsia="Arial" w:hAnsi="Arial"/>
          <w:color w:val="1A1A1A"/>
          <w:sz w:val="24"/>
          <w:szCs w:val="24"/>
        </w:rPr>
        <w:t xml:space="preserve">Specificity measures how well the model identifies actual NEGATIVES. It is the complement of the false positive rate. High specificity means very few false alarms - the model rarely incorrectly flags a negative case as positive.</w:t>
      </w:r>
    </w:p>
    <w:p>
      <w:pPr>
        <w:spacing w:after="140" w:before="60"/>
        <w:jc w:val="both"/>
      </w:pPr>
      <w:r>
        <w:rPr>
          <w:rFonts w:ascii="Arial" w:cs="Arial" w:eastAsia="Arial" w:hAnsi="Arial"/>
          <w:color w:val="1A1A1A"/>
          <w:sz w:val="24"/>
          <w:szCs w:val="24"/>
        </w:rPr>
        <w:t xml:space="preserve">Specificity is particularly important in medical diagnostics where you want to avoid unnecessary treatment of healthy patients, and in security screening where you want to minimise disruption to innocent passengers.</w:t>
      </w:r>
    </w:p>
    <w:p>
      <w:pPr>
        <w:pBdr>
          <w:left w:val="thick" w:color="1A5E3A" w:sz="12"/>
        </w:pBdr>
        <w:shd w:fill="EAF9F0" w:val="clear"/>
        <w:spacing w:after="120" w:before="120"/>
        <w:ind w:left="360"/>
      </w:pPr>
      <w:r>
        <w:rPr>
          <w:rFonts w:ascii="Arial" w:cs="Arial" w:eastAsia="Arial" w:hAnsi="Arial"/>
          <w:b/>
          <w:bCs/>
          <w:color w:val="1A5E3A"/>
          <w:sz w:val="24"/>
          <w:szCs w:val="24"/>
        </w:rPr>
        <w:t xml:space="preserve">Interpretation: </w:t>
      </w:r>
      <w:r>
        <w:rPr>
          <w:rFonts w:ascii="Arial" w:cs="Arial" w:eastAsia="Arial" w:hAnsi="Arial"/>
          <w:color w:val="1A1A1A"/>
          <w:sz w:val="24"/>
          <w:szCs w:val="24"/>
        </w:rPr>
        <w:t xml:space="preserve">A disease test with Sensitivity (Recall) = 0.95 and Specificity = 0.90 means: of 100 truly sick patients, 95 are correctly identified (5 missed). Of 100 truly healthy patients, 90 are correctly cleared (10 receive false positive and face unnecessary anxiety/treatment).</w:t>
      </w:r>
    </w:p>
    <w:p>
      <w:pPr>
        <w:pStyle w:val="Heading2"/>
        <w:spacing w:after="120" w:before="280"/>
      </w:pPr>
      <w:r>
        <w:rPr>
          <w:rFonts w:ascii="Arial" w:cs="Arial" w:eastAsia="Arial" w:hAnsi="Arial"/>
          <w:b/>
          <w:bCs/>
          <w:color w:val="0A6B78"/>
          <w:sz w:val="30"/>
          <w:szCs w:val="30"/>
        </w:rPr>
        <w:t xml:space="preserve">4.6 F1 Score</w:t>
      </w:r>
    </w:p>
    <w:p>
      <w:pPr>
        <w:spacing w:after="160" w:before="160"/>
        <w:jc w:val="center"/>
      </w:pPr>
      <w:r>
        <w:rPr>
          <w:rFonts w:ascii="Courier New" w:cs="Courier New" w:eastAsia="Courier New" w:hAnsi="Courier New"/>
          <w:b/>
          <w:bCs/>
          <w:color w:val="0D1B2A"/>
          <w:sz w:val="28"/>
          <w:szCs w:val="28"/>
        </w:rPr>
        <w:t xml:space="preserve">F1 = 2 * (Precision * Recall) / (Precision + Recall)</w:t>
      </w:r>
    </w:p>
    <w:p>
      <w:pPr>
        <w:spacing w:after="160" w:before="160"/>
        <w:jc w:val="center"/>
      </w:pPr>
      <w:r>
        <w:rPr>
          <w:rFonts w:ascii="Courier New" w:cs="Courier New" w:eastAsia="Courier New" w:hAnsi="Courier New"/>
          <w:b/>
          <w:bCs/>
          <w:color w:val="0D1B2A"/>
          <w:sz w:val="28"/>
          <w:szCs w:val="28"/>
        </w:rPr>
        <w:t xml:space="preserve">F1 = 2*TP / (2*TP + FP + FN)</w:t>
      </w:r>
    </w:p>
    <w:p>
      <w:pPr>
        <w:spacing w:after="140" w:before="60"/>
        <w:jc w:val="both"/>
      </w:pPr>
      <w:r>
        <w:rPr>
          <w:rFonts w:ascii="Arial" w:cs="Arial" w:eastAsia="Arial" w:hAnsi="Arial"/>
          <w:color w:val="1A1A1A"/>
          <w:sz w:val="24"/>
          <w:szCs w:val="24"/>
        </w:rPr>
        <w:t xml:space="preserve">The F1 Score is the harmonic mean of precision and recall. It provides a single metric that balances both concerns. The harmonic mean is used (rather than the arithmetic mean) because it penalises extreme differences between precision and recall more heavily.</w:t>
      </w:r>
    </w:p>
    <w:p>
      <w:pPr>
        <w:spacing w:after="140" w:before="60"/>
        <w:jc w:val="both"/>
      </w:pPr>
      <w:r>
        <w:rPr>
          <w:rFonts w:ascii="Arial" w:cs="Arial" w:eastAsia="Arial" w:hAnsi="Arial"/>
          <w:color w:val="1A1A1A"/>
          <w:sz w:val="24"/>
          <w:szCs w:val="24"/>
        </w:rPr>
        <w:t xml:space="preserve">Properties of F1 Score:</w:t>
      </w:r>
    </w:p>
    <w:p>
      <w:pPr>
        <w:pStyle w:val="ListParagraph"/>
        <w:numPr>
          <w:ilvl w:val="0"/>
          <w:numId w:val="2"/>
        </w:numPr>
        <w:spacing w:after="60" w:before="40"/>
      </w:pPr>
      <w:r>
        <w:rPr>
          <w:rFonts w:ascii="Arial" w:cs="Arial" w:eastAsia="Arial" w:hAnsi="Arial"/>
          <w:color w:val="1A1A1A"/>
          <w:sz w:val="24"/>
          <w:szCs w:val="24"/>
        </w:rPr>
        <w:t xml:space="preserve">Range: 0 to 1 (or 0 to 100 as percentage). Higher is better.</w:t>
      </w:r>
    </w:p>
    <w:p>
      <w:pPr>
        <w:pStyle w:val="ListParagraph"/>
        <w:numPr>
          <w:ilvl w:val="0"/>
          <w:numId w:val="2"/>
        </w:numPr>
        <w:spacing w:after="60" w:before="40"/>
      </w:pPr>
      <w:r>
        <w:rPr>
          <w:rFonts w:ascii="Arial" w:cs="Arial" w:eastAsia="Arial" w:hAnsi="Arial"/>
          <w:color w:val="1A1A1A"/>
          <w:sz w:val="24"/>
          <w:szCs w:val="24"/>
        </w:rPr>
        <w:t xml:space="preserve">F1 = 1 when both precision = 1 and recall = 1 (perfect model)</w:t>
      </w:r>
    </w:p>
    <w:p>
      <w:pPr>
        <w:pStyle w:val="ListParagraph"/>
        <w:numPr>
          <w:ilvl w:val="0"/>
          <w:numId w:val="2"/>
        </w:numPr>
        <w:spacing w:after="60" w:before="40"/>
      </w:pPr>
      <w:r>
        <w:rPr>
          <w:rFonts w:ascii="Arial" w:cs="Arial" w:eastAsia="Arial" w:hAnsi="Arial"/>
          <w:color w:val="1A1A1A"/>
          <w:sz w:val="24"/>
          <w:szCs w:val="24"/>
        </w:rPr>
        <w:t xml:space="preserve">F1 is LOW when either precision OR recall is very low, even if the other is perfect</w:t>
      </w:r>
    </w:p>
    <w:p>
      <w:pPr>
        <w:pStyle w:val="ListParagraph"/>
        <w:numPr>
          <w:ilvl w:val="0"/>
          <w:numId w:val="2"/>
        </w:numPr>
        <w:spacing w:after="60" w:before="40"/>
      </w:pPr>
      <w:r>
        <w:rPr>
          <w:rFonts w:ascii="Arial" w:cs="Arial" w:eastAsia="Arial" w:hAnsi="Arial"/>
          <w:color w:val="1A1A1A"/>
          <w:sz w:val="24"/>
          <w:szCs w:val="24"/>
        </w:rPr>
        <w:t xml:space="preserve">F1 = 0 when the model detects no true positives at all</w:t>
      </w:r>
    </w:p>
    <w:p>
      <w:pPr>
        <w:pStyle w:val="ListParagraph"/>
        <w:numPr>
          <w:ilvl w:val="0"/>
          <w:numId w:val="2"/>
        </w:numPr>
        <w:spacing w:after="60" w:before="40"/>
      </w:pPr>
      <w:r>
        <w:rPr>
          <w:rFonts w:ascii="Arial" w:cs="Arial" w:eastAsia="Arial" w:hAnsi="Arial"/>
          <w:color w:val="1A1A1A"/>
          <w:sz w:val="24"/>
          <w:szCs w:val="24"/>
        </w:rPr>
        <w:t xml:space="preserve">F1 is more informative than accuracy for imbalanced datasets</w:t>
      </w:r>
    </w:p>
    <w:p>
      <w:pPr>
        <w:pBdr>
          <w:left w:val="thick" w:color="1A5E3A" w:sz="12"/>
        </w:pBdr>
        <w:shd w:fill="EAF9F0" w:val="clear"/>
        <w:spacing w:after="120" w:before="120"/>
        <w:ind w:left="360"/>
      </w:pPr>
      <w:r>
        <w:rPr>
          <w:rFonts w:ascii="Arial" w:cs="Arial" w:eastAsia="Arial" w:hAnsi="Arial"/>
          <w:b/>
          <w:bCs/>
          <w:color w:val="1A5E3A"/>
          <w:sz w:val="24"/>
          <w:szCs w:val="24"/>
        </w:rPr>
        <w:t xml:space="preserve">F1 Calculation: </w:t>
      </w:r>
      <w:r>
        <w:rPr>
          <w:rFonts w:ascii="Arial" w:cs="Arial" w:eastAsia="Arial" w:hAnsi="Arial"/>
          <w:color w:val="1A1A1A"/>
          <w:sz w:val="24"/>
          <w:szCs w:val="24"/>
        </w:rPr>
        <w:t xml:space="preserve">Fraud model: TP=400, FP=100, FN=100. Precision = 400/(400+100) = 0.80. Recall = 400/(400+100) = 0.80. F1 = 2*(0.80*0.80)/(0.80+0.80) = 0.80. Now if TP=400, FP=400, FN=100: Precision = 400/800 = 0.50. Recall = 400/500 = 0.80. F1 = 2*(0.50*0.80)/(0.50+0.80) = 0.615. The drop in precision dramatically pulls down F1.</w:t>
      </w:r>
    </w:p>
    <w:p>
      <w:pPr>
        <w:pStyle w:val="Heading3"/>
        <w:spacing w:after="100" w:before="220"/>
      </w:pPr>
      <w:r>
        <w:rPr>
          <w:rFonts w:ascii="Arial" w:cs="Arial" w:eastAsia="Arial" w:hAnsi="Arial"/>
          <w:b/>
          <w:bCs/>
          <w:color w:val="0D1B2A"/>
          <w:sz w:val="26"/>
          <w:szCs w:val="26"/>
        </w:rPr>
        <w:t xml:space="preserve">4.6.1 F-Beta Score - Generalising F1</w:t>
      </w:r>
    </w:p>
    <w:p>
      <w:pPr>
        <w:spacing w:after="160" w:before="160"/>
        <w:jc w:val="center"/>
      </w:pPr>
      <w:r>
        <w:rPr>
          <w:rFonts w:ascii="Courier New" w:cs="Courier New" w:eastAsia="Courier New" w:hAnsi="Courier New"/>
          <w:b/>
          <w:bCs/>
          <w:color w:val="0D1B2A"/>
          <w:sz w:val="28"/>
          <w:szCs w:val="28"/>
        </w:rPr>
        <w:t xml:space="preserve">F_beta = (1 + beta^2) * (Precision * Recall) / (beta^2 * Precision + Recall)</w:t>
      </w:r>
    </w:p>
    <w:p>
      <w:pPr>
        <w:spacing w:after="140" w:before="60"/>
        <w:jc w:val="both"/>
      </w:pPr>
      <w:r>
        <w:rPr>
          <w:rFonts w:ascii="Arial" w:cs="Arial" w:eastAsia="Arial" w:hAnsi="Arial"/>
          <w:color w:val="1A1A1A"/>
          <w:sz w:val="24"/>
          <w:szCs w:val="24"/>
        </w:rPr>
        <w:t xml:space="preserve">The F-Beta score allows you to weight the importance of precision vs recall through the beta parameter:</w:t>
      </w:r>
    </w:p>
    <w:p>
      <w:pPr>
        <w:pStyle w:val="ListParagraph"/>
        <w:numPr>
          <w:ilvl w:val="0"/>
          <w:numId w:val="2"/>
        </w:numPr>
        <w:spacing w:after="60" w:before="40"/>
      </w:pPr>
      <w:r>
        <w:rPr>
          <w:rFonts w:ascii="Arial" w:cs="Arial" w:eastAsia="Arial" w:hAnsi="Arial"/>
          <w:color w:val="1A1A1A"/>
          <w:sz w:val="24"/>
          <w:szCs w:val="24"/>
        </w:rPr>
        <w:t xml:space="preserve">F0.5: weights precision twice as much as recall. Use when false positives are more costly.</w:t>
      </w:r>
    </w:p>
    <w:p>
      <w:pPr>
        <w:pStyle w:val="ListParagraph"/>
        <w:numPr>
          <w:ilvl w:val="0"/>
          <w:numId w:val="2"/>
        </w:numPr>
        <w:spacing w:after="60" w:before="40"/>
      </w:pPr>
      <w:r>
        <w:rPr>
          <w:rFonts w:ascii="Arial" w:cs="Arial" w:eastAsia="Arial" w:hAnsi="Arial"/>
          <w:color w:val="1A1A1A"/>
          <w:sz w:val="24"/>
          <w:szCs w:val="24"/>
        </w:rPr>
        <w:t xml:space="preserve">F1: equal weight to precision and recall (the standard F1).</w:t>
      </w:r>
    </w:p>
    <w:p>
      <w:pPr>
        <w:pStyle w:val="ListParagraph"/>
        <w:numPr>
          <w:ilvl w:val="0"/>
          <w:numId w:val="2"/>
        </w:numPr>
        <w:spacing w:after="60" w:before="40"/>
      </w:pPr>
      <w:r>
        <w:rPr>
          <w:rFonts w:ascii="Arial" w:cs="Arial" w:eastAsia="Arial" w:hAnsi="Arial"/>
          <w:color w:val="1A1A1A"/>
          <w:sz w:val="24"/>
          <w:szCs w:val="24"/>
        </w:rPr>
        <w:t xml:space="preserve">F2: weights recall twice as much as precision. Use when false negatives are more costly.</w:t>
      </w:r>
    </w:p>
    <w:p>
      <w:pPr>
        <w:pBdr>
          <w:left w:val="thick" w:color="1A5E3A" w:sz="12"/>
        </w:pBdr>
        <w:shd w:fill="EAF9F0" w:val="clear"/>
        <w:spacing w:after="120" w:before="120"/>
        <w:ind w:left="360"/>
      </w:pPr>
      <w:r>
        <w:rPr>
          <w:rFonts w:ascii="Arial" w:cs="Arial" w:eastAsia="Arial" w:hAnsi="Arial"/>
          <w:b/>
          <w:bCs/>
          <w:color w:val="1A5E3A"/>
          <w:sz w:val="24"/>
          <w:szCs w:val="24"/>
        </w:rPr>
        <w:t xml:space="preserve">Medical vs Spam: </w:t>
      </w:r>
      <w:r>
        <w:rPr>
          <w:rFonts w:ascii="Arial" w:cs="Arial" w:eastAsia="Arial" w:hAnsi="Arial"/>
          <w:color w:val="1A1A1A"/>
          <w:sz w:val="24"/>
          <w:szCs w:val="24"/>
        </w:rPr>
        <w:t xml:space="preserve">Disease diagnosis: use F2 (recall matters more - missing a sick patient is catastrophic). Spam detection: use F0.5 (precision matters more - losing a legitimate email is worse than receiving one spam).</w:t>
      </w:r>
    </w:p>
    <w:p>
      <w:pPr>
        <w:pStyle w:val="Heading2"/>
        <w:spacing w:after="120" w:before="280"/>
      </w:pPr>
      <w:r>
        <w:rPr>
          <w:rFonts w:ascii="Arial" w:cs="Arial" w:eastAsia="Arial" w:hAnsi="Arial"/>
          <w:b/>
          <w:bCs/>
          <w:color w:val="0A6B78"/>
          <w:sz w:val="30"/>
          <w:szCs w:val="30"/>
        </w:rPr>
        <w:t xml:space="preserve">4.7 Matthews Correlation Coefficient (MCC)</w:t>
      </w:r>
    </w:p>
    <w:p>
      <w:pPr>
        <w:spacing w:after="160" w:before="160"/>
        <w:jc w:val="center"/>
      </w:pPr>
      <w:r>
        <w:rPr>
          <w:rFonts w:ascii="Courier New" w:cs="Courier New" w:eastAsia="Courier New" w:hAnsi="Courier New"/>
          <w:b/>
          <w:bCs/>
          <w:color w:val="0D1B2A"/>
          <w:sz w:val="28"/>
          <w:szCs w:val="28"/>
        </w:rPr>
        <w:t xml:space="preserve">MCC = (TP*TN - FP*FN) / sqrt((TP+FP)*(TP+FN)*(TN+FP)*(TN+FN))</w:t>
      </w:r>
    </w:p>
    <w:p>
      <w:pPr>
        <w:spacing w:after="140" w:before="60"/>
        <w:jc w:val="both"/>
      </w:pPr>
      <w:r>
        <w:rPr>
          <w:rFonts w:ascii="Arial" w:cs="Arial" w:eastAsia="Arial" w:hAnsi="Arial"/>
          <w:color w:val="1A1A1A"/>
          <w:sz w:val="24"/>
          <w:szCs w:val="24"/>
        </w:rPr>
        <w:t xml:space="preserve">The Matthews Correlation Coefficient is considered by many researchers to be the most informative single metric for binary classification. It takes all four cells of the confusion matrix into account and produces a balanced measure even when classes are very unequal in size.</w:t>
      </w:r>
    </w:p>
    <w:p>
      <w:pPr>
        <w:pStyle w:val="ListParagraph"/>
        <w:numPr>
          <w:ilvl w:val="0"/>
          <w:numId w:val="2"/>
        </w:numPr>
        <w:spacing w:after="60" w:before="40"/>
      </w:pPr>
      <w:r>
        <w:rPr>
          <w:rFonts w:ascii="Arial" w:cs="Arial" w:eastAsia="Arial" w:hAnsi="Arial"/>
          <w:color w:val="1A1A1A"/>
          <w:sz w:val="24"/>
          <w:szCs w:val="24"/>
        </w:rPr>
        <w:t xml:space="preserve">Range: -1 to +1. MCC = +1: perfect prediction. MCC = 0: no better than random. MCC = -1: perfect inverse prediction.</w:t>
      </w:r>
    </w:p>
    <w:p>
      <w:pPr>
        <w:pStyle w:val="ListParagraph"/>
        <w:numPr>
          <w:ilvl w:val="0"/>
          <w:numId w:val="2"/>
        </w:numPr>
        <w:spacing w:after="60" w:before="40"/>
      </w:pPr>
      <w:r>
        <w:rPr>
          <w:rFonts w:ascii="Arial" w:cs="Arial" w:eastAsia="Arial" w:hAnsi="Arial"/>
          <w:color w:val="1A1A1A"/>
          <w:sz w:val="24"/>
          <w:szCs w:val="24"/>
        </w:rPr>
        <w:t xml:space="preserve">Unlike accuracy, F1, precision, and recall - MCC is symmetric with respect to class label assignment</w:t>
      </w:r>
    </w:p>
    <w:p>
      <w:pPr>
        <w:pStyle w:val="ListParagraph"/>
        <w:numPr>
          <w:ilvl w:val="0"/>
          <w:numId w:val="2"/>
        </w:numPr>
        <w:spacing w:after="60" w:before="40"/>
      </w:pPr>
      <w:r>
        <w:rPr>
          <w:rFonts w:ascii="Arial" w:cs="Arial" w:eastAsia="Arial" w:hAnsi="Arial"/>
          <w:color w:val="1A1A1A"/>
          <w:sz w:val="24"/>
          <w:szCs w:val="24"/>
        </w:rPr>
        <w:t xml:space="preserve">Recommended by many researchers (especially in bioinformatics) as the primary classification metric</w:t>
      </w:r>
    </w:p>
    <w:p>
      <w:pPr>
        <w:pStyle w:val="ListParagraph"/>
        <w:numPr>
          <w:ilvl w:val="0"/>
          <w:numId w:val="2"/>
        </w:numPr>
        <w:spacing w:after="60" w:before="40"/>
      </w:pPr>
      <w:r>
        <w:rPr>
          <w:rFonts w:ascii="Arial" w:cs="Arial" w:eastAsia="Arial" w:hAnsi="Arial"/>
          <w:color w:val="1A1A1A"/>
          <w:sz w:val="24"/>
          <w:szCs w:val="24"/>
        </w:rPr>
        <w:t xml:space="preserve">Particularly valuable for highly imbalanced datasets</w:t>
      </w:r>
    </w:p>
    <w:p>
      <w:pPr>
        <w:pBdr>
          <w:left w:val="thick" w:color="1A5E3A" w:sz="12"/>
        </w:pBdr>
        <w:shd w:fill="EAF9F0" w:val="clear"/>
        <w:spacing w:after="120" w:before="120"/>
        <w:ind w:left="360"/>
      </w:pPr>
      <w:r>
        <w:rPr>
          <w:rFonts w:ascii="Arial" w:cs="Arial" w:eastAsia="Arial" w:hAnsi="Arial"/>
          <w:b/>
          <w:bCs/>
          <w:color w:val="1A5E3A"/>
          <w:sz w:val="24"/>
          <w:szCs w:val="24"/>
        </w:rPr>
        <w:t xml:space="preserve">Imbalanced Example: </w:t>
      </w:r>
      <w:r>
        <w:rPr>
          <w:rFonts w:ascii="Arial" w:cs="Arial" w:eastAsia="Arial" w:hAnsi="Arial"/>
          <w:color w:val="1A1A1A"/>
          <w:sz w:val="24"/>
          <w:szCs w:val="24"/>
        </w:rPr>
        <w:t xml:space="preserve">Fraud dataset: 99,000 legitimate, 1,000 fraud. Naive model (predict all legitimate): Accuracy = 99%. F1 for fraud class = 0 (detects nothing). MCC = 0 (confirms: no better than chance). MCC correctly diagnoses the useless model that accuracy and even F1 can obscure.</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5: MACRO, MICRO AND WEIGHTED AVERAGES FOR MULTI-CLASS</w:t>
      </w:r>
    </w:p>
    <w:p>
      <w:pPr>
        <w:pStyle w:val="Heading2"/>
        <w:spacing w:after="120" w:before="280"/>
      </w:pPr>
      <w:r>
        <w:rPr>
          <w:rFonts w:ascii="Arial" w:cs="Arial" w:eastAsia="Arial" w:hAnsi="Arial"/>
          <w:b/>
          <w:bCs/>
          <w:color w:val="0A6B78"/>
          <w:sz w:val="30"/>
          <w:szCs w:val="30"/>
        </w:rPr>
        <w:t xml:space="preserve">5.1 The Multi-Class Challenge</w:t>
      </w:r>
    </w:p>
    <w:p>
      <w:pPr>
        <w:spacing w:after="140" w:before="60"/>
        <w:jc w:val="both"/>
      </w:pPr>
      <w:r>
        <w:rPr>
          <w:rFonts w:ascii="Arial" w:cs="Arial" w:eastAsia="Arial" w:hAnsi="Arial"/>
          <w:color w:val="1A1A1A"/>
          <w:sz w:val="24"/>
          <w:szCs w:val="24"/>
        </w:rPr>
        <w:t xml:space="preserve">When there are more than two classes (e.g., classifying UAC Foods consumers into five product preference segments, or classifying transaction types into five categories), precision, recall, and F1 are computed per class. We then need to aggregate these class-level metrics into a single summary. This is where macro, micro, and weighted averages come in.</w:t>
      </w:r>
    </w:p>
    <w:p>
      <w:pPr>
        <w:pStyle w:val="Heading2"/>
        <w:spacing w:after="120" w:before="280"/>
      </w:pPr>
      <w:r>
        <w:rPr>
          <w:rFonts w:ascii="Arial" w:cs="Arial" w:eastAsia="Arial" w:hAnsi="Arial"/>
          <w:b/>
          <w:bCs/>
          <w:color w:val="0A6B78"/>
          <w:sz w:val="30"/>
          <w:szCs w:val="30"/>
        </w:rPr>
        <w:t xml:space="preserve">5.2 Macro Average</w:t>
      </w:r>
    </w:p>
    <w:p>
      <w:pPr>
        <w:spacing w:after="160" w:before="160"/>
        <w:jc w:val="center"/>
      </w:pPr>
      <w:r>
        <w:rPr>
          <w:rFonts w:ascii="Courier New" w:cs="Courier New" w:eastAsia="Courier New" w:hAnsi="Courier New"/>
          <w:b/>
          <w:bCs/>
          <w:color w:val="0D1B2A"/>
          <w:sz w:val="28"/>
          <w:szCs w:val="28"/>
        </w:rPr>
        <w:t xml:space="preserve">Macro Precision = (1/K) * SUM[Precision_i for i in 1..K]</w:t>
      </w:r>
    </w:p>
    <w:p>
      <w:pPr>
        <w:spacing w:after="160" w:before="160"/>
        <w:jc w:val="center"/>
      </w:pPr>
      <w:r>
        <w:rPr>
          <w:rFonts w:ascii="Courier New" w:cs="Courier New" w:eastAsia="Courier New" w:hAnsi="Courier New"/>
          <w:b/>
          <w:bCs/>
          <w:color w:val="0D1B2A"/>
          <w:sz w:val="28"/>
          <w:szCs w:val="28"/>
        </w:rPr>
        <w:t xml:space="preserve">Macro Recall = (1/K) * SUM[Recall_i for i in 1..K]</w:t>
      </w:r>
    </w:p>
    <w:p>
      <w:pPr>
        <w:spacing w:after="160" w:before="160"/>
        <w:jc w:val="center"/>
      </w:pPr>
      <w:r>
        <w:rPr>
          <w:rFonts w:ascii="Courier New" w:cs="Courier New" w:eastAsia="Courier New" w:hAnsi="Courier New"/>
          <w:b/>
          <w:bCs/>
          <w:color w:val="0D1B2A"/>
          <w:sz w:val="28"/>
          <w:szCs w:val="28"/>
        </w:rPr>
        <w:t xml:space="preserve">Macro F1 = (1/K) * SUM[F1_i for i in 1..K]</w:t>
      </w:r>
    </w:p>
    <w:p>
      <w:pPr>
        <w:spacing w:after="140" w:before="60"/>
        <w:jc w:val="both"/>
      </w:pPr>
      <w:r>
        <w:rPr>
          <w:rFonts w:ascii="Arial" w:cs="Arial" w:eastAsia="Arial" w:hAnsi="Arial"/>
          <w:color w:val="1A1A1A"/>
          <w:sz w:val="24"/>
          <w:szCs w:val="24"/>
        </w:rPr>
        <w:t xml:space="preserve">Macro averaging computes the metric for each class INDEPENDENTLY and then takes the UNWEIGHTED (simple) average. Each class contributes equally regardless of its size.</w:t>
      </w:r>
    </w:p>
    <w:p>
      <w:pPr>
        <w:pStyle w:val="ListParagraph"/>
        <w:numPr>
          <w:ilvl w:val="0"/>
          <w:numId w:val="2"/>
        </w:numPr>
        <w:spacing w:after="60" w:before="40"/>
      </w:pPr>
      <w:r>
        <w:rPr>
          <w:rFonts w:ascii="Arial" w:cs="Arial" w:eastAsia="Arial" w:hAnsi="Arial"/>
          <w:color w:val="1A1A1A"/>
          <w:sz w:val="24"/>
          <w:szCs w:val="24"/>
        </w:rPr>
        <w:t xml:space="preserve">Treats all classes as equally important</w:t>
      </w:r>
    </w:p>
    <w:p>
      <w:pPr>
        <w:pStyle w:val="ListParagraph"/>
        <w:numPr>
          <w:ilvl w:val="0"/>
          <w:numId w:val="2"/>
        </w:numPr>
        <w:spacing w:after="60" w:before="40"/>
      </w:pPr>
      <w:r>
        <w:rPr>
          <w:rFonts w:ascii="Arial" w:cs="Arial" w:eastAsia="Arial" w:hAnsi="Arial"/>
          <w:color w:val="1A1A1A"/>
          <w:sz w:val="24"/>
          <w:szCs w:val="24"/>
        </w:rPr>
        <w:t xml:space="preserve">Appropriate when you care equally about all classes regardless of frequency</w:t>
      </w:r>
    </w:p>
    <w:p>
      <w:pPr>
        <w:pStyle w:val="ListParagraph"/>
        <w:numPr>
          <w:ilvl w:val="0"/>
          <w:numId w:val="2"/>
        </w:numPr>
        <w:spacing w:after="60" w:before="40"/>
      </w:pPr>
      <w:r>
        <w:rPr>
          <w:rFonts w:ascii="Arial" w:cs="Arial" w:eastAsia="Arial" w:hAnsi="Arial"/>
          <w:color w:val="1A1A1A"/>
          <w:sz w:val="24"/>
          <w:szCs w:val="24"/>
        </w:rPr>
        <w:t xml:space="preserve">Sensitive to performance on small/rare classes - one poorly-performing rare class pulls the macro average down significantly</w:t>
      </w:r>
    </w:p>
    <w:p>
      <w:pPr>
        <w:pStyle w:val="ListParagraph"/>
        <w:numPr>
          <w:ilvl w:val="0"/>
          <w:numId w:val="2"/>
        </w:numPr>
        <w:spacing w:after="60" w:before="40"/>
      </w:pPr>
      <w:r>
        <w:rPr>
          <w:rFonts w:ascii="Arial" w:cs="Arial" w:eastAsia="Arial" w:hAnsi="Arial"/>
          <w:color w:val="1A1A1A"/>
          <w:sz w:val="24"/>
          <w:szCs w:val="24"/>
        </w:rPr>
        <w:t xml:space="preserve">Use when: all classes are equally important, especially when rare classes matter most</w:t>
      </w:r>
    </w:p>
    <w:p>
      <w:pPr>
        <w:pBdr>
          <w:left w:val="thick" w:color="1A5E3A" w:sz="12"/>
        </w:pBdr>
        <w:shd w:fill="EAF9F0" w:val="clear"/>
        <w:spacing w:after="120" w:before="120"/>
        <w:ind w:left="360"/>
      </w:pPr>
      <w:r>
        <w:rPr>
          <w:rFonts w:ascii="Arial" w:cs="Arial" w:eastAsia="Arial" w:hAnsi="Arial"/>
          <w:b/>
          <w:bCs/>
          <w:color w:val="1A5E3A"/>
          <w:sz w:val="24"/>
          <w:szCs w:val="24"/>
        </w:rPr>
        <w:t xml:space="preserve">UAC Foods Example: </w:t>
      </w:r>
      <w:r>
        <w:rPr>
          <w:rFonts w:ascii="Arial" w:cs="Arial" w:eastAsia="Arial" w:hAnsi="Arial"/>
          <w:color w:val="1A1A1A"/>
          <w:sz w:val="24"/>
          <w:szCs w:val="24"/>
        </w:rPr>
        <w:t xml:space="preserve">Product classifier, 5 classes: Gala (N=172), Deli (N=108), Mr. Biggs (N=86), Supreme (N=54), Other (N=30). Per-class F1: Gala=0.88, Deli=0.82, Mr.Biggs=0.75, Supreme=0.61, Other=0.42. Macro F1 = (0.88+0.82+0.75+0.61+0.42)/5 = 0.696. The poor performance on 'Other' (smallest class, F1=0.42) significantly drags down the macro average.</w:t>
      </w:r>
    </w:p>
    <w:p>
      <w:pPr>
        <w:pStyle w:val="Heading2"/>
        <w:spacing w:after="120" w:before="280"/>
      </w:pPr>
      <w:r>
        <w:rPr>
          <w:rFonts w:ascii="Arial" w:cs="Arial" w:eastAsia="Arial" w:hAnsi="Arial"/>
          <w:b/>
          <w:bCs/>
          <w:color w:val="0A6B78"/>
          <w:sz w:val="30"/>
          <w:szCs w:val="30"/>
        </w:rPr>
        <w:t xml:space="preserve">5.3 Micro Average</w:t>
      </w:r>
    </w:p>
    <w:p>
      <w:pPr>
        <w:spacing w:after="160" w:before="160"/>
        <w:jc w:val="center"/>
      </w:pPr>
      <w:r>
        <w:rPr>
          <w:rFonts w:ascii="Courier New" w:cs="Courier New" w:eastAsia="Courier New" w:hAnsi="Courier New"/>
          <w:b/>
          <w:bCs/>
          <w:color w:val="0D1B2A"/>
          <w:sz w:val="28"/>
          <w:szCs w:val="28"/>
        </w:rPr>
        <w:t xml:space="preserve">Micro Precision = SUM[TP_i] / (SUM[TP_i] + SUM[FP_i])</w:t>
      </w:r>
    </w:p>
    <w:p>
      <w:pPr>
        <w:spacing w:after="160" w:before="160"/>
        <w:jc w:val="center"/>
      </w:pPr>
      <w:r>
        <w:rPr>
          <w:rFonts w:ascii="Courier New" w:cs="Courier New" w:eastAsia="Courier New" w:hAnsi="Courier New"/>
          <w:b/>
          <w:bCs/>
          <w:color w:val="0D1B2A"/>
          <w:sz w:val="28"/>
          <w:szCs w:val="28"/>
        </w:rPr>
        <w:t xml:space="preserve">Micro Recall = SUM[TP_i] / (SUM[TP_i] + SUM[FN_i])</w:t>
      </w:r>
    </w:p>
    <w:p>
      <w:pPr>
        <w:spacing w:after="140" w:before="60"/>
        <w:jc w:val="both"/>
      </w:pPr>
      <w:r>
        <w:rPr>
          <w:rFonts w:ascii="Arial" w:cs="Arial" w:eastAsia="Arial" w:hAnsi="Arial"/>
          <w:color w:val="1A1A1A"/>
          <w:sz w:val="24"/>
          <w:szCs w:val="24"/>
        </w:rPr>
        <w:t xml:space="preserve">Micro averaging aggregates the contributions of all classes FIRST by summing all TP, FP, FN across classes, then computes a single metric. Large classes dominate the calculation.</w:t>
      </w:r>
    </w:p>
    <w:p>
      <w:pPr>
        <w:pStyle w:val="ListParagraph"/>
        <w:numPr>
          <w:ilvl w:val="0"/>
          <w:numId w:val="2"/>
        </w:numPr>
        <w:spacing w:after="60" w:before="40"/>
      </w:pPr>
      <w:r>
        <w:rPr>
          <w:rFonts w:ascii="Arial" w:cs="Arial" w:eastAsia="Arial" w:hAnsi="Arial"/>
          <w:color w:val="1A1A1A"/>
          <w:sz w:val="24"/>
          <w:szCs w:val="24"/>
        </w:rPr>
        <w:t xml:space="preserve">Appropriate when you care about overall correct classifications, weighted by class frequency</w:t>
      </w:r>
    </w:p>
    <w:p>
      <w:pPr>
        <w:pStyle w:val="ListParagraph"/>
        <w:numPr>
          <w:ilvl w:val="0"/>
          <w:numId w:val="2"/>
        </w:numPr>
        <w:spacing w:after="60" w:before="40"/>
      </w:pPr>
      <w:r>
        <w:rPr>
          <w:rFonts w:ascii="Arial" w:cs="Arial" w:eastAsia="Arial" w:hAnsi="Arial"/>
          <w:color w:val="1A1A1A"/>
          <w:sz w:val="24"/>
          <w:szCs w:val="24"/>
        </w:rPr>
        <w:t xml:space="preserve">The large majority class dominates - small class performance has minimal impact</w:t>
      </w:r>
    </w:p>
    <w:p>
      <w:pPr>
        <w:pStyle w:val="ListParagraph"/>
        <w:numPr>
          <w:ilvl w:val="0"/>
          <w:numId w:val="2"/>
        </w:numPr>
        <w:spacing w:after="60" w:before="40"/>
      </w:pPr>
      <w:r>
        <w:rPr>
          <w:rFonts w:ascii="Arial" w:cs="Arial" w:eastAsia="Arial" w:hAnsi="Arial"/>
          <w:color w:val="1A1A1A"/>
          <w:sz w:val="24"/>
          <w:szCs w:val="24"/>
        </w:rPr>
        <w:t xml:space="preserve">For multi-class problems, Micro F1 = Micro Precision = Micro Recall = Accuracy (in certain formulations)</w:t>
      </w:r>
    </w:p>
    <w:p>
      <w:pPr>
        <w:pStyle w:val="ListParagraph"/>
        <w:numPr>
          <w:ilvl w:val="0"/>
          <w:numId w:val="2"/>
        </w:numPr>
        <w:spacing w:after="60" w:before="40"/>
      </w:pPr>
      <w:r>
        <w:rPr>
          <w:rFonts w:ascii="Arial" w:cs="Arial" w:eastAsia="Arial" w:hAnsi="Arial"/>
          <w:color w:val="1A1A1A"/>
          <w:sz w:val="24"/>
          <w:szCs w:val="24"/>
        </w:rPr>
        <w:t xml:space="preserve">Use when: you care most about correctly classifying the common cases</w:t>
      </w:r>
    </w:p>
    <w:p>
      <w:pPr>
        <w:pStyle w:val="Heading2"/>
        <w:spacing w:after="120" w:before="280"/>
      </w:pPr>
      <w:r>
        <w:rPr>
          <w:rFonts w:ascii="Arial" w:cs="Arial" w:eastAsia="Arial" w:hAnsi="Arial"/>
          <w:b/>
          <w:bCs/>
          <w:color w:val="0A6B78"/>
          <w:sz w:val="30"/>
          <w:szCs w:val="30"/>
        </w:rPr>
        <w:t xml:space="preserve">5.4 Weighted Average</w:t>
      </w:r>
    </w:p>
    <w:p>
      <w:pPr>
        <w:spacing w:after="160" w:before="160"/>
        <w:jc w:val="center"/>
      </w:pPr>
      <w:r>
        <w:rPr>
          <w:rFonts w:ascii="Courier New" w:cs="Courier New" w:eastAsia="Courier New" w:hAnsi="Courier New"/>
          <w:b/>
          <w:bCs/>
          <w:color w:val="0D1B2A"/>
          <w:sz w:val="28"/>
          <w:szCs w:val="28"/>
        </w:rPr>
        <w:t xml:space="preserve">Weighted F1 = SUM[w_i * F1_i] where w_i = n_i / N (support)</w:t>
      </w:r>
    </w:p>
    <w:p>
      <w:pPr>
        <w:spacing w:after="140" w:before="60"/>
        <w:jc w:val="both"/>
      </w:pPr>
      <w:r>
        <w:rPr>
          <w:rFonts w:ascii="Arial" w:cs="Arial" w:eastAsia="Arial" w:hAnsi="Arial"/>
          <w:color w:val="1A1A1A"/>
          <w:sz w:val="24"/>
          <w:szCs w:val="24"/>
        </w:rPr>
        <w:t xml:space="preserve">Weighted averaging computes the metric per class and then takes the weighted average where each class's weight is its proportion of the total dataset (its 'support'). Larger classes naturally get more weight.</w:t>
      </w:r>
    </w:p>
    <w:p>
      <w:pPr>
        <w:pStyle w:val="ListParagraph"/>
        <w:numPr>
          <w:ilvl w:val="0"/>
          <w:numId w:val="2"/>
        </w:numPr>
        <w:spacing w:after="60" w:before="40"/>
      </w:pPr>
      <w:r>
        <w:rPr>
          <w:rFonts w:ascii="Arial" w:cs="Arial" w:eastAsia="Arial" w:hAnsi="Arial"/>
          <w:color w:val="1A1A1A"/>
          <w:sz w:val="24"/>
          <w:szCs w:val="24"/>
        </w:rPr>
        <w:t xml:space="preserve">The middle ground between macro (equal weight) and micro (frequency-proportional weight)</w:t>
      </w:r>
    </w:p>
    <w:p>
      <w:pPr>
        <w:pStyle w:val="ListParagraph"/>
        <w:numPr>
          <w:ilvl w:val="0"/>
          <w:numId w:val="2"/>
        </w:numPr>
        <w:spacing w:after="60" w:before="40"/>
      </w:pPr>
      <w:r>
        <w:rPr>
          <w:rFonts w:ascii="Arial" w:cs="Arial" w:eastAsia="Arial" w:hAnsi="Arial"/>
          <w:color w:val="1A1A1A"/>
          <w:sz w:val="24"/>
          <w:szCs w:val="24"/>
        </w:rPr>
        <w:t xml:space="preserve">Appropriate when you want to account for class imbalance in aggregation</w:t>
      </w:r>
    </w:p>
    <w:p>
      <w:pPr>
        <w:pStyle w:val="ListParagraph"/>
        <w:numPr>
          <w:ilvl w:val="0"/>
          <w:numId w:val="2"/>
        </w:numPr>
        <w:spacing w:after="60" w:before="40"/>
      </w:pPr>
      <w:r>
        <w:rPr>
          <w:rFonts w:ascii="Arial" w:cs="Arial" w:eastAsia="Arial" w:hAnsi="Arial"/>
          <w:color w:val="1A1A1A"/>
          <w:sz w:val="24"/>
          <w:szCs w:val="24"/>
        </w:rPr>
        <w:t xml:space="preserve">Recommended for imbalanced datasets: gives fair representation to both common and rare classes</w:t>
      </w:r>
    </w:p>
    <w:p>
      <w:pPr>
        <w:pStyle w:val="ListParagraph"/>
        <w:numPr>
          <w:ilvl w:val="0"/>
          <w:numId w:val="2"/>
        </w:numPr>
        <w:spacing w:after="60" w:before="40"/>
      </w:pPr>
      <w:r>
        <w:rPr>
          <w:rFonts w:ascii="Arial" w:cs="Arial" w:eastAsia="Arial" w:hAnsi="Arial"/>
          <w:color w:val="1A1A1A"/>
          <w:sz w:val="24"/>
          <w:szCs w:val="24"/>
        </w:rPr>
        <w:t xml:space="preserve">This is what sklearn's classification_report shows as 'weighted avg'</w:t>
      </w:r>
    </w:p>
    <w:p>
      <w:pPr>
        <w:pStyle w:val="ListParagraph"/>
        <w:numPr>
          <w:ilvl w:val="0"/>
          <w:numId w:val="2"/>
        </w:numPr>
        <w:spacing w:after="60" w:before="40"/>
      </w:pPr>
      <w:r>
        <w:rPr>
          <w:rFonts w:ascii="Arial" w:cs="Arial" w:eastAsia="Arial" w:hAnsi="Arial"/>
          <w:color w:val="1A1A1A"/>
          <w:sz w:val="24"/>
          <w:szCs w:val="24"/>
        </w:rPr>
        <w:t xml:space="preserve">Use when: classes have different sizes and you want a balanced overall summary</w:t>
      </w:r>
    </w:p>
    <w:p>
      <w:pPr>
        <w:pBdr>
          <w:left w:val="thick" w:color="1A5E3A" w:sz="12"/>
        </w:pBdr>
        <w:shd w:fill="EAF9F0" w:val="clear"/>
        <w:spacing w:after="120" w:before="120"/>
        <w:ind w:left="360"/>
      </w:pPr>
      <w:r>
        <w:rPr>
          <w:rFonts w:ascii="Arial" w:cs="Arial" w:eastAsia="Arial" w:hAnsi="Arial"/>
          <w:b/>
          <w:bCs/>
          <w:color w:val="1A5E3A"/>
          <w:sz w:val="24"/>
          <w:szCs w:val="24"/>
        </w:rPr>
        <w:t xml:space="preserve">Which to Report - Decision Guide: </w:t>
      </w:r>
      <w:r>
        <w:rPr>
          <w:rFonts w:ascii="Arial" w:cs="Arial" w:eastAsia="Arial" w:hAnsi="Arial"/>
          <w:color w:val="1A1A1A"/>
          <w:sz w:val="24"/>
          <w:szCs w:val="24"/>
        </w:rPr>
        <w:t xml:space="preserve">Dataset is balanced? Report Macro F1. Large imbalance, rare class is critical? Report Macro F1 to highlight performance on rare classes. Large imbalance, overall correctness matters? Report Weighted F1. All scenarios? Report all three in the classification report and interpret each.</w:t>
      </w:r>
    </w:p>
    <w:p>
      <w:pPr>
        <w:pStyle w:val="Heading2"/>
        <w:spacing w:after="120" w:before="280"/>
      </w:pPr>
      <w:r>
        <w:rPr>
          <w:rFonts w:ascii="Arial" w:cs="Arial" w:eastAsia="Arial" w:hAnsi="Arial"/>
          <w:b/>
          <w:bCs/>
          <w:color w:val="0A6B78"/>
          <w:sz w:val="30"/>
          <w:szCs w:val="30"/>
        </w:rPr>
        <w:t xml:space="preserve">5.5 Reading sklearn's classification_report</w:t>
      </w:r>
    </w:p>
    <w:p>
      <w:pPr>
        <w:spacing w:after="140" w:before="60"/>
        <w:jc w:val="both"/>
      </w:pPr>
      <w:r>
        <w:rPr>
          <w:rFonts w:ascii="Arial" w:cs="Arial" w:eastAsia="Arial" w:hAnsi="Arial"/>
          <w:color w:val="1A1A1A"/>
          <w:sz w:val="24"/>
          <w:szCs w:val="24"/>
        </w:rPr>
        <w:t xml:space="preserve">The sklearn classification_report is the standard way to see all metrics at once. Understanding each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c>
          <w:tcPr>
            <w:tcW w:type="dxa" w:w="15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Column</w:t>
            </w:r>
          </w:p>
        </w:tc>
        <w:tc>
          <w:tcPr>
            <w:tcW w:type="dxa" w:w="26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It Shows</w:t>
            </w:r>
          </w:p>
        </w:tc>
        <w:tc>
          <w:tcPr>
            <w:tcW w:type="dxa" w:w="52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How to Interpret</w:t>
            </w:r>
          </w:p>
        </w:tc>
      </w:tr>
      <w:tr>
        <w:tc>
          <w:tcPr>
            <w:tcW w:type="dxa" w:w="15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precision</w:t>
            </w:r>
          </w:p>
        </w:tc>
        <w:tc>
          <w:tcPr>
            <w:tcW w:type="dxa" w:w="26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Per-class precision AND macro/weighted averages</w:t>
            </w:r>
          </w:p>
        </w:tc>
        <w:tc>
          <w:tcPr>
            <w:tcW w:type="dxa" w:w="52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Quality of positive predictions for each class</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recall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Per-class recall AND macro/weighted averages</w:t>
            </w:r>
          </w:p>
        </w:tc>
        <w:tc>
          <w:tcPr>
            <w:tcW w:type="dxa" w:w="5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Completeness of detection for each class</w:t>
            </w:r>
          </w:p>
        </w:tc>
      </w:tr>
      <w:tr>
        <w:tc>
          <w:tcPr>
            <w:tcW w:type="dxa" w:w="15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f1-score</w:t>
            </w:r>
          </w:p>
        </w:tc>
        <w:tc>
          <w:tcPr>
            <w:tcW w:type="dxa" w:w="26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Per-class F1, macro avg, weighted avg</w:t>
            </w:r>
          </w:p>
        </w:tc>
        <w:tc>
          <w:tcPr>
            <w:tcW w:type="dxa" w:w="52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Balance of precision and recall per class</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support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Number of actual samples in each class</w:t>
            </w:r>
          </w:p>
        </w:tc>
        <w:tc>
          <w:tcPr>
            <w:tcW w:type="dxa" w:w="5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Shows class distribution - check for imbalance</w:t>
            </w:r>
          </w:p>
        </w:tc>
      </w:tr>
      <w:tr>
        <w:tc>
          <w:tcPr>
            <w:tcW w:type="dxa" w:w="15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accuracy</w:t>
            </w:r>
          </w:p>
        </w:tc>
        <w:tc>
          <w:tcPr>
            <w:tcW w:type="dxa" w:w="26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Overall accuracy (single number)</w:t>
            </w:r>
          </w:p>
        </w:tc>
        <w:tc>
          <w:tcPr>
            <w:tcW w:type="dxa" w:w="52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Proportion of all correct predictions</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macro avg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Unweighted average across all classes</w:t>
            </w:r>
          </w:p>
        </w:tc>
        <w:tc>
          <w:tcPr>
            <w:tcW w:type="dxa" w:w="5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Equal importance to all classes</w:t>
            </w:r>
          </w:p>
        </w:tc>
      </w:tr>
      <w:tr>
        <w:tc>
          <w:tcPr>
            <w:tcW w:type="dxa" w:w="15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weighted avg</w:t>
            </w:r>
          </w:p>
        </w:tc>
        <w:tc>
          <w:tcPr>
            <w:tcW w:type="dxa" w:w="26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Support-weighted average</w:t>
            </w:r>
          </w:p>
        </w:tc>
        <w:tc>
          <w:tcPr>
            <w:tcW w:type="dxa" w:w="52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Accounts for class size in aggregation</w:t>
            </w:r>
          </w:p>
        </w:tc>
      </w:tr>
    </w:tbl>
    <w:p>
      <w:pPr>
        <w:spacing w:after="0" w:before="160"/>
      </w:pPr>
      <w:r>
        <w:t xml:space="preserve"/>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Look at the 'support' column first. If class sizes are very different (e.g., 5,000 in class 0, 50 in class 1), the weighted average will be dominated by class 0. Compare macro and weighted averages to understand whether rare class performance is different from majority class performance.</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6: ROC CURVES, AUC, PR CURVES AND THRESHOLD ANALYSIS</w:t>
      </w:r>
    </w:p>
    <w:p>
      <w:pPr>
        <w:pStyle w:val="Heading2"/>
        <w:spacing w:after="120" w:before="280"/>
      </w:pPr>
      <w:r>
        <w:rPr>
          <w:rFonts w:ascii="Arial" w:cs="Arial" w:eastAsia="Arial" w:hAnsi="Arial"/>
          <w:b/>
          <w:bCs/>
          <w:color w:val="0A6B78"/>
          <w:sz w:val="30"/>
          <w:szCs w:val="30"/>
        </w:rPr>
        <w:t xml:space="preserve">6.1 Understanding ROC Curves</w:t>
      </w:r>
    </w:p>
    <w:p>
      <w:pPr>
        <w:spacing w:after="140" w:before="60"/>
        <w:jc w:val="both"/>
      </w:pPr>
      <w:r>
        <w:rPr>
          <w:rFonts w:ascii="Arial" w:cs="Arial" w:eastAsia="Arial" w:hAnsi="Arial"/>
          <w:color w:val="1A1A1A"/>
          <w:sz w:val="24"/>
          <w:szCs w:val="24"/>
        </w:rPr>
        <w:t xml:space="preserve">ROC stands for Receiver Operating Characteristic. The ROC curve is a graphical tool that shows the trade-off between True Positive Rate (Recall) and False Positive Rate (1-Specificity) across ALL possible classification thresholds from 0 to 1.</w:t>
      </w:r>
    </w:p>
    <w:p>
      <w:pPr>
        <w:spacing w:after="160" w:before="160"/>
        <w:jc w:val="center"/>
      </w:pPr>
      <w:r>
        <w:rPr>
          <w:rFonts w:ascii="Courier New" w:cs="Courier New" w:eastAsia="Courier New" w:hAnsi="Courier New"/>
          <w:b/>
          <w:bCs/>
          <w:color w:val="0D1B2A"/>
          <w:sz w:val="28"/>
          <w:szCs w:val="28"/>
        </w:rPr>
        <w:t xml:space="preserve">ROC Curve plots: True Positive Rate (TPR) vs False Positive Rate (FPR)</w:t>
      </w:r>
    </w:p>
    <w:p>
      <w:pPr>
        <w:spacing w:after="160" w:before="160"/>
        <w:jc w:val="center"/>
      </w:pPr>
      <w:r>
        <w:rPr>
          <w:rFonts w:ascii="Courier New" w:cs="Courier New" w:eastAsia="Courier New" w:hAnsi="Courier New"/>
          <w:b/>
          <w:bCs/>
          <w:color w:val="0D1B2A"/>
          <w:sz w:val="28"/>
          <w:szCs w:val="28"/>
        </w:rPr>
        <w:t xml:space="preserve">TPR = TP/(TP+FN) = Recall = Sensitivity</w:t>
      </w:r>
    </w:p>
    <w:p>
      <w:pPr>
        <w:spacing w:after="160" w:before="160"/>
        <w:jc w:val="center"/>
      </w:pPr>
      <w:r>
        <w:rPr>
          <w:rFonts w:ascii="Courier New" w:cs="Courier New" w:eastAsia="Courier New" w:hAnsi="Courier New"/>
          <w:b/>
          <w:bCs/>
          <w:color w:val="0D1B2A"/>
          <w:sz w:val="28"/>
          <w:szCs w:val="28"/>
        </w:rPr>
        <w:t xml:space="preserve">FPR = FP/(FP+TN) = 1 - Specificity</w:t>
      </w:r>
    </w:p>
    <w:p>
      <w:pPr>
        <w:spacing w:after="140" w:before="60"/>
        <w:jc w:val="both"/>
      </w:pPr>
      <w:r>
        <w:rPr>
          <w:rFonts w:ascii="Arial" w:cs="Arial" w:eastAsia="Arial" w:hAnsi="Arial"/>
          <w:color w:val="1A1A1A"/>
          <w:sz w:val="24"/>
          <w:szCs w:val="24"/>
        </w:rPr>
        <w:t xml:space="preserve">At each threshold:</w:t>
      </w:r>
    </w:p>
    <w:p>
      <w:pPr>
        <w:pStyle w:val="ListParagraph"/>
        <w:numPr>
          <w:ilvl w:val="0"/>
          <w:numId w:val="2"/>
        </w:numPr>
        <w:spacing w:after="60" w:before="40"/>
      </w:pPr>
      <w:r>
        <w:rPr>
          <w:rFonts w:ascii="Arial" w:cs="Arial" w:eastAsia="Arial" w:hAnsi="Arial"/>
          <w:color w:val="1A1A1A"/>
          <w:sz w:val="24"/>
          <w:szCs w:val="24"/>
        </w:rPr>
        <w:t xml:space="preserve">Threshold = 0 (predict everything positive): TPR = 1.0, FPR = 1.0. Top-right corner of ROC space.</w:t>
      </w:r>
    </w:p>
    <w:p>
      <w:pPr>
        <w:pStyle w:val="ListParagraph"/>
        <w:numPr>
          <w:ilvl w:val="0"/>
          <w:numId w:val="2"/>
        </w:numPr>
        <w:spacing w:after="60" w:before="40"/>
      </w:pPr>
      <w:r>
        <w:rPr>
          <w:rFonts w:ascii="Arial" w:cs="Arial" w:eastAsia="Arial" w:hAnsi="Arial"/>
          <w:color w:val="1A1A1A"/>
          <w:sz w:val="24"/>
          <w:szCs w:val="24"/>
        </w:rPr>
        <w:t xml:space="preserve">Threshold = 1 (predict everything negative): TPR = 0.0, FPR = 0.0. Bottom-left corner of ROC space.</w:t>
      </w:r>
    </w:p>
    <w:p>
      <w:pPr>
        <w:pStyle w:val="ListParagraph"/>
        <w:numPr>
          <w:ilvl w:val="0"/>
          <w:numId w:val="2"/>
        </w:numPr>
        <w:spacing w:after="60" w:before="40"/>
      </w:pPr>
      <w:r>
        <w:rPr>
          <w:rFonts w:ascii="Arial" w:cs="Arial" w:eastAsia="Arial" w:hAnsi="Arial"/>
          <w:color w:val="1A1A1A"/>
          <w:sz w:val="24"/>
          <w:szCs w:val="24"/>
        </w:rPr>
        <w:t xml:space="preserve">As threshold decreases, more cases are predicted positive: TPR increases (more true positives found) and FPR also increases (more false alarms).</w:t>
      </w:r>
    </w:p>
    <w:p>
      <w:pPr>
        <w:spacing w:after="140" w:before="60"/>
        <w:jc w:val="both"/>
      </w:pPr>
      <w:r>
        <w:rPr>
          <w:rFonts w:ascii="Arial" w:cs="Arial" w:eastAsia="Arial" w:hAnsi="Arial"/>
          <w:color w:val="1A1A1A"/>
          <w:sz w:val="24"/>
          <w:szCs w:val="24"/>
        </w:rPr>
        <w:t xml:space="preserve">The ROC curve traces the path from (0,0) at threshold=1 to (1,1) at threshold=0. A model that discriminates well produces a curve that bows toward the top-left corner (high TPR with low FPR). A random model produces a straight diagonal line from (0,0) to (1,1).</w:t>
      </w:r>
    </w:p>
    <w:p>
      <w:pPr>
        <w:pStyle w:val="Heading2"/>
        <w:spacing w:after="120" w:before="280"/>
      </w:pPr>
      <w:r>
        <w:rPr>
          <w:rFonts w:ascii="Arial" w:cs="Arial" w:eastAsia="Arial" w:hAnsi="Arial"/>
          <w:b/>
          <w:bCs/>
          <w:color w:val="0A6B78"/>
          <w:sz w:val="30"/>
          <w:szCs w:val="30"/>
        </w:rPr>
        <w:t xml:space="preserve">6.2 AUC - Area Under the ROC Curve</w:t>
      </w:r>
    </w:p>
    <w:p>
      <w:pPr>
        <w:spacing w:after="160" w:before="160"/>
        <w:jc w:val="center"/>
      </w:pPr>
      <w:r>
        <w:rPr>
          <w:rFonts w:ascii="Courier New" w:cs="Courier New" w:eastAsia="Courier New" w:hAnsi="Courier New"/>
          <w:b/>
          <w:bCs/>
          <w:color w:val="0D1B2A"/>
          <w:sz w:val="28"/>
          <w:szCs w:val="28"/>
        </w:rPr>
        <w:t xml:space="preserve">AUC = Area Under the ROC Curve. Range: 0.0 to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060"/>
      </w:tblGrid>
      <w:tr>
        <w:tc>
          <w:tcPr>
            <w:tcW w:type="dxa" w:w="15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AUC Value</w:t>
            </w:r>
          </w:p>
        </w:tc>
        <w:tc>
          <w:tcPr>
            <w:tcW w:type="dxa" w:w="18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Interpretation</w:t>
            </w:r>
          </w:p>
        </w:tc>
        <w:tc>
          <w:tcPr>
            <w:tcW w:type="dxa" w:w="50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Practical Meaning</w:t>
            </w:r>
          </w:p>
        </w:tc>
      </w:tr>
      <w:tr>
        <w:tc>
          <w:tcPr>
            <w:tcW w:type="dxa" w:w="15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1.00</w:t>
            </w:r>
          </w:p>
        </w:tc>
        <w:tc>
          <w:tcPr>
            <w:tcW w:type="dxa" w:w="18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Perfect discriminator</w:t>
            </w:r>
          </w:p>
        </w:tc>
        <w:tc>
          <w:tcPr>
            <w:tcW w:type="dxa" w:w="50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Model perfectly separates positive and negative classes</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0.90 - 0.99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Excellent</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Model discriminates very well. Strong clinical/business value.</w:t>
            </w:r>
          </w:p>
        </w:tc>
      </w:tr>
      <w:tr>
        <w:tc>
          <w:tcPr>
            <w:tcW w:type="dxa" w:w="15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0.80 - 0.89</w:t>
            </w:r>
          </w:p>
        </w:tc>
        <w:tc>
          <w:tcPr>
            <w:tcW w:type="dxa" w:w="18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Good</w:t>
            </w:r>
          </w:p>
        </w:tc>
        <w:tc>
          <w:tcPr>
            <w:tcW w:type="dxa" w:w="50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Good discrimination. Useful for most business applications.</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0.70 - 0.79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Fair</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Moderate discrimination. May be useful with calibration.</w:t>
            </w:r>
          </w:p>
        </w:tc>
      </w:tr>
      <w:tr>
        <w:tc>
          <w:tcPr>
            <w:tcW w:type="dxa" w:w="15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0.60 - 0.69</w:t>
            </w:r>
          </w:p>
        </w:tc>
        <w:tc>
          <w:tcPr>
            <w:tcW w:type="dxa" w:w="18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Poor</w:t>
            </w:r>
          </w:p>
        </w:tc>
        <w:tc>
          <w:tcPr>
            <w:tcW w:type="dxa" w:w="50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Weak discrimination. Consider model improvement or feature engineering.</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0.50 - 0.59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Very Poor / Fail</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Near-random. Model provides little useful discrimination.</w:t>
            </w:r>
          </w:p>
        </w:tc>
      </w:tr>
      <w:tr>
        <w:tc>
          <w:tcPr>
            <w:tcW w:type="dxa" w:w="15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&lt; 0.50</w:t>
            </w:r>
          </w:p>
        </w:tc>
        <w:tc>
          <w:tcPr>
            <w:tcW w:type="dxa" w:w="18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Worse than random</w:t>
            </w:r>
          </w:p>
        </w:tc>
        <w:tc>
          <w:tcPr>
            <w:tcW w:type="dxa" w:w="50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Model has inverted predictions. Flip all predictions to fix.</w:t>
            </w:r>
          </w:p>
        </w:tc>
      </w:tr>
    </w:tbl>
    <w:p>
      <w:pPr>
        <w:spacing w:after="0" w:before="160"/>
      </w:pPr>
      <w:r>
        <w:t xml:space="preserve"/>
      </w:r>
    </w:p>
    <w:p>
      <w:pPr>
        <w:spacing w:after="140" w:before="60"/>
        <w:jc w:val="both"/>
      </w:pPr>
      <w:r>
        <w:rPr>
          <w:rFonts w:ascii="Arial" w:cs="Arial" w:eastAsia="Arial" w:hAnsi="Arial"/>
          <w:color w:val="1A1A1A"/>
          <w:sz w:val="24"/>
          <w:szCs w:val="24"/>
        </w:rPr>
        <w:t xml:space="preserve">The AUC has a powerful probabilistic interpretation: the probability that the model will rank a randomly chosen positive example higher than a randomly chosen negative example. AUC = 0.85 means: if you randomly pick one churning customer and one non-churning customer, the model correctly ranks the churning customer higher 85% of the time.</w:t>
      </w:r>
    </w:p>
    <w:p>
      <w:pPr>
        <w:pStyle w:val="Heading3"/>
        <w:spacing w:after="100" w:before="220"/>
      </w:pPr>
      <w:r>
        <w:rPr>
          <w:rFonts w:ascii="Arial" w:cs="Arial" w:eastAsia="Arial" w:hAnsi="Arial"/>
          <w:b/>
          <w:bCs/>
          <w:color w:val="0D1B2A"/>
          <w:sz w:val="26"/>
          <w:szCs w:val="26"/>
        </w:rPr>
        <w:t xml:space="preserve">Advantages of AUC</w:t>
      </w:r>
    </w:p>
    <w:p>
      <w:pPr>
        <w:pStyle w:val="ListParagraph"/>
        <w:numPr>
          <w:ilvl w:val="0"/>
          <w:numId w:val="2"/>
        </w:numPr>
        <w:spacing w:after="60" w:before="40"/>
      </w:pPr>
      <w:r>
        <w:rPr>
          <w:rFonts w:ascii="Arial" w:cs="Arial" w:eastAsia="Arial" w:hAnsi="Arial"/>
          <w:color w:val="1A1A1A"/>
          <w:sz w:val="24"/>
          <w:szCs w:val="24"/>
        </w:rPr>
        <w:t xml:space="preserve">Threshold-independent: evaluates model quality across ALL thresholds, not just one</w:t>
      </w:r>
    </w:p>
    <w:p>
      <w:pPr>
        <w:pStyle w:val="ListParagraph"/>
        <w:numPr>
          <w:ilvl w:val="0"/>
          <w:numId w:val="2"/>
        </w:numPr>
        <w:spacing w:after="60" w:before="40"/>
      </w:pPr>
      <w:r>
        <w:rPr>
          <w:rFonts w:ascii="Arial" w:cs="Arial" w:eastAsia="Arial" w:hAnsi="Arial"/>
          <w:color w:val="1A1A1A"/>
          <w:sz w:val="24"/>
          <w:szCs w:val="24"/>
        </w:rPr>
        <w:t xml:space="preserve">Scale-invariant: measures ranking quality, not absolute probability values</w:t>
      </w:r>
    </w:p>
    <w:p>
      <w:pPr>
        <w:pStyle w:val="ListParagraph"/>
        <w:numPr>
          <w:ilvl w:val="0"/>
          <w:numId w:val="2"/>
        </w:numPr>
        <w:spacing w:after="60" w:before="40"/>
      </w:pPr>
      <w:r>
        <w:rPr>
          <w:rFonts w:ascii="Arial" w:cs="Arial" w:eastAsia="Arial" w:hAnsi="Arial"/>
          <w:color w:val="1A1A1A"/>
          <w:sz w:val="24"/>
          <w:szCs w:val="24"/>
        </w:rPr>
        <w:t xml:space="preserve">Widely used in medical, financial, and commercial machine learning</w:t>
      </w:r>
    </w:p>
    <w:p>
      <w:pPr>
        <w:pStyle w:val="ListParagraph"/>
        <w:numPr>
          <w:ilvl w:val="0"/>
          <w:numId w:val="2"/>
        </w:numPr>
        <w:spacing w:after="60" w:before="40"/>
      </w:pPr>
      <w:r>
        <w:rPr>
          <w:rFonts w:ascii="Arial" w:cs="Arial" w:eastAsia="Arial" w:hAnsi="Arial"/>
          <w:color w:val="1A1A1A"/>
          <w:sz w:val="24"/>
          <w:szCs w:val="24"/>
        </w:rPr>
        <w:t xml:space="preserve">Allows comparison of models even if they use different probability calibrations</w:t>
      </w:r>
    </w:p>
    <w:p>
      <w:pPr>
        <w:pStyle w:val="Heading3"/>
        <w:spacing w:after="100" w:before="220"/>
      </w:pPr>
      <w:r>
        <w:rPr>
          <w:rFonts w:ascii="Arial" w:cs="Arial" w:eastAsia="Arial" w:hAnsi="Arial"/>
          <w:b/>
          <w:bCs/>
          <w:color w:val="0D1B2A"/>
          <w:sz w:val="26"/>
          <w:szCs w:val="26"/>
        </w:rPr>
        <w:t xml:space="preserve">Limitations of AUC</w:t>
      </w:r>
    </w:p>
    <w:p>
      <w:pPr>
        <w:pStyle w:val="ListParagraph"/>
        <w:numPr>
          <w:ilvl w:val="0"/>
          <w:numId w:val="2"/>
        </w:numPr>
        <w:spacing w:after="60" w:before="40"/>
      </w:pPr>
      <w:r>
        <w:rPr>
          <w:rFonts w:ascii="Arial" w:cs="Arial" w:eastAsia="Arial" w:hAnsi="Arial"/>
          <w:color w:val="1A1A1A"/>
          <w:sz w:val="24"/>
          <w:szCs w:val="24"/>
        </w:rPr>
        <w:t xml:space="preserve">Can be misleading for highly imbalanced datasets (favours models that get negatives right)</w:t>
      </w:r>
    </w:p>
    <w:p>
      <w:pPr>
        <w:pStyle w:val="ListParagraph"/>
        <w:numPr>
          <w:ilvl w:val="0"/>
          <w:numId w:val="2"/>
        </w:numPr>
        <w:spacing w:after="60" w:before="40"/>
      </w:pPr>
      <w:r>
        <w:rPr>
          <w:rFonts w:ascii="Arial" w:cs="Arial" w:eastAsia="Arial" w:hAnsi="Arial"/>
          <w:color w:val="1A1A1A"/>
          <w:sz w:val="24"/>
          <w:szCs w:val="24"/>
        </w:rPr>
        <w:t xml:space="preserve">Aggregates across all thresholds equally, even threshold ranges never used in practice</w:t>
      </w:r>
    </w:p>
    <w:p>
      <w:pPr>
        <w:pStyle w:val="ListParagraph"/>
        <w:numPr>
          <w:ilvl w:val="0"/>
          <w:numId w:val="2"/>
        </w:numPr>
        <w:spacing w:after="60" w:before="40"/>
      </w:pPr>
      <w:r>
        <w:rPr>
          <w:rFonts w:ascii="Arial" w:cs="Arial" w:eastAsia="Arial" w:hAnsi="Arial"/>
          <w:color w:val="1A1A1A"/>
          <w:sz w:val="24"/>
          <w:szCs w:val="24"/>
        </w:rPr>
        <w:t xml:space="preserve">Two models with the same AUC can have very different ROC curves - always visualise</w:t>
      </w:r>
    </w:p>
    <w:p>
      <w:pPr>
        <w:pStyle w:val="ListParagraph"/>
        <w:numPr>
          <w:ilvl w:val="0"/>
          <w:numId w:val="2"/>
        </w:numPr>
        <w:spacing w:after="60" w:before="40"/>
      </w:pPr>
      <w:r>
        <w:rPr>
          <w:rFonts w:ascii="Arial" w:cs="Arial" w:eastAsia="Arial" w:hAnsi="Arial"/>
          <w:color w:val="1A1A1A"/>
          <w:sz w:val="24"/>
          <w:szCs w:val="24"/>
        </w:rPr>
        <w:t xml:space="preserve">For very imbalanced data, use PR-AUC instead</w:t>
      </w:r>
    </w:p>
    <w:p>
      <w:pPr>
        <w:pBdr>
          <w:left w:val="thick" w:color="1A5E3A" w:sz="12"/>
        </w:pBdr>
        <w:shd w:fill="EAF9F0" w:val="clear"/>
        <w:spacing w:after="120" w:before="120"/>
        <w:ind w:left="360"/>
      </w:pPr>
      <w:r>
        <w:rPr>
          <w:rFonts w:ascii="Arial" w:cs="Arial" w:eastAsia="Arial" w:hAnsi="Arial"/>
          <w:b/>
          <w:bCs/>
          <w:color w:val="1A5E3A"/>
          <w:sz w:val="24"/>
          <w:szCs w:val="24"/>
        </w:rPr>
        <w:t xml:space="preserve">Nigerian Fintech Example: </w:t>
      </w:r>
      <w:r>
        <w:rPr>
          <w:rFonts w:ascii="Arial" w:cs="Arial" w:eastAsia="Arial" w:hAnsi="Arial"/>
          <w:color w:val="1A1A1A"/>
          <w:sz w:val="24"/>
          <w:szCs w:val="24"/>
        </w:rPr>
        <w:t xml:space="preserve">A Flutterwave transaction fraud model. AUC = 0.94. Interpretation: if we randomly pick one fraudulent transaction and one legitimate transaction, the model correctly assigns a higher fraud probability score to the fraudulent one 94% of the time. This is excellent discrimination. Compare: a model that always predicts the fraud probability as exactly the fraud base rate would have AUC = 0.50.</w:t>
      </w:r>
    </w:p>
    <w:p>
      <w:pPr>
        <w:pStyle w:val="Heading2"/>
        <w:spacing w:after="120" w:before="280"/>
      </w:pPr>
      <w:r>
        <w:rPr>
          <w:rFonts w:ascii="Arial" w:cs="Arial" w:eastAsia="Arial" w:hAnsi="Arial"/>
          <w:b/>
          <w:bCs/>
          <w:color w:val="0A6B78"/>
          <w:sz w:val="30"/>
          <w:szCs w:val="30"/>
        </w:rPr>
        <w:t xml:space="preserve">6.3 Precision-Recall Curves and PR-AUC</w:t>
      </w:r>
    </w:p>
    <w:p>
      <w:pPr>
        <w:spacing w:after="140" w:before="60"/>
        <w:jc w:val="both"/>
      </w:pPr>
      <w:r>
        <w:rPr>
          <w:rFonts w:ascii="Arial" w:cs="Arial" w:eastAsia="Arial" w:hAnsi="Arial"/>
          <w:color w:val="1A1A1A"/>
          <w:sz w:val="24"/>
          <w:szCs w:val="24"/>
        </w:rPr>
        <w:t xml:space="preserve">The Precision-Recall (PR) curve plots Precision vs Recall across all thresholds. It is particularly valuable for IMBALANCED datasets because it focuses on performance with respect to the positive (often minority) class, ignoring how well negatives are classified.</w:t>
      </w:r>
    </w:p>
    <w:p>
      <w:pPr>
        <w:spacing w:after="160" w:before="160"/>
        <w:jc w:val="center"/>
      </w:pPr>
      <w:r>
        <w:rPr>
          <w:rFonts w:ascii="Courier New" w:cs="Courier New" w:eastAsia="Courier New" w:hAnsi="Courier New"/>
          <w:b/>
          <w:bCs/>
          <w:color w:val="0D1B2A"/>
          <w:sz w:val="28"/>
          <w:szCs w:val="28"/>
        </w:rPr>
        <w:t xml:space="preserve">PR Curve plots: Precision vs Recall at each threshold</w:t>
      </w:r>
    </w:p>
    <w:p>
      <w:pPr>
        <w:spacing w:after="140" w:before="60"/>
        <w:jc w:val="both"/>
      </w:pPr>
      <w:r>
        <w:rPr>
          <w:rFonts w:ascii="Arial" w:cs="Arial" w:eastAsia="Arial" w:hAnsi="Arial"/>
          <w:color w:val="1A1A1A"/>
          <w:sz w:val="24"/>
          <w:szCs w:val="24"/>
        </w:rPr>
        <w:t xml:space="preserve">Key differences from ROC:</w:t>
      </w:r>
    </w:p>
    <w:p>
      <w:pPr>
        <w:pStyle w:val="ListParagraph"/>
        <w:numPr>
          <w:ilvl w:val="0"/>
          <w:numId w:val="2"/>
        </w:numPr>
        <w:spacing w:after="60" w:before="40"/>
      </w:pPr>
      <w:r>
        <w:rPr>
          <w:rFonts w:ascii="Arial" w:cs="Arial" w:eastAsia="Arial" w:hAnsi="Arial"/>
          <w:color w:val="1A1A1A"/>
          <w:sz w:val="24"/>
          <w:szCs w:val="24"/>
        </w:rPr>
        <w:t xml:space="preserve">PR curves are more informative for imbalanced datasets</w:t>
      </w:r>
    </w:p>
    <w:p>
      <w:pPr>
        <w:pStyle w:val="ListParagraph"/>
        <w:numPr>
          <w:ilvl w:val="0"/>
          <w:numId w:val="2"/>
        </w:numPr>
        <w:spacing w:after="60" w:before="40"/>
      </w:pPr>
      <w:r>
        <w:rPr>
          <w:rFonts w:ascii="Arial" w:cs="Arial" w:eastAsia="Arial" w:hAnsi="Arial"/>
          <w:color w:val="1A1A1A"/>
          <w:sz w:val="24"/>
          <w:szCs w:val="24"/>
        </w:rPr>
        <w:t xml:space="preserve">A random classifier on an imbalanced dataset (say, 5% positive) gives a horizontal PR curve at Precision = 0.05 (the base rate). A good model must significantly exceed this baseline.</w:t>
      </w:r>
    </w:p>
    <w:p>
      <w:pPr>
        <w:pStyle w:val="ListParagraph"/>
        <w:numPr>
          <w:ilvl w:val="0"/>
          <w:numId w:val="2"/>
        </w:numPr>
        <w:spacing w:after="60" w:before="40"/>
      </w:pPr>
      <w:r>
        <w:rPr>
          <w:rFonts w:ascii="Arial" w:cs="Arial" w:eastAsia="Arial" w:hAnsi="Arial"/>
          <w:color w:val="1A1A1A"/>
          <w:sz w:val="24"/>
          <w:szCs w:val="24"/>
        </w:rPr>
        <w:t xml:space="preserve">ROC curves are more optimistic in imbalanced scenarios because high TN count inflates specificity and makes FPR look low</w:t>
      </w:r>
    </w:p>
    <w:p>
      <w:pPr>
        <w:spacing w:after="140" w:before="60"/>
        <w:jc w:val="both"/>
      </w:pPr>
      <w:r>
        <w:rPr>
          <w:rFonts w:ascii="Arial" w:cs="Arial" w:eastAsia="Arial" w:hAnsi="Arial"/>
          <w:color w:val="1A1A1A"/>
          <w:sz w:val="24"/>
          <w:szCs w:val="24"/>
        </w:rPr>
        <w:t xml:space="preserve">The PR-AUC (Area Under the PR Curve) is the preferred metric when:</w:t>
      </w:r>
    </w:p>
    <w:p>
      <w:pPr>
        <w:pStyle w:val="ListParagraph"/>
        <w:numPr>
          <w:ilvl w:val="0"/>
          <w:numId w:val="2"/>
        </w:numPr>
        <w:spacing w:after="60" w:before="40"/>
      </w:pPr>
      <w:r>
        <w:rPr>
          <w:rFonts w:ascii="Arial" w:cs="Arial" w:eastAsia="Arial" w:hAnsi="Arial"/>
          <w:color w:val="1A1A1A"/>
          <w:sz w:val="24"/>
          <w:szCs w:val="24"/>
        </w:rPr>
        <w:t xml:space="preserve">The positive class is rare (fraud, disease, equipment failure, rare product preference)</w:t>
      </w:r>
    </w:p>
    <w:p>
      <w:pPr>
        <w:pStyle w:val="ListParagraph"/>
        <w:numPr>
          <w:ilvl w:val="0"/>
          <w:numId w:val="2"/>
        </w:numPr>
        <w:spacing w:after="60" w:before="40"/>
      </w:pPr>
      <w:r>
        <w:rPr>
          <w:rFonts w:ascii="Arial" w:cs="Arial" w:eastAsia="Arial" w:hAnsi="Arial"/>
          <w:color w:val="1A1A1A"/>
          <w:sz w:val="24"/>
          <w:szCs w:val="24"/>
        </w:rPr>
        <w:t xml:space="preserve">You care more about detecting positives correctly than about correctly rejecting negatives</w:t>
      </w:r>
    </w:p>
    <w:p>
      <w:pPr>
        <w:pStyle w:val="ListParagraph"/>
        <w:numPr>
          <w:ilvl w:val="0"/>
          <w:numId w:val="2"/>
        </w:numPr>
        <w:spacing w:after="60" w:before="40"/>
      </w:pPr>
      <w:r>
        <w:rPr>
          <w:rFonts w:ascii="Arial" w:cs="Arial" w:eastAsia="Arial" w:hAnsi="Arial"/>
          <w:color w:val="1A1A1A"/>
          <w:sz w:val="24"/>
          <w:szCs w:val="24"/>
        </w:rPr>
        <w:t xml:space="preserve">False negatives and false positives have asymmetric costs</w:t>
      </w:r>
    </w:p>
    <w:p>
      <w:pPr>
        <w:pStyle w:val="Heading2"/>
        <w:spacing w:after="120" w:before="280"/>
      </w:pPr>
      <w:r>
        <w:rPr>
          <w:rFonts w:ascii="Arial" w:cs="Arial" w:eastAsia="Arial" w:hAnsi="Arial"/>
          <w:b/>
          <w:bCs/>
          <w:color w:val="0A6B78"/>
          <w:sz w:val="30"/>
          <w:szCs w:val="30"/>
        </w:rPr>
        <w:t xml:space="preserve">6.4 Choosing the Optimal Threshold</w:t>
      </w:r>
    </w:p>
    <w:p>
      <w:pPr>
        <w:spacing w:after="140" w:before="60"/>
        <w:jc w:val="both"/>
      </w:pPr>
      <w:r>
        <w:rPr>
          <w:rFonts w:ascii="Arial" w:cs="Arial" w:eastAsia="Arial" w:hAnsi="Arial"/>
          <w:color w:val="1A1A1A"/>
          <w:sz w:val="24"/>
          <w:szCs w:val="24"/>
        </w:rPr>
        <w:t xml:space="preserve">Once you have a trained model, you must choose a classification threshold. Default is usually 0.5 but this is rarely optimal. Methods:</w:t>
      </w:r>
    </w:p>
    <w:p>
      <w:pPr>
        <w:pStyle w:val="Heading3"/>
        <w:spacing w:after="100" w:before="220"/>
      </w:pPr>
      <w:r>
        <w:rPr>
          <w:rFonts w:ascii="Arial" w:cs="Arial" w:eastAsia="Arial" w:hAnsi="Arial"/>
          <w:b/>
          <w:bCs/>
          <w:color w:val="0D1B2A"/>
          <w:sz w:val="26"/>
          <w:szCs w:val="26"/>
        </w:rPr>
        <w:t xml:space="preserve">6.4.1 Youden's J Index</w:t>
      </w:r>
    </w:p>
    <w:p>
      <w:pPr>
        <w:spacing w:after="160" w:before="160"/>
        <w:jc w:val="center"/>
      </w:pPr>
      <w:r>
        <w:rPr>
          <w:rFonts w:ascii="Courier New" w:cs="Courier New" w:eastAsia="Courier New" w:hAnsi="Courier New"/>
          <w:b/>
          <w:bCs/>
          <w:color w:val="0D1B2A"/>
          <w:sz w:val="28"/>
          <w:szCs w:val="28"/>
        </w:rPr>
        <w:t xml:space="preserve">J = Sensitivity + Specificity - 1 = TPR - FPR</w:t>
      </w:r>
    </w:p>
    <w:p>
      <w:pPr>
        <w:spacing w:after="140" w:before="60"/>
        <w:jc w:val="both"/>
      </w:pPr>
      <w:r>
        <w:rPr>
          <w:rFonts w:ascii="Arial" w:cs="Arial" w:eastAsia="Arial" w:hAnsi="Arial"/>
          <w:color w:val="1A1A1A"/>
          <w:sz w:val="24"/>
          <w:szCs w:val="24"/>
        </w:rPr>
        <w:t xml:space="preserve">The threshold that maximises J is the point on the ROC curve furthest from the diagonal (random) line. Treats sensitivity and specificity as equally important. Good default choice when costs are symmetric.</w:t>
      </w:r>
    </w:p>
    <w:p>
      <w:pPr>
        <w:pStyle w:val="Heading3"/>
        <w:spacing w:after="100" w:before="220"/>
      </w:pPr>
      <w:r>
        <w:rPr>
          <w:rFonts w:ascii="Arial" w:cs="Arial" w:eastAsia="Arial" w:hAnsi="Arial"/>
          <w:b/>
          <w:bCs/>
          <w:color w:val="0D1B2A"/>
          <w:sz w:val="26"/>
          <w:szCs w:val="26"/>
        </w:rPr>
        <w:t xml:space="preserve">6.4.2 F1-Optimal Threshold</w:t>
      </w:r>
    </w:p>
    <w:p>
      <w:pPr>
        <w:spacing w:after="140" w:before="60"/>
        <w:jc w:val="both"/>
      </w:pPr>
      <w:r>
        <w:rPr>
          <w:rFonts w:ascii="Arial" w:cs="Arial" w:eastAsia="Arial" w:hAnsi="Arial"/>
          <w:color w:val="1A1A1A"/>
          <w:sz w:val="24"/>
          <w:szCs w:val="24"/>
        </w:rPr>
        <w:t xml:space="preserve">Find the threshold that maximises F1 score on the validation set. Appropriate when precision-recall balance is the primary concern.</w:t>
      </w:r>
    </w:p>
    <w:p>
      <w:pPr>
        <w:pStyle w:val="Heading3"/>
        <w:spacing w:after="100" w:before="220"/>
      </w:pPr>
      <w:r>
        <w:rPr>
          <w:rFonts w:ascii="Arial" w:cs="Arial" w:eastAsia="Arial" w:hAnsi="Arial"/>
          <w:b/>
          <w:bCs/>
          <w:color w:val="0D1B2A"/>
          <w:sz w:val="26"/>
          <w:szCs w:val="26"/>
        </w:rPr>
        <w:t xml:space="preserve">6.4.3 Business Cost-Based Threshold</w:t>
      </w:r>
    </w:p>
    <w:p>
      <w:pPr>
        <w:spacing w:after="140" w:before="60"/>
        <w:jc w:val="both"/>
      </w:pPr>
      <w:r>
        <w:rPr>
          <w:rFonts w:ascii="Arial" w:cs="Arial" w:eastAsia="Arial" w:hAnsi="Arial"/>
          <w:color w:val="1A1A1A"/>
          <w:sz w:val="24"/>
          <w:szCs w:val="24"/>
        </w:rPr>
        <w:t xml:space="preserve">Define the cost of each error type and find the threshold that minimises total expected cost. Most rigorous approach but requires domain knowledge of error costs.</w:t>
      </w:r>
    </w:p>
    <w:p>
      <w:pPr>
        <w:spacing w:after="160" w:before="160"/>
        <w:jc w:val="center"/>
      </w:pPr>
      <w:r>
        <w:rPr>
          <w:rFonts w:ascii="Courier New" w:cs="Courier New" w:eastAsia="Courier New" w:hAnsi="Courier New"/>
          <w:b/>
          <w:bCs/>
          <w:color w:val="0D1B2A"/>
          <w:sz w:val="28"/>
          <w:szCs w:val="28"/>
        </w:rPr>
        <w:t xml:space="preserve">Expected Cost = Cost_FP * FP + Cost_FN * FN</w:t>
      </w:r>
    </w:p>
    <w:p>
      <w:pPr>
        <w:pBdr>
          <w:left w:val="thick" w:color="1A5E3A" w:sz="12"/>
        </w:pBdr>
        <w:shd w:fill="EAF9F0" w:val="clear"/>
        <w:spacing w:after="120" w:before="120"/>
        <w:ind w:left="360"/>
      </w:pPr>
      <w:r>
        <w:rPr>
          <w:rFonts w:ascii="Arial" w:cs="Arial" w:eastAsia="Arial" w:hAnsi="Arial"/>
          <w:b/>
          <w:bCs/>
          <w:color w:val="1A5E3A"/>
          <w:sz w:val="24"/>
          <w:szCs w:val="24"/>
        </w:rPr>
        <w:t xml:space="preserve">Nigerian Insurance Example: </w:t>
      </w:r>
      <w:r>
        <w:rPr>
          <w:rFonts w:ascii="Arial" w:cs="Arial" w:eastAsia="Arial" w:hAnsi="Arial"/>
          <w:color w:val="1A1A1A"/>
          <w:sz w:val="24"/>
          <w:szCs w:val="24"/>
        </w:rPr>
        <w:t xml:space="preserve">AXA Mansard insurance fraud detection. Cost_FP = N5,000 (cost of investigating a legitimate claim). Cost_FN = N150,000 (average fraudulent claim paid). With 10% fraud prevalence, the optimal threshold is set very low (0.15) to maximise recall at the cost of increased false alarms, because missing fraud is 30x more expensive than a false alarm.</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7: ADDITIONAL CLASSIFICATION METRICS</w:t>
      </w:r>
    </w:p>
    <w:p>
      <w:pPr>
        <w:pStyle w:val="Heading2"/>
        <w:spacing w:after="120" w:before="280"/>
      </w:pPr>
      <w:r>
        <w:rPr>
          <w:rFonts w:ascii="Arial" w:cs="Arial" w:eastAsia="Arial" w:hAnsi="Arial"/>
          <w:b/>
          <w:bCs/>
          <w:color w:val="0A6B78"/>
          <w:sz w:val="30"/>
          <w:szCs w:val="30"/>
        </w:rPr>
        <w:t xml:space="preserve">7.1 Log Loss (Cross-Entropy Loss)</w:t>
      </w:r>
    </w:p>
    <w:p>
      <w:pPr>
        <w:spacing w:after="160" w:before="160"/>
        <w:jc w:val="center"/>
      </w:pPr>
      <w:r>
        <w:rPr>
          <w:rFonts w:ascii="Courier New" w:cs="Courier New" w:eastAsia="Courier New" w:hAnsi="Courier New"/>
          <w:b/>
          <w:bCs/>
          <w:color w:val="0D1B2A"/>
          <w:sz w:val="28"/>
          <w:szCs w:val="28"/>
        </w:rPr>
        <w:t xml:space="preserve">Log Loss = -(1/N) * SUM[y_i*log(p_i) + (1-y_i)*log(1-p_i)]</w:t>
      </w:r>
    </w:p>
    <w:p>
      <w:pPr>
        <w:spacing w:after="140" w:before="60"/>
        <w:jc w:val="both"/>
      </w:pPr>
      <w:r>
        <w:rPr>
          <w:rFonts w:ascii="Arial" w:cs="Arial" w:eastAsia="Arial" w:hAnsi="Arial"/>
          <w:color w:val="1A1A1A"/>
          <w:sz w:val="24"/>
          <w:szCs w:val="24"/>
        </w:rPr>
        <w:t xml:space="preserve">Log Loss (also called Binary Cross-Entropy) penalises confident wrong predictions much more severely than uncertain wrong predictions. It measures the quality of a model's probability estimates, not just its binary predictions.</w:t>
      </w:r>
    </w:p>
    <w:p>
      <w:pPr>
        <w:pStyle w:val="ListParagraph"/>
        <w:numPr>
          <w:ilvl w:val="0"/>
          <w:numId w:val="2"/>
        </w:numPr>
        <w:spacing w:after="60" w:before="40"/>
      </w:pPr>
      <w:r>
        <w:rPr>
          <w:rFonts w:ascii="Arial" w:cs="Arial" w:eastAsia="Arial" w:hAnsi="Arial"/>
          <w:color w:val="1A1A1A"/>
          <w:sz w:val="24"/>
          <w:szCs w:val="24"/>
        </w:rPr>
        <w:t xml:space="preserve">Range: 0 to infinity. Lower is better. Perfect model has Log Loss = 0.</w:t>
      </w:r>
    </w:p>
    <w:p>
      <w:pPr>
        <w:pStyle w:val="ListParagraph"/>
        <w:numPr>
          <w:ilvl w:val="0"/>
          <w:numId w:val="2"/>
        </w:numPr>
        <w:spacing w:after="60" w:before="40"/>
      </w:pPr>
      <w:r>
        <w:rPr>
          <w:rFonts w:ascii="Arial" w:cs="Arial" w:eastAsia="Arial" w:hAnsi="Arial"/>
          <w:color w:val="1A1A1A"/>
          <w:sz w:val="24"/>
          <w:szCs w:val="24"/>
        </w:rPr>
        <w:t xml:space="preserve">A model that predicts p=0.51 for a negative case incurs small loss. A model that predicts p=0.99 for a negative case incurs very large loss.</w:t>
      </w:r>
    </w:p>
    <w:p>
      <w:pPr>
        <w:pStyle w:val="ListParagraph"/>
        <w:numPr>
          <w:ilvl w:val="0"/>
          <w:numId w:val="2"/>
        </w:numPr>
        <w:spacing w:after="60" w:before="40"/>
      </w:pPr>
      <w:r>
        <w:rPr>
          <w:rFonts w:ascii="Arial" w:cs="Arial" w:eastAsia="Arial" w:hAnsi="Arial"/>
          <w:color w:val="1A1A1A"/>
          <w:sz w:val="24"/>
          <w:szCs w:val="24"/>
        </w:rPr>
        <w:t xml:space="preserve">The standard loss function for training logistic regression and neural networks</w:t>
      </w:r>
    </w:p>
    <w:p>
      <w:pPr>
        <w:pStyle w:val="ListParagraph"/>
        <w:numPr>
          <w:ilvl w:val="0"/>
          <w:numId w:val="2"/>
        </w:numPr>
        <w:spacing w:after="60" w:before="40"/>
      </w:pPr>
      <w:r>
        <w:rPr>
          <w:rFonts w:ascii="Arial" w:cs="Arial" w:eastAsia="Arial" w:hAnsi="Arial"/>
          <w:color w:val="1A1A1A"/>
          <w:sz w:val="24"/>
          <w:szCs w:val="24"/>
        </w:rPr>
        <w:t xml:space="preserve">Useful when you need calibrated probabilities, not just class assignments</w:t>
      </w:r>
    </w:p>
    <w:p>
      <w:pPr>
        <w:pStyle w:val="ListParagraph"/>
        <w:numPr>
          <w:ilvl w:val="0"/>
          <w:numId w:val="2"/>
        </w:numPr>
        <w:spacing w:after="60" w:before="40"/>
      </w:pPr>
      <w:r>
        <w:rPr>
          <w:rFonts w:ascii="Arial" w:cs="Arial" w:eastAsia="Arial" w:hAnsi="Arial"/>
          <w:color w:val="1A1A1A"/>
          <w:sz w:val="24"/>
          <w:szCs w:val="24"/>
        </w:rPr>
        <w:t xml:space="preserve">Log Loss = 0.693 for a random classifier (always predicting p=0.5)</w:t>
      </w:r>
    </w:p>
    <w:p>
      <w:pPr>
        <w:pBdr>
          <w:left w:val="thick" w:color="1A5E3A" w:sz="12"/>
        </w:pBdr>
        <w:shd w:fill="EAF9F0" w:val="clear"/>
        <w:spacing w:after="120" w:before="120"/>
        <w:ind w:left="360"/>
      </w:pPr>
      <w:r>
        <w:rPr>
          <w:rFonts w:ascii="Arial" w:cs="Arial" w:eastAsia="Arial" w:hAnsi="Arial"/>
          <w:b/>
          <w:bCs/>
          <w:color w:val="1A5E3A"/>
          <w:sz w:val="24"/>
          <w:szCs w:val="24"/>
        </w:rPr>
        <w:t xml:space="preserve">Interpretation: </w:t>
      </w:r>
      <w:r>
        <w:rPr>
          <w:rFonts w:ascii="Arial" w:cs="Arial" w:eastAsia="Arial" w:hAnsi="Arial"/>
          <w:color w:val="1A1A1A"/>
          <w:sz w:val="24"/>
          <w:szCs w:val="24"/>
        </w:rPr>
        <w:t xml:space="preserve">GTBank credit default model: Log Loss = 0.28. Compare to baseline Log Loss of 0.693 (random). The model has significantly better calibrated probability estimates than random guessing. Further improvement toward 0 is possible.</w:t>
      </w:r>
    </w:p>
    <w:p>
      <w:pPr>
        <w:pStyle w:val="Heading2"/>
        <w:spacing w:after="120" w:before="280"/>
      </w:pPr>
      <w:r>
        <w:rPr>
          <w:rFonts w:ascii="Arial" w:cs="Arial" w:eastAsia="Arial" w:hAnsi="Arial"/>
          <w:b/>
          <w:bCs/>
          <w:color w:val="0A6B78"/>
          <w:sz w:val="30"/>
          <w:szCs w:val="30"/>
        </w:rPr>
        <w:t xml:space="preserve">7.2 Cohen's Kappa</w:t>
      </w:r>
    </w:p>
    <w:p>
      <w:pPr>
        <w:spacing w:after="160" w:before="160"/>
        <w:jc w:val="center"/>
      </w:pPr>
      <w:r>
        <w:rPr>
          <w:rFonts w:ascii="Courier New" w:cs="Courier New" w:eastAsia="Courier New" w:hAnsi="Courier New"/>
          <w:b/>
          <w:bCs/>
          <w:color w:val="0D1B2A"/>
          <w:sz w:val="28"/>
          <w:szCs w:val="28"/>
        </w:rPr>
        <w:t xml:space="preserve">Kappa = (Observed Accuracy - Expected Accuracy) / (1 - Expected Accuracy)</w:t>
      </w:r>
    </w:p>
    <w:p>
      <w:pPr>
        <w:spacing w:after="140" w:before="60"/>
        <w:jc w:val="both"/>
      </w:pPr>
      <w:r>
        <w:rPr>
          <w:rFonts w:ascii="Arial" w:cs="Arial" w:eastAsia="Arial" w:hAnsi="Arial"/>
          <w:color w:val="1A1A1A"/>
          <w:sz w:val="24"/>
          <w:szCs w:val="24"/>
        </w:rPr>
        <w:t xml:space="preserve">Cohen's Kappa measures how much better the classifier performs compared to a classifier that makes predictions randomly according to the class distribution. It corrects for agreement that would be expected by chance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7080"/>
      </w:tblGrid>
      <w:tr>
        <w:tc>
          <w:tcPr>
            <w:tcW w:type="dxa" w:w="24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Kappa Value</w:t>
            </w:r>
          </w:p>
        </w:tc>
        <w:tc>
          <w:tcPr>
            <w:tcW w:type="dxa" w:w="70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Interpretation</w:t>
            </w:r>
          </w:p>
        </w:tc>
      </w:tr>
      <w:tr>
        <w:tc>
          <w:tcPr>
            <w:tcW w:type="dxa" w:w="248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&gt; 0.80</w:t>
            </w:r>
          </w:p>
        </w:tc>
        <w:tc>
          <w:tcPr>
            <w:tcW w:type="dxa" w:w="708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Almost perfect agreement</w:t>
            </w:r>
          </w:p>
        </w:tc>
      </w:tr>
      <w:tr>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0.61 - 0.80</w:t>
            </w:r>
          </w:p>
        </w:tc>
        <w:tc>
          <w:tcPr>
            <w:tcW w:type="dxa" w:w="7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Substantial agreement</w:t>
            </w:r>
          </w:p>
        </w:tc>
      </w:tr>
      <w:tr>
        <w:tc>
          <w:tcPr>
            <w:tcW w:type="dxa" w:w="248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0.41 - 0.60</w:t>
            </w:r>
          </w:p>
        </w:tc>
        <w:tc>
          <w:tcPr>
            <w:tcW w:type="dxa" w:w="708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Moderate agreement</w:t>
            </w:r>
          </w:p>
        </w:tc>
      </w:tr>
      <w:tr>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0.21 - 0.40</w:t>
            </w:r>
          </w:p>
        </w:tc>
        <w:tc>
          <w:tcPr>
            <w:tcW w:type="dxa" w:w="7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Fair agreement</w:t>
            </w:r>
          </w:p>
        </w:tc>
      </w:tr>
      <w:tr>
        <w:tc>
          <w:tcPr>
            <w:tcW w:type="dxa" w:w="248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0.00 - 0.20</w:t>
            </w:r>
          </w:p>
        </w:tc>
        <w:tc>
          <w:tcPr>
            <w:tcW w:type="dxa" w:w="708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Slight agreement</w:t>
            </w:r>
          </w:p>
        </w:tc>
      </w:tr>
      <w:tr>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&lt; 0.00</w:t>
            </w:r>
          </w:p>
        </w:tc>
        <w:tc>
          <w:tcPr>
            <w:tcW w:type="dxa" w:w="7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Less than chance agreement (predictions worse than random)</w:t>
            </w:r>
          </w:p>
        </w:tc>
      </w:tr>
    </w:tbl>
    <w:p>
      <w:pPr>
        <w:spacing w:after="0" w:before="160"/>
      </w:pPr>
      <w:r>
        <w:t xml:space="preserve"/>
      </w:r>
    </w:p>
    <w:p>
      <w:pPr>
        <w:spacing w:after="140" w:before="60"/>
        <w:jc w:val="both"/>
      </w:pPr>
      <w:r>
        <w:rPr>
          <w:rFonts w:ascii="Arial" w:cs="Arial" w:eastAsia="Arial" w:hAnsi="Arial"/>
          <w:color w:val="1A1A1A"/>
          <w:sz w:val="24"/>
          <w:szCs w:val="24"/>
        </w:rPr>
        <w:t xml:space="preserve">Kappa is particularly useful for multi-class problems and imbalanced datasets where high accuracy can be achieved by chance. Kappa = 0 means the model is no better than random prediction.</w:t>
      </w:r>
    </w:p>
    <w:p>
      <w:pPr>
        <w:pStyle w:val="Heading2"/>
        <w:spacing w:after="120" w:before="280"/>
      </w:pPr>
      <w:r>
        <w:rPr>
          <w:rFonts w:ascii="Arial" w:cs="Arial" w:eastAsia="Arial" w:hAnsi="Arial"/>
          <w:b/>
          <w:bCs/>
          <w:color w:val="0A6B78"/>
          <w:sz w:val="30"/>
          <w:szCs w:val="30"/>
        </w:rPr>
        <w:t xml:space="preserve">7.3 Balanced Accuracy</w:t>
      </w:r>
    </w:p>
    <w:p>
      <w:pPr>
        <w:spacing w:after="160" w:before="160"/>
        <w:jc w:val="center"/>
      </w:pPr>
      <w:r>
        <w:rPr>
          <w:rFonts w:ascii="Courier New" w:cs="Courier New" w:eastAsia="Courier New" w:hAnsi="Courier New"/>
          <w:b/>
          <w:bCs/>
          <w:color w:val="0D1B2A"/>
          <w:sz w:val="28"/>
          <w:szCs w:val="28"/>
        </w:rPr>
        <w:t xml:space="preserve">Balanced Accuracy = (Sensitivity + Specificity) / 2 = (TPR + TNR) / 2</w:t>
      </w:r>
    </w:p>
    <w:p>
      <w:pPr>
        <w:spacing w:after="140" w:before="60"/>
        <w:jc w:val="both"/>
      </w:pPr>
      <w:r>
        <w:rPr>
          <w:rFonts w:ascii="Arial" w:cs="Arial" w:eastAsia="Arial" w:hAnsi="Arial"/>
          <w:color w:val="1A1A1A"/>
          <w:sz w:val="24"/>
          <w:szCs w:val="24"/>
        </w:rPr>
        <w:t xml:space="preserve">Balanced Accuracy is the average of recall for each class. For binary classification, it is the average of sensitivity and specificity. It is equivalent to accuracy calculated on a balanced dataset, regardless of actual class distribution.</w:t>
      </w:r>
    </w:p>
    <w:p>
      <w:pPr>
        <w:pStyle w:val="ListParagraph"/>
        <w:numPr>
          <w:ilvl w:val="0"/>
          <w:numId w:val="2"/>
        </w:numPr>
        <w:spacing w:after="60" w:before="40"/>
      </w:pPr>
      <w:r>
        <w:rPr>
          <w:rFonts w:ascii="Arial" w:cs="Arial" w:eastAsia="Arial" w:hAnsi="Arial"/>
          <w:color w:val="1A1A1A"/>
          <w:sz w:val="24"/>
          <w:szCs w:val="24"/>
        </w:rPr>
        <w:t xml:space="preserve">Range: 0.5 (random) to 1.0 (perfect). Sometimes adjusted to range 0 to 1.</w:t>
      </w:r>
    </w:p>
    <w:p>
      <w:pPr>
        <w:pStyle w:val="ListParagraph"/>
        <w:numPr>
          <w:ilvl w:val="0"/>
          <w:numId w:val="2"/>
        </w:numPr>
        <w:spacing w:after="60" w:before="40"/>
      </w:pPr>
      <w:r>
        <w:rPr>
          <w:rFonts w:ascii="Arial" w:cs="Arial" w:eastAsia="Arial" w:hAnsi="Arial"/>
          <w:color w:val="1A1A1A"/>
          <w:sz w:val="24"/>
          <w:szCs w:val="24"/>
        </w:rPr>
        <w:t xml:space="preserve">Appropriate for imbalanced datasets as an alternative to accuracy</w:t>
      </w:r>
    </w:p>
    <w:p>
      <w:pPr>
        <w:pStyle w:val="ListParagraph"/>
        <w:numPr>
          <w:ilvl w:val="0"/>
          <w:numId w:val="2"/>
        </w:numPr>
        <w:spacing w:after="60" w:before="40"/>
      </w:pPr>
      <w:r>
        <w:rPr>
          <w:rFonts w:ascii="Arial" w:cs="Arial" w:eastAsia="Arial" w:hAnsi="Arial"/>
          <w:color w:val="1A1A1A"/>
          <w:sz w:val="24"/>
          <w:szCs w:val="24"/>
        </w:rPr>
        <w:t xml:space="preserve">Available in sklearn: balanced_accuracy_score(y_true, y_pred)</w:t>
      </w:r>
    </w:p>
    <w:p>
      <w:pPr>
        <w:pStyle w:val="Heading2"/>
        <w:spacing w:after="120" w:before="280"/>
      </w:pPr>
      <w:r>
        <w:rPr>
          <w:rFonts w:ascii="Arial" w:cs="Arial" w:eastAsia="Arial" w:hAnsi="Arial"/>
          <w:b/>
          <w:bCs/>
          <w:color w:val="0A6B78"/>
          <w:sz w:val="30"/>
          <w:szCs w:val="30"/>
        </w:rPr>
        <w:t xml:space="preserve">7.4 Geometric Mean (G-Mean)</w:t>
      </w:r>
    </w:p>
    <w:p>
      <w:pPr>
        <w:spacing w:after="160" w:before="160"/>
        <w:jc w:val="center"/>
      </w:pPr>
      <w:r>
        <w:rPr>
          <w:rFonts w:ascii="Courier New" w:cs="Courier New" w:eastAsia="Courier New" w:hAnsi="Courier New"/>
          <w:b/>
          <w:bCs/>
          <w:color w:val="0D1B2A"/>
          <w:sz w:val="28"/>
          <w:szCs w:val="28"/>
        </w:rPr>
        <w:t xml:space="preserve">G-Mean = sqrt(Sensitivity * Specificity) = sqrt(TPR * TNR)</w:t>
      </w:r>
    </w:p>
    <w:p>
      <w:pPr>
        <w:spacing w:after="140" w:before="60"/>
        <w:jc w:val="both"/>
      </w:pPr>
      <w:r>
        <w:rPr>
          <w:rFonts w:ascii="Arial" w:cs="Arial" w:eastAsia="Arial" w:hAnsi="Arial"/>
          <w:color w:val="1A1A1A"/>
          <w:sz w:val="24"/>
          <w:szCs w:val="24"/>
        </w:rPr>
        <w:t xml:space="preserve">The geometric mean of sensitivity and specificity. Maximising G-Mean simultaneously maximises performance on both classes. Particularly useful for imbalanced classification where you need to balance detection of both classes.</w:t>
      </w:r>
    </w:p>
    <w:p>
      <w:pPr>
        <w:pStyle w:val="Heading2"/>
        <w:spacing w:after="120" w:before="280"/>
      </w:pPr>
      <w:r>
        <w:rPr>
          <w:rFonts w:ascii="Arial" w:cs="Arial" w:eastAsia="Arial" w:hAnsi="Arial"/>
          <w:b/>
          <w:bCs/>
          <w:color w:val="0A6B78"/>
          <w:sz w:val="30"/>
          <w:szCs w:val="30"/>
        </w:rPr>
        <w:t xml:space="preserve">7.5 Hamming Loss</w:t>
      </w:r>
    </w:p>
    <w:p>
      <w:pPr>
        <w:spacing w:after="160" w:before="160"/>
        <w:jc w:val="center"/>
      </w:pPr>
      <w:r>
        <w:rPr>
          <w:rFonts w:ascii="Courier New" w:cs="Courier New" w:eastAsia="Courier New" w:hAnsi="Courier New"/>
          <w:b/>
          <w:bCs/>
          <w:color w:val="0D1B2A"/>
          <w:sz w:val="28"/>
          <w:szCs w:val="28"/>
        </w:rPr>
        <w:t xml:space="preserve">Hamming Loss = (1/N) * SUM[1 if y_pred_i != y_true_i else 0]</w:t>
      </w:r>
    </w:p>
    <w:p>
      <w:pPr>
        <w:spacing w:after="140" w:before="60"/>
        <w:jc w:val="both"/>
      </w:pPr>
      <w:r>
        <w:rPr>
          <w:rFonts w:ascii="Arial" w:cs="Arial" w:eastAsia="Arial" w:hAnsi="Arial"/>
          <w:color w:val="1A1A1A"/>
          <w:sz w:val="24"/>
          <w:szCs w:val="24"/>
        </w:rPr>
        <w:t xml:space="preserve">Hamming Loss is simply 1 - Accuracy, giving the fraction of predictions that are incorrect. It is useful for multi-label classification problems where each example can have multiple correct labels simultaneously (e.g., a news article that is both 'politics' AND 'economics').</w:t>
      </w:r>
    </w:p>
    <w:p>
      <w:pPr>
        <w:pStyle w:val="Heading2"/>
        <w:spacing w:after="120" w:before="280"/>
      </w:pPr>
      <w:r>
        <w:rPr>
          <w:rFonts w:ascii="Arial" w:cs="Arial" w:eastAsia="Arial" w:hAnsi="Arial"/>
          <w:b/>
          <w:bCs/>
          <w:color w:val="0A6B78"/>
          <w:sz w:val="30"/>
          <w:szCs w:val="30"/>
        </w:rPr>
        <w:t xml:space="preserve">7.6 Receiver Operating Characteristic Per Class (One-vs-Rest)</w:t>
      </w:r>
    </w:p>
    <w:p>
      <w:pPr>
        <w:spacing w:after="140" w:before="60"/>
        <w:jc w:val="both"/>
      </w:pPr>
      <w:r>
        <w:rPr>
          <w:rFonts w:ascii="Arial" w:cs="Arial" w:eastAsia="Arial" w:hAnsi="Arial"/>
          <w:color w:val="1A1A1A"/>
          <w:sz w:val="24"/>
          <w:szCs w:val="24"/>
        </w:rPr>
        <w:t xml:space="preserve">For multi-class problems, ROC-AUC can be extended using the One-vs-Rest (OvR) approach: for each class, compute the AUC treating that class as positive and all others as negative. Then aggregate:</w:t>
      </w:r>
    </w:p>
    <w:p>
      <w:pPr>
        <w:pStyle w:val="ListParagraph"/>
        <w:numPr>
          <w:ilvl w:val="0"/>
          <w:numId w:val="2"/>
        </w:numPr>
        <w:spacing w:after="60" w:before="40"/>
      </w:pPr>
      <w:r>
        <w:rPr>
          <w:rFonts w:ascii="Arial" w:cs="Arial" w:eastAsia="Arial" w:hAnsi="Arial"/>
          <w:color w:val="1A1A1A"/>
          <w:sz w:val="24"/>
          <w:szCs w:val="24"/>
        </w:rPr>
        <w:t xml:space="preserve">Macro ROC-AUC: unweighted average AUC across all classes</w:t>
      </w:r>
    </w:p>
    <w:p>
      <w:pPr>
        <w:pStyle w:val="ListParagraph"/>
        <w:numPr>
          <w:ilvl w:val="0"/>
          <w:numId w:val="2"/>
        </w:numPr>
        <w:spacing w:after="60" w:before="40"/>
      </w:pPr>
      <w:r>
        <w:rPr>
          <w:rFonts w:ascii="Arial" w:cs="Arial" w:eastAsia="Arial" w:hAnsi="Arial"/>
          <w:color w:val="1A1A1A"/>
          <w:sz w:val="24"/>
          <w:szCs w:val="24"/>
        </w:rPr>
        <w:t xml:space="preserve">Weighted ROC-AUC: support-weighted average AUC across all classes</w:t>
      </w:r>
    </w:p>
    <w:p>
      <w:pPr>
        <w:pStyle w:val="ListParagraph"/>
        <w:numPr>
          <w:ilvl w:val="0"/>
          <w:numId w:val="2"/>
        </w:numPr>
        <w:spacing w:after="60" w:before="40"/>
      </w:pPr>
      <w:r>
        <w:rPr>
          <w:rFonts w:ascii="Arial" w:cs="Arial" w:eastAsia="Arial" w:hAnsi="Arial"/>
          <w:color w:val="1A1A1A"/>
          <w:sz w:val="24"/>
          <w:szCs w:val="24"/>
        </w:rPr>
        <w:t xml:space="preserve">Both available in sklearn: roc_auc_score(y_true, y_prob, multi_class='ovr', average='macro')</w:t>
      </w:r>
    </w:p>
    <w:p>
      <w:pPr>
        <w:pStyle w:val="Heading2"/>
        <w:spacing w:after="120" w:before="280"/>
      </w:pPr>
      <w:r>
        <w:rPr>
          <w:rFonts w:ascii="Arial" w:cs="Arial" w:eastAsia="Arial" w:hAnsi="Arial"/>
          <w:b/>
          <w:bCs/>
          <w:color w:val="0A6B78"/>
          <w:sz w:val="30"/>
          <w:szCs w:val="30"/>
        </w:rPr>
        <w:t xml:space="preserve">7.7 Average Precision Score</w:t>
      </w:r>
    </w:p>
    <w:p>
      <w:pPr>
        <w:spacing w:after="160" w:before="160"/>
        <w:jc w:val="center"/>
      </w:pPr>
      <w:r>
        <w:rPr>
          <w:rFonts w:ascii="Courier New" w:cs="Courier New" w:eastAsia="Courier New" w:hAnsi="Courier New"/>
          <w:b/>
          <w:bCs/>
          <w:color w:val="0D1B2A"/>
          <w:sz w:val="28"/>
          <w:szCs w:val="28"/>
        </w:rPr>
        <w:t xml:space="preserve">AP = SUM[(R_n - R_{n-1}) * P_n]</w:t>
      </w:r>
    </w:p>
    <w:p>
      <w:pPr>
        <w:spacing w:after="140" w:before="60"/>
        <w:jc w:val="both"/>
      </w:pPr>
      <w:r>
        <w:rPr>
          <w:rFonts w:ascii="Arial" w:cs="Arial" w:eastAsia="Arial" w:hAnsi="Arial"/>
          <w:color w:val="1A1A1A"/>
          <w:sz w:val="24"/>
          <w:szCs w:val="24"/>
        </w:rPr>
        <w:t xml:space="preserve">Average Precision summarises the Precision-Recall curve as the weighted mean of precisions at each threshold, with the increase in recall as the weight. It is equivalent to the area under the PR curve and is the recommended metric for imbalanced datasets.</w:t>
      </w:r>
    </w:p>
    <w:p>
      <w:pPr>
        <w:pStyle w:val="ListParagraph"/>
        <w:numPr>
          <w:ilvl w:val="0"/>
          <w:numId w:val="2"/>
        </w:numPr>
        <w:spacing w:after="60" w:before="40"/>
      </w:pPr>
      <w:r>
        <w:rPr>
          <w:rFonts w:ascii="Arial" w:cs="Arial" w:eastAsia="Arial" w:hAnsi="Arial"/>
          <w:color w:val="1A1A1A"/>
          <w:sz w:val="24"/>
          <w:szCs w:val="24"/>
        </w:rPr>
        <w:t xml:space="preserve">Range: 0 to 1. Higher is better.</w:t>
      </w:r>
    </w:p>
    <w:p>
      <w:pPr>
        <w:pStyle w:val="ListParagraph"/>
        <w:numPr>
          <w:ilvl w:val="0"/>
          <w:numId w:val="2"/>
        </w:numPr>
        <w:spacing w:after="60" w:before="40"/>
      </w:pPr>
      <w:r>
        <w:rPr>
          <w:rFonts w:ascii="Arial" w:cs="Arial" w:eastAsia="Arial" w:hAnsi="Arial"/>
          <w:color w:val="1A1A1A"/>
          <w:sz w:val="24"/>
          <w:szCs w:val="24"/>
        </w:rPr>
        <w:t xml:space="preserve">The baseline for a random classifier is equal to the prevalence (fraction of positives)</w:t>
      </w:r>
    </w:p>
    <w:p>
      <w:pPr>
        <w:pStyle w:val="ListParagraph"/>
        <w:numPr>
          <w:ilvl w:val="0"/>
          <w:numId w:val="2"/>
        </w:numPr>
        <w:spacing w:after="60" w:before="40"/>
      </w:pPr>
      <w:r>
        <w:rPr>
          <w:rFonts w:ascii="Arial" w:cs="Arial" w:eastAsia="Arial" w:hAnsi="Arial"/>
          <w:color w:val="1A1A1A"/>
          <w:sz w:val="24"/>
          <w:szCs w:val="24"/>
        </w:rPr>
        <w:t xml:space="preserve">In sklearn: average_precision_score(y_true, y_prob)</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8: REGRESSION EVALUATION METRICS</w:t>
      </w:r>
    </w:p>
    <w:p>
      <w:pPr>
        <w:pStyle w:val="Heading2"/>
        <w:spacing w:after="120" w:before="280"/>
      </w:pPr>
      <w:r>
        <w:rPr>
          <w:rFonts w:ascii="Arial" w:cs="Arial" w:eastAsia="Arial" w:hAnsi="Arial"/>
          <w:b/>
          <w:bCs/>
          <w:color w:val="0A6B78"/>
          <w:sz w:val="30"/>
          <w:szCs w:val="30"/>
        </w:rPr>
        <w:t xml:space="preserve">8.1 Mean Absolute Error (MAE)</w:t>
      </w:r>
    </w:p>
    <w:p>
      <w:pPr>
        <w:spacing w:after="160" w:before="160"/>
        <w:jc w:val="center"/>
      </w:pPr>
      <w:r>
        <w:rPr>
          <w:rFonts w:ascii="Courier New" w:cs="Courier New" w:eastAsia="Courier New" w:hAnsi="Courier New"/>
          <w:b/>
          <w:bCs/>
          <w:color w:val="0D1B2A"/>
          <w:sz w:val="28"/>
          <w:szCs w:val="28"/>
        </w:rPr>
        <w:t xml:space="preserve">MAE = (1/N) * SUM[|y_i - y_hat_i|]</w:t>
      </w:r>
    </w:p>
    <w:p>
      <w:pPr>
        <w:spacing w:after="140" w:before="60"/>
        <w:jc w:val="both"/>
      </w:pPr>
      <w:r>
        <w:rPr>
          <w:rFonts w:ascii="Arial" w:cs="Arial" w:eastAsia="Arial" w:hAnsi="Arial"/>
          <w:color w:val="1A1A1A"/>
          <w:sz w:val="24"/>
          <w:szCs w:val="24"/>
        </w:rPr>
        <w:t xml:space="preserve">MAE is the average of the absolute differences between predicted and actual values. It gives an intuitive measure of prediction error in the same units as the target variable.</w:t>
      </w:r>
    </w:p>
    <w:p>
      <w:pPr>
        <w:pStyle w:val="ListParagraph"/>
        <w:numPr>
          <w:ilvl w:val="0"/>
          <w:numId w:val="2"/>
        </w:numPr>
        <w:spacing w:after="60" w:before="40"/>
      </w:pPr>
      <w:r>
        <w:rPr>
          <w:rFonts w:ascii="Arial" w:cs="Arial" w:eastAsia="Arial" w:hAnsi="Arial"/>
          <w:color w:val="1A1A1A"/>
          <w:sz w:val="24"/>
          <w:szCs w:val="24"/>
        </w:rPr>
        <w:t xml:space="preserve">Range: 0 to infinity. Lower is better. MAE = 0 means perfect prediction.</w:t>
      </w:r>
    </w:p>
    <w:p>
      <w:pPr>
        <w:pStyle w:val="ListParagraph"/>
        <w:numPr>
          <w:ilvl w:val="0"/>
          <w:numId w:val="2"/>
        </w:numPr>
        <w:spacing w:after="60" w:before="40"/>
      </w:pPr>
      <w:r>
        <w:rPr>
          <w:rFonts w:ascii="Arial" w:cs="Arial" w:eastAsia="Arial" w:hAnsi="Arial"/>
          <w:color w:val="1A1A1A"/>
          <w:sz w:val="24"/>
          <w:szCs w:val="24"/>
        </w:rPr>
        <w:t xml:space="preserve">Easy to interpret: if MAE = N15,000, on average your predictions are N15,000 away from actual</w:t>
      </w:r>
    </w:p>
    <w:p>
      <w:pPr>
        <w:pStyle w:val="ListParagraph"/>
        <w:numPr>
          <w:ilvl w:val="0"/>
          <w:numId w:val="2"/>
        </w:numPr>
        <w:spacing w:after="60" w:before="40"/>
      </w:pPr>
      <w:r>
        <w:rPr>
          <w:rFonts w:ascii="Arial" w:cs="Arial" w:eastAsia="Arial" w:hAnsi="Arial"/>
          <w:color w:val="1A1A1A"/>
          <w:sz w:val="24"/>
          <w:szCs w:val="24"/>
        </w:rPr>
        <w:t xml:space="preserve">Robust to outliers: outliers do not exert disproportionate influence</w:t>
      </w:r>
    </w:p>
    <w:p>
      <w:pPr>
        <w:pStyle w:val="ListParagraph"/>
        <w:numPr>
          <w:ilvl w:val="0"/>
          <w:numId w:val="2"/>
        </w:numPr>
        <w:spacing w:after="60" w:before="40"/>
      </w:pPr>
      <w:r>
        <w:rPr>
          <w:rFonts w:ascii="Arial" w:cs="Arial" w:eastAsia="Arial" w:hAnsi="Arial"/>
          <w:color w:val="1A1A1A"/>
          <w:sz w:val="24"/>
          <w:szCs w:val="24"/>
        </w:rPr>
        <w:t xml:space="preserve">Appropriate when all errors are equally important regardless of magnitude</w:t>
      </w:r>
    </w:p>
    <w:p>
      <w:pPr>
        <w:pBdr>
          <w:left w:val="thick" w:color="1A5E3A" w:sz="12"/>
        </w:pBdr>
        <w:shd w:fill="EAF9F0" w:val="clear"/>
        <w:spacing w:after="120" w:before="120"/>
        <w:ind w:left="360"/>
      </w:pPr>
      <w:r>
        <w:rPr>
          <w:rFonts w:ascii="Arial" w:cs="Arial" w:eastAsia="Arial" w:hAnsi="Arial"/>
          <w:b/>
          <w:bCs/>
          <w:color w:val="1A5E3A"/>
          <w:sz w:val="24"/>
          <w:szCs w:val="24"/>
        </w:rPr>
        <w:t xml:space="preserve">Nigerian Property Example: </w:t>
      </w:r>
      <w:r>
        <w:rPr>
          <w:rFonts w:ascii="Arial" w:cs="Arial" w:eastAsia="Arial" w:hAnsi="Arial"/>
          <w:color w:val="1A1A1A"/>
          <w:sz w:val="24"/>
          <w:szCs w:val="24"/>
        </w:rPr>
        <w:t xml:space="preserve">Lagos house price prediction model: MAE = N2,400,000. This means on average, the model's house price prediction is N2.4 million away from the actual sale price. Understandable to business stakeholders.</w:t>
      </w:r>
    </w:p>
    <w:p>
      <w:pPr>
        <w:pStyle w:val="Heading2"/>
        <w:spacing w:after="120" w:before="280"/>
      </w:pPr>
      <w:r>
        <w:rPr>
          <w:rFonts w:ascii="Arial" w:cs="Arial" w:eastAsia="Arial" w:hAnsi="Arial"/>
          <w:b/>
          <w:bCs/>
          <w:color w:val="0A6B78"/>
          <w:sz w:val="30"/>
          <w:szCs w:val="30"/>
        </w:rPr>
        <w:t xml:space="preserve">8.2 Mean Squared Error (MSE)</w:t>
      </w:r>
    </w:p>
    <w:p>
      <w:pPr>
        <w:spacing w:after="160" w:before="160"/>
        <w:jc w:val="center"/>
      </w:pPr>
      <w:r>
        <w:rPr>
          <w:rFonts w:ascii="Courier New" w:cs="Courier New" w:eastAsia="Courier New" w:hAnsi="Courier New"/>
          <w:b/>
          <w:bCs/>
          <w:color w:val="0D1B2A"/>
          <w:sz w:val="28"/>
          <w:szCs w:val="28"/>
        </w:rPr>
        <w:t xml:space="preserve">MSE = (1/N) * SUM[(y_i - y_hat_i)^2]</w:t>
      </w:r>
    </w:p>
    <w:p>
      <w:pPr>
        <w:spacing w:after="140" w:before="60"/>
        <w:jc w:val="both"/>
      </w:pPr>
      <w:r>
        <w:rPr>
          <w:rFonts w:ascii="Arial" w:cs="Arial" w:eastAsia="Arial" w:hAnsi="Arial"/>
          <w:color w:val="1A1A1A"/>
          <w:sz w:val="24"/>
          <w:szCs w:val="24"/>
        </w:rPr>
        <w:t xml:space="preserve">MSE is the average of the SQUARED differences between predicted and actual values. Because errors are squared, larger errors are penalised disproportionately more than smaller errors.</w:t>
      </w:r>
    </w:p>
    <w:p>
      <w:pPr>
        <w:pStyle w:val="ListParagraph"/>
        <w:numPr>
          <w:ilvl w:val="0"/>
          <w:numId w:val="2"/>
        </w:numPr>
        <w:spacing w:after="60" w:before="40"/>
      </w:pPr>
      <w:r>
        <w:rPr>
          <w:rFonts w:ascii="Arial" w:cs="Arial" w:eastAsia="Arial" w:hAnsi="Arial"/>
          <w:color w:val="1A1A1A"/>
          <w:sz w:val="24"/>
          <w:szCs w:val="24"/>
        </w:rPr>
        <w:t xml:space="preserve">Range: 0 to infinity. Lower is better.</w:t>
      </w:r>
    </w:p>
    <w:p>
      <w:pPr>
        <w:pStyle w:val="ListParagraph"/>
        <w:numPr>
          <w:ilvl w:val="0"/>
          <w:numId w:val="2"/>
        </w:numPr>
        <w:spacing w:after="60" w:before="40"/>
      </w:pPr>
      <w:r>
        <w:rPr>
          <w:rFonts w:ascii="Arial" w:cs="Arial" w:eastAsia="Arial" w:hAnsi="Arial"/>
          <w:color w:val="1A1A1A"/>
          <w:sz w:val="24"/>
          <w:szCs w:val="24"/>
        </w:rPr>
        <w:t xml:space="preserve">Units are squared units of the target variable (hard to interpret directly)</w:t>
      </w:r>
    </w:p>
    <w:p>
      <w:pPr>
        <w:pStyle w:val="ListParagraph"/>
        <w:numPr>
          <w:ilvl w:val="0"/>
          <w:numId w:val="2"/>
        </w:numPr>
        <w:spacing w:after="60" w:before="40"/>
      </w:pPr>
      <w:r>
        <w:rPr>
          <w:rFonts w:ascii="Arial" w:cs="Arial" w:eastAsia="Arial" w:hAnsi="Arial"/>
          <w:color w:val="1A1A1A"/>
          <w:sz w:val="24"/>
          <w:szCs w:val="24"/>
        </w:rPr>
        <w:t xml:space="preserve">Heavily penalises large errors - appropriate when large prediction errors are particularly unacceptable</w:t>
      </w:r>
    </w:p>
    <w:p>
      <w:pPr>
        <w:pStyle w:val="ListParagraph"/>
        <w:numPr>
          <w:ilvl w:val="0"/>
          <w:numId w:val="2"/>
        </w:numPr>
        <w:spacing w:after="60" w:before="40"/>
      </w:pPr>
      <w:r>
        <w:rPr>
          <w:rFonts w:ascii="Arial" w:cs="Arial" w:eastAsia="Arial" w:hAnsi="Arial"/>
          <w:color w:val="1A1A1A"/>
          <w:sz w:val="24"/>
          <w:szCs w:val="24"/>
        </w:rPr>
        <w:t xml:space="preserve">Differentiable everywhere (useful as a loss function for gradient-based optimisation)</w:t>
      </w:r>
    </w:p>
    <w:p>
      <w:pPr>
        <w:pStyle w:val="ListParagraph"/>
        <w:numPr>
          <w:ilvl w:val="0"/>
          <w:numId w:val="2"/>
        </w:numPr>
        <w:spacing w:after="60" w:before="40"/>
      </w:pPr>
      <w:r>
        <w:rPr>
          <w:rFonts w:ascii="Arial" w:cs="Arial" w:eastAsia="Arial" w:hAnsi="Arial"/>
          <w:color w:val="1A1A1A"/>
          <w:sz w:val="24"/>
          <w:szCs w:val="24"/>
        </w:rPr>
        <w:t xml:space="preserve">Sensitive to outliers: a single large prediction error dramatically increases MSE</w:t>
      </w:r>
    </w:p>
    <w:p>
      <w:pPr>
        <w:pStyle w:val="Heading2"/>
        <w:spacing w:after="120" w:before="280"/>
      </w:pPr>
      <w:r>
        <w:rPr>
          <w:rFonts w:ascii="Arial" w:cs="Arial" w:eastAsia="Arial" w:hAnsi="Arial"/>
          <w:b/>
          <w:bCs/>
          <w:color w:val="0A6B78"/>
          <w:sz w:val="30"/>
          <w:szCs w:val="30"/>
        </w:rPr>
        <w:t xml:space="preserve">8.3 Root Mean Squared Error (RMSE)</w:t>
      </w:r>
    </w:p>
    <w:p>
      <w:pPr>
        <w:spacing w:after="160" w:before="160"/>
        <w:jc w:val="center"/>
      </w:pPr>
      <w:r>
        <w:rPr>
          <w:rFonts w:ascii="Courier New" w:cs="Courier New" w:eastAsia="Courier New" w:hAnsi="Courier New"/>
          <w:b/>
          <w:bCs/>
          <w:color w:val="0D1B2A"/>
          <w:sz w:val="28"/>
          <w:szCs w:val="28"/>
        </w:rPr>
        <w:t xml:space="preserve">RMSE = sqrt(MSE) = sqrt((1/N) * SUM[(y_i - y_hat_i)^2])</w:t>
      </w:r>
    </w:p>
    <w:p>
      <w:pPr>
        <w:spacing w:after="140" w:before="60"/>
        <w:jc w:val="both"/>
      </w:pPr>
      <w:r>
        <w:rPr>
          <w:rFonts w:ascii="Arial" w:cs="Arial" w:eastAsia="Arial" w:hAnsi="Arial"/>
          <w:color w:val="1A1A1A"/>
          <w:sz w:val="24"/>
          <w:szCs w:val="24"/>
        </w:rPr>
        <w:t xml:space="preserve">RMSE is the square root of MSE, bringing the error back to the original units of the target variable. It is the most commonly reported regression metric because it combines interpretability with the sensitivity of MSE to large errors.</w:t>
      </w:r>
    </w:p>
    <w:p>
      <w:pPr>
        <w:pStyle w:val="ListParagraph"/>
        <w:numPr>
          <w:ilvl w:val="0"/>
          <w:numId w:val="2"/>
        </w:numPr>
        <w:spacing w:after="60" w:before="40"/>
      </w:pPr>
      <w:r>
        <w:rPr>
          <w:rFonts w:ascii="Arial" w:cs="Arial" w:eastAsia="Arial" w:hAnsi="Arial"/>
          <w:color w:val="1A1A1A"/>
          <w:sz w:val="24"/>
          <w:szCs w:val="24"/>
        </w:rPr>
        <w:t xml:space="preserve">Range: 0 to infinity. Lower is better.</w:t>
      </w:r>
    </w:p>
    <w:p>
      <w:pPr>
        <w:pStyle w:val="ListParagraph"/>
        <w:numPr>
          <w:ilvl w:val="0"/>
          <w:numId w:val="2"/>
        </w:numPr>
        <w:spacing w:after="60" w:before="40"/>
      </w:pPr>
      <w:r>
        <w:rPr>
          <w:rFonts w:ascii="Arial" w:cs="Arial" w:eastAsia="Arial" w:hAnsi="Arial"/>
          <w:color w:val="1A1A1A"/>
          <w:sz w:val="24"/>
          <w:szCs w:val="24"/>
        </w:rPr>
        <w:t xml:space="preserve">Same units as the target variable - interpretable like MAE</w:t>
      </w:r>
    </w:p>
    <w:p>
      <w:pPr>
        <w:pStyle w:val="ListParagraph"/>
        <w:numPr>
          <w:ilvl w:val="0"/>
          <w:numId w:val="2"/>
        </w:numPr>
        <w:spacing w:after="60" w:before="40"/>
      </w:pPr>
      <w:r>
        <w:rPr>
          <w:rFonts w:ascii="Arial" w:cs="Arial" w:eastAsia="Arial" w:hAnsi="Arial"/>
          <w:color w:val="1A1A1A"/>
          <w:sz w:val="24"/>
          <w:szCs w:val="24"/>
        </w:rPr>
        <w:t xml:space="preserve">RMSE &gt;= MAE always. If RMSE is much larger than MAE, there are influential outliers</w:t>
      </w:r>
    </w:p>
    <w:p>
      <w:pPr>
        <w:pStyle w:val="ListParagraph"/>
        <w:numPr>
          <w:ilvl w:val="0"/>
          <w:numId w:val="2"/>
        </w:numPr>
        <w:spacing w:after="60" w:before="40"/>
      </w:pPr>
      <w:r>
        <w:rPr>
          <w:rFonts w:ascii="Arial" w:cs="Arial" w:eastAsia="Arial" w:hAnsi="Arial"/>
          <w:color w:val="1A1A1A"/>
          <w:sz w:val="24"/>
          <w:szCs w:val="24"/>
        </w:rPr>
        <w:t xml:space="preserve">Appropriate when large errors are more costly than proportionally smaller ones</w:t>
      </w:r>
    </w:p>
    <w:p>
      <w:pPr>
        <w:pBdr>
          <w:left w:val="thick" w:color="1A5E3A" w:sz="12"/>
        </w:pBdr>
        <w:shd w:fill="EAF9F0" w:val="clear"/>
        <w:spacing w:after="120" w:before="120"/>
        <w:ind w:left="360"/>
      </w:pPr>
      <w:r>
        <w:rPr>
          <w:rFonts w:ascii="Arial" w:cs="Arial" w:eastAsia="Arial" w:hAnsi="Arial"/>
          <w:b/>
          <w:bCs/>
          <w:color w:val="1A5E3A"/>
          <w:sz w:val="24"/>
          <w:szCs w:val="24"/>
        </w:rPr>
        <w:t xml:space="preserve">RMSE vs MAE: </w:t>
      </w:r>
      <w:r>
        <w:rPr>
          <w:rFonts w:ascii="Arial" w:cs="Arial" w:eastAsia="Arial" w:hAnsi="Arial"/>
          <w:color w:val="1A1A1A"/>
          <w:sz w:val="24"/>
          <w:szCs w:val="24"/>
        </w:rPr>
        <w:t xml:space="preserve">If MAE = N1,500,000 and RMSE = N3,800,000, the large gap indicates outliers are present (some predictions are wildly wrong). Investigate these cases - they may represent unusual property types or data quality issues.</w:t>
      </w:r>
    </w:p>
    <w:p>
      <w:pPr>
        <w:pStyle w:val="Heading2"/>
        <w:spacing w:after="120" w:before="280"/>
      </w:pPr>
      <w:r>
        <w:rPr>
          <w:rFonts w:ascii="Arial" w:cs="Arial" w:eastAsia="Arial" w:hAnsi="Arial"/>
          <w:b/>
          <w:bCs/>
          <w:color w:val="0A6B78"/>
          <w:sz w:val="30"/>
          <w:szCs w:val="30"/>
        </w:rPr>
        <w:t xml:space="preserve">8.4 R-Squared (Coefficient of Determination)</w:t>
      </w:r>
    </w:p>
    <w:p>
      <w:pPr>
        <w:spacing w:after="160" w:before="160"/>
        <w:jc w:val="center"/>
      </w:pPr>
      <w:r>
        <w:rPr>
          <w:rFonts w:ascii="Courier New" w:cs="Courier New" w:eastAsia="Courier New" w:hAnsi="Courier New"/>
          <w:b/>
          <w:bCs/>
          <w:color w:val="0D1B2A"/>
          <w:sz w:val="28"/>
          <w:szCs w:val="28"/>
        </w:rPr>
        <w:t xml:space="preserve">R^2 = 1 - (SS_res / SS_tot) = 1 - SUM[(y-y_hat)^2] / SUM[(y-y_mean)^2]</w:t>
      </w:r>
    </w:p>
    <w:p>
      <w:pPr>
        <w:spacing w:after="140" w:before="60"/>
        <w:jc w:val="both"/>
      </w:pPr>
      <w:r>
        <w:rPr>
          <w:rFonts w:ascii="Arial" w:cs="Arial" w:eastAsia="Arial" w:hAnsi="Arial"/>
          <w:color w:val="1A1A1A"/>
          <w:sz w:val="24"/>
          <w:szCs w:val="24"/>
        </w:rPr>
        <w:t xml:space="preserve">R-squared measures the proportion of variance in the target variable that is explained by the model. It compares the model's predictions to a baseline of always predicting the mean.</w:t>
      </w:r>
    </w:p>
    <w:p>
      <w:pPr>
        <w:pStyle w:val="ListParagraph"/>
        <w:numPr>
          <w:ilvl w:val="0"/>
          <w:numId w:val="2"/>
        </w:numPr>
        <w:spacing w:after="60" w:before="40"/>
      </w:pPr>
      <w:r>
        <w:rPr>
          <w:rFonts w:ascii="Arial" w:cs="Arial" w:eastAsia="Arial" w:hAnsi="Arial"/>
          <w:color w:val="1A1A1A"/>
          <w:sz w:val="24"/>
          <w:szCs w:val="24"/>
        </w:rPr>
        <w:t xml:space="preserve">Range: up to 1.0 (can be negative for very poor models). Higher is better.</w:t>
      </w:r>
    </w:p>
    <w:p>
      <w:pPr>
        <w:pStyle w:val="ListParagraph"/>
        <w:numPr>
          <w:ilvl w:val="0"/>
          <w:numId w:val="2"/>
        </w:numPr>
        <w:spacing w:after="60" w:before="40"/>
      </w:pPr>
      <w:r>
        <w:rPr>
          <w:rFonts w:ascii="Arial" w:cs="Arial" w:eastAsia="Arial" w:hAnsi="Arial"/>
          <w:color w:val="1A1A1A"/>
          <w:sz w:val="24"/>
          <w:szCs w:val="24"/>
        </w:rPr>
        <w:t xml:space="preserve">R^2 = 1.0: model explains all variance (perfect fit)</w:t>
      </w:r>
    </w:p>
    <w:p>
      <w:pPr>
        <w:pStyle w:val="ListParagraph"/>
        <w:numPr>
          <w:ilvl w:val="0"/>
          <w:numId w:val="2"/>
        </w:numPr>
        <w:spacing w:after="60" w:before="40"/>
      </w:pPr>
      <w:r>
        <w:rPr>
          <w:rFonts w:ascii="Arial" w:cs="Arial" w:eastAsia="Arial" w:hAnsi="Arial"/>
          <w:color w:val="1A1A1A"/>
          <w:sz w:val="24"/>
          <w:szCs w:val="24"/>
        </w:rPr>
        <w:t xml:space="preserve">R^2 = 0.0: model explains no more variance than always predicting the mean</w:t>
      </w:r>
    </w:p>
    <w:p>
      <w:pPr>
        <w:pStyle w:val="ListParagraph"/>
        <w:numPr>
          <w:ilvl w:val="0"/>
          <w:numId w:val="2"/>
        </w:numPr>
        <w:spacing w:after="60" w:before="40"/>
      </w:pPr>
      <w:r>
        <w:rPr>
          <w:rFonts w:ascii="Arial" w:cs="Arial" w:eastAsia="Arial" w:hAnsi="Arial"/>
          <w:color w:val="1A1A1A"/>
          <w:sz w:val="24"/>
          <w:szCs w:val="24"/>
        </w:rPr>
        <w:t xml:space="preserve">R^2 &lt; 0: model is WORSE than simply predicting the mean for every case</w:t>
      </w:r>
    </w:p>
    <w:p>
      <w:pPr>
        <w:pStyle w:val="ListParagraph"/>
        <w:numPr>
          <w:ilvl w:val="0"/>
          <w:numId w:val="2"/>
        </w:numPr>
        <w:spacing w:after="60" w:before="40"/>
      </w:pPr>
      <w:r>
        <w:rPr>
          <w:rFonts w:ascii="Arial" w:cs="Arial" w:eastAsia="Arial" w:hAnsi="Arial"/>
          <w:color w:val="1A1A1A"/>
          <w:sz w:val="24"/>
          <w:szCs w:val="24"/>
        </w:rPr>
        <w:t xml:space="preserve">R^2 increases as model complexity increases, even if only adding noise features. Use Adjusted R^2 for model comparison.</w:t>
      </w:r>
    </w:p>
    <w:p>
      <w:pPr>
        <w:spacing w:after="160" w:before="160"/>
        <w:jc w:val="center"/>
      </w:pPr>
      <w:r>
        <w:rPr>
          <w:rFonts w:ascii="Courier New" w:cs="Courier New" w:eastAsia="Courier New" w:hAnsi="Courier New"/>
          <w:b/>
          <w:bCs/>
          <w:color w:val="0D1B2A"/>
          <w:sz w:val="28"/>
          <w:szCs w:val="28"/>
        </w:rPr>
        <w:t xml:space="preserve">Adjusted R^2 = 1 - [(1-R^2)(N-1)/(N-p-1)]</w:t>
      </w:r>
    </w:p>
    <w:p>
      <w:pPr>
        <w:spacing w:after="140" w:before="60"/>
        <w:jc w:val="both"/>
      </w:pPr>
      <w:r>
        <w:rPr>
          <w:rFonts w:ascii="Arial" w:cs="Arial" w:eastAsia="Arial" w:hAnsi="Arial"/>
          <w:color w:val="1A1A1A"/>
          <w:sz w:val="24"/>
          <w:szCs w:val="24"/>
        </w:rPr>
        <w:t xml:space="preserve">Where p is the number of predictors. Adjusted R^2 penalises the addition of predictors that do not improve model fit.</w:t>
      </w:r>
    </w:p>
    <w:p>
      <w:pPr>
        <w:pBdr>
          <w:left w:val="thick" w:color="1A5E3A" w:sz="12"/>
        </w:pBdr>
        <w:shd w:fill="EAF9F0" w:val="clear"/>
        <w:spacing w:after="120" w:before="120"/>
        <w:ind w:left="360"/>
      </w:pPr>
      <w:r>
        <w:rPr>
          <w:rFonts w:ascii="Arial" w:cs="Arial" w:eastAsia="Arial" w:hAnsi="Arial"/>
          <w:b/>
          <w:bCs/>
          <w:color w:val="1A5E3A"/>
          <w:sz w:val="24"/>
          <w:szCs w:val="24"/>
        </w:rPr>
        <w:t xml:space="preserve">Property Example: </w:t>
      </w:r>
      <w:r>
        <w:rPr>
          <w:rFonts w:ascii="Arial" w:cs="Arial" w:eastAsia="Arial" w:hAnsi="Arial"/>
          <w:color w:val="1A1A1A"/>
          <w:sz w:val="24"/>
          <w:szCs w:val="24"/>
        </w:rPr>
        <w:t xml:space="preserve">Lagos house price model R^2 = 0.82. The model explains 82% of the variance in house prices. 18% of variance remains unexplained (due to factors not in the model, random variation, or measurement error).</w:t>
      </w:r>
    </w:p>
    <w:p>
      <w:pPr>
        <w:pStyle w:val="Heading2"/>
        <w:spacing w:after="120" w:before="280"/>
      </w:pPr>
      <w:r>
        <w:rPr>
          <w:rFonts w:ascii="Arial" w:cs="Arial" w:eastAsia="Arial" w:hAnsi="Arial"/>
          <w:b/>
          <w:bCs/>
          <w:color w:val="0A6B78"/>
          <w:sz w:val="30"/>
          <w:szCs w:val="30"/>
        </w:rPr>
        <w:t xml:space="preserve">8.5 Mean Absolute Percentage Error (MAPE)</w:t>
      </w:r>
    </w:p>
    <w:p>
      <w:pPr>
        <w:spacing w:after="160" w:before="160"/>
        <w:jc w:val="center"/>
      </w:pPr>
      <w:r>
        <w:rPr>
          <w:rFonts w:ascii="Courier New" w:cs="Courier New" w:eastAsia="Courier New" w:hAnsi="Courier New"/>
          <w:b/>
          <w:bCs/>
          <w:color w:val="0D1B2A"/>
          <w:sz w:val="28"/>
          <w:szCs w:val="28"/>
        </w:rPr>
        <w:t xml:space="preserve">MAPE = (100%/N) * SUM[|y_i - y_hat_i| / |y_i|]</w:t>
      </w:r>
    </w:p>
    <w:p>
      <w:pPr>
        <w:spacing w:after="140" w:before="60"/>
        <w:jc w:val="both"/>
      </w:pPr>
      <w:r>
        <w:rPr>
          <w:rFonts w:ascii="Arial" w:cs="Arial" w:eastAsia="Arial" w:hAnsi="Arial"/>
          <w:color w:val="1A1A1A"/>
          <w:sz w:val="24"/>
          <w:szCs w:val="24"/>
        </w:rPr>
        <w:t xml:space="preserve">MAPE expresses error as a percentage of the actual value. This is highly interpretable across different scales:</w:t>
      </w:r>
    </w:p>
    <w:p>
      <w:pPr>
        <w:pStyle w:val="ListParagraph"/>
        <w:numPr>
          <w:ilvl w:val="0"/>
          <w:numId w:val="2"/>
        </w:numPr>
        <w:spacing w:after="60" w:before="40"/>
      </w:pPr>
      <w:r>
        <w:rPr>
          <w:rFonts w:ascii="Arial" w:cs="Arial" w:eastAsia="Arial" w:hAnsi="Arial"/>
          <w:color w:val="1A1A1A"/>
          <w:sz w:val="24"/>
          <w:szCs w:val="24"/>
        </w:rPr>
        <w:t xml:space="preserve">MAPE = 5% means on average, predictions are 5% away from actual values</w:t>
      </w:r>
    </w:p>
    <w:p>
      <w:pPr>
        <w:pStyle w:val="ListParagraph"/>
        <w:numPr>
          <w:ilvl w:val="0"/>
          <w:numId w:val="2"/>
        </w:numPr>
        <w:spacing w:after="60" w:before="40"/>
      </w:pPr>
      <w:r>
        <w:rPr>
          <w:rFonts w:ascii="Arial" w:cs="Arial" w:eastAsia="Arial" w:hAnsi="Arial"/>
          <w:color w:val="1A1A1A"/>
          <w:sz w:val="24"/>
          <w:szCs w:val="24"/>
        </w:rPr>
        <w:t xml:space="preserve">Scale-independent: allows comparison across different products or regions with different price ranges</w:t>
      </w:r>
    </w:p>
    <w:p>
      <w:pPr>
        <w:pStyle w:val="ListParagraph"/>
        <w:numPr>
          <w:ilvl w:val="0"/>
          <w:numId w:val="2"/>
        </w:numPr>
        <w:spacing w:after="60" w:before="40"/>
      </w:pPr>
      <w:r>
        <w:rPr>
          <w:rFonts w:ascii="Arial" w:cs="Arial" w:eastAsia="Arial" w:hAnsi="Arial"/>
          <w:color w:val="1A1A1A"/>
          <w:sz w:val="24"/>
          <w:szCs w:val="24"/>
        </w:rPr>
        <w:t xml:space="preserve">Problem: undefined when any actual value is zero, and distorted when actual values are very small</w:t>
      </w:r>
    </w:p>
    <w:p>
      <w:pPr>
        <w:pStyle w:val="ListParagraph"/>
        <w:numPr>
          <w:ilvl w:val="0"/>
          <w:numId w:val="2"/>
        </w:numPr>
        <w:spacing w:after="60" w:before="40"/>
      </w:pPr>
      <w:r>
        <w:rPr>
          <w:rFonts w:ascii="Arial" w:cs="Arial" w:eastAsia="Arial" w:hAnsi="Arial"/>
          <w:color w:val="1A1A1A"/>
          <w:sz w:val="24"/>
          <w:szCs w:val="24"/>
        </w:rPr>
        <w:t xml:space="preserve">Asymmetric: penalises over-predictions and under-predictions differently</w:t>
      </w:r>
    </w:p>
    <w:p>
      <w:pPr>
        <w:spacing w:after="140" w:before="60"/>
        <w:jc w:val="both"/>
      </w:pPr>
      <w:r>
        <w:rPr>
          <w:rFonts w:ascii="Arial" w:cs="Arial" w:eastAsia="Arial" w:hAnsi="Arial"/>
          <w:color w:val="1A1A1A"/>
          <w:sz w:val="24"/>
          <w:szCs w:val="24"/>
        </w:rPr>
        <w:t xml:space="preserve">Variants: sMAPE (Symmetric MAPE) corrects the asymmetry. WMAPE (Weighted MAPE) weights errors by actual values.</w:t>
      </w:r>
    </w:p>
    <w:p>
      <w:pPr>
        <w:pStyle w:val="Heading2"/>
        <w:spacing w:after="120" w:before="280"/>
      </w:pPr>
      <w:r>
        <w:rPr>
          <w:rFonts w:ascii="Arial" w:cs="Arial" w:eastAsia="Arial" w:hAnsi="Arial"/>
          <w:b/>
          <w:bCs/>
          <w:color w:val="0A6B78"/>
          <w:sz w:val="30"/>
          <w:szCs w:val="30"/>
        </w:rPr>
        <w:t xml:space="preserve">8.6 Huber Loss</w:t>
      </w:r>
    </w:p>
    <w:p>
      <w:pPr>
        <w:spacing w:after="160" w:before="160"/>
        <w:jc w:val="center"/>
      </w:pPr>
      <w:r>
        <w:rPr>
          <w:rFonts w:ascii="Courier New" w:cs="Courier New" w:eastAsia="Courier New" w:hAnsi="Courier New"/>
          <w:b/>
          <w:bCs/>
          <w:color w:val="0D1B2A"/>
          <w:sz w:val="28"/>
          <w:szCs w:val="28"/>
        </w:rPr>
        <w:t xml:space="preserve">Huber(delta) = 0.5*(y-y_hat)^2 if |y-y_hat|&lt;=delta, else delta*(|y-y_hat| - 0.5*delta)</w:t>
      </w:r>
    </w:p>
    <w:p>
      <w:pPr>
        <w:spacing w:after="140" w:before="60"/>
        <w:jc w:val="both"/>
      </w:pPr>
      <w:r>
        <w:rPr>
          <w:rFonts w:ascii="Arial" w:cs="Arial" w:eastAsia="Arial" w:hAnsi="Arial"/>
          <w:color w:val="1A1A1A"/>
          <w:sz w:val="24"/>
          <w:szCs w:val="24"/>
        </w:rPr>
        <w:t xml:space="preserve">Huber Loss is a hybrid between MAE and MSE. For small errors (within delta), it behaves like MSE (squared, differentiable). For large errors (beyond delta), it behaves like MAE (linear, robust). The delta hyperparameter controls the transition point. Excellent choice when robustness to outliers is needed but differentiability for gradient-based optimisation is also required.</w:t>
      </w:r>
    </w:p>
    <w:p>
      <w:pPr>
        <w:pStyle w:val="Heading2"/>
        <w:spacing w:after="120" w:before="280"/>
      </w:pPr>
      <w:r>
        <w:rPr>
          <w:rFonts w:ascii="Arial" w:cs="Arial" w:eastAsia="Arial" w:hAnsi="Arial"/>
          <w:b/>
          <w:bCs/>
          <w:color w:val="0A6B78"/>
          <w:sz w:val="30"/>
          <w:szCs w:val="30"/>
        </w:rPr>
        <w:t xml:space="preserve">8.7 Regression Metrics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2200"/>
        <w:gridCol w:w="1400"/>
        <w:gridCol w:w="1960"/>
      </w:tblGrid>
      <w:tr>
        <w:tc>
          <w:tcPr>
            <w:tcW w:type="dxa" w:w="10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8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Range</w:t>
            </w:r>
          </w:p>
        </w:tc>
        <w:tc>
          <w:tcPr>
            <w:tcW w:type="dxa" w:w="2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Best for</w:t>
            </w:r>
          </w:p>
        </w:tc>
        <w:tc>
          <w:tcPr>
            <w:tcW w:type="dxa" w:w="14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Sensitive to Outliers?</w:t>
            </w:r>
          </w:p>
        </w:tc>
        <w:tc>
          <w:tcPr>
            <w:tcW w:type="dxa" w:w="19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Units</w:t>
            </w:r>
          </w:p>
        </w:tc>
      </w:tr>
      <w:tr>
        <w:tc>
          <w:tcPr>
            <w:tcW w:type="dxa" w:w="10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MAE</w:t>
            </w:r>
          </w:p>
        </w:tc>
        <w:tc>
          <w:tcPr>
            <w:tcW w:type="dxa" w:w="8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0 to inf</w:t>
            </w:r>
          </w:p>
        </w:tc>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Equal cost for all error sizes</w:t>
            </w:r>
          </w:p>
        </w:tc>
        <w:tc>
          <w:tcPr>
            <w:tcW w:type="dxa" w:w="14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Low</w:t>
            </w:r>
          </w:p>
        </w:tc>
        <w:tc>
          <w:tcPr>
            <w:tcW w:type="dxa" w:w="19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Same as target</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MSE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 to inf</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Large errors more costly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High</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Squared units</w:t>
            </w:r>
          </w:p>
        </w:tc>
      </w:tr>
      <w:tr>
        <w:tc>
          <w:tcPr>
            <w:tcW w:type="dxa" w:w="10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RMSE</w:t>
            </w:r>
          </w:p>
        </w:tc>
        <w:tc>
          <w:tcPr>
            <w:tcW w:type="dxa" w:w="8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0 to inf</w:t>
            </w:r>
          </w:p>
        </w:tc>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Most common; large errors more costly</w:t>
            </w:r>
          </w:p>
        </w:tc>
        <w:tc>
          <w:tcPr>
            <w:tcW w:type="dxa" w:w="14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High</w:t>
            </w:r>
          </w:p>
        </w:tc>
        <w:tc>
          <w:tcPr>
            <w:tcW w:type="dxa" w:w="19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Same as target</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-inf to 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Relative improvement over baseline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Medium</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Unitless</w:t>
            </w:r>
          </w:p>
        </w:tc>
      </w:tr>
      <w:tr>
        <w:tc>
          <w:tcPr>
            <w:tcW w:type="dxa" w:w="10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Adj. R^2</w:t>
            </w:r>
          </w:p>
        </w:tc>
        <w:tc>
          <w:tcPr>
            <w:tcW w:type="dxa" w:w="8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-inf to 1</w:t>
            </w:r>
          </w:p>
        </w:tc>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Model comparison with different feature counts</w:t>
            </w:r>
          </w:p>
        </w:tc>
        <w:tc>
          <w:tcPr>
            <w:tcW w:type="dxa" w:w="14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Medium</w:t>
            </w:r>
          </w:p>
        </w:tc>
        <w:tc>
          <w:tcPr>
            <w:tcW w:type="dxa" w:w="19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Unitless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MAPE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 to inf</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Scale-free percentage interpretation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Low-Medium</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Percentage</w:t>
            </w:r>
          </w:p>
        </w:tc>
      </w:tr>
      <w:tr>
        <w:tc>
          <w:tcPr>
            <w:tcW w:type="dxa" w:w="10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Huber</w:t>
            </w:r>
          </w:p>
        </w:tc>
        <w:tc>
          <w:tcPr>
            <w:tcW w:type="dxa" w:w="8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0 to inf</w:t>
            </w:r>
          </w:p>
        </w:tc>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Robust to outliers + differentiable</w:t>
            </w:r>
          </w:p>
        </w:tc>
        <w:tc>
          <w:tcPr>
            <w:tcW w:type="dxa" w:w="14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Low</w:t>
            </w:r>
          </w:p>
        </w:tc>
        <w:tc>
          <w:tcPr>
            <w:tcW w:type="dxa" w:w="19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Depends on delta</w:t>
            </w:r>
          </w:p>
        </w:tc>
      </w:tr>
    </w:tbl>
    <w:p>
      <w:pPr>
        <w:spacing w:after="0" w:before="160"/>
      </w:pPr>
      <w:r>
        <w:t xml:space="preserve"/>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9: CLUSTERING AND UNSUPERVISED LEARNING METRICS</w:t>
      </w:r>
    </w:p>
    <w:p>
      <w:pPr>
        <w:pStyle w:val="Heading2"/>
        <w:spacing w:after="120" w:before="280"/>
      </w:pPr>
      <w:r>
        <w:rPr>
          <w:rFonts w:ascii="Arial" w:cs="Arial" w:eastAsia="Arial" w:hAnsi="Arial"/>
          <w:b/>
          <w:bCs/>
          <w:color w:val="0A6B78"/>
          <w:sz w:val="30"/>
          <w:szCs w:val="30"/>
        </w:rPr>
        <w:t xml:space="preserve">9.1 Internal vs External Evaluation</w:t>
      </w:r>
    </w:p>
    <w:p>
      <w:pPr>
        <w:spacing w:after="140" w:before="60"/>
        <w:jc w:val="both"/>
      </w:pPr>
      <w:r>
        <w:rPr>
          <w:rFonts w:ascii="Arial" w:cs="Arial" w:eastAsia="Arial" w:hAnsi="Arial"/>
          <w:color w:val="1A1A1A"/>
          <w:sz w:val="24"/>
          <w:szCs w:val="24"/>
        </w:rPr>
        <w:t xml:space="preserve">Clustering evaluation is fundamentally different from supervised learning because there are no ground-truth labels. Metrics are divided into:</w:t>
      </w:r>
    </w:p>
    <w:p>
      <w:pPr>
        <w:pBdr>
          <w:left w:val="thick" w:color="4A1A8E" w:sz="12"/>
        </w:pBdr>
        <w:shd w:fill="F5F0FF" w:val="clear"/>
        <w:spacing w:after="100" w:before="100"/>
        <w:ind w:left="360"/>
      </w:pPr>
      <w:r>
        <w:rPr>
          <w:rFonts w:ascii="Arial" w:cs="Arial" w:eastAsia="Arial" w:hAnsi="Arial"/>
          <w:b/>
          <w:bCs/>
          <w:color w:val="4A1A8E"/>
          <w:sz w:val="24"/>
          <w:szCs w:val="24"/>
        </w:rPr>
        <w:t xml:space="preserve">Internal Metrics: </w:t>
      </w:r>
      <w:r>
        <w:rPr>
          <w:rFonts w:ascii="Arial" w:cs="Arial" w:eastAsia="Arial" w:hAnsi="Arial"/>
          <w:color w:val="1A1A1A"/>
          <w:sz w:val="24"/>
          <w:szCs w:val="24"/>
        </w:rPr>
        <w:t xml:space="preserve">Evaluate cluster quality using only the data itself (without ground truth labels). Measure cohesion (how similar items within a cluster are) and separation (how different clusters are from each other).</w:t>
      </w:r>
    </w:p>
    <w:p>
      <w:pPr>
        <w:pBdr>
          <w:left w:val="thick" w:color="4A1A8E" w:sz="12"/>
        </w:pBdr>
        <w:shd w:fill="F5F0FF" w:val="clear"/>
        <w:spacing w:after="100" w:before="100"/>
        <w:ind w:left="360"/>
      </w:pPr>
      <w:r>
        <w:rPr>
          <w:rFonts w:ascii="Arial" w:cs="Arial" w:eastAsia="Arial" w:hAnsi="Arial"/>
          <w:b/>
          <w:bCs/>
          <w:color w:val="4A1A8E"/>
          <w:sz w:val="24"/>
          <w:szCs w:val="24"/>
        </w:rPr>
        <w:t xml:space="preserve">External Metrics: </w:t>
      </w:r>
      <w:r>
        <w:rPr>
          <w:rFonts w:ascii="Arial" w:cs="Arial" w:eastAsia="Arial" w:hAnsi="Arial"/>
          <w:color w:val="1A1A1A"/>
          <w:sz w:val="24"/>
          <w:szCs w:val="24"/>
        </w:rPr>
        <w:t xml:space="preserve">Compare clustering results against known ground truth labels. Used when you have labelled data but want to evaluate an unsupervised method.</w:t>
      </w:r>
    </w:p>
    <w:p>
      <w:pPr>
        <w:pStyle w:val="Heading2"/>
        <w:spacing w:after="120" w:before="280"/>
      </w:pPr>
      <w:r>
        <w:rPr>
          <w:rFonts w:ascii="Arial" w:cs="Arial" w:eastAsia="Arial" w:hAnsi="Arial"/>
          <w:b/>
          <w:bCs/>
          <w:color w:val="0A6B78"/>
          <w:sz w:val="30"/>
          <w:szCs w:val="30"/>
        </w:rPr>
        <w:t xml:space="preserve">9.2 Silhouette Score</w:t>
      </w:r>
    </w:p>
    <w:p>
      <w:pPr>
        <w:spacing w:after="160" w:before="160"/>
        <w:jc w:val="center"/>
      </w:pPr>
      <w:r>
        <w:rPr>
          <w:rFonts w:ascii="Courier New" w:cs="Courier New" w:eastAsia="Courier New" w:hAnsi="Courier New"/>
          <w:b/>
          <w:bCs/>
          <w:color w:val="0D1B2A"/>
          <w:sz w:val="28"/>
          <w:szCs w:val="28"/>
        </w:rPr>
        <w:t xml:space="preserve">Silhouette(i) = (b_i - a_i) / max(a_i, b_i)</w:t>
      </w:r>
    </w:p>
    <w:p>
      <w:pPr>
        <w:spacing w:after="140" w:before="60"/>
        <w:jc w:val="both"/>
      </w:pPr>
      <w:r>
        <w:rPr>
          <w:rFonts w:ascii="Arial" w:cs="Arial" w:eastAsia="Arial" w:hAnsi="Arial"/>
          <w:color w:val="1A1A1A"/>
          <w:sz w:val="24"/>
          <w:szCs w:val="24"/>
        </w:rPr>
        <w:t xml:space="preserve">Where a_i = average distance from point i to all other points in its own cluster (intra-cluster cohesion), and b_i = average distance from point i to all points in the nearest different cluster (inter-cluster separation).</w:t>
      </w:r>
    </w:p>
    <w:p>
      <w:pPr>
        <w:pStyle w:val="ListParagraph"/>
        <w:numPr>
          <w:ilvl w:val="0"/>
          <w:numId w:val="2"/>
        </w:numPr>
        <w:spacing w:after="60" w:before="40"/>
      </w:pPr>
      <w:r>
        <w:rPr>
          <w:rFonts w:ascii="Arial" w:cs="Arial" w:eastAsia="Arial" w:hAnsi="Arial"/>
          <w:color w:val="1A1A1A"/>
          <w:sz w:val="24"/>
          <w:szCs w:val="24"/>
        </w:rPr>
        <w:t xml:space="preserve">Range: -1 to +1. Higher is better.</w:t>
      </w:r>
    </w:p>
    <w:p>
      <w:pPr>
        <w:pStyle w:val="ListParagraph"/>
        <w:numPr>
          <w:ilvl w:val="0"/>
          <w:numId w:val="2"/>
        </w:numPr>
        <w:spacing w:after="60" w:before="40"/>
      </w:pPr>
      <w:r>
        <w:rPr>
          <w:rFonts w:ascii="Arial" w:cs="Arial" w:eastAsia="Arial" w:hAnsi="Arial"/>
          <w:color w:val="1A1A1A"/>
          <w:sz w:val="24"/>
          <w:szCs w:val="24"/>
        </w:rPr>
        <w:t xml:space="preserve">Silhouette close to +1: data point is well-matched to its cluster, far from neighbours</w:t>
      </w:r>
    </w:p>
    <w:p>
      <w:pPr>
        <w:pStyle w:val="ListParagraph"/>
        <w:numPr>
          <w:ilvl w:val="0"/>
          <w:numId w:val="2"/>
        </w:numPr>
        <w:spacing w:after="60" w:before="40"/>
      </w:pPr>
      <w:r>
        <w:rPr>
          <w:rFonts w:ascii="Arial" w:cs="Arial" w:eastAsia="Arial" w:hAnsi="Arial"/>
          <w:color w:val="1A1A1A"/>
          <w:sz w:val="24"/>
          <w:szCs w:val="24"/>
        </w:rPr>
        <w:t xml:space="preserve">Silhouette near 0: data point is on or near the decision boundary between two clusters</w:t>
      </w:r>
    </w:p>
    <w:p>
      <w:pPr>
        <w:pStyle w:val="ListParagraph"/>
        <w:numPr>
          <w:ilvl w:val="0"/>
          <w:numId w:val="2"/>
        </w:numPr>
        <w:spacing w:after="60" w:before="40"/>
      </w:pPr>
      <w:r>
        <w:rPr>
          <w:rFonts w:ascii="Arial" w:cs="Arial" w:eastAsia="Arial" w:hAnsi="Arial"/>
          <w:color w:val="1A1A1A"/>
          <w:sz w:val="24"/>
          <w:szCs w:val="24"/>
        </w:rPr>
        <w:t xml:space="preserve">Silhouette close to -1: data point might be assigned to the wrong cluster</w:t>
      </w:r>
    </w:p>
    <w:p>
      <w:pPr>
        <w:pStyle w:val="ListParagraph"/>
        <w:numPr>
          <w:ilvl w:val="0"/>
          <w:numId w:val="2"/>
        </w:numPr>
        <w:spacing w:after="60" w:before="40"/>
      </w:pPr>
      <w:r>
        <w:rPr>
          <w:rFonts w:ascii="Arial" w:cs="Arial" w:eastAsia="Arial" w:hAnsi="Arial"/>
          <w:color w:val="1A1A1A"/>
          <w:sz w:val="24"/>
          <w:szCs w:val="24"/>
        </w:rPr>
        <w:t xml:space="preserve">Mean silhouette score across all points gives the overall clustering quality</w:t>
      </w:r>
    </w:p>
    <w:p>
      <w:pPr>
        <w:pBdr>
          <w:left w:val="thick" w:color="1A5E3A" w:sz="12"/>
        </w:pBdr>
        <w:shd w:fill="EAF9F0" w:val="clear"/>
        <w:spacing w:after="120" w:before="120"/>
        <w:ind w:left="360"/>
      </w:pPr>
      <w:r>
        <w:rPr>
          <w:rFonts w:ascii="Arial" w:cs="Arial" w:eastAsia="Arial" w:hAnsi="Arial"/>
          <w:b/>
          <w:bCs/>
          <w:color w:val="1A5E3A"/>
          <w:sz w:val="24"/>
          <w:szCs w:val="24"/>
        </w:rPr>
        <w:t xml:space="preserve">UAC Consumer Segmentation: </w:t>
      </w:r>
      <w:r>
        <w:rPr>
          <w:rFonts w:ascii="Arial" w:cs="Arial" w:eastAsia="Arial" w:hAnsi="Arial"/>
          <w:color w:val="1A1A1A"/>
          <w:sz w:val="24"/>
          <w:szCs w:val="24"/>
        </w:rPr>
        <w:t xml:space="preserve">K-means clustering of 450 UAC Foods consumers into 4 segments. Mean Silhouette Score = 0.42. This is a reasonable clustering - most consumers are reasonably well-assigned to their segments, though there is some overlap between segments. Compare with k=3 (Score=0.38) and k=5 (Score=0.39) to confirm k=4 gives best separation.</w:t>
      </w:r>
    </w:p>
    <w:p>
      <w:pPr>
        <w:pStyle w:val="Heading2"/>
        <w:spacing w:after="120" w:before="280"/>
      </w:pPr>
      <w:r>
        <w:rPr>
          <w:rFonts w:ascii="Arial" w:cs="Arial" w:eastAsia="Arial" w:hAnsi="Arial"/>
          <w:b/>
          <w:bCs/>
          <w:color w:val="0A6B78"/>
          <w:sz w:val="30"/>
          <w:szCs w:val="30"/>
        </w:rPr>
        <w:t xml:space="preserve">9.3 Davies-Bouldin Index</w:t>
      </w:r>
    </w:p>
    <w:p>
      <w:pPr>
        <w:spacing w:after="160" w:before="160"/>
        <w:jc w:val="center"/>
      </w:pPr>
      <w:r>
        <w:rPr>
          <w:rFonts w:ascii="Courier New" w:cs="Courier New" w:eastAsia="Courier New" w:hAnsi="Courier New"/>
          <w:b/>
          <w:bCs/>
          <w:color w:val="0D1B2A"/>
          <w:sz w:val="28"/>
          <w:szCs w:val="28"/>
        </w:rPr>
        <w:t xml:space="preserve">DBI = (1/K) * SUM[max_j(S_i + S_j) / d(c_i, c_j)]</w:t>
      </w:r>
    </w:p>
    <w:p>
      <w:pPr>
        <w:spacing w:after="140" w:before="60"/>
        <w:jc w:val="both"/>
      </w:pPr>
      <w:r>
        <w:rPr>
          <w:rFonts w:ascii="Arial" w:cs="Arial" w:eastAsia="Arial" w:hAnsi="Arial"/>
          <w:color w:val="1A1A1A"/>
          <w:sz w:val="24"/>
          <w:szCs w:val="24"/>
        </w:rPr>
        <w:t xml:space="preserve">Where S_i is the average intra-cluster distance, and d(c_i, c_j) is the distance between cluster centroids. DBI measures the average similarity of each cluster to its most similar other cluster.</w:t>
      </w:r>
    </w:p>
    <w:p>
      <w:pPr>
        <w:pStyle w:val="ListParagraph"/>
        <w:numPr>
          <w:ilvl w:val="0"/>
          <w:numId w:val="2"/>
        </w:numPr>
        <w:spacing w:after="60" w:before="40"/>
      </w:pPr>
      <w:r>
        <w:rPr>
          <w:rFonts w:ascii="Arial" w:cs="Arial" w:eastAsia="Arial" w:hAnsi="Arial"/>
          <w:color w:val="1A1A1A"/>
          <w:sz w:val="24"/>
          <w:szCs w:val="24"/>
        </w:rPr>
        <w:t xml:space="preserve">Range: 0 to infinity. LOWER is better. 0 = perfect clustering.</w:t>
      </w:r>
    </w:p>
    <w:p>
      <w:pPr>
        <w:pStyle w:val="ListParagraph"/>
        <w:numPr>
          <w:ilvl w:val="0"/>
          <w:numId w:val="2"/>
        </w:numPr>
        <w:spacing w:after="60" w:before="40"/>
      </w:pPr>
      <w:r>
        <w:rPr>
          <w:rFonts w:ascii="Arial" w:cs="Arial" w:eastAsia="Arial" w:hAnsi="Arial"/>
          <w:color w:val="1A1A1A"/>
          <w:sz w:val="24"/>
          <w:szCs w:val="24"/>
        </w:rPr>
        <w:t xml:space="preserve">Intuition: good clustering has compact clusters (small S) that are far apart (large d)</w:t>
      </w:r>
    </w:p>
    <w:p>
      <w:pPr>
        <w:pStyle w:val="ListParagraph"/>
        <w:numPr>
          <w:ilvl w:val="0"/>
          <w:numId w:val="2"/>
        </w:numPr>
        <w:spacing w:after="60" w:before="40"/>
      </w:pPr>
      <w:r>
        <w:rPr>
          <w:rFonts w:ascii="Arial" w:cs="Arial" w:eastAsia="Arial" w:hAnsi="Arial"/>
          <w:color w:val="1A1A1A"/>
          <w:sz w:val="24"/>
          <w:szCs w:val="24"/>
        </w:rPr>
        <w:t xml:space="preserve">DBI is sensitive to the number of clusters and works best for convex-shaped clusters</w:t>
      </w:r>
    </w:p>
    <w:p>
      <w:pPr>
        <w:pStyle w:val="Heading2"/>
        <w:spacing w:after="120" w:before="280"/>
      </w:pPr>
      <w:r>
        <w:rPr>
          <w:rFonts w:ascii="Arial" w:cs="Arial" w:eastAsia="Arial" w:hAnsi="Arial"/>
          <w:b/>
          <w:bCs/>
          <w:color w:val="0A6B78"/>
          <w:sz w:val="30"/>
          <w:szCs w:val="30"/>
        </w:rPr>
        <w:t xml:space="preserve">9.4 Calinski-Harabasz Index (Variance Ratio Criterion)</w:t>
      </w:r>
    </w:p>
    <w:p>
      <w:pPr>
        <w:spacing w:after="160" w:before="160"/>
        <w:jc w:val="center"/>
      </w:pPr>
      <w:r>
        <w:rPr>
          <w:rFonts w:ascii="Courier New" w:cs="Courier New" w:eastAsia="Courier New" w:hAnsi="Courier New"/>
          <w:b/>
          <w:bCs/>
          <w:color w:val="0D1B2A"/>
          <w:sz w:val="28"/>
          <w:szCs w:val="28"/>
        </w:rPr>
        <w:t xml:space="preserve">CH = [B / (K-1)] / [W / (N-K)]</w:t>
      </w:r>
    </w:p>
    <w:p>
      <w:pPr>
        <w:spacing w:after="140" w:before="60"/>
        <w:jc w:val="both"/>
      </w:pPr>
      <w:r>
        <w:rPr>
          <w:rFonts w:ascii="Arial" w:cs="Arial" w:eastAsia="Arial" w:hAnsi="Arial"/>
          <w:color w:val="1A1A1A"/>
          <w:sz w:val="24"/>
          <w:szCs w:val="24"/>
        </w:rPr>
        <w:t xml:space="preserve">Where B is the between-cluster scatter and W is the within-cluster scatter. Higher CH indicates better clustering (high inter-cluster separation relative to intra-cluster variance).</w:t>
      </w:r>
    </w:p>
    <w:p>
      <w:pPr>
        <w:pStyle w:val="ListParagraph"/>
        <w:numPr>
          <w:ilvl w:val="0"/>
          <w:numId w:val="2"/>
        </w:numPr>
        <w:spacing w:after="60" w:before="40"/>
      </w:pPr>
      <w:r>
        <w:rPr>
          <w:rFonts w:ascii="Arial" w:cs="Arial" w:eastAsia="Arial" w:hAnsi="Arial"/>
          <w:color w:val="1A1A1A"/>
          <w:sz w:val="24"/>
          <w:szCs w:val="24"/>
        </w:rPr>
        <w:t xml:space="preserve">Range: 0 to infinity. HIGHER is better.</w:t>
      </w:r>
    </w:p>
    <w:p>
      <w:pPr>
        <w:pStyle w:val="ListParagraph"/>
        <w:numPr>
          <w:ilvl w:val="0"/>
          <w:numId w:val="2"/>
        </w:numPr>
        <w:spacing w:after="60" w:before="40"/>
      </w:pPr>
      <w:r>
        <w:rPr>
          <w:rFonts w:ascii="Arial" w:cs="Arial" w:eastAsia="Arial" w:hAnsi="Arial"/>
          <w:color w:val="1A1A1A"/>
          <w:sz w:val="24"/>
          <w:szCs w:val="24"/>
        </w:rPr>
        <w:t xml:space="preserve">Faster to compute than Silhouette Score for large datasets</w:t>
      </w:r>
    </w:p>
    <w:p>
      <w:pPr>
        <w:pStyle w:val="ListParagraph"/>
        <w:numPr>
          <w:ilvl w:val="0"/>
          <w:numId w:val="2"/>
        </w:numPr>
        <w:spacing w:after="60" w:before="40"/>
      </w:pPr>
      <w:r>
        <w:rPr>
          <w:rFonts w:ascii="Arial" w:cs="Arial" w:eastAsia="Arial" w:hAnsi="Arial"/>
          <w:color w:val="1A1A1A"/>
          <w:sz w:val="24"/>
          <w:szCs w:val="24"/>
        </w:rPr>
        <w:t xml:space="preserve">Biased toward finding compact, well-separated, similar-sized clusters</w:t>
      </w:r>
    </w:p>
    <w:p>
      <w:pPr>
        <w:pStyle w:val="Heading2"/>
        <w:spacing w:after="120" w:before="280"/>
      </w:pPr>
      <w:r>
        <w:rPr>
          <w:rFonts w:ascii="Arial" w:cs="Arial" w:eastAsia="Arial" w:hAnsi="Arial"/>
          <w:b/>
          <w:bCs/>
          <w:color w:val="0A6B78"/>
          <w:sz w:val="30"/>
          <w:szCs w:val="30"/>
        </w:rPr>
        <w:t xml:space="preserve">9.5 Elbow Method for Choosing k</w:t>
      </w:r>
    </w:p>
    <w:p>
      <w:pPr>
        <w:spacing w:after="140" w:before="60"/>
        <w:jc w:val="both"/>
      </w:pPr>
      <w:r>
        <w:rPr>
          <w:rFonts w:ascii="Arial" w:cs="Arial" w:eastAsia="Arial" w:hAnsi="Arial"/>
          <w:color w:val="1A1A1A"/>
          <w:sz w:val="24"/>
          <w:szCs w:val="24"/>
        </w:rPr>
        <w:t xml:space="preserve">The elbow method plots the Within-Cluster Sum of Squares (WCSS / Inertia) as a function of k (number of clusters). WCSS decreases monotonically as k increases. The optimal k is the 'elbow' - the point where the rate of decrease sharply changes, suggesting additional clusters provide diminishing returns.</w:t>
      </w:r>
    </w:p>
    <w:p>
      <w:pPr>
        <w:pStyle w:val="Heading2"/>
        <w:spacing w:after="120" w:before="280"/>
      </w:pPr>
      <w:r>
        <w:rPr>
          <w:rFonts w:ascii="Arial" w:cs="Arial" w:eastAsia="Arial" w:hAnsi="Arial"/>
          <w:b/>
          <w:bCs/>
          <w:color w:val="0A6B78"/>
          <w:sz w:val="30"/>
          <w:szCs w:val="30"/>
        </w:rPr>
        <w:t xml:space="preserve">9.6 External Clustering Metrics</w:t>
      </w:r>
    </w:p>
    <w:p>
      <w:pPr>
        <w:pBdr>
          <w:left w:val="thick" w:color="4A1A8E" w:sz="12"/>
        </w:pBdr>
        <w:shd w:fill="F5F0FF" w:val="clear"/>
        <w:spacing w:after="100" w:before="100"/>
        <w:ind w:left="360"/>
      </w:pPr>
      <w:r>
        <w:rPr>
          <w:rFonts w:ascii="Arial" w:cs="Arial" w:eastAsia="Arial" w:hAnsi="Arial"/>
          <w:b/>
          <w:bCs/>
          <w:color w:val="4A1A8E"/>
          <w:sz w:val="24"/>
          <w:szCs w:val="24"/>
        </w:rPr>
        <w:t xml:space="preserve">Adjusted Rand Index (ARI): </w:t>
      </w:r>
      <w:r>
        <w:rPr>
          <w:rFonts w:ascii="Arial" w:cs="Arial" w:eastAsia="Arial" w:hAnsi="Arial"/>
          <w:color w:val="1A1A1A"/>
          <w:sz w:val="24"/>
          <w:szCs w:val="24"/>
        </w:rPr>
        <w:t xml:space="preserve">Compares two clusterings (predicted vs ground truth). Adjusted for chance. Range: -1 to +1. 1 = perfect match. 0 = random. Preferred over unadjusted Rand Index.</w:t>
      </w:r>
    </w:p>
    <w:p>
      <w:pPr>
        <w:pBdr>
          <w:left w:val="thick" w:color="4A1A8E" w:sz="12"/>
        </w:pBdr>
        <w:shd w:fill="F5F0FF" w:val="clear"/>
        <w:spacing w:after="100" w:before="100"/>
        <w:ind w:left="360"/>
      </w:pPr>
      <w:r>
        <w:rPr>
          <w:rFonts w:ascii="Arial" w:cs="Arial" w:eastAsia="Arial" w:hAnsi="Arial"/>
          <w:b/>
          <w:bCs/>
          <w:color w:val="4A1A8E"/>
          <w:sz w:val="24"/>
          <w:szCs w:val="24"/>
        </w:rPr>
        <w:t xml:space="preserve">Normalised Mutual Information (NMI): </w:t>
      </w:r>
      <w:r>
        <w:rPr>
          <w:rFonts w:ascii="Arial" w:cs="Arial" w:eastAsia="Arial" w:hAnsi="Arial"/>
          <w:color w:val="1A1A1A"/>
          <w:sz w:val="24"/>
          <w:szCs w:val="24"/>
        </w:rPr>
        <w:t xml:space="preserve">Measures information shared between clustering and ground truth. Range: 0 to 1. 1 = perfect. Normalised to account for different numbers of clusters.</w:t>
      </w:r>
    </w:p>
    <w:p>
      <w:pPr>
        <w:pBdr>
          <w:left w:val="thick" w:color="4A1A8E" w:sz="12"/>
        </w:pBdr>
        <w:shd w:fill="F5F0FF" w:val="clear"/>
        <w:spacing w:after="100" w:before="100"/>
        <w:ind w:left="360"/>
      </w:pPr>
      <w:r>
        <w:rPr>
          <w:rFonts w:ascii="Arial" w:cs="Arial" w:eastAsia="Arial" w:hAnsi="Arial"/>
          <w:b/>
          <w:bCs/>
          <w:color w:val="4A1A8E"/>
          <w:sz w:val="24"/>
          <w:szCs w:val="24"/>
        </w:rPr>
        <w:t xml:space="preserve">V-Measure: </w:t>
      </w:r>
      <w:r>
        <w:rPr>
          <w:rFonts w:ascii="Arial" w:cs="Arial" w:eastAsia="Arial" w:hAnsi="Arial"/>
          <w:color w:val="1A1A1A"/>
          <w:sz w:val="24"/>
          <w:szCs w:val="24"/>
        </w:rPr>
        <w:t xml:space="preserve">Harmonic mean of homogeneity (each cluster contains only members of a single class) and completeness (all members of a given class are in the same cluster).</w:t>
      </w:r>
    </w:p>
    <w:p>
      <w:r>
        <w:br w:type="page"/>
      </w:r>
    </w:p>
    <w:p>
      <w:pPr>
        <w:pStyle w:val="Heading1"/>
        <w:pageBreakBefore/>
        <w:pBdr>
          <w:bottom w:val="single" w:color="0A6B78" w:sz="8" w:space="1"/>
        </w:pBdr>
        <w:spacing w:after="240" w:before="0"/>
      </w:pPr>
      <w:r>
        <w:rPr>
          <w:rFonts w:ascii="Arial" w:cs="Arial" w:eastAsia="Arial" w:hAnsi="Arial"/>
          <w:b/>
          <w:bCs/>
          <w:color w:val="0D1B2A"/>
          <w:sz w:val="36"/>
          <w:szCs w:val="36"/>
        </w:rPr>
        <w:t xml:space="preserve">CHAPTER 10: CHOOSING THE RIGHT METRIC AND COMPLETE REPORTING</w:t>
      </w:r>
    </w:p>
    <w:p>
      <w:pPr>
        <w:pStyle w:val="Heading2"/>
        <w:spacing w:after="120" w:before="280"/>
      </w:pPr>
      <w:r>
        <w:rPr>
          <w:rFonts w:ascii="Arial" w:cs="Arial" w:eastAsia="Arial" w:hAnsi="Arial"/>
          <w:b/>
          <w:bCs/>
          <w:color w:val="0A6B78"/>
          <w:sz w:val="30"/>
          <w:szCs w:val="30"/>
        </w:rPr>
        <w:t xml:space="preserve">10.1 Metric Selection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Problem Type</w:t>
            </w:r>
          </w:p>
        </w:tc>
        <w:tc>
          <w:tcPr>
            <w:tcW w:type="dxa" w:w="20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Primary Metric</w:t>
            </w:r>
          </w:p>
        </w:tc>
        <w:tc>
          <w:tcPr>
            <w:tcW w:type="dxa" w:w="24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Secondary Metric(s)</w:t>
            </w:r>
          </w:p>
        </w:tc>
        <w:tc>
          <w:tcPr>
            <w:tcW w:type="dxa" w:w="27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Avoid When</w:t>
            </w:r>
          </w:p>
        </w:tc>
      </w:tr>
      <w:tr>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Binary Classification (balanced)</w:t>
            </w:r>
          </w:p>
        </w:tc>
        <w:tc>
          <w:tcPr>
            <w:tcW w:type="dxa" w:w="20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F1 Score or Accuracy</w:t>
            </w:r>
          </w:p>
        </w:tc>
        <w:tc>
          <w:tcPr>
            <w:tcW w:type="dxa" w:w="24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MCC, ROC-AUC</w:t>
            </w:r>
          </w:p>
        </w:tc>
        <w:tc>
          <w:tcPr>
            <w:tcW w:type="dxa" w:w="27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Imbalanced data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Binary Classification (imbalanced)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PR-AUC or Macro F1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ROC-AUC, MCC, F2</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Using raw accuracy</w:t>
            </w:r>
          </w:p>
        </w:tc>
      </w:tr>
      <w:tr>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Fraud / Medical Detection</w:t>
            </w:r>
          </w:p>
        </w:tc>
        <w:tc>
          <w:tcPr>
            <w:tcW w:type="dxa" w:w="20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Recall (maximise)</w:t>
            </w:r>
          </w:p>
        </w:tc>
        <w:tc>
          <w:tcPr>
            <w:tcW w:type="dxa" w:w="24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Precision, PR-AUC</w:t>
            </w:r>
          </w:p>
        </w:tc>
        <w:tc>
          <w:tcPr>
            <w:tcW w:type="dxa" w:w="27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Optimising accuracy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Spam / Recommendation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Precision (maximise)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F1, ROC-AUC</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Optimising recall alone</w:t>
            </w:r>
          </w:p>
        </w:tc>
      </w:tr>
      <w:tr>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Multi-class (balanced)</w:t>
            </w:r>
          </w:p>
        </w:tc>
        <w:tc>
          <w:tcPr>
            <w:tcW w:type="dxa" w:w="20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Macro F1</w:t>
            </w:r>
          </w:p>
        </w:tc>
        <w:tc>
          <w:tcPr>
            <w:tcW w:type="dxa" w:w="24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Accuracy, Macro AUC</w:t>
            </w:r>
          </w:p>
        </w:tc>
        <w:tc>
          <w:tcPr>
            <w:tcW w:type="dxa" w:w="27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Multi-class (imbalanced)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Weighted F1 + Macro F1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Per-class F1, Macro AUC</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Weighted avg alone</w:t>
            </w:r>
          </w:p>
        </w:tc>
      </w:tr>
      <w:tr>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Regression (general)</w:t>
            </w:r>
          </w:p>
        </w:tc>
        <w:tc>
          <w:tcPr>
            <w:tcW w:type="dxa" w:w="20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RMSE + R^2</w:t>
            </w:r>
          </w:p>
        </w:tc>
        <w:tc>
          <w:tcPr>
            <w:tcW w:type="dxa" w:w="24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MAE, Adjusted R^2</w:t>
            </w:r>
          </w:p>
        </w:tc>
        <w:tc>
          <w:tcPr>
            <w:tcW w:type="dxa" w:w="27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Regression (robust/outliers)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MAE or Huber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RMSE for comparison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MSE alone</w:t>
            </w:r>
          </w:p>
        </w:tc>
      </w:tr>
      <w:tr>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Regression (scale-free)</w:t>
            </w:r>
          </w:p>
        </w:tc>
        <w:tc>
          <w:tcPr>
            <w:tcW w:type="dxa" w:w="20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MAPE</w:t>
            </w:r>
          </w:p>
        </w:tc>
        <w:tc>
          <w:tcPr>
            <w:tcW w:type="dxa" w:w="24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MAE</w:t>
            </w:r>
          </w:p>
        </w:tc>
        <w:tc>
          <w:tcPr>
            <w:tcW w:type="dxa" w:w="27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When actuals near zero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Probability Calibration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Log Loss / Brier Score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ROC-AUC</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Threshold-based metrics</w:t>
            </w:r>
          </w:p>
        </w:tc>
      </w:tr>
      <w:tr>
        <w:tc>
          <w:tcPr>
            <w:tcW w:type="dxa" w:w="22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Clustering</w:t>
            </w:r>
          </w:p>
        </w:tc>
        <w:tc>
          <w:tcPr>
            <w:tcW w:type="dxa" w:w="20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Silhouette Score</w:t>
            </w:r>
          </w:p>
        </w:tc>
        <w:tc>
          <w:tcPr>
            <w:tcW w:type="dxa" w:w="240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DBI, CH Index</w:t>
            </w:r>
          </w:p>
        </w:tc>
        <w:tc>
          <w:tcPr>
            <w:tcW w:type="dxa" w:w="2760"/>
            <w:tcBorders>
              <w:top w:val="single" w:color="CCCCCC" w:sz="4"/>
              <w:left w:val="single" w:color="CCCCCC" w:sz="4"/>
              <w:bottom w:val="single" w:color="CCCCCC" w:sz="4"/>
              <w:right w:val="single" w:color="CCCCCC" w:sz="4"/>
            </w:tcBorders>
            <w:shd w:fill="EEF7FA" w:val="clear"/>
            <w:tcMar>
              <w:top w:type="dxa" w:w="80"/>
              <w:left w:type="dxa" w:w="120"/>
              <w:bottom w:type="dxa" w:w="80"/>
              <w:right w:type="dxa" w:w="120"/>
            </w:tcMar>
          </w:tcPr>
          <w:p>
            <w:pPr>
              <w:jc w:val="left"/>
            </w:pPr>
            <w:r>
              <w:rPr>
                <w:rFonts w:ascii="Arial" w:cs="Arial" w:eastAsia="Arial" w:hAnsi="Arial"/>
                <w:color w:val="1A1A1A"/>
                <w:sz w:val="22"/>
                <w:szCs w:val="22"/>
              </w:rPr>
              <w:t xml:space="preserve">Accuracy (no labels)</w:t>
            </w:r>
          </w:p>
        </w:tc>
      </w:tr>
    </w:tbl>
    <w:p>
      <w:pPr>
        <w:spacing w:after="0" w:before="160"/>
      </w:pPr>
      <w:r>
        <w:t xml:space="preserve"/>
      </w:r>
    </w:p>
    <w:p>
      <w:pPr>
        <w:pStyle w:val="Heading2"/>
        <w:spacing w:after="120" w:before="280"/>
      </w:pPr>
      <w:r>
        <w:rPr>
          <w:rFonts w:ascii="Arial" w:cs="Arial" w:eastAsia="Arial" w:hAnsi="Arial"/>
          <w:b/>
          <w:bCs/>
          <w:color w:val="0A6B78"/>
          <w:sz w:val="30"/>
          <w:szCs w:val="30"/>
        </w:rPr>
        <w:t xml:space="preserve">10.2 Reporting Checklist for Classification Models</w:t>
      </w:r>
    </w:p>
    <w:p>
      <w:pPr>
        <w:pStyle w:val="ListParagraph"/>
        <w:numPr>
          <w:ilvl w:val="0"/>
          <w:numId w:val="3"/>
        </w:numPr>
        <w:spacing w:after="60" w:before="40"/>
      </w:pPr>
      <w:r>
        <w:rPr>
          <w:rFonts w:ascii="Arial" w:cs="Arial" w:eastAsia="Arial" w:hAnsi="Arial"/>
          <w:color w:val="1A1A1A"/>
          <w:sz w:val="24"/>
          <w:szCs w:val="24"/>
        </w:rPr>
        <w:t xml:space="preserve">Report BOTH training and test metrics to diagnose overfitting/underfitting</w:t>
      </w:r>
    </w:p>
    <w:p>
      <w:pPr>
        <w:pStyle w:val="ListParagraph"/>
        <w:numPr>
          <w:ilvl w:val="0"/>
          <w:numId w:val="3"/>
        </w:numPr>
        <w:spacing w:after="60" w:before="40"/>
      </w:pPr>
      <w:r>
        <w:rPr>
          <w:rFonts w:ascii="Arial" w:cs="Arial" w:eastAsia="Arial" w:hAnsi="Arial"/>
          <w:color w:val="1A1A1A"/>
          <w:sz w:val="24"/>
          <w:szCs w:val="24"/>
        </w:rPr>
        <w:t xml:space="preserve">Report the confusion matrix (absolute numbers, not just percentages)</w:t>
      </w:r>
    </w:p>
    <w:p>
      <w:pPr>
        <w:pStyle w:val="ListParagraph"/>
        <w:numPr>
          <w:ilvl w:val="0"/>
          <w:numId w:val="3"/>
        </w:numPr>
        <w:spacing w:after="60" w:before="40"/>
      </w:pPr>
      <w:r>
        <w:rPr>
          <w:rFonts w:ascii="Arial" w:cs="Arial" w:eastAsia="Arial" w:hAnsi="Arial"/>
          <w:color w:val="1A1A1A"/>
          <w:sz w:val="24"/>
          <w:szCs w:val="24"/>
        </w:rPr>
        <w:t xml:space="preserve">Report the full classification_report from sklearn (per-class precision, recall, F1, support)</w:t>
      </w:r>
    </w:p>
    <w:p>
      <w:pPr>
        <w:pStyle w:val="ListParagraph"/>
        <w:numPr>
          <w:ilvl w:val="0"/>
          <w:numId w:val="3"/>
        </w:numPr>
        <w:spacing w:after="60" w:before="40"/>
      </w:pPr>
      <w:r>
        <w:rPr>
          <w:rFonts w:ascii="Arial" w:cs="Arial" w:eastAsia="Arial" w:hAnsi="Arial"/>
          <w:color w:val="1A1A1A"/>
          <w:sz w:val="24"/>
          <w:szCs w:val="24"/>
        </w:rPr>
        <w:t xml:space="preserve">Report ROC-AUC AND PR-AUC for binary classifiers</w:t>
      </w:r>
    </w:p>
    <w:p>
      <w:pPr>
        <w:pStyle w:val="ListParagraph"/>
        <w:numPr>
          <w:ilvl w:val="0"/>
          <w:numId w:val="3"/>
        </w:numPr>
        <w:spacing w:after="60" w:before="40"/>
      </w:pPr>
      <w:r>
        <w:rPr>
          <w:rFonts w:ascii="Arial" w:cs="Arial" w:eastAsia="Arial" w:hAnsi="Arial"/>
          <w:color w:val="1A1A1A"/>
          <w:sz w:val="24"/>
          <w:szCs w:val="24"/>
        </w:rPr>
        <w:t xml:space="preserve">Report the chosen threshold and justification for its selection</w:t>
      </w:r>
    </w:p>
    <w:p>
      <w:pPr>
        <w:pStyle w:val="ListParagraph"/>
        <w:numPr>
          <w:ilvl w:val="0"/>
          <w:numId w:val="3"/>
        </w:numPr>
        <w:spacing w:after="60" w:before="40"/>
      </w:pPr>
      <w:r>
        <w:rPr>
          <w:rFonts w:ascii="Arial" w:cs="Arial" w:eastAsia="Arial" w:hAnsi="Arial"/>
          <w:color w:val="1A1A1A"/>
          <w:sz w:val="24"/>
          <w:szCs w:val="24"/>
        </w:rPr>
        <w:t xml:space="preserve">For imbalanced data: highlight performance on the minority class specifically</w:t>
      </w:r>
    </w:p>
    <w:p>
      <w:pPr>
        <w:pStyle w:val="ListParagraph"/>
        <w:numPr>
          <w:ilvl w:val="0"/>
          <w:numId w:val="3"/>
        </w:numPr>
        <w:spacing w:after="60" w:before="40"/>
      </w:pPr>
      <w:r>
        <w:rPr>
          <w:rFonts w:ascii="Arial" w:cs="Arial" w:eastAsia="Arial" w:hAnsi="Arial"/>
          <w:color w:val="1A1A1A"/>
          <w:sz w:val="24"/>
          <w:szCs w:val="24"/>
        </w:rPr>
        <w:t xml:space="preserve">Compare to a meaningful baseline (e.g., always predict majority class, random classifier)</w:t>
      </w:r>
    </w:p>
    <w:p>
      <w:pPr>
        <w:pStyle w:val="ListParagraph"/>
        <w:numPr>
          <w:ilvl w:val="0"/>
          <w:numId w:val="3"/>
        </w:numPr>
        <w:spacing w:after="60" w:before="40"/>
      </w:pPr>
      <w:r>
        <w:rPr>
          <w:rFonts w:ascii="Arial" w:cs="Arial" w:eastAsia="Arial" w:hAnsi="Arial"/>
          <w:color w:val="1A1A1A"/>
          <w:sz w:val="24"/>
          <w:szCs w:val="24"/>
        </w:rPr>
        <w:t xml:space="preserve">Report confidence intervals or cross-validation standard deviation</w:t>
      </w:r>
    </w:p>
    <w:p>
      <w:pPr>
        <w:pStyle w:val="ListParagraph"/>
        <w:numPr>
          <w:ilvl w:val="0"/>
          <w:numId w:val="3"/>
        </w:numPr>
        <w:spacing w:after="60" w:before="40"/>
      </w:pPr>
      <w:r>
        <w:rPr>
          <w:rFonts w:ascii="Arial" w:cs="Arial" w:eastAsia="Arial" w:hAnsi="Arial"/>
          <w:color w:val="1A1A1A"/>
          <w:sz w:val="24"/>
          <w:szCs w:val="24"/>
        </w:rPr>
        <w:t xml:space="preserve">State what metric was used to select the final model</w:t>
      </w:r>
    </w:p>
    <w:p>
      <w:pPr>
        <w:pStyle w:val="Heading2"/>
        <w:spacing w:after="120" w:before="280"/>
      </w:pPr>
      <w:r>
        <w:rPr>
          <w:rFonts w:ascii="Arial" w:cs="Arial" w:eastAsia="Arial" w:hAnsi="Arial"/>
          <w:b/>
          <w:bCs/>
          <w:color w:val="0A6B78"/>
          <w:sz w:val="30"/>
          <w:szCs w:val="30"/>
        </w:rPr>
        <w:t xml:space="preserve">10.3 Common Mistakes in Model Evaluation</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Data Leakage: fitting preprocessing (scaling, imputation, encoding) on the full dataset before splitting. Always fit preprocessing on training data only, then transform both train and test using the training-fit transformer.</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Test Set Contamination: looking at test set performance during model development and making decisions based on it. This turns the test set into an implicit validation set.</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Optimistic Evaluation: reporting the best metric from many evaluated models without accounting for multiple comparisons. Use a held-out test set or Bonferroni correction.</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Ignoring Class Imbalance: reporting accuracy for imbalanced datasets without mentioning the base rate. Always compare to the majority class baseline.</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Single Metric Obsession: optimising a single metric (e.g., accuracy) while ignoring others. Real-world models must balance multiple competing objectives.</w:t>
      </w:r>
    </w:p>
    <w:p>
      <w:pPr>
        <w:pStyle w:val="Heading2"/>
        <w:spacing w:after="120" w:before="280"/>
      </w:pPr>
      <w:r>
        <w:rPr>
          <w:rFonts w:ascii="Arial" w:cs="Arial" w:eastAsia="Arial" w:hAnsi="Arial"/>
          <w:b/>
          <w:bCs/>
          <w:color w:val="0A6B78"/>
          <w:sz w:val="30"/>
          <w:szCs w:val="30"/>
        </w:rPr>
        <w:t xml:space="preserve">10.4 The Complete Model Report Structure</w:t>
      </w:r>
    </w:p>
    <w:p>
      <w:pPr>
        <w:pStyle w:val="ListParagraph"/>
        <w:numPr>
          <w:ilvl w:val="0"/>
          <w:numId w:val="3"/>
        </w:numPr>
        <w:spacing w:after="60" w:before="40"/>
      </w:pPr>
      <w:r>
        <w:rPr>
          <w:rFonts w:ascii="Arial" w:cs="Arial" w:eastAsia="Arial" w:hAnsi="Arial"/>
          <w:color w:val="1A1A1A"/>
          <w:sz w:val="24"/>
          <w:szCs w:val="24"/>
        </w:rPr>
        <w:t xml:space="preserve">Problem definition: task type, target variable, class distribution</w:t>
      </w:r>
    </w:p>
    <w:p>
      <w:pPr>
        <w:pStyle w:val="ListParagraph"/>
        <w:numPr>
          <w:ilvl w:val="0"/>
          <w:numId w:val="3"/>
        </w:numPr>
        <w:spacing w:after="60" w:before="40"/>
      </w:pPr>
      <w:r>
        <w:rPr>
          <w:rFonts w:ascii="Arial" w:cs="Arial" w:eastAsia="Arial" w:hAnsi="Arial"/>
          <w:color w:val="1A1A1A"/>
          <w:sz w:val="24"/>
          <w:szCs w:val="24"/>
        </w:rPr>
        <w:t xml:space="preserve">Data: N total, split sizes, stratification strategy, any preprocessing</w:t>
      </w:r>
    </w:p>
    <w:p>
      <w:pPr>
        <w:pStyle w:val="ListParagraph"/>
        <w:numPr>
          <w:ilvl w:val="0"/>
          <w:numId w:val="3"/>
        </w:numPr>
        <w:spacing w:after="60" w:before="40"/>
      </w:pPr>
      <w:r>
        <w:rPr>
          <w:rFonts w:ascii="Arial" w:cs="Arial" w:eastAsia="Arial" w:hAnsi="Arial"/>
          <w:color w:val="1A1A1A"/>
          <w:sz w:val="24"/>
          <w:szCs w:val="24"/>
        </w:rPr>
        <w:t xml:space="preserve">Baseline performance: naive model (majority class, random, mean prediction)</w:t>
      </w:r>
    </w:p>
    <w:p>
      <w:pPr>
        <w:pStyle w:val="ListParagraph"/>
        <w:numPr>
          <w:ilvl w:val="0"/>
          <w:numId w:val="3"/>
        </w:numPr>
        <w:spacing w:after="60" w:before="40"/>
      </w:pPr>
      <w:r>
        <w:rPr>
          <w:rFonts w:ascii="Arial" w:cs="Arial" w:eastAsia="Arial" w:hAnsi="Arial"/>
          <w:color w:val="1A1A1A"/>
          <w:sz w:val="24"/>
          <w:szCs w:val="24"/>
        </w:rPr>
        <w:t xml:space="preserve">Model architecture: algorithm, key hyperparameters, regularisation</w:t>
      </w:r>
    </w:p>
    <w:p>
      <w:pPr>
        <w:pStyle w:val="ListParagraph"/>
        <w:numPr>
          <w:ilvl w:val="0"/>
          <w:numId w:val="3"/>
        </w:numPr>
        <w:spacing w:after="60" w:before="40"/>
      </w:pPr>
      <w:r>
        <w:rPr>
          <w:rFonts w:ascii="Arial" w:cs="Arial" w:eastAsia="Arial" w:hAnsi="Arial"/>
          <w:color w:val="1A1A1A"/>
          <w:sz w:val="24"/>
          <w:szCs w:val="24"/>
        </w:rPr>
        <w:t xml:space="preserve">Validation strategy: single split vs k-fold, stratification, temporal ordering</w:t>
      </w:r>
    </w:p>
    <w:p>
      <w:pPr>
        <w:pStyle w:val="ListParagraph"/>
        <w:numPr>
          <w:ilvl w:val="0"/>
          <w:numId w:val="3"/>
        </w:numPr>
        <w:spacing w:after="60" w:before="40"/>
      </w:pPr>
      <w:r>
        <w:rPr>
          <w:rFonts w:ascii="Arial" w:cs="Arial" w:eastAsia="Arial" w:hAnsi="Arial"/>
          <w:color w:val="1A1A1A"/>
          <w:sz w:val="24"/>
          <w:szCs w:val="24"/>
        </w:rPr>
        <w:t xml:space="preserve">Training performance: all relevant metrics on training set</w:t>
      </w:r>
    </w:p>
    <w:p>
      <w:pPr>
        <w:pStyle w:val="ListParagraph"/>
        <w:numPr>
          <w:ilvl w:val="0"/>
          <w:numId w:val="3"/>
        </w:numPr>
        <w:spacing w:after="60" w:before="40"/>
      </w:pPr>
      <w:r>
        <w:rPr>
          <w:rFonts w:ascii="Arial" w:cs="Arial" w:eastAsia="Arial" w:hAnsi="Arial"/>
          <w:color w:val="1A1A1A"/>
          <w:sz w:val="24"/>
          <w:szCs w:val="24"/>
        </w:rPr>
        <w:t xml:space="preserve">Validation/Test performance: all relevant metrics on held-out data</w:t>
      </w:r>
    </w:p>
    <w:p>
      <w:pPr>
        <w:pStyle w:val="ListParagraph"/>
        <w:numPr>
          <w:ilvl w:val="0"/>
          <w:numId w:val="3"/>
        </w:numPr>
        <w:spacing w:after="60" w:before="40"/>
      </w:pPr>
      <w:r>
        <w:rPr>
          <w:rFonts w:ascii="Arial" w:cs="Arial" w:eastAsia="Arial" w:hAnsi="Arial"/>
          <w:color w:val="1A1A1A"/>
          <w:sz w:val="24"/>
          <w:szCs w:val="24"/>
        </w:rPr>
        <w:t xml:space="preserve">Error analysis: confusion matrix, most common error types, cost of errors</w:t>
      </w:r>
    </w:p>
    <w:p>
      <w:pPr>
        <w:pStyle w:val="ListParagraph"/>
        <w:numPr>
          <w:ilvl w:val="0"/>
          <w:numId w:val="3"/>
        </w:numPr>
        <w:spacing w:after="60" w:before="40"/>
      </w:pPr>
      <w:r>
        <w:rPr>
          <w:rFonts w:ascii="Arial" w:cs="Arial" w:eastAsia="Arial" w:hAnsi="Arial"/>
          <w:color w:val="1A1A1A"/>
          <w:sz w:val="24"/>
          <w:szCs w:val="24"/>
        </w:rPr>
        <w:t xml:space="preserve">Threshold analysis: chosen threshold and its trade-off justification</w:t>
      </w:r>
    </w:p>
    <w:p>
      <w:pPr>
        <w:pStyle w:val="ListParagraph"/>
        <w:numPr>
          <w:ilvl w:val="0"/>
          <w:numId w:val="3"/>
        </w:numPr>
        <w:spacing w:after="60" w:before="40"/>
      </w:pPr>
      <w:r>
        <w:rPr>
          <w:rFonts w:ascii="Arial" w:cs="Arial" w:eastAsia="Arial" w:hAnsi="Arial"/>
          <w:color w:val="1A1A1A"/>
          <w:sz w:val="24"/>
          <w:szCs w:val="24"/>
        </w:rPr>
        <w:t xml:space="preserve">Comparison to baseline: improvement over naive model</w:t>
      </w:r>
    </w:p>
    <w:p>
      <w:pPr>
        <w:pStyle w:val="ListParagraph"/>
        <w:numPr>
          <w:ilvl w:val="0"/>
          <w:numId w:val="3"/>
        </w:numPr>
        <w:spacing w:after="60" w:before="40"/>
      </w:pPr>
      <w:r>
        <w:rPr>
          <w:rFonts w:ascii="Arial" w:cs="Arial" w:eastAsia="Arial" w:hAnsi="Arial"/>
          <w:color w:val="1A1A1A"/>
          <w:sz w:val="24"/>
          <w:szCs w:val="24"/>
        </w:rPr>
        <w:t xml:space="preserve">Limitations: known failure modes, out-of-distribution behaviour, data limitations</w:t>
      </w:r>
    </w:p>
    <w:p>
      <w:pPr>
        <w:pBdr>
          <w:bottom w:val="single" w:color="C0D8E0" w:sz="4"/>
        </w:pBdr>
        <w:spacing w:after="120" w:before="120"/>
      </w:pPr>
      <w:r>
        <w:t xml:space="preserve"/>
      </w:r>
    </w:p>
    <w:p>
      <w:pPr>
        <w:spacing w:after="120" w:before="240"/>
        <w:jc w:val="center"/>
      </w:pPr>
      <w:r>
        <w:rPr>
          <w:rFonts w:ascii="Arial" w:cs="Arial" w:eastAsia="Arial" w:hAnsi="Arial"/>
          <w:b/>
          <w:bCs/>
          <w:color w:val="0D1B2A"/>
          <w:sz w:val="26"/>
          <w:szCs w:val="26"/>
        </w:rPr>
        <w:t xml:space="preserve">End of ML Model Evaluation Metrics - Complete Reference Notes</w:t>
      </w:r>
    </w:p>
    <w:p>
      <w:pPr>
        <w:spacing w:after="140" w:before="60"/>
        <w:jc w:val="right"/>
      </w:pPr>
      <w:r>
        <w:rPr>
          <w:rFonts w:ascii="Arial" w:cs="Arial" w:eastAsia="Arial" w:hAnsi="Arial"/>
          <w:b/>
          <w:bCs/>
          <w:color w:val="0A6B78"/>
          <w:sz w:val="24"/>
          <w:szCs w:val="24"/>
        </w:rPr>
        <w:t xml:space="preserve">Kajola Gbenga Adewale</w:t>
      </w:r>
      <w:r>
        <w:rPr>
          <w:rFonts w:ascii="Arial" w:cs="Arial" w:eastAsia="Arial" w:hAnsi="Arial"/>
          <w:color w:val="0D1B2A"/>
          <w:sz w:val="24"/>
          <w:szCs w:val="24"/>
        </w:rPr>
        <w:t xml:space="preserve">  |  Data Expert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D8E0" w:sz="4" w:space="1"/>
      </w:pBdr>
      <w:jc w:val="center"/>
    </w:pPr>
    <w:r>
      <w:rPr>
        <w:rFonts w:ascii="Arial" w:cs="Arial" w:eastAsia="Arial" w:hAnsi="Arial"/>
        <w:color w:val="888888"/>
        <w:sz w:val="18"/>
        <w:szCs w:val="18"/>
      </w:rPr>
      <w:t xml:space="preserve">ML Evaluation Metrics  |  Kajola Gbenga Adewale  |  Data Expert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D8E0" w:sz="4" w:space="1"/>
      </w:pBdr>
    </w:pPr>
    <w:r>
      <w:rPr>
        <w:rFonts w:ascii="Arial" w:cs="Arial" w:eastAsia="Arial" w:hAnsi="Arial"/>
        <w:color w:val="0A6B78"/>
        <w:sz w:val="18"/>
        <w:szCs w:val="18"/>
      </w:rPr>
      <w:t xml:space="preserve">ML Model Evaluation Metrics - Complete Reference</w:t>
    </w:r>
    <w:r>
      <w:rPr>
        <w:rFonts w:ascii="Arial" w:cs="Arial" w:eastAsia="Arial" w:hAnsi="Arial"/>
        <w:color w:val="888888"/>
        <w:sz w:val="18"/>
        <w:szCs w:val="18"/>
      </w:rPr>
      <w:t xml:space="preserve">     |     Kajola Gbenga Adewale  |  Data Expert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2026-06-28T08:19:07.874Z</dcterms:created>
  <dcterms:modified xsi:type="dcterms:W3CDTF">2026-06-28T08:19:07.886Z</dcterms:modified>
</cp:coreProperties>
</file>

<file path=docProps/custom.xml><?xml version="1.0" encoding="utf-8"?>
<Properties xmlns="http://schemas.openxmlformats.org/officeDocument/2006/custom-properties" xmlns:vt="http://schemas.openxmlformats.org/officeDocument/2006/docPropsVTypes"/>
</file>