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53863" w14:textId="696653C0" w:rsidR="000B3EC3" w:rsidRPr="000B3EC3" w:rsidRDefault="000B3EC3" w:rsidP="000E4580">
      <w:pPr>
        <w:pStyle w:val="APA7"/>
      </w:pPr>
      <w:r w:rsidRPr="000B3EC3">
        <w:t>Este repositorio contiene la arquitectura de software, los algoritmos de aprendizaje supervisado y las herramientas de gobernanza de datos diseñadas para el despliegue del Sistema de Alerta Temprana (SAT</w:t>
      </w:r>
      <w:r w:rsidR="000E4580">
        <w:t>)</w:t>
      </w:r>
      <w:r w:rsidRPr="000B3EC3">
        <w:t>. El objetivo principal es la detección preventiva del riesgo de deserción estudiantil en entornos virtuales de aprendizaje masivos a través de indicadores cinéticos no lineales.</w:t>
      </w:r>
    </w:p>
    <w:p w14:paraId="6200EEC7" w14:textId="77777777" w:rsidR="000B3EC3" w:rsidRPr="000B3EC3" w:rsidRDefault="000B3EC3" w:rsidP="000E4580">
      <w:pPr>
        <w:pStyle w:val="APA7"/>
      </w:pPr>
    </w:p>
    <w:p w14:paraId="5784AEE6" w14:textId="74214301" w:rsidR="000B3EC3" w:rsidRPr="000B3EC3" w:rsidRDefault="000B3EC3" w:rsidP="000E4580">
      <w:pPr>
        <w:pStyle w:val="APA7"/>
      </w:pPr>
      <w:r w:rsidRPr="000B3EC3">
        <w:t>1. Requisitos Previos del Sistema</w:t>
      </w:r>
    </w:p>
    <w:p w14:paraId="183692A3" w14:textId="77777777" w:rsidR="000B3EC3" w:rsidRPr="000B3EC3" w:rsidRDefault="000B3EC3" w:rsidP="000E4580">
      <w:pPr>
        <w:pStyle w:val="APA7"/>
      </w:pPr>
    </w:p>
    <w:p w14:paraId="00A42BF8" w14:textId="77777777" w:rsidR="000B3EC3" w:rsidRPr="000B3EC3" w:rsidRDefault="000B3EC3" w:rsidP="000E4580">
      <w:pPr>
        <w:pStyle w:val="APA7"/>
      </w:pPr>
      <w:r w:rsidRPr="000B3EC3">
        <w:t>Para poder ejecutar cualquiera de los scripts analíticos contenidos en este proyecto, su entorno local debe cumplir con los siguientes componentes esenciales:</w:t>
      </w:r>
    </w:p>
    <w:p w14:paraId="353777C6" w14:textId="77777777" w:rsidR="000B3EC3" w:rsidRPr="000B3EC3" w:rsidRDefault="000B3EC3" w:rsidP="000E4580">
      <w:pPr>
        <w:pStyle w:val="APA7"/>
      </w:pPr>
    </w:p>
    <w:p w14:paraId="2BFAC6FE" w14:textId="3B1481FD" w:rsidR="000B3EC3" w:rsidRPr="000B3EC3" w:rsidRDefault="000B3EC3" w:rsidP="000E4580">
      <w:pPr>
        <w:pStyle w:val="APA7"/>
      </w:pPr>
      <w:r w:rsidRPr="000B3EC3">
        <w:t>A. Estructura Obligatoria de Carpetas</w:t>
      </w:r>
    </w:p>
    <w:p w14:paraId="4EB0B801" w14:textId="77777777" w:rsidR="000B3EC3" w:rsidRPr="000B3EC3" w:rsidRDefault="000B3EC3" w:rsidP="000E4580">
      <w:pPr>
        <w:pStyle w:val="APA7"/>
      </w:pPr>
      <w:r w:rsidRPr="000B3EC3">
        <w:t>El pipeline está diseñado bajo un enfoque modular rígido. Para que los scripts localicen correctamente las rutas de entrada y salida, su directorio de trabajo local debe mantener esta estructura exacta:</w:t>
      </w:r>
    </w:p>
    <w:p w14:paraId="6C8FE99F" w14:textId="01EBCA77" w:rsidR="000B3EC3" w:rsidRPr="000B3EC3" w:rsidRDefault="000B3EC3" w:rsidP="000E4580">
      <w:pPr>
        <w:pStyle w:val="APA7"/>
      </w:pPr>
      <w:r w:rsidRPr="000B3EC3">
        <w:t>1_OULAD: Submódulo que contiene la analítica, auditorías de nulos y optimizaciones del ecosistema de origen.</w:t>
      </w:r>
    </w:p>
    <w:p w14:paraId="68026674" w14:textId="7373CBD2" w:rsidR="000B3EC3" w:rsidRPr="000B3EC3" w:rsidRDefault="000B3EC3" w:rsidP="000E4580">
      <w:pPr>
        <w:pStyle w:val="APA7"/>
      </w:pPr>
      <w:r w:rsidRPr="000B3EC3">
        <w:t>2_CONGO: Submódulo intermedio que alberga la documentación, imágenes y transformaciones cinéticas de homologación.</w:t>
      </w:r>
    </w:p>
    <w:p w14:paraId="3F216D59" w14:textId="3C5F2223" w:rsidR="000B3EC3" w:rsidRPr="000B3EC3" w:rsidRDefault="000B3EC3" w:rsidP="000E4580">
      <w:pPr>
        <w:pStyle w:val="APA7"/>
      </w:pPr>
      <w:r w:rsidRPr="000B3EC3">
        <w:t>3_XUETANGX: Submódulo de validación transcultural con los clasificadores nativos y el script orquestador.</w:t>
      </w:r>
    </w:p>
    <w:p w14:paraId="006CB6D1" w14:textId="2F127DE0" w:rsidR="000B3EC3" w:rsidRPr="000B3EC3" w:rsidRDefault="000B3EC3" w:rsidP="000E4580">
      <w:pPr>
        <w:pStyle w:val="APA7"/>
      </w:pPr>
      <w:r w:rsidRPr="000B3EC3">
        <w:t>test_sat_pipeline.py: Suite de pruebas unitarias ubicada estrictamente en la raíz del proyecto.</w:t>
      </w:r>
    </w:p>
    <w:p w14:paraId="65AE2E57" w14:textId="77777777" w:rsidR="000B3EC3" w:rsidRPr="000B3EC3" w:rsidRDefault="000B3EC3" w:rsidP="000E4580">
      <w:pPr>
        <w:pStyle w:val="APA7"/>
      </w:pPr>
    </w:p>
    <w:p w14:paraId="6634A535" w14:textId="4336BA7C" w:rsidR="000B3EC3" w:rsidRPr="000B3EC3" w:rsidRDefault="000B3EC3" w:rsidP="000E4580">
      <w:pPr>
        <w:pStyle w:val="APA7"/>
      </w:pPr>
      <w:r w:rsidRPr="000B3EC3">
        <w:t>B. Credenciales de Base de Datos y Seguridad (env)</w:t>
      </w:r>
    </w:p>
    <w:p w14:paraId="170C1125" w14:textId="1EE3C6E5" w:rsidR="000B3EC3" w:rsidRDefault="000B3EC3" w:rsidP="000E4580">
      <w:pPr>
        <w:pStyle w:val="APA7"/>
      </w:pPr>
      <w:r w:rsidRPr="000B3EC3">
        <w:t>Por motivos de seguridad y gobernanza de datos, el archivo que almacena las credenciales de conexión a MySQL</w:t>
      </w:r>
      <w:r>
        <w:t xml:space="preserve">. </w:t>
      </w:r>
      <w:r w:rsidR="000E4580" w:rsidRPr="000B3EC3">
        <w:t xml:space="preserve">Usted </w:t>
      </w:r>
      <w:r w:rsidR="000E4580">
        <w:t>debe</w:t>
      </w:r>
      <w:r w:rsidRPr="000B3EC3">
        <w:t xml:space="preserve"> crear un archivo de texto plano llamado .env en la raíz de su espacio de trabajo con la siguiente estructura:</w:t>
      </w:r>
    </w:p>
    <w:p w14:paraId="5B8276B9" w14:textId="0F359E71" w:rsidR="000B3EC3" w:rsidRPr="000B3EC3" w:rsidRDefault="000B3EC3" w:rsidP="000E4580">
      <w:pPr>
        <w:pStyle w:val="APA7"/>
      </w:pPr>
      <w:r w:rsidRPr="000B3EC3">
        <w:t>DB_USER=tu_usuario_mysql</w:t>
      </w:r>
    </w:p>
    <w:p w14:paraId="37117B50" w14:textId="77777777" w:rsidR="000B3EC3" w:rsidRPr="000B3EC3" w:rsidRDefault="000B3EC3" w:rsidP="000E4580">
      <w:pPr>
        <w:pStyle w:val="APA7"/>
      </w:pPr>
      <w:r w:rsidRPr="000B3EC3">
        <w:t>DB_PASSWORD=tu_contrasena_segura</w:t>
      </w:r>
    </w:p>
    <w:p w14:paraId="34B47951" w14:textId="77777777" w:rsidR="000B3EC3" w:rsidRPr="000B3EC3" w:rsidRDefault="000B3EC3" w:rsidP="000E4580">
      <w:pPr>
        <w:pStyle w:val="APA7"/>
      </w:pPr>
      <w:r w:rsidRPr="000B3EC3">
        <w:t>DB_HOST=localhost</w:t>
      </w:r>
    </w:p>
    <w:p w14:paraId="0A9ED652" w14:textId="77777777" w:rsidR="000B3EC3" w:rsidRPr="000B3EC3" w:rsidRDefault="000B3EC3" w:rsidP="000E4580">
      <w:pPr>
        <w:pStyle w:val="APA7"/>
      </w:pPr>
      <w:r w:rsidRPr="000B3EC3">
        <w:t>DB_PORT=3306</w:t>
      </w:r>
    </w:p>
    <w:p w14:paraId="0A90BC9E" w14:textId="77777777" w:rsidR="000B3EC3" w:rsidRPr="000B3EC3" w:rsidRDefault="000B3EC3" w:rsidP="000E4580">
      <w:pPr>
        <w:pStyle w:val="APA7"/>
      </w:pPr>
      <w:r w:rsidRPr="000B3EC3">
        <w:t>DB_NAME=nombre_de_tu_base_datos</w:t>
      </w:r>
    </w:p>
    <w:p w14:paraId="6DA0AF0B" w14:textId="77777777" w:rsidR="000B3EC3" w:rsidRPr="000B3EC3" w:rsidRDefault="000B3EC3" w:rsidP="000E4580">
      <w:pPr>
        <w:pStyle w:val="APA7"/>
        <w:rPr>
          <w:b/>
        </w:rPr>
      </w:pPr>
      <w:r w:rsidRPr="000B3EC3">
        <w:rPr>
          <w:b/>
        </w:rPr>
        <w:t>C. Librerías Científicas de Python</w:t>
      </w:r>
    </w:p>
    <w:p w14:paraId="48683B4C" w14:textId="77777777" w:rsidR="000B3EC3" w:rsidRPr="000B3EC3" w:rsidRDefault="000B3EC3" w:rsidP="000E4580">
      <w:pPr>
        <w:pStyle w:val="APA7"/>
      </w:pPr>
      <w:r w:rsidRPr="000B3EC3">
        <w:t>Asegúrese de tener activo su entorno virtual e instaladas las siguientes dependencias base:</w:t>
      </w:r>
    </w:p>
    <w:p w14:paraId="61B7A7A7" w14:textId="77777777" w:rsidR="000B3EC3" w:rsidRPr="000B3EC3" w:rsidRDefault="000B3EC3" w:rsidP="000E4580">
      <w:pPr>
        <w:pStyle w:val="APA7"/>
      </w:pPr>
      <w:r w:rsidRPr="000B3EC3">
        <w:t>pandas: Manipulación de estructuras de datos.</w:t>
      </w:r>
    </w:p>
    <w:p w14:paraId="5DA791B9" w14:textId="77777777" w:rsidR="000B3EC3" w:rsidRPr="000B3EC3" w:rsidRDefault="000B3EC3" w:rsidP="000E4580">
      <w:pPr>
        <w:pStyle w:val="APA7"/>
      </w:pPr>
      <w:r w:rsidRPr="000B3EC3">
        <w:t>numpy: Operaciones numéricas matriciales.</w:t>
      </w:r>
    </w:p>
    <w:p w14:paraId="008E612B" w14:textId="77777777" w:rsidR="000B3EC3" w:rsidRPr="000B3EC3" w:rsidRDefault="000B3EC3" w:rsidP="000E4580">
      <w:pPr>
        <w:pStyle w:val="APA7"/>
      </w:pPr>
      <w:r w:rsidRPr="000B3EC3">
        <w:t>scipy: Cálculo de regresiones lineales OLS y estadística.</w:t>
      </w:r>
    </w:p>
    <w:p w14:paraId="713264DE" w14:textId="77777777" w:rsidR="000B3EC3" w:rsidRPr="000B3EC3" w:rsidRDefault="000B3EC3" w:rsidP="000E4580">
      <w:pPr>
        <w:pStyle w:val="APA7"/>
      </w:pPr>
      <w:r w:rsidRPr="000B3EC3">
        <w:t>scikit-learn: Modelado supervisado, división de muestras y métricas de evaluación.</w:t>
      </w:r>
    </w:p>
    <w:p w14:paraId="355485F9" w14:textId="77777777" w:rsidR="000B3EC3" w:rsidRPr="000B3EC3" w:rsidRDefault="000B3EC3" w:rsidP="000E4580">
      <w:pPr>
        <w:pStyle w:val="APA7"/>
      </w:pPr>
      <w:r w:rsidRPr="000B3EC3">
        <w:t>sqlalchemy: Gobernanza y mapeo de conexión a bases de datos.</w:t>
      </w:r>
    </w:p>
    <w:p w14:paraId="06A46113" w14:textId="77777777" w:rsidR="000B3EC3" w:rsidRPr="000B3EC3" w:rsidRDefault="000B3EC3" w:rsidP="000E4580">
      <w:pPr>
        <w:pStyle w:val="APA7"/>
      </w:pPr>
      <w:r w:rsidRPr="000B3EC3">
        <w:t>pymysql: Driver de conectividad para motores MySQL.</w:t>
      </w:r>
    </w:p>
    <w:p w14:paraId="6B2CD18B" w14:textId="77777777" w:rsidR="000B3EC3" w:rsidRPr="000B3EC3" w:rsidRDefault="000B3EC3" w:rsidP="000E4580">
      <w:pPr>
        <w:pStyle w:val="APA7"/>
      </w:pPr>
      <w:r w:rsidRPr="000B3EC3">
        <w:t>python-dotenv: Mapeo de variables de entorno seguras.</w:t>
      </w:r>
    </w:p>
    <w:p w14:paraId="316FB1D1" w14:textId="77777777" w:rsidR="000B3EC3" w:rsidRPr="000B3EC3" w:rsidRDefault="000B3EC3" w:rsidP="000E4580">
      <w:pPr>
        <w:pStyle w:val="APA7"/>
        <w:rPr>
          <w:b/>
        </w:rPr>
      </w:pPr>
      <w:r w:rsidRPr="000B3EC3">
        <w:rPr>
          <w:b/>
        </w:rPr>
        <w:t>2. Acceso a la Data Masiva (Big Data Educativo)</w:t>
      </w:r>
    </w:p>
    <w:p w14:paraId="25055D31" w14:textId="77777777" w:rsidR="000B3EC3" w:rsidRPr="000B3EC3" w:rsidRDefault="000B3EC3" w:rsidP="000E4580">
      <w:pPr>
        <w:pStyle w:val="APA7"/>
      </w:pPr>
      <w:r w:rsidRPr="000B3EC3">
        <w:t xml:space="preserve">Debido al gran volumen de los logs históricos de clicks e interacciones estudiantiles, los archivos crudos y los tablones consolidados por mínimos cuadrados no se alojan en GitHub para </w:t>
      </w:r>
      <w:r w:rsidRPr="000B3EC3">
        <w:lastRenderedPageBreak/>
        <w:t>evitar la saturación del repositorio. Toda la data estructurada requerida para la ejecución del pipeline está disponible para su descarga en el siguiente enlace:</w:t>
      </w:r>
    </w:p>
    <w:p w14:paraId="59D4F877" w14:textId="77777777" w:rsidR="000B3EC3" w:rsidRPr="000B3EC3" w:rsidRDefault="000B3EC3" w:rsidP="000E4580">
      <w:pPr>
        <w:pStyle w:val="APA7"/>
      </w:pPr>
      <w:hyperlink r:id="rId5" w:tgtFrame="_blank" w:history="1">
        <w:r w:rsidRPr="000B3EC3">
          <w:rPr>
            <w:rStyle w:val="Hyperlink"/>
            <w:b/>
          </w:rPr>
          <w:t>Repositorio Ofic</w:t>
        </w:r>
        <w:r w:rsidRPr="000B3EC3">
          <w:rPr>
            <w:rStyle w:val="Hyperlink"/>
            <w:b/>
          </w:rPr>
          <w:t>i</w:t>
        </w:r>
        <w:r w:rsidRPr="000B3EC3">
          <w:rPr>
            <w:rStyle w:val="Hyperlink"/>
            <w:b/>
          </w:rPr>
          <w:t>al de Datos (Google Drive) - Proyecto SAT</w:t>
        </w:r>
      </w:hyperlink>
    </w:p>
    <w:p w14:paraId="5A4CDB00" w14:textId="77777777" w:rsidR="000B3EC3" w:rsidRPr="000B3EC3" w:rsidRDefault="000B3EC3" w:rsidP="000E4580">
      <w:pPr>
        <w:pStyle w:val="APA7"/>
      </w:pPr>
      <w:r w:rsidRPr="000B3EC3">
        <w:rPr>
          <w:b/>
        </w:rPr>
        <w:t>Nota Importante:</w:t>
      </w:r>
      <w:r w:rsidRPr="000B3EC3">
        <w:t xml:space="preserve"> Descargue el contenido del enlace e importe las tablas correspondientes en su instancia local de MySQL antes de proceder con las ejecuciones.</w:t>
      </w:r>
    </w:p>
    <w:p w14:paraId="517A6CCF" w14:textId="77777777" w:rsidR="000B3EC3" w:rsidRPr="000B3EC3" w:rsidRDefault="000B3EC3" w:rsidP="000E4580">
      <w:pPr>
        <w:pStyle w:val="APA7"/>
        <w:rPr>
          <w:b/>
        </w:rPr>
      </w:pPr>
      <w:r w:rsidRPr="000B3EC3">
        <w:rPr>
          <w:b/>
        </w:rPr>
        <w:t>3. Justificación Técnico de la Arquitectura del Repositorio</w:t>
      </w:r>
    </w:p>
    <w:p w14:paraId="60AD2AEC" w14:textId="77777777" w:rsidR="000B3EC3" w:rsidRPr="000B3EC3" w:rsidRDefault="000B3EC3" w:rsidP="000E4580">
      <w:pPr>
        <w:pStyle w:val="APA7"/>
      </w:pPr>
      <w:r w:rsidRPr="000B3EC3">
        <w:t xml:space="preserve">La distribución jerárquica que observa en este repositorio responde a criterios estrictos de </w:t>
      </w:r>
      <w:r w:rsidRPr="000B3EC3">
        <w:rPr>
          <w:b/>
        </w:rPr>
        <w:t>Clean Architecture</w:t>
      </w:r>
      <w:r w:rsidRPr="000B3EC3">
        <w:t xml:space="preserve"> y reproducibilidad científica:</w:t>
      </w:r>
    </w:p>
    <w:p w14:paraId="6E5484E3" w14:textId="77777777" w:rsidR="000B3EC3" w:rsidRPr="000B3EC3" w:rsidRDefault="000B3EC3" w:rsidP="000E4580">
      <w:pPr>
        <w:pStyle w:val="APA7"/>
      </w:pPr>
      <w:r w:rsidRPr="000B3EC3">
        <w:rPr>
          <w:b/>
        </w:rPr>
        <w:t>Modularidad y Desacoplamiento por Ecosistema:</w:t>
      </w:r>
      <w:r w:rsidRPr="000B3EC3">
        <w:t xml:space="preserve"> Separar los directorios en 1_OULAD, 2_CONGO y 3_XUETANGX evita la contaminación de datos (</w:t>
      </w:r>
      <w:r w:rsidRPr="000B3EC3">
        <w:rPr>
          <w:i/>
          <w:iCs/>
        </w:rPr>
        <w:t>data leakage</w:t>
      </w:r>
      <w:r w:rsidRPr="000B3EC3">
        <w:t>). Permite auditar de forma independiente la cuna del proyecto (OULAD), el proceso de equivalencia funcional (CONGO) y el laboratorio de validación transcultural en un entorno masivo asiático (XuetangX).</w:t>
      </w:r>
    </w:p>
    <w:p w14:paraId="3B7ADA8C" w14:textId="77777777" w:rsidR="000B3EC3" w:rsidRPr="000B3EC3" w:rsidRDefault="000B3EC3" w:rsidP="000E4580">
      <w:pPr>
        <w:pStyle w:val="APA7"/>
      </w:pPr>
      <w:r w:rsidRPr="000B3EC3">
        <w:rPr>
          <w:b/>
        </w:rPr>
        <w:t>Subdirectorios Especializados (</w:t>
      </w:r>
      <w:r w:rsidRPr="000B3EC3">
        <w:t>CSV Files</w:t>
      </w:r>
      <w:r w:rsidRPr="000B3EC3">
        <w:rPr>
          <w:b/>
        </w:rPr>
        <w:t xml:space="preserve">, </w:t>
      </w:r>
      <w:r w:rsidRPr="000B3EC3">
        <w:t>Image Files</w:t>
      </w:r>
      <w:r w:rsidRPr="000B3EC3">
        <w:rPr>
          <w:b/>
        </w:rPr>
        <w:t xml:space="preserve">, </w:t>
      </w:r>
      <w:r w:rsidRPr="000B3EC3">
        <w:t>Python Files</w:t>
      </w:r>
      <w:r w:rsidRPr="000B3EC3">
        <w:rPr>
          <w:b/>
        </w:rPr>
        <w:t>):</w:t>
      </w:r>
      <w:r w:rsidRPr="000B3EC3">
        <w:t xml:space="preserve"> Garantiza que los componentes lógicos de código queden completamente separados de las salidas numéricas y los reportes gráficos generados.</w:t>
      </w:r>
    </w:p>
    <w:p w14:paraId="731EFDDB" w14:textId="77777777" w:rsidR="000B3EC3" w:rsidRPr="000B3EC3" w:rsidRDefault="000B3EC3" w:rsidP="000E4580">
      <w:pPr>
        <w:pStyle w:val="APA7"/>
      </w:pPr>
      <w:r w:rsidRPr="000B3EC3">
        <w:rPr>
          <w:b/>
        </w:rPr>
        <w:t>Pruebas Unitarias Centralizadas (</w:t>
      </w:r>
      <w:r w:rsidRPr="000B3EC3">
        <w:t>test_sat_pipeline.py</w:t>
      </w:r>
      <w:r w:rsidRPr="000B3EC3">
        <w:rPr>
          <w:b/>
        </w:rPr>
        <w:t>):</w:t>
      </w:r>
      <w:r w:rsidRPr="000B3EC3">
        <w:t xml:space="preserve"> Ubicado en la raíz porque actúa como un supervisor neutral. Audita la consistencia matemática universal del SAT sin encasillarse ni acoplarse a los submódulos de una cohorte universitaria en particular.</w:t>
      </w:r>
    </w:p>
    <w:p w14:paraId="06FDA1F7" w14:textId="77777777" w:rsidR="000B3EC3" w:rsidRPr="000B3EC3" w:rsidRDefault="000B3EC3" w:rsidP="000E4580">
      <w:pPr>
        <w:pStyle w:val="APA7"/>
        <w:rPr>
          <w:b/>
        </w:rPr>
      </w:pPr>
      <w:r w:rsidRPr="000B3EC3">
        <w:rPr>
          <w:b/>
        </w:rPr>
        <w:t>4. Guía de Execution Paso a Paso para el Auditor</w:t>
      </w:r>
    </w:p>
    <w:p w14:paraId="4B3B2751" w14:textId="77777777" w:rsidR="000B3EC3" w:rsidRPr="000B3EC3" w:rsidRDefault="000B3EC3" w:rsidP="000E4580">
      <w:pPr>
        <w:pStyle w:val="APA7"/>
        <w:rPr>
          <w:b/>
        </w:rPr>
      </w:pPr>
      <w:r w:rsidRPr="000B3EC3">
        <w:rPr>
          <w:b/>
        </w:rPr>
        <w:t>Paso 1: Activación del Entorno Virtual</w:t>
      </w:r>
    </w:p>
    <w:p w14:paraId="37603D2C" w14:textId="77777777" w:rsidR="000B3EC3" w:rsidRPr="000B3EC3" w:rsidRDefault="000B3EC3" w:rsidP="000E4580">
      <w:pPr>
        <w:pStyle w:val="APA7"/>
      </w:pPr>
      <w:r w:rsidRPr="000B3EC3">
        <w:t>Abra su terminal o consola de comandos y ejecute la activación de su entorno virtual:</w:t>
      </w:r>
    </w:p>
    <w:p w14:paraId="0217864C" w14:textId="77777777" w:rsidR="000B3EC3" w:rsidRPr="000B3EC3" w:rsidRDefault="000B3EC3" w:rsidP="000E4580">
      <w:pPr>
        <w:pStyle w:val="APA7"/>
      </w:pPr>
      <w:r w:rsidRPr="000B3EC3">
        <w:t>PowerShell</w:t>
      </w:r>
    </w:p>
    <w:p w14:paraId="5B87C5C2" w14:textId="77777777" w:rsidR="000B3EC3" w:rsidRPr="000B3EC3" w:rsidRDefault="000B3EC3" w:rsidP="000E4580">
      <w:pPr>
        <w:pStyle w:val="APA7"/>
      </w:pPr>
      <w:r w:rsidRPr="000B3EC3">
        <w:lastRenderedPageBreak/>
        <w:t>&amp; c:\Users\jcabral\Downloads\OULAD\env_oulad\Scripts\Activate.ps1</w:t>
      </w:r>
    </w:p>
    <w:p w14:paraId="02BA8D82" w14:textId="77777777" w:rsidR="000B3EC3" w:rsidRPr="000B3EC3" w:rsidRDefault="000B3EC3" w:rsidP="000E4580">
      <w:pPr>
        <w:pStyle w:val="APA7"/>
        <w:rPr>
          <w:b/>
        </w:rPr>
      </w:pPr>
      <w:r w:rsidRPr="000B3EC3">
        <w:rPr>
          <w:b/>
        </w:rPr>
        <w:t>Paso 2: Auditoría y Evaluación del Ecosistema Origen (OULAD)</w:t>
      </w:r>
    </w:p>
    <w:p w14:paraId="49D3592A" w14:textId="77777777" w:rsidR="000B3EC3" w:rsidRPr="000B3EC3" w:rsidRDefault="000B3EC3" w:rsidP="000E4580">
      <w:pPr>
        <w:pStyle w:val="APA7"/>
      </w:pPr>
      <w:r w:rsidRPr="000B3EC3">
        <w:t>Para calcular las métricas basales del modelo maestro y auditar su calidad de datos, corra los siguientes comandos:</w:t>
      </w:r>
    </w:p>
    <w:p w14:paraId="4C108F27" w14:textId="77777777" w:rsidR="000B3EC3" w:rsidRPr="000B3EC3" w:rsidRDefault="000B3EC3" w:rsidP="000E4580">
      <w:pPr>
        <w:pStyle w:val="APA7"/>
      </w:pPr>
      <w:r w:rsidRPr="000B3EC3">
        <w:t>PowerShell</w:t>
      </w:r>
    </w:p>
    <w:p w14:paraId="3250B56B" w14:textId="683E9C1C" w:rsidR="000B3EC3" w:rsidRPr="000B3EC3" w:rsidRDefault="000B3EC3" w:rsidP="000E4580">
      <w:pPr>
        <w:pStyle w:val="APA7"/>
      </w:pPr>
      <w:r>
        <w:t>-</w:t>
      </w:r>
      <w:r w:rsidRPr="000B3EC3">
        <w:t>Evaluar completitud y gobernanza de nulos en OULAD</w:t>
      </w:r>
    </w:p>
    <w:p w14:paraId="5D4C9313" w14:textId="77777777" w:rsidR="000B3EC3" w:rsidRPr="000B3EC3" w:rsidRDefault="000B3EC3" w:rsidP="000E4580">
      <w:pPr>
        <w:pStyle w:val="APA7"/>
      </w:pPr>
      <w:r w:rsidRPr="000B3EC3">
        <w:t>python "1_OULAD/Python Files/auditoria_nulos_oulad.py"</w:t>
      </w:r>
    </w:p>
    <w:p w14:paraId="5DB32B7F" w14:textId="77777777" w:rsidR="000B3EC3" w:rsidRPr="000B3EC3" w:rsidRDefault="000B3EC3" w:rsidP="000E4580">
      <w:pPr>
        <w:pStyle w:val="APA7"/>
      </w:pPr>
    </w:p>
    <w:p w14:paraId="3D98A10C" w14:textId="1C172DD7" w:rsidR="000B3EC3" w:rsidRPr="000B3EC3" w:rsidRDefault="000B3EC3" w:rsidP="000E4580">
      <w:pPr>
        <w:pStyle w:val="APA7"/>
      </w:pPr>
      <w:r>
        <w:t>-</w:t>
      </w:r>
      <w:r w:rsidRPr="000B3EC3">
        <w:t>Entrenar el clasificador base y exportar métricas generales</w:t>
      </w:r>
    </w:p>
    <w:p w14:paraId="23671125" w14:textId="77777777" w:rsidR="000B3EC3" w:rsidRPr="000B3EC3" w:rsidRDefault="000B3EC3" w:rsidP="000E4580">
      <w:pPr>
        <w:pStyle w:val="APA7"/>
      </w:pPr>
      <w:r w:rsidRPr="000B3EC3">
        <w:t>python "1_OULAD/Python Files/eda_fase8_optimizacion_fase7.py"</w:t>
      </w:r>
    </w:p>
    <w:p w14:paraId="44096C5E" w14:textId="77777777" w:rsidR="000B3EC3" w:rsidRPr="000B3EC3" w:rsidRDefault="000B3EC3" w:rsidP="000E4580">
      <w:pPr>
        <w:pStyle w:val="APA7"/>
        <w:rPr>
          <w:b/>
        </w:rPr>
      </w:pPr>
      <w:r w:rsidRPr="000B3EC3">
        <w:rPr>
          <w:b/>
        </w:rPr>
        <w:t>Paso 3: Ejecución Automatizada de la Validación Internacional (XuetangX)</w:t>
      </w:r>
    </w:p>
    <w:p w14:paraId="388F2745" w14:textId="77777777" w:rsidR="000B3EC3" w:rsidRPr="000B3EC3" w:rsidRDefault="000B3EC3" w:rsidP="000E4580">
      <w:pPr>
        <w:pStyle w:val="APA7"/>
      </w:pPr>
      <w:r w:rsidRPr="000B3EC3">
        <w:t>Para facilitar la evaluación, se incluye un orquestador central que corre secuencialmente la gobernanza de nulos, los entrenamientos y las curvas comparativas ROC:</w:t>
      </w:r>
    </w:p>
    <w:p w14:paraId="66E242BA" w14:textId="77777777" w:rsidR="000B3EC3" w:rsidRPr="000B3EC3" w:rsidRDefault="000B3EC3" w:rsidP="000E4580">
      <w:pPr>
        <w:pStyle w:val="APA7"/>
      </w:pPr>
      <w:r w:rsidRPr="000B3EC3">
        <w:t>PowerShell</w:t>
      </w:r>
    </w:p>
    <w:p w14:paraId="1126D069" w14:textId="66932DD4" w:rsidR="000B3EC3" w:rsidRPr="000B3EC3" w:rsidRDefault="000B3EC3" w:rsidP="000E4580">
      <w:pPr>
        <w:pStyle w:val="APA7"/>
      </w:pPr>
      <w:r>
        <w:t>-</w:t>
      </w:r>
      <w:r w:rsidRPr="000B3EC3">
        <w:t>Correr el pipeline automático de XuetangX</w:t>
      </w:r>
    </w:p>
    <w:p w14:paraId="191602C5" w14:textId="77777777" w:rsidR="000B3EC3" w:rsidRPr="000B3EC3" w:rsidRDefault="000B3EC3" w:rsidP="000E4580">
      <w:pPr>
        <w:pStyle w:val="APA7"/>
      </w:pPr>
      <w:r w:rsidRPr="000B3EC3">
        <w:t>python "3_XUETANGX/Python Files/run_xuetangx_pipeline.py"</w:t>
      </w:r>
    </w:p>
    <w:p w14:paraId="7C750300" w14:textId="77777777" w:rsidR="000B3EC3" w:rsidRPr="000B3EC3" w:rsidRDefault="000B3EC3" w:rsidP="000E4580">
      <w:pPr>
        <w:pStyle w:val="APA7"/>
        <w:rPr>
          <w:b/>
        </w:rPr>
      </w:pPr>
      <w:r w:rsidRPr="000B3EC3">
        <w:rPr>
          <w:b/>
        </w:rPr>
        <w:t>Paso 4: Verificación de Pruebas Unitarias</w:t>
      </w:r>
    </w:p>
    <w:p w14:paraId="3001031F" w14:textId="77777777" w:rsidR="000B3EC3" w:rsidRPr="000B3EC3" w:rsidRDefault="000B3EC3" w:rsidP="000E4580">
      <w:pPr>
        <w:pStyle w:val="APA7"/>
      </w:pPr>
      <w:r w:rsidRPr="000B3EC3">
        <w:t>Para constatar la integridad del software completo y descartar fallos algorítmicos desde la raíz, ejecute:</w:t>
      </w:r>
    </w:p>
    <w:p w14:paraId="31E19A4C" w14:textId="77777777" w:rsidR="000B3EC3" w:rsidRPr="000B3EC3" w:rsidRDefault="000B3EC3" w:rsidP="000E4580">
      <w:pPr>
        <w:pStyle w:val="APA7"/>
      </w:pPr>
      <w:r w:rsidRPr="000B3EC3">
        <w:t>PowerShell</w:t>
      </w:r>
    </w:p>
    <w:p w14:paraId="36E92DE0" w14:textId="77777777" w:rsidR="000B3EC3" w:rsidRPr="000B3EC3" w:rsidRDefault="000B3EC3" w:rsidP="000E4580">
      <w:pPr>
        <w:pStyle w:val="APA7"/>
      </w:pPr>
      <w:r w:rsidRPr="000B3EC3">
        <w:t>python test_sat_pipeline.py</w:t>
      </w:r>
    </w:p>
    <w:p w14:paraId="2A91C32B" w14:textId="77777777" w:rsidR="000B3EC3" w:rsidRPr="000B3EC3" w:rsidRDefault="000B3EC3" w:rsidP="000E4580">
      <w:pPr>
        <w:pStyle w:val="APA7"/>
        <w:rPr>
          <w:b/>
        </w:rPr>
      </w:pPr>
      <w:r w:rsidRPr="000B3EC3">
        <w:rPr>
          <w:b/>
        </w:rPr>
        <w:t>5. Entregables Generados por el Pipeline</w:t>
      </w:r>
    </w:p>
    <w:p w14:paraId="34F90577" w14:textId="77777777" w:rsidR="000B3EC3" w:rsidRPr="000B3EC3" w:rsidRDefault="000B3EC3" w:rsidP="000E4580">
      <w:pPr>
        <w:pStyle w:val="APA7"/>
      </w:pPr>
      <w:r w:rsidRPr="000B3EC3">
        <w:lastRenderedPageBreak/>
        <w:t>Tras la ejecución correcta de los procesos, las subcarpetas CSV Files e Image Files se actualizarán automáticamente con los siguientes componentes:</w:t>
      </w:r>
    </w:p>
    <w:p w14:paraId="50536C96" w14:textId="77777777" w:rsidR="000B3EC3" w:rsidRPr="000B3EC3" w:rsidRDefault="000B3EC3" w:rsidP="000E4580">
      <w:pPr>
        <w:pStyle w:val="APA7"/>
      </w:pPr>
      <w:r w:rsidRPr="000B3EC3">
        <w:t>auditoria_nulos_*.csv: Diagnóstico de completitud que justifica el filtrado analítico antes del modelado temporal.</w:t>
      </w:r>
    </w:p>
    <w:p w14:paraId="2B79A5D6" w14:textId="77777777" w:rsidR="000B3EC3" w:rsidRPr="000B3EC3" w:rsidRDefault="000B3EC3" w:rsidP="000E4580">
      <w:pPr>
        <w:pStyle w:val="APA7"/>
      </w:pPr>
      <w:r w:rsidRPr="000B3EC3">
        <w:t>metricas_generales_*.csv: Matrices de confusión analíticas y desglose de Exactitud, Precisión, Sensibilidad (</w:t>
      </w:r>
      <w:r w:rsidRPr="000B3EC3">
        <w:rPr>
          <w:i/>
          <w:iCs/>
        </w:rPr>
        <w:t>Recall</w:t>
      </w:r>
      <w:r w:rsidRPr="000B3EC3">
        <w:t>) y F1-Score Macro.</w:t>
      </w:r>
    </w:p>
    <w:p w14:paraId="74DBD96E" w14:textId="77777777" w:rsidR="000B3EC3" w:rsidRPr="000B3EC3" w:rsidRDefault="000B3EC3" w:rsidP="000E4580">
      <w:pPr>
        <w:pStyle w:val="APA7"/>
      </w:pPr>
      <w:r w:rsidRPr="000B3EC3">
        <w:t>predicciones_caso_a_caso_*.csv: Archivos de salida con las probabilidades exactas de deserción asignadas de forma individual a cada estudiante de la muestra de prueba para la toma de decisiones preventivas.</w:t>
      </w:r>
    </w:p>
    <w:p w14:paraId="3131573C" w14:textId="77777777" w:rsidR="000B3EC3" w:rsidRPr="000B3EC3" w:rsidRDefault="000B3EC3" w:rsidP="000E4580">
      <w:pPr>
        <w:pStyle w:val="APA7"/>
      </w:pPr>
      <w:r w:rsidRPr="000B3EC3">
        <w:rPr>
          <w:b/>
        </w:rPr>
        <w:t>Gráficos (</w:t>
      </w:r>
      <w:r w:rsidRPr="000B3EC3">
        <w:t>*.png</w:t>
      </w:r>
      <w:r w:rsidRPr="000B3EC3">
        <w:rPr>
          <w:b/>
        </w:rPr>
        <w:t>)</w:t>
      </w:r>
      <w:r w:rsidRPr="000B3EC3">
        <w:t>: Curvas ROC y matrices de confusión que evidencian visualmente la ganancia en sensibilidad al transicionar de un enfoque transcultural puro hacia un reentrenamiento supervisado óptimo nativo.</w:t>
      </w:r>
    </w:p>
    <w:p w14:paraId="7D8C3553" w14:textId="77777777" w:rsidR="00955CDB" w:rsidRPr="000B3EC3" w:rsidRDefault="00955CDB" w:rsidP="000E4580">
      <w:pPr>
        <w:pStyle w:val="APA7"/>
      </w:pPr>
    </w:p>
    <w:sectPr w:rsidR="00955CDB" w:rsidRPr="000B3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2800"/>
    <w:multiLevelType w:val="multilevel"/>
    <w:tmpl w:val="7CC0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7C762B"/>
    <w:multiLevelType w:val="multilevel"/>
    <w:tmpl w:val="53B6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0C779F"/>
    <w:multiLevelType w:val="multilevel"/>
    <w:tmpl w:val="B990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947677">
    <w:abstractNumId w:val="0"/>
  </w:num>
  <w:num w:numId="2" w16cid:durableId="521748822">
    <w:abstractNumId w:val="2"/>
  </w:num>
  <w:num w:numId="3" w16cid:durableId="1255044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EC3"/>
    <w:rsid w:val="000B3EC3"/>
    <w:rsid w:val="000E4580"/>
    <w:rsid w:val="005E6B6C"/>
    <w:rsid w:val="00684CBF"/>
    <w:rsid w:val="007A0223"/>
    <w:rsid w:val="00955CDB"/>
    <w:rsid w:val="00AF1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B1725"/>
  <w15:chartTrackingRefBased/>
  <w15:docId w15:val="{F11DA580-290A-4591-BF3F-95EBFB96E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A7">
    <w:name w:val="APA7"/>
    <w:basedOn w:val="Normal"/>
    <w:link w:val="APA7Char"/>
    <w:qFormat/>
    <w:rsid w:val="00AF16E5"/>
    <w:pPr>
      <w:spacing w:after="0" w:line="480" w:lineRule="auto"/>
      <w:ind w:firstLine="720"/>
    </w:pPr>
    <w:rPr>
      <w:rFonts w:ascii="Times New Roman" w:hAnsi="Times New Roman"/>
      <w:bCs/>
      <w:lang w:val="es-419"/>
    </w:rPr>
  </w:style>
  <w:style w:type="character" w:customStyle="1" w:styleId="APA7Char">
    <w:name w:val="APA7 Char"/>
    <w:basedOn w:val="DefaultParagraphFont"/>
    <w:link w:val="APA7"/>
    <w:rsid w:val="00AF16E5"/>
    <w:rPr>
      <w:rFonts w:ascii="Times New Roman" w:hAnsi="Times New Roman"/>
      <w:bCs/>
      <w:lang w:val="es-419"/>
    </w:rPr>
  </w:style>
  <w:style w:type="character" w:customStyle="1" w:styleId="Heading1Char">
    <w:name w:val="Heading 1 Char"/>
    <w:basedOn w:val="DefaultParagraphFont"/>
    <w:link w:val="Heading1"/>
    <w:uiPriority w:val="9"/>
    <w:rsid w:val="000B3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E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3E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3EC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3EC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3m_DoOWtfxzlOTlMIDpd4gs_6ZjX8gQz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818</Words>
  <Characters>5166</Characters>
  <Application>Microsoft Office Word</Application>
  <DocSecurity>0</DocSecurity>
  <Lines>117</Lines>
  <Paragraphs>35</Paragraphs>
  <ScaleCrop>false</ScaleCrop>
  <Company/>
  <LinksUpToDate>false</LinksUpToDate>
  <CharactersWithSpaces>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Jhonatan Cabral</dc:creator>
  <cp:keywords/>
  <dc:description/>
  <cp:lastModifiedBy>Jhonatan Cabral</cp:lastModifiedBy>
  <cp:revision>2</cp:revision>
  <dcterms:created xsi:type="dcterms:W3CDTF">2026-07-13T02:13:00Z</dcterms:created>
  <dcterms:modified xsi:type="dcterms:W3CDTF">2026-07-13T02:18:00Z</dcterms:modified>
</cp:coreProperties>
</file>