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E9B" w:rsidRPr="00503E9B" w:rsidRDefault="00503E9B" w:rsidP="00503E9B">
      <w:pPr>
        <w:shd w:val="clear" w:color="auto" w:fill="FFFFFF"/>
        <w:spacing w:after="0" w:line="240" w:lineRule="auto"/>
        <w:textAlignment w:val="baseline"/>
        <w:outlineLvl w:val="0"/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</w:pPr>
      <w:r w:rsidRPr="00503E9B">
        <w:rPr>
          <w:rFonts w:ascii="var(--font-primary)" w:eastAsia="Times New Roman" w:hAnsi="var(--font-primary)" w:cs="Times New Roman"/>
          <w:b/>
          <w:bCs/>
          <w:kern w:val="36"/>
          <w:sz w:val="42"/>
          <w:szCs w:val="42"/>
        </w:rPr>
        <w:t>HTML | &lt;iframe&gt; sandbox Attribute</w:t>
      </w:r>
    </w:p>
    <w:p w:rsidR="00503E9B" w:rsidRPr="00503E9B" w:rsidRDefault="00503E9B" w:rsidP="00503E9B">
      <w:pPr>
        <w:shd w:val="clear" w:color="auto" w:fill="FFFFFF"/>
        <w:spacing w:after="0" w:line="450" w:lineRule="atLeast"/>
        <w:textAlignment w:val="baseline"/>
        <w:rPr>
          <w:rFonts w:ascii="var(--font-primary)" w:eastAsia="Times New Roman" w:hAnsi="var(--font-primary)" w:cs="Times New Roman"/>
          <w:sz w:val="24"/>
          <w:szCs w:val="24"/>
        </w:rPr>
      </w:pPr>
      <w:r w:rsidRPr="00503E9B">
        <w:rPr>
          <w:rFonts w:ascii="var(--font-primary)" w:eastAsia="Times New Roman" w:hAnsi="var(--font-primary)" w:cs="Times New Roman"/>
          <w:sz w:val="24"/>
          <w:szCs w:val="24"/>
          <w:bdr w:val="none" w:sz="0" w:space="0" w:color="auto" w:frame="1"/>
        </w:rPr>
        <w:t>Last Updated : 26 Mar, 2024</w:t>
      </w:r>
    </w:p>
    <w:p w:rsidR="00503E9B" w:rsidRPr="00503E9B" w:rsidRDefault="00503E9B" w:rsidP="00503E9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503E9B" w:rsidRPr="00503E9B" w:rsidRDefault="00503E9B" w:rsidP="00503E9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503E9B" w:rsidRPr="00503E9B" w:rsidRDefault="00503E9B" w:rsidP="00503E9B">
      <w:pPr>
        <w:numPr>
          <w:ilvl w:val="0"/>
          <w:numId w:val="1"/>
        </w:numPr>
        <w:shd w:val="clear" w:color="auto" w:fill="0E0E12"/>
        <w:spacing w:before="100" w:beforeAutospacing="1" w:after="100" w:afterAutospacing="1" w:line="0" w:lineRule="auto"/>
        <w:ind w:left="0" w:right="225"/>
        <w:textAlignment w:val="top"/>
        <w:rPr>
          <w:rFonts w:ascii="var(--font-primary)" w:eastAsia="Times New Roman" w:hAnsi="var(--font-primary)" w:cs="Times New Roman"/>
          <w:sz w:val="24"/>
          <w:szCs w:val="24"/>
        </w:rPr>
      </w:pPr>
    </w:p>
    <w:p w:rsidR="00503E9B" w:rsidRPr="00503E9B" w:rsidRDefault="00503E9B" w:rsidP="00503E9B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The</w:t>
      </w: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 HTML &lt;iframe&gt; tag’s sandbox attribute</w:t>
      </w: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restricts the behavior of the embedded content for added security. It allows or disallows specific capabilities such as form submission and scripting within the iframe.</w:t>
      </w:r>
    </w:p>
    <w:p w:rsidR="00503E9B" w:rsidRPr="00503E9B" w:rsidRDefault="00503E9B" w:rsidP="00503E9B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When the sandbox attribute exists, it will: </w:t>
      </w:r>
    </w:p>
    <w:p w:rsidR="00503E9B" w:rsidRPr="00503E9B" w:rsidRDefault="00503E9B" w:rsidP="00503E9B">
      <w:pPr>
        <w:numPr>
          <w:ilvl w:val="0"/>
          <w:numId w:val="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treat the content as being from a singular origin</w:t>
      </w:r>
    </w:p>
    <w:p w:rsidR="00503E9B" w:rsidRPr="00503E9B" w:rsidRDefault="00503E9B" w:rsidP="00503E9B">
      <w:pPr>
        <w:numPr>
          <w:ilvl w:val="0"/>
          <w:numId w:val="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It blocks form submission</w:t>
      </w:r>
    </w:p>
    <w:p w:rsidR="00503E9B" w:rsidRPr="00503E9B" w:rsidRDefault="00503E9B" w:rsidP="00503E9B">
      <w:pPr>
        <w:numPr>
          <w:ilvl w:val="0"/>
          <w:numId w:val="4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It blocks script execution</w:t>
      </w:r>
    </w:p>
    <w:p w:rsidR="00503E9B" w:rsidRPr="00503E9B" w:rsidRDefault="00503E9B" w:rsidP="00503E9B">
      <w:pPr>
        <w:numPr>
          <w:ilvl w:val="0"/>
          <w:numId w:val="5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It disables APIs</w:t>
      </w:r>
    </w:p>
    <w:p w:rsidR="00503E9B" w:rsidRPr="00503E9B" w:rsidRDefault="00503E9B" w:rsidP="00503E9B">
      <w:pPr>
        <w:numPr>
          <w:ilvl w:val="0"/>
          <w:numId w:val="6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It also prevents links from targeting other browsing contexts</w:t>
      </w:r>
    </w:p>
    <w:p w:rsidR="00503E9B" w:rsidRPr="00503E9B" w:rsidRDefault="00503E9B" w:rsidP="00503E9B">
      <w:pPr>
        <w:numPr>
          <w:ilvl w:val="0"/>
          <w:numId w:val="7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It stops the content from navigating its top-level browsing context</w:t>
      </w:r>
    </w:p>
    <w:p w:rsidR="00503E9B" w:rsidRPr="00503E9B" w:rsidRDefault="00503E9B" w:rsidP="00503E9B">
      <w:pPr>
        <w:numPr>
          <w:ilvl w:val="0"/>
          <w:numId w:val="8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block automatically triggered features (such as automatically playing a video or automatically focusing a form control)</w:t>
      </w:r>
    </w:p>
    <w:p w:rsidR="00503E9B" w:rsidRPr="00503E9B" w:rsidRDefault="00503E9B" w:rsidP="00503E9B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The value of the sandbox attribute will either be simply sandboxed (then all restrictions are applied) or a space-separated list of pre-defined values that will take away the actual restrictions.</w:t>
      </w:r>
    </w:p>
    <w:p w:rsidR="00503E9B" w:rsidRPr="00503E9B" w:rsidRDefault="00503E9B" w:rsidP="00503E9B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Syntax:</w:t>
      </w: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 </w:t>
      </w:r>
    </w:p>
    <w:p w:rsidR="00503E9B" w:rsidRPr="00503E9B" w:rsidRDefault="00503E9B" w:rsidP="00503E9B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4"/>
          <w:szCs w:val="24"/>
        </w:rPr>
      </w:pPr>
      <w:r w:rsidRPr="00503E9B">
        <w:rPr>
          <w:rFonts w:ascii="Consolas" w:eastAsia="Times New Roman" w:hAnsi="Consolas" w:cs="Courier New"/>
          <w:sz w:val="24"/>
          <w:szCs w:val="24"/>
          <w:bdr w:val="none" w:sz="0" w:space="0" w:color="auto" w:frame="1"/>
        </w:rPr>
        <w:t>&lt;iframe sandbox="value"&gt;</w:t>
      </w:r>
    </w:p>
    <w:p w:rsidR="00503E9B" w:rsidRPr="00503E9B" w:rsidRDefault="00503E9B" w:rsidP="00503E9B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Attribute Values</w:t>
      </w: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16"/>
        <w:gridCol w:w="8389"/>
      </w:tblGrid>
      <w:tr w:rsidR="00503E9B" w:rsidRPr="00503E9B" w:rsidTr="00503E9B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03E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Attribute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503E9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</w:rPr>
              <w:t>Description</w:t>
            </w:r>
          </w:p>
        </w:tc>
      </w:tr>
      <w:tr w:rsidR="00503E9B" w:rsidRPr="00503E9B" w:rsidTr="00503E9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no-values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Applies all restrictions, effectively disabling most capabilities of the embedded content.</w:t>
            </w:r>
          </w:p>
        </w:tc>
      </w:tr>
      <w:tr w:rsidR="00503E9B" w:rsidRPr="00503E9B" w:rsidTr="00503E9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allow-forms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Re-enables form submission within the iframe.</w:t>
            </w:r>
          </w:p>
        </w:tc>
      </w:tr>
      <w:tr w:rsidR="00503E9B" w:rsidRPr="00503E9B" w:rsidTr="00503E9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allow-pointer-lock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Re-enables pointer lock APIs within the iframe.</w:t>
            </w:r>
          </w:p>
        </w:tc>
      </w:tr>
      <w:tr w:rsidR="00503E9B" w:rsidRPr="00503E9B" w:rsidTr="00503E9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allow-popups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Re-enables popups within the iframe.</w:t>
            </w:r>
          </w:p>
        </w:tc>
      </w:tr>
      <w:tr w:rsidR="00503E9B" w:rsidRPr="00503E9B" w:rsidTr="00503E9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allow-same-origin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Allows the content of the iframe to be treated as being from the same origin as the parent page.</w:t>
            </w:r>
          </w:p>
        </w:tc>
      </w:tr>
      <w:tr w:rsidR="00503E9B" w:rsidRPr="00503E9B" w:rsidTr="00503E9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allow-scripts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Re-enables scripts within the iframe.</w:t>
            </w:r>
          </w:p>
        </w:tc>
      </w:tr>
      <w:tr w:rsidR="00503E9B" w:rsidRPr="00503E9B" w:rsidTr="00503E9B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allow-top-navigation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:rsidR="00503E9B" w:rsidRPr="00503E9B" w:rsidRDefault="00503E9B" w:rsidP="00503E9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503E9B">
              <w:rPr>
                <w:rFonts w:ascii="Times New Roman" w:eastAsia="Times New Roman" w:hAnsi="Times New Roman" w:cs="Times New Roman"/>
                <w:sz w:val="25"/>
                <w:szCs w:val="25"/>
                <w:bdr w:val="none" w:sz="0" w:space="0" w:color="auto" w:frame="1"/>
              </w:rPr>
              <w:t>Allows the content of the iframe to navigate its top-level browsing context.</w:t>
            </w:r>
          </w:p>
        </w:tc>
      </w:tr>
    </w:tbl>
    <w:p w:rsidR="00503E9B" w:rsidRPr="00503E9B" w:rsidRDefault="00503E9B" w:rsidP="00503E9B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Example: </w:t>
      </w: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In this example we displays GeeksforGeeks heading, iframe with sandbox attribute, and source set to GeeksforGeeks IDE. Basic structure without sandbox attribute values.</w:t>
      </w:r>
    </w:p>
    <w:p w:rsidR="00503E9B" w:rsidRPr="00503E9B" w:rsidRDefault="00503E9B" w:rsidP="00503E9B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503E9B">
        <w:rPr>
          <w:rFonts w:ascii="Courier New" w:eastAsia="Times New Roman" w:hAnsi="Courier New" w:cs="Courier New"/>
          <w:color w:val="000000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6.5pt;height:69.75pt" o:ole="">
            <v:imagedata r:id="rId5" o:title=""/>
          </v:shape>
          <w:control r:id="rId6" w:name="DefaultOcxName" w:shapeid="_x0000_i1029"/>
        </w:objec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1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555555"/>
          <w:sz w:val="24"/>
          <w:szCs w:val="24"/>
          <w:bdr w:val="none" w:sz="0" w:space="0" w:color="auto" w:frame="1"/>
        </w:rPr>
        <w:t>&lt;!DOCTYPE html&gt;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2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&lt;html&gt;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lastRenderedPageBreak/>
        <w:t>3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&lt;head&gt;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4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&lt;title&gt;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5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HTML Iframe sandbox Attribute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6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&lt;/title&gt;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7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&lt;/head&gt;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8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9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&lt;body&gt;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10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&lt;h1&gt;</w:t>
      </w: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GeeksforGeeks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&lt;/h1&gt;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11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12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&lt;h2&gt;</w:t>
      </w: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HTML IFrame sandbox Attribute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&lt;/h2&gt;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13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14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&lt;br</w:t>
      </w: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15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&lt;br</w:t>
      </w: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/&gt;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16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​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17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&lt;iframe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18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03E9B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id</w:t>
      </w: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503E9B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"GFGFrame"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19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03E9B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src</w:t>
      </w: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503E9B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"https://ide.geeksforgeeks.org/tryit.php"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20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03E9B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width</w:t>
      </w: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503E9B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"400"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21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03E9B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height</w:t>
      </w: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>=</w:t>
      </w:r>
      <w:r w:rsidRPr="00503E9B">
        <w:rPr>
          <w:rFonts w:ascii="inherit" w:eastAsia="Times New Roman" w:hAnsi="inherit" w:cs="Courier New"/>
          <w:color w:val="AA1111"/>
          <w:sz w:val="24"/>
          <w:szCs w:val="24"/>
          <w:bdr w:val="none" w:sz="0" w:space="0" w:color="auto" w:frame="1"/>
        </w:rPr>
        <w:t>"200"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22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    </w:t>
      </w:r>
      <w:r w:rsidRPr="00503E9B">
        <w:rPr>
          <w:rFonts w:ascii="inherit" w:eastAsia="Times New Roman" w:hAnsi="inherit" w:cs="Courier New"/>
          <w:color w:val="0000CC"/>
          <w:sz w:val="24"/>
          <w:szCs w:val="24"/>
          <w:bdr w:val="none" w:sz="0" w:space="0" w:color="auto" w:frame="1"/>
        </w:rPr>
        <w:t>sandbox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23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24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&lt;/iframe&gt;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25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000000"/>
          <w:sz w:val="24"/>
          <w:szCs w:val="24"/>
          <w:bdr w:val="none" w:sz="0" w:space="0" w:color="auto" w:frame="1"/>
        </w:rPr>
        <w:t xml:space="preserve">    </w:t>
      </w: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&lt;/body&gt;</w:t>
      </w:r>
    </w:p>
    <w:p w:rsidR="00503E9B" w:rsidRPr="00503E9B" w:rsidRDefault="00503E9B" w:rsidP="00503E9B">
      <w:pPr>
        <w:shd w:val="clear" w:color="auto" w:fill="FFFFFF"/>
        <w:spacing w:after="0" w:line="240" w:lineRule="auto"/>
        <w:jc w:val="right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3E9B">
        <w:rPr>
          <w:rFonts w:ascii="Courier New" w:eastAsia="Times New Roman" w:hAnsi="Courier New" w:cs="Courier New"/>
          <w:color w:val="000000"/>
          <w:sz w:val="19"/>
          <w:szCs w:val="19"/>
        </w:rPr>
        <w:t>26</w:t>
      </w:r>
    </w:p>
    <w:p w:rsidR="00503E9B" w:rsidRPr="00503E9B" w:rsidRDefault="00503E9B" w:rsidP="00503E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000000"/>
          <w:sz w:val="24"/>
          <w:szCs w:val="24"/>
        </w:rPr>
      </w:pPr>
      <w:r w:rsidRPr="00503E9B">
        <w:rPr>
          <w:rFonts w:ascii="inherit" w:eastAsia="Times New Roman" w:hAnsi="inherit" w:cs="Courier New"/>
          <w:color w:val="117700"/>
          <w:sz w:val="24"/>
          <w:szCs w:val="24"/>
          <w:bdr w:val="none" w:sz="0" w:space="0" w:color="auto" w:frame="1"/>
        </w:rPr>
        <w:t>&lt;/html&gt;</w:t>
      </w:r>
    </w:p>
    <w:p w:rsidR="00503E9B" w:rsidRPr="00503E9B" w:rsidRDefault="00503E9B" w:rsidP="00503E9B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Output:</w:t>
      </w: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 </w:t>
      </w:r>
    </w:p>
    <w:p w:rsidR="00503E9B" w:rsidRPr="00503E9B" w:rsidRDefault="00503E9B" w:rsidP="00503E9B">
      <w:pPr>
        <w:spacing w:after="15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noProof/>
          <w:sz w:val="27"/>
          <w:szCs w:val="27"/>
        </w:rPr>
        <w:drawing>
          <wp:inline distT="0" distB="0" distL="0" distR="0">
            <wp:extent cx="2857500" cy="2028825"/>
            <wp:effectExtent l="0" t="0" r="0" b="9525"/>
            <wp:docPr id="1" name="Picture 1" descr="https://media.geeksforgeeks.org/wp-content/uploads/20210410141024/KAAL-300x2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10410141024/KAAL-300x2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3E9B" w:rsidRPr="00503E9B" w:rsidRDefault="00503E9B" w:rsidP="00503E9B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sz w:val="27"/>
          <w:szCs w:val="27"/>
        </w:rPr>
        <w:lastRenderedPageBreak/>
        <w:br/>
      </w: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Supported Browsers:</w:t>
      </w:r>
      <w:r w:rsidRPr="00503E9B">
        <w:rPr>
          <w:rFonts w:ascii="var(--font-secondary)" w:eastAsia="Times New Roman" w:hAnsi="var(--font-secondary)" w:cs="Times New Roman"/>
          <w:sz w:val="27"/>
          <w:szCs w:val="27"/>
          <w:bdr w:val="none" w:sz="0" w:space="0" w:color="auto" w:frame="1"/>
        </w:rPr>
        <w:t>The browsers supported by HTML IFrame sandbox Attribute are listed below </w:t>
      </w:r>
    </w:p>
    <w:p w:rsidR="00503E9B" w:rsidRPr="00503E9B" w:rsidRDefault="00503E9B" w:rsidP="00503E9B">
      <w:pPr>
        <w:numPr>
          <w:ilvl w:val="0"/>
          <w:numId w:val="9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hyperlink r:id="rId8" w:tgtFrame="_blank" w:history="1">
        <w:r w:rsidRPr="00503E9B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Google Chrome</w:t>
        </w:r>
      </w:hyperlink>
    </w:p>
    <w:p w:rsidR="00503E9B" w:rsidRPr="00503E9B" w:rsidRDefault="00503E9B" w:rsidP="00503E9B">
      <w:pPr>
        <w:numPr>
          <w:ilvl w:val="0"/>
          <w:numId w:val="10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hyperlink r:id="rId9" w:tgtFrame="_blank" w:history="1">
        <w:r w:rsidRPr="00503E9B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Edge</w:t>
        </w:r>
      </w:hyperlink>
      <w:hyperlink r:id="rId10" w:tgtFrame="_blank" w:history="1">
        <w:r w:rsidRPr="00503E9B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</w:t>
        </w:r>
      </w:hyperlink>
    </w:p>
    <w:p w:rsidR="00503E9B" w:rsidRPr="00503E9B" w:rsidRDefault="00503E9B" w:rsidP="00503E9B">
      <w:pPr>
        <w:numPr>
          <w:ilvl w:val="0"/>
          <w:numId w:val="11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hyperlink r:id="rId11" w:tgtFrame="_blank" w:history="1">
        <w:r w:rsidRPr="00503E9B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Firefox</w:t>
        </w:r>
      </w:hyperlink>
    </w:p>
    <w:p w:rsidR="00503E9B" w:rsidRPr="00503E9B" w:rsidRDefault="00503E9B" w:rsidP="00503E9B">
      <w:pPr>
        <w:numPr>
          <w:ilvl w:val="0"/>
          <w:numId w:val="12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hyperlink r:id="rId12" w:tgtFrame="_blank" w:history="1">
        <w:r w:rsidRPr="00503E9B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Opera</w:t>
        </w:r>
      </w:hyperlink>
    </w:p>
    <w:p w:rsidR="00503E9B" w:rsidRPr="00503E9B" w:rsidRDefault="00503E9B" w:rsidP="00503E9B">
      <w:pPr>
        <w:numPr>
          <w:ilvl w:val="0"/>
          <w:numId w:val="13"/>
        </w:numPr>
        <w:spacing w:after="0" w:line="240" w:lineRule="auto"/>
        <w:ind w:left="360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hyperlink r:id="rId13" w:tgtFrame="_blank" w:history="1">
        <w:r w:rsidRPr="00503E9B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Safari</w:t>
        </w:r>
      </w:hyperlink>
    </w:p>
    <w:p w:rsidR="00503E9B" w:rsidRPr="00503E9B" w:rsidRDefault="00503E9B" w:rsidP="00503E9B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  <w:r w:rsidRPr="00503E9B">
        <w:rPr>
          <w:rFonts w:ascii="var(--font-secondary)" w:eastAsia="Times New Roman" w:hAnsi="var(--font-secondary)" w:cs="Times New Roman"/>
          <w:sz w:val="27"/>
          <w:szCs w:val="27"/>
        </w:rPr>
        <w:t>Dive deep into the world of JavaScript with our </w:t>
      </w:r>
      <w:hyperlink r:id="rId14" w:tgtFrame="_blank" w:history="1">
        <w:r w:rsidRPr="00503E9B">
          <w:rPr>
            <w:rFonts w:ascii="var(--font-secondary)" w:eastAsia="Times New Roman" w:hAnsi="var(--font-secondary)" w:cs="Times New Roman"/>
            <w:color w:val="0000FF"/>
            <w:sz w:val="27"/>
            <w:szCs w:val="27"/>
            <w:u w:val="single"/>
            <w:bdr w:val="none" w:sz="0" w:space="0" w:color="auto" w:frame="1"/>
          </w:rPr>
          <w:t>JavaScript Full Course Online</w:t>
        </w:r>
      </w:hyperlink>
      <w:r w:rsidRPr="00503E9B">
        <w:rPr>
          <w:rFonts w:ascii="var(--font-secondary)" w:eastAsia="Times New Roman" w:hAnsi="var(--font-secondary)" w:cs="Times New Roman"/>
          <w:sz w:val="27"/>
          <w:szCs w:val="27"/>
        </w:rPr>
        <w:t>, offering everything from the basics to advanced techniques. Learn how to build interactive websites, optimize your code, and earn a certification to showcase your skills.</w:t>
      </w:r>
      <w:r w:rsidRPr="00503E9B">
        <w:rPr>
          <w:rFonts w:ascii="var(--font-secondary)" w:eastAsia="Times New Roman" w:hAnsi="var(--font-secondary)" w:cs="Times New Roman"/>
          <w:sz w:val="27"/>
          <w:szCs w:val="27"/>
        </w:rPr>
        <w:br/>
      </w:r>
      <w:r w:rsidRPr="00503E9B">
        <w:rPr>
          <w:rFonts w:ascii="var(--font-secondary)" w:eastAsia="Times New Roman" w:hAnsi="var(--font-secondary)" w:cs="Times New Roman"/>
          <w:sz w:val="27"/>
          <w:szCs w:val="27"/>
        </w:rPr>
        <w:br/>
        <w:t>Take the </w:t>
      </w: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Three 90 Challenge</w:t>
      </w:r>
      <w:r w:rsidRPr="00503E9B">
        <w:rPr>
          <w:rFonts w:ascii="var(--font-secondary)" w:eastAsia="Times New Roman" w:hAnsi="var(--font-secondary)" w:cs="Times New Roman"/>
          <w:sz w:val="27"/>
          <w:szCs w:val="27"/>
        </w:rPr>
        <w:t>! Complete </w:t>
      </w: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90% of the course</w:t>
      </w:r>
      <w:r w:rsidRPr="00503E9B">
        <w:rPr>
          <w:rFonts w:ascii="var(--font-secondary)" w:eastAsia="Times New Roman" w:hAnsi="var(--font-secondary)" w:cs="Times New Roman"/>
          <w:sz w:val="27"/>
          <w:szCs w:val="27"/>
        </w:rPr>
        <w:t> in </w:t>
      </w: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90 days</w:t>
      </w:r>
      <w:r w:rsidRPr="00503E9B">
        <w:rPr>
          <w:rFonts w:ascii="var(--font-secondary)" w:eastAsia="Times New Roman" w:hAnsi="var(--font-secondary)" w:cs="Times New Roman"/>
          <w:sz w:val="27"/>
          <w:szCs w:val="27"/>
        </w:rPr>
        <w:t>, and </w:t>
      </w: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earn a 90% refund</w:t>
      </w:r>
      <w:r w:rsidRPr="00503E9B">
        <w:rPr>
          <w:rFonts w:ascii="var(--font-secondary)" w:eastAsia="Times New Roman" w:hAnsi="var(--font-secondary)" w:cs="Times New Roman"/>
          <w:sz w:val="27"/>
          <w:szCs w:val="27"/>
        </w:rPr>
        <w:t>. Push your limits and stay motivated as you work towards mastering JavaScript. Join now and get started on your </w:t>
      </w:r>
      <w:r w:rsidRPr="00503E9B">
        <w:rPr>
          <w:rFonts w:ascii="var(--font-secondary)" w:eastAsia="Times New Roman" w:hAnsi="var(--font-secondary)" w:cs="Times New Roman"/>
          <w:b/>
          <w:bCs/>
          <w:sz w:val="27"/>
          <w:szCs w:val="27"/>
          <w:bdr w:val="none" w:sz="0" w:space="0" w:color="auto" w:frame="1"/>
        </w:rPr>
        <w:t>JavaScript learning journey!</w:t>
      </w:r>
    </w:p>
    <w:p w:rsidR="00503E9B" w:rsidRPr="00503E9B" w:rsidRDefault="00503E9B" w:rsidP="00503E9B">
      <w:pPr>
        <w:spacing w:after="0" w:line="240" w:lineRule="auto"/>
        <w:textAlignment w:val="baseline"/>
        <w:rPr>
          <w:rFonts w:ascii="var(--font-secondary)" w:eastAsia="Times New Roman" w:hAnsi="var(--font-secondary)" w:cs="Times New Roman"/>
          <w:sz w:val="27"/>
          <w:szCs w:val="27"/>
        </w:rPr>
      </w:pPr>
    </w:p>
    <w:p w:rsidR="00503E9B" w:rsidRPr="00503E9B" w:rsidRDefault="00503E9B" w:rsidP="00503E9B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503E9B">
        <w:rPr>
          <w:rFonts w:ascii="var(--font-primary)" w:eastAsia="Times New Roman" w:hAnsi="var(--font-primary)" w:cs="Times New Roman"/>
          <w:sz w:val="20"/>
          <w:szCs w:val="20"/>
        </w:rPr>
        <w:t>Comment</w:t>
      </w:r>
    </w:p>
    <w:p w:rsidR="00503E9B" w:rsidRPr="00503E9B" w:rsidRDefault="00503E9B" w:rsidP="00503E9B">
      <w:pPr>
        <w:spacing w:after="120" w:line="240" w:lineRule="auto"/>
        <w:textAlignment w:val="baseline"/>
        <w:rPr>
          <w:rFonts w:ascii="var(--font-primary)" w:eastAsia="Times New Roman" w:hAnsi="var(--font-primary)" w:cs="Times New Roman"/>
          <w:sz w:val="20"/>
          <w:szCs w:val="20"/>
        </w:rPr>
      </w:pPr>
      <w:r w:rsidRPr="00503E9B">
        <w:rPr>
          <w:rFonts w:ascii="var(--font-primary)" w:eastAsia="Times New Roman" w:hAnsi="var(--font-primary)" w:cs="Times New Roman"/>
          <w:sz w:val="20"/>
          <w:szCs w:val="20"/>
        </w:rPr>
        <w:t>More info</w:t>
      </w:r>
    </w:p>
    <w:p w:rsidR="00503E9B" w:rsidRPr="00503E9B" w:rsidRDefault="00503E9B" w:rsidP="00503E9B">
      <w:pPr>
        <w:spacing w:after="0" w:line="240" w:lineRule="auto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5" w:tgtFrame="_blank" w:history="1">
        <w:r w:rsidRPr="00503E9B">
          <w:rPr>
            <w:rFonts w:ascii="var(--font-primary)" w:eastAsia="Times New Roman" w:hAnsi="var(--font-primary)" w:cs="Times New Roman"/>
            <w:color w:val="0000FF"/>
            <w:sz w:val="20"/>
            <w:szCs w:val="20"/>
            <w:u w:val="single"/>
            <w:bdr w:val="none" w:sz="0" w:space="0" w:color="auto" w:frame="1"/>
          </w:rPr>
          <w:t>Advertise with us</w:t>
        </w:r>
      </w:hyperlink>
    </w:p>
    <w:p w:rsidR="00503E9B" w:rsidRPr="00503E9B" w:rsidRDefault="00503E9B" w:rsidP="00503E9B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6" w:history="1">
        <w:r w:rsidRPr="00503E9B">
          <w:rPr>
            <w:rFonts w:ascii="var(--font-primary)" w:eastAsia="Times New Roman" w:hAnsi="var(--font-primary)" w:cs="Times New Roman"/>
            <w:b/>
            <w:bCs/>
            <w:color w:val="0000FF"/>
            <w:sz w:val="30"/>
            <w:szCs w:val="30"/>
            <w:u w:val="single"/>
            <w:bdr w:val="none" w:sz="0" w:space="0" w:color="auto" w:frame="1"/>
          </w:rPr>
          <w:t>Next Article </w:t>
        </w:r>
      </w:hyperlink>
    </w:p>
    <w:p w:rsidR="00503E9B" w:rsidRPr="00503E9B" w:rsidRDefault="00503E9B" w:rsidP="00503E9B">
      <w:pPr>
        <w:spacing w:after="0" w:line="240" w:lineRule="auto"/>
        <w:jc w:val="right"/>
        <w:textAlignment w:val="baseline"/>
        <w:rPr>
          <w:rFonts w:ascii="var(--font-primary)" w:eastAsia="Times New Roman" w:hAnsi="var(--font-primary)" w:cs="Times New Roman"/>
          <w:sz w:val="27"/>
          <w:szCs w:val="27"/>
        </w:rPr>
      </w:pPr>
      <w:hyperlink r:id="rId17" w:history="1">
        <w:r w:rsidRPr="00503E9B">
          <w:rPr>
            <w:rFonts w:ascii="var(--font-secondary)" w:eastAsia="Times New Roman" w:hAnsi="var(--font-secondary)" w:cs="Times New Roman"/>
            <w:color w:val="0000FF"/>
            <w:sz w:val="24"/>
            <w:szCs w:val="24"/>
            <w:u w:val="single"/>
            <w:bdr w:val="none" w:sz="0" w:space="0" w:color="auto" w:frame="1"/>
          </w:rPr>
          <w:t>HTML &lt;iframe&gt; scrolling Attribute</w:t>
        </w:r>
      </w:hyperlink>
    </w:p>
    <w:p w:rsidR="00503E9B" w:rsidRPr="00503E9B" w:rsidRDefault="00503E9B" w:rsidP="00503E9B">
      <w:pPr>
        <w:spacing w:after="0" w:line="390" w:lineRule="atLeast"/>
        <w:textAlignment w:val="baseline"/>
        <w:outlineLvl w:val="2"/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</w:pPr>
      <w:r w:rsidRPr="00503E9B">
        <w:rPr>
          <w:rFonts w:ascii="var(--font-primary)" w:eastAsia="Times New Roman" w:hAnsi="var(--font-primary)" w:cs="Times New Roman"/>
          <w:b/>
          <w:bCs/>
          <w:color w:val="273239"/>
          <w:sz w:val="36"/>
          <w:szCs w:val="36"/>
        </w:rPr>
        <w:t>Similar Reads</w:t>
      </w:r>
    </w:p>
    <w:p w:rsidR="00C9103E" w:rsidRDefault="00C9103E">
      <w:bookmarkStart w:id="0" w:name="_GoBack"/>
      <w:bookmarkEnd w:id="0"/>
    </w:p>
    <w:sectPr w:rsidR="00C9103E" w:rsidSect="001D4824">
      <w:pgSz w:w="11907" w:h="16839" w:code="9"/>
      <w:pgMar w:top="288" w:right="288" w:bottom="288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primary)">
    <w:altName w:val="Times New Roman"/>
    <w:panose1 w:val="00000000000000000000"/>
    <w:charset w:val="00"/>
    <w:family w:val="roman"/>
    <w:notTrueType/>
    <w:pitch w:val="default"/>
  </w:font>
  <w:font w:name="var(--font-secondary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3F432C"/>
    <w:multiLevelType w:val="multilevel"/>
    <w:tmpl w:val="802C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4E06600"/>
    <w:multiLevelType w:val="multilevel"/>
    <w:tmpl w:val="9B0E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FF45813"/>
    <w:multiLevelType w:val="multilevel"/>
    <w:tmpl w:val="1004A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2"/>
    </w:lvlOverride>
  </w:num>
  <w:num w:numId="4">
    <w:abstractNumId w:val="1"/>
    <w:lvlOverride w:ilvl="0">
      <w:startOverride w:val="3"/>
    </w:lvlOverride>
  </w:num>
  <w:num w:numId="5">
    <w:abstractNumId w:val="1"/>
    <w:lvlOverride w:ilvl="0">
      <w:startOverride w:val="4"/>
    </w:lvlOverride>
  </w:num>
  <w:num w:numId="6">
    <w:abstractNumId w:val="1"/>
    <w:lvlOverride w:ilvl="0">
      <w:startOverride w:val="5"/>
    </w:lvlOverride>
  </w:num>
  <w:num w:numId="7">
    <w:abstractNumId w:val="1"/>
    <w:lvlOverride w:ilvl="0">
      <w:startOverride w:val="6"/>
    </w:lvlOverride>
  </w:num>
  <w:num w:numId="8">
    <w:abstractNumId w:val="1"/>
    <w:lvlOverride w:ilvl="0">
      <w:startOverride w:val="7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2"/>
    </w:lvlOverride>
  </w:num>
  <w:num w:numId="11">
    <w:abstractNumId w:val="2"/>
    <w:lvlOverride w:ilvl="0">
      <w:startOverride w:val="3"/>
    </w:lvlOverride>
  </w:num>
  <w:num w:numId="12">
    <w:abstractNumId w:val="2"/>
    <w:lvlOverride w:ilvl="0">
      <w:startOverride w:val="4"/>
    </w:lvlOverride>
  </w:num>
  <w:num w:numId="13">
    <w:abstractNumId w:val="2"/>
    <w:lvlOverride w:ilvl="0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mirrorMargi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D41"/>
    <w:rsid w:val="001D4824"/>
    <w:rsid w:val="00503E9B"/>
    <w:rsid w:val="005725B0"/>
    <w:rsid w:val="00586D41"/>
    <w:rsid w:val="00B97543"/>
    <w:rsid w:val="00C9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EE9F39-E20B-4CE7-A54B-2FE27AC13C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03E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03E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3E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03E9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strong">
    <w:name w:val="strong"/>
    <w:basedOn w:val="DefaultParagraphFont"/>
    <w:rsid w:val="00503E9B"/>
  </w:style>
  <w:style w:type="paragraph" w:styleId="NormalWeb">
    <w:name w:val="Normal (Web)"/>
    <w:basedOn w:val="Normal"/>
    <w:uiPriority w:val="99"/>
    <w:semiHidden/>
    <w:unhideWhenUsed/>
    <w:rsid w:val="00503E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0">
    <w:name w:val="Strong"/>
    <w:basedOn w:val="DefaultParagraphFont"/>
    <w:uiPriority w:val="22"/>
    <w:qFormat/>
    <w:rsid w:val="00503E9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3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3E9B"/>
    <w:rPr>
      <w:rFonts w:ascii="Courier New" w:eastAsia="Times New Roman" w:hAnsi="Courier New" w:cs="Courier New"/>
      <w:sz w:val="20"/>
      <w:szCs w:val="20"/>
    </w:rPr>
  </w:style>
  <w:style w:type="character" w:customStyle="1" w:styleId="cm-meta">
    <w:name w:val="cm-meta"/>
    <w:basedOn w:val="DefaultParagraphFont"/>
    <w:rsid w:val="00503E9B"/>
  </w:style>
  <w:style w:type="character" w:customStyle="1" w:styleId="cm-tag">
    <w:name w:val="cm-tag"/>
    <w:basedOn w:val="DefaultParagraphFont"/>
    <w:rsid w:val="00503E9B"/>
  </w:style>
  <w:style w:type="character" w:customStyle="1" w:styleId="cm-attribute">
    <w:name w:val="cm-attribute"/>
    <w:basedOn w:val="DefaultParagraphFont"/>
    <w:rsid w:val="00503E9B"/>
  </w:style>
  <w:style w:type="character" w:customStyle="1" w:styleId="cm-string">
    <w:name w:val="cm-string"/>
    <w:basedOn w:val="DefaultParagraphFont"/>
    <w:rsid w:val="00503E9B"/>
  </w:style>
  <w:style w:type="character" w:styleId="Hyperlink">
    <w:name w:val="Hyperlink"/>
    <w:basedOn w:val="DefaultParagraphFont"/>
    <w:uiPriority w:val="99"/>
    <w:semiHidden/>
    <w:unhideWhenUsed/>
    <w:rsid w:val="00503E9B"/>
    <w:rPr>
      <w:color w:val="0000FF"/>
      <w:u w:val="single"/>
    </w:rPr>
  </w:style>
  <w:style w:type="character" w:customStyle="1" w:styleId="advertise-with-us-text">
    <w:name w:val="advertise-with-us-text"/>
    <w:basedOn w:val="DefaultParagraphFont"/>
    <w:rsid w:val="00503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22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2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A"/>
            <w:right w:val="none" w:sz="0" w:space="0" w:color="auto"/>
          </w:divBdr>
          <w:divsChild>
            <w:div w:id="1707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58300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078213">
                  <w:marLeft w:val="0"/>
                  <w:marRight w:val="0"/>
                  <w:marTop w:val="45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9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543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16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889364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802966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0920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847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112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18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3949424">
                                  <w:marLeft w:val="0"/>
                                  <w:marRight w:val="-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336865">
                                      <w:marLeft w:val="61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single" w:sz="48" w:space="0" w:color="auto"/>
                                      </w:divBdr>
                                      <w:divsChild>
                                        <w:div w:id="212514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3187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5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384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238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4884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164264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0632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9524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1874277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3887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97536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871535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9400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98153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594717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61316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52930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835097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75587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314564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042915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19297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2413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074880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681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1485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738500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8543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9903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5762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62192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11392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1900153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8475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0016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10628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1565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819125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003563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081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8211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226648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5028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2520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9238420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2044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1895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21101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674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42428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283452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56885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969224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1182667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734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253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3075288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0399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55388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78148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424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799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1105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37819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961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8243894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4555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5611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8877644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3094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4473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8260520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2788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66153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467811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49350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5872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302745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83882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521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6850036">
                                                                  <w:marLeft w:val="-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68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61196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20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550294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388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660109">
                      <w:marLeft w:val="0"/>
                      <w:marRight w:val="12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386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339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google-chrome-browser/" TargetMode="External"/><Relationship Id="rId13" Type="http://schemas.openxmlformats.org/officeDocument/2006/relationships/hyperlink" Target="https://www.geeksforgeeks.org/apple-safari-brows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www.geeksforgeeks.org/opera-browser/" TargetMode="External"/><Relationship Id="rId17" Type="http://schemas.openxmlformats.org/officeDocument/2006/relationships/hyperlink" Target="https://www.geeksforgeeks.org/html-iframe-scrolling-attribute/?ref=next_artic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html-iframe-scrolling-attribute/?ref=next_article" TargetMode="Externa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hyperlink" Target="https://www.geeksforgeeks.org/mozilla-firefox-browser/" TargetMode="External"/><Relationship Id="rId5" Type="http://schemas.openxmlformats.org/officeDocument/2006/relationships/image" Target="media/image1.wmf"/><Relationship Id="rId15" Type="http://schemas.openxmlformats.org/officeDocument/2006/relationships/hyperlink" Target="https://www.geeksforgeeks.org/about/contact-us/?listicles" TargetMode="External"/><Relationship Id="rId10" Type="http://schemas.openxmlformats.org/officeDocument/2006/relationships/hyperlink" Target="https://www.geeksforgeeks.org/internet-explorer-mode-in-microsoft-edg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microsoft-edge-browser/" TargetMode="External"/><Relationship Id="rId14" Type="http://schemas.openxmlformats.org/officeDocument/2006/relationships/hyperlink" Target="https://www.geeksforgeeks.org/courses/javascript?utm_campaign=three_90_345_abt&amp;utm_medium=gfgcontent_abt&amp;utm_source=geeksforgeeks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586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Prodip</dc:creator>
  <cp:keywords/>
  <dc:description/>
  <cp:lastModifiedBy>Prodip</cp:lastModifiedBy>
  <cp:revision>2</cp:revision>
  <dcterms:created xsi:type="dcterms:W3CDTF">2025-01-17T17:44:00Z</dcterms:created>
  <dcterms:modified xsi:type="dcterms:W3CDTF">2025-01-17T17:44:00Z</dcterms:modified>
</cp:coreProperties>
</file>