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https://leetcode.com/problems/longest-substring-without-repeating-characters/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We need to create a hashMap and store each character’s last occurence position as value to that character key.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now if the character has already existed before then it’s position+1(updatedStart) will be new starting position if the previous starting position was less than updatedStart.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like this you get length of each substring with unique characters.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  <w:t>So return the max of them.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lengthOfLongestSubstring(String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HashMap&lt;Character, Integer&gt; mem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l=0, max=0;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i&lt;s.length();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c = s.charAt(i);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if(mem.containsKey(c)){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l=Math.max(l,mem.get(c)+1);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mem.put(c,i);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max = Math.max(max, (i-l+1));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max;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31C12"/>
    <w:rsid w:val="26D3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2022-04-27T17:58:00Z</dcterms:created>
  <dc:creator>Prodipta Halder</dc:creator>
  <cp:lastModifiedBy>Prodipta Halder</cp:lastModifiedBy>
  <dcterms:modified xsi:type="dcterms:W3CDTF">2022-04-27T18:01:47Z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A1F96C44B15C4E04AFFD7C2B593E53F7</vt:lpwstr>
  </property>
</Properties>
</file>