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20"/>
          <w:szCs w:val="20"/>
        </w:rPr>
        <w:t xml:space="preserve">MUZIFORMA</w:t>
      </w:r>
      <w:r>
        <w:rPr>
          <w:rFonts w:ascii="Arial" w:cs="Arial" w:eastAsia="Arial" w:hAnsi="Arial"/>
          <w:color w:val="595959"/>
          <w:sz w:val="18"/>
          <w:szCs w:val="18"/>
        </w:rPr>
        <w:t xml:space="preserve">  |  Formation « Structurer et développer une activité artistique musicale »</w:t>
      </w:r>
    </w:p>
    <w:p>
      <w:pPr>
        <w:spacing w:after="40" w:before="160"/>
      </w:pPr>
      <w:r>
        <w:rPr>
          <w:rFonts w:ascii="Arial" w:cs="Arial" w:eastAsia="Arial" w:hAnsi="Arial"/>
          <w:b/>
          <w:bCs/>
          <w:color w:val="C00000"/>
          <w:sz w:val="22"/>
          <w:szCs w:val="22"/>
        </w:rPr>
        <w:t xml:space="preserve">MODULE 5 · EXERCICE DE MISE EN PRATIQUE</w:t>
      </w:r>
    </w:p>
    <w:p>
      <w:pPr>
        <w:pBdr>
          <w:bottom w:val="single" w:color="1F3864" w:sz="8" w:space="6"/>
        </w:pBdr>
        <w:spacing w:after="160"/>
      </w:pPr>
      <w:r>
        <w:rPr>
          <w:rFonts w:ascii="Arial" w:cs="Arial" w:eastAsia="Arial" w:hAnsi="Arial"/>
          <w:b/>
          <w:bCs/>
          <w:color w:val="1F3864"/>
          <w:sz w:val="38"/>
          <w:szCs w:val="38"/>
        </w:rPr>
        <w:t xml:space="preserve">Benchmark, personas et calendrier de son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Repère</w:t>
            </w:r>
          </w:p>
        </w:tc>
        <w:tc>
          <w:tcPr>
            <w:tcW w:type="dxa" w:w="6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Détail</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Durée estimée</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90 minutes</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Objectif</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Poser la stratégie de communication de votre projet musical : analyser votre positionnement, définir vos objectifs et vos personas, puis bâtir un premier calendrier éditorial et publicitaire.</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Compétences mobilisées</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Analyser son positionnement par un benchmark concurrentiel. Définir des objectifs de communication et des personas cibles. Élaborer un calendrier éditorial et publicitaire multi plateformes et son budget.</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Prérequis</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Avoir suivi les vidéos du module 5 et consulté la fiche pratique « Modèle de calendrier éditorial et publicitaire ».</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Modalités</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Travail individuel, à distance, à votre rythme, sur votre projet réel. Si vous accompagnez un artiste, travaillez sur son projet. Documents autorisés : supports de cours, fiches pratiques, profils publics des artistes observés. Vous pouvez remplir ce document ou reproduire les tableaux dans l'outil de votre choix et joindre une copie.</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Livrable</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Ce document complété, à déposer sur la plateforme. Il est corrigé par votre formateur, repris en classe virtuelle et intégré à votre dossier de projet.</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Évaluation</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Notation sur 20 points selon la grille en fin de document. L'exercice est considéré comme réussi à partir de 12 sur 20.</w:t>
            </w:r>
          </w:p>
        </w:tc>
      </w:tr>
    </w:tbl>
    <w:p>
      <w:pPr>
        <w:spacing w:after="40" w:before="60"/>
      </w:pPr>
      <w:r>
        <w:rPr>
          <w:rFonts w:ascii="Arial" w:cs="Arial" w:eastAsia="Arial" w:hAnsi="Arial"/>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rPr>
          <w:cantSplit/>
          <w:tblHeader w:val="false"/>
        </w:trPr>
        <w:tc>
          <w:tcPr>
            <w:tcW w:type="dxa" w:w="3213"/>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Nom et prénom</w:t>
            </w:r>
          </w:p>
          <w:p>
            <w:pPr>
              <w:spacing w:after="0" w:before="0"/>
            </w:pPr>
            <w:r>
              <w:rPr>
                <w:rFonts w:ascii="Arial" w:cs="Arial" w:eastAsia="Arial" w:hAnsi="Arial"/>
                <w:sz w:val="19"/>
                <w:szCs w:val="19"/>
              </w:rPr>
              <w:t xml:space="preserve"> </w:t>
            </w:r>
          </w:p>
        </w:tc>
        <w:tc>
          <w:tcPr>
            <w:tcW w:type="dxa" w:w="3213"/>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Nom de votre projet</w:t>
            </w:r>
          </w:p>
          <w:p>
            <w:pPr>
              <w:spacing w:after="0" w:before="0"/>
            </w:pPr>
            <w:r>
              <w:rPr>
                <w:rFonts w:ascii="Arial" w:cs="Arial" w:eastAsia="Arial" w:hAnsi="Arial"/>
                <w:sz w:val="19"/>
                <w:szCs w:val="19"/>
              </w:rPr>
              <w:t xml:space="preserve"> </w:t>
            </w:r>
          </w:p>
        </w:tc>
        <w:tc>
          <w:tcPr>
            <w:tcW w:type="dxa" w:w="3212"/>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Date</w:t>
            </w:r>
          </w:p>
          <w:p>
            <w:pPr>
              <w:spacing w:after="0" w:before="0"/>
            </w:pPr>
            <w:r>
              <w:rPr>
                <w:rFonts w:ascii="Arial" w:cs="Arial" w:eastAsia="Arial" w:hAnsi="Arial"/>
                <w:sz w:val="19"/>
                <w:szCs w:val="19"/>
              </w:rPr>
              <w:t xml:space="preserve"> </w:t>
            </w:r>
          </w:p>
        </w:tc>
      </w:tr>
    </w:tbl>
    <w:p>
      <w:pPr>
        <w:spacing w:after="100" w:before="160"/>
      </w:pPr>
      <w:r>
        <w:rPr>
          <w:rFonts w:ascii="Arial" w:cs="Arial" w:eastAsia="Arial" w:hAnsi="Arial"/>
          <w:i/>
          <w:iCs/>
          <w:color w:val="595959"/>
          <w:sz w:val="21"/>
          <w:szCs w:val="21"/>
        </w:rPr>
        <w:t xml:space="preserve">Un exemple guide, à partir d'un cas fictif, figure à la fin de ce document. Consultez-le avant de commencer.</w:t>
      </w:r>
    </w:p>
    <w:p>
      <w:pPr>
        <w:keepNext/>
        <w:spacing w:after="120" w:before="280"/>
      </w:pPr>
      <w:r>
        <w:rPr>
          <w:rFonts w:ascii="Arial" w:cs="Arial" w:eastAsia="Arial" w:hAnsi="Arial"/>
          <w:b/>
          <w:bCs/>
          <w:color w:val="1F3864"/>
          <w:sz w:val="28"/>
          <w:szCs w:val="28"/>
        </w:rPr>
        <w:t xml:space="preserve">Étape 1 : votre benchmark (25 min)</w:t>
      </w:r>
    </w:p>
    <w:p>
      <w:pPr>
        <w:keepNext/>
        <w:spacing w:after="80" w:before="200"/>
      </w:pPr>
      <w:r>
        <w:rPr>
          <w:rFonts w:ascii="Arial" w:cs="Arial" w:eastAsia="Arial" w:hAnsi="Arial"/>
          <w:b/>
          <w:bCs/>
          <w:color w:val="C00000"/>
          <w:sz w:val="23"/>
          <w:szCs w:val="23"/>
        </w:rPr>
        <w:t xml:space="preserve">1.1 Choisir les artistes à observer</w:t>
      </w:r>
    </w:p>
    <w:p>
      <w:pPr>
        <w:spacing w:after="100" w:before="60"/>
      </w:pPr>
      <w:r>
        <w:rPr>
          <w:rFonts w:ascii="Arial" w:cs="Arial" w:eastAsia="Arial" w:hAnsi="Arial"/>
          <w:sz w:val="21"/>
          <w:szCs w:val="21"/>
        </w:rPr>
        <w:t xml:space="preserve">Retenez cinq artistes : deux « voisins » (même genre, même taille que vous), deux « modèles » (même genre, un cran au-dessus) et une « inspiration » (autre genre ou autre pays). Évitez les superstars : leurs moyens ne sont pas les vôtres.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700"/>
        <w:gridCol w:w="26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Artiste</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Type</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Réseau principal observé</w:t>
            </w:r>
          </w:p>
        </w:tc>
        <w:tc>
          <w:tcPr>
            <w:tcW w:type="dxa" w:w="2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Pourquoi je l'ai choisi</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bl>
    <w:p>
      <w:pPr>
        <w:keepNext/>
        <w:spacing w:after="80" w:before="200"/>
      </w:pPr>
      <w:r>
        <w:rPr>
          <w:rFonts w:ascii="Arial" w:cs="Arial" w:eastAsia="Arial" w:hAnsi="Arial"/>
          <w:b/>
          <w:bCs/>
          <w:color w:val="C00000"/>
          <w:sz w:val="23"/>
          <w:szCs w:val="23"/>
        </w:rPr>
        <w:t xml:space="preserve">1.2 Remplir la grille d'analyse</w:t>
      </w:r>
    </w:p>
    <w:p>
      <w:pPr>
        <w:spacing w:after="100" w:before="60"/>
      </w:pPr>
      <w:r>
        <w:rPr>
          <w:rFonts w:ascii="Arial" w:cs="Arial" w:eastAsia="Arial" w:hAnsi="Arial"/>
          <w:sz w:val="21"/>
          <w:szCs w:val="21"/>
        </w:rPr>
        <w:t xml:space="preserve">Observez les dix dernières publications de chaque artiste. Notez des faits, pas des suppositions. Indiquez la date de votre relevé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8"/>
        <w:gridCol w:w="1520"/>
        <w:gridCol w:w="1520"/>
        <w:gridCol w:w="1520"/>
        <w:gridCol w:w="1520"/>
        <w:gridCol w:w="1520"/>
      </w:tblGrid>
      <w:tr>
        <w:trPr>
          <w:cantSplit/>
          <w:tblHeader/>
        </w:trPr>
        <w:tc>
          <w:tcPr>
            <w:tcW w:type="dxa" w:w="2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Critère</w:t>
            </w:r>
          </w:p>
        </w:tc>
        <w:tc>
          <w:tcPr>
            <w:tcW w:type="dxa" w:w="15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Artiste 1</w:t>
            </w:r>
          </w:p>
        </w:tc>
        <w:tc>
          <w:tcPr>
            <w:tcW w:type="dxa" w:w="15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Artiste 2</w:t>
            </w:r>
          </w:p>
        </w:tc>
        <w:tc>
          <w:tcPr>
            <w:tcW w:type="dxa" w:w="15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Artiste 3</w:t>
            </w:r>
          </w:p>
        </w:tc>
        <w:tc>
          <w:tcPr>
            <w:tcW w:type="dxa" w:w="15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Artiste 4</w:t>
            </w:r>
          </w:p>
        </w:tc>
        <w:tc>
          <w:tcPr>
            <w:tcW w:type="dxa" w:w="15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Artiste 5</w:t>
            </w:r>
          </w:p>
        </w:tc>
      </w:tr>
      <w:tr>
        <w:trPr>
          <w:cantSplit/>
          <w:tblHeader w:val="false"/>
        </w:trPr>
        <w:tc>
          <w:tcPr>
            <w:tcW w:type="dxa" w:w="20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8"/>
                <w:szCs w:val="18"/>
              </w:rPr>
              <w:t xml:space="preserve">Identité visuelle : couleurs, style, cohérence</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r>
        <w:trPr>
          <w:cantSplit/>
          <w:tblHeader w:val="false"/>
        </w:trPr>
        <w:tc>
          <w:tcPr>
            <w:tcW w:type="dxa" w:w="20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8"/>
                <w:szCs w:val="18"/>
              </w:rPr>
              <w:t xml:space="preserve">Ligne éditoriale : sujets, ton</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r>
        <w:trPr>
          <w:cantSplit/>
          <w:tblHeader w:val="false"/>
        </w:trPr>
        <w:tc>
          <w:tcPr>
            <w:tcW w:type="dxa" w:w="20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8"/>
                <w:szCs w:val="18"/>
              </w:rPr>
              <w:t xml:space="preserve">Formats les plus utilisés</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r>
        <w:trPr>
          <w:cantSplit/>
          <w:tblHeader w:val="false"/>
        </w:trPr>
        <w:tc>
          <w:tcPr>
            <w:tcW w:type="dxa" w:w="20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8"/>
                <w:szCs w:val="18"/>
              </w:rPr>
              <w:t xml:space="preserve">Rythme : publications par semaine</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r>
        <w:trPr>
          <w:cantSplit/>
          <w:tblHeader w:val="false"/>
        </w:trPr>
        <w:tc>
          <w:tcPr>
            <w:tcW w:type="dxa" w:w="20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8"/>
                <w:szCs w:val="18"/>
              </w:rPr>
              <w:t xml:space="preserve">Engagement : commentaires, partages, réponses de l'artiste</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r>
        <w:trPr>
          <w:cantSplit/>
          <w:tblHeader w:val="false"/>
        </w:trPr>
        <w:tc>
          <w:tcPr>
            <w:tcW w:type="dxa" w:w="20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8"/>
                <w:szCs w:val="18"/>
              </w:rPr>
              <w:t xml:space="preserve">Ce qui marche le mieux chez lui</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152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bl>
    <w:p>
      <w:r>
        <w:br w:type="page"/>
      </w:r>
    </w:p>
    <w:p>
      <w:pPr>
        <w:keepNext/>
        <w:spacing w:after="80" w:before="200"/>
      </w:pPr>
      <w:r>
        <w:rPr>
          <w:rFonts w:ascii="Arial" w:cs="Arial" w:eastAsia="Arial" w:hAnsi="Arial"/>
          <w:b/>
          <w:bCs/>
          <w:color w:val="C00000"/>
          <w:sz w:val="23"/>
          <w:szCs w:val="23"/>
        </w:rPr>
        <w:t xml:space="preserve">1.3 Tirer les enseignements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Question</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Votre réponse</w:t>
            </w:r>
          </w:p>
        </w:tc>
      </w:tr>
      <w:tr>
        <w:trPr>
          <w:cantSplit/>
          <w:tblHeader w:val="false"/>
        </w:trPr>
        <w:tc>
          <w:tcPr>
            <w:tcW w:type="dxa" w:w="36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9"/>
                <w:szCs w:val="19"/>
              </w:rPr>
              <w:t xml:space="preserve">Que font tous les artistes observés ? (les codes du genre)</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r>
        <w:trPr>
          <w:cantSplit/>
          <w:tblHeader w:val="false"/>
        </w:trPr>
        <w:tc>
          <w:tcPr>
            <w:tcW w:type="dxa" w:w="36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9"/>
                <w:szCs w:val="19"/>
              </w:rPr>
              <w:t xml:space="preserve">Qu'est-ce qui fonctionne chez plusieurs d'entre eux et que vous pourriez tester ?</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r>
        <w:trPr>
          <w:cantSplit/>
          <w:tblHeader w:val="false"/>
        </w:trPr>
        <w:tc>
          <w:tcPr>
            <w:tcW w:type="dxa" w:w="36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9"/>
                <w:szCs w:val="19"/>
              </w:rPr>
              <w:t xml:space="preserve">Que ne fait aucun d'entre eux ? (un espace possible pour vous)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r>
        <w:trPr>
          <w:cantSplit/>
          <w:tblHeader w:val="false"/>
        </w:trPr>
        <w:tc>
          <w:tcPr>
            <w:tcW w:type="dxa" w:w="36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9"/>
                <w:szCs w:val="19"/>
              </w:rPr>
              <w:t xml:space="preserve">Que faites-vous déjà mieux, ou différemment ?</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bl>
    <w:p>
      <w:pPr>
        <w:keepNext/>
        <w:spacing w:after="80" w:before="200"/>
      </w:pPr>
      <w:r>
        <w:rPr>
          <w:rFonts w:ascii="Arial" w:cs="Arial" w:eastAsia="Arial" w:hAnsi="Arial"/>
          <w:b/>
          <w:bCs/>
          <w:color w:val="C00000"/>
          <w:sz w:val="23"/>
          <w:szCs w:val="23"/>
        </w:rPr>
        <w:t xml:space="preserve">1.4 Votre phrase de positionnement</w:t>
      </w:r>
    </w:p>
    <w:p>
      <w:pPr>
        <w:spacing w:after="100" w:before="60"/>
      </w:pPr>
      <w:r>
        <w:rPr>
          <w:rFonts w:ascii="Arial" w:cs="Arial" w:eastAsia="Arial" w:hAnsi="Arial"/>
          <w:sz w:val="21"/>
          <w:szCs w:val="21"/>
        </w:rPr>
        <w:t xml:space="preserve">Complétez le modèle : « Pour [mon public], je suis [ce que je propose] qui [ma différence], comme le montre [ma preuve].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Ma phrase de positionnement</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bl>
    <w:p>
      <w:pPr>
        <w:keepNext/>
        <w:spacing w:after="120" w:before="280"/>
      </w:pPr>
      <w:r>
        <w:rPr>
          <w:rFonts w:ascii="Arial" w:cs="Arial" w:eastAsia="Arial" w:hAnsi="Arial"/>
          <w:b/>
          <w:bCs/>
          <w:color w:val="1F3864"/>
          <w:sz w:val="28"/>
          <w:szCs w:val="28"/>
        </w:rPr>
        <w:t xml:space="preserve">Étape 2 : vos objectifs de communication (10 min)</w:t>
      </w:r>
    </w:p>
    <w:p>
      <w:pPr>
        <w:spacing w:after="100" w:before="60"/>
      </w:pPr>
      <w:r>
        <w:rPr>
          <w:rFonts w:ascii="Arial" w:cs="Arial" w:eastAsia="Arial" w:hAnsi="Arial"/>
          <w:sz w:val="21"/>
          <w:szCs w:val="21"/>
        </w:rPr>
        <w:t xml:space="preserve">Formulez deux ou trois objectifs pour les trois prochains mois. Chacun doit être précis, chiffré et daté. Indiquez sa famille : notoriété, engagement ou conversion.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1700"/>
        <w:gridCol w:w="1838"/>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Famille</w:t>
            </w:r>
          </w:p>
        </w:tc>
        <w:tc>
          <w:tcPr>
            <w:tcW w:type="dxa" w:w="4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Objectif chiffré</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Date limite</w:t>
            </w:r>
          </w:p>
        </w:tc>
        <w:tc>
          <w:tcPr>
            <w:tcW w:type="dxa" w:w="1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Indicateur suivi</w:t>
            </w:r>
          </w:p>
        </w:tc>
      </w:tr>
      <w:tr>
        <w:trPr>
          <w:cantSplit/>
          <w:tblHeader w:val="false"/>
        </w:trPr>
        <w:tc>
          <w:tcPr>
            <w:tcW w:type="dxa" w:w="18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i/>
                <w:iCs/>
                <w:sz w:val="18"/>
                <w:szCs w:val="18"/>
              </w:rPr>
              <w:t xml:space="preserve">Exemple : conversion</w:t>
            </w:r>
          </w:p>
        </w:tc>
        <w:tc>
          <w:tcPr>
            <w:tcW w:type="dxa" w:w="43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i/>
                <w:iCs/>
                <w:sz w:val="18"/>
                <w:szCs w:val="18"/>
              </w:rPr>
              <w:t xml:space="preserve">300 pré-enregistrements de mon EP</w:t>
            </w:r>
          </w:p>
        </w:tc>
        <w:tc>
          <w:tcPr>
            <w:tcW w:type="dxa" w:w="17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i/>
                <w:iCs/>
                <w:sz w:val="18"/>
                <w:szCs w:val="18"/>
              </w:rPr>
              <w:t xml:space="preserve">15 mars</w:t>
            </w:r>
          </w:p>
        </w:tc>
        <w:tc>
          <w:tcPr>
            <w:tcW w:type="dxa" w:w="1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i/>
                <w:iCs/>
                <w:sz w:val="18"/>
                <w:szCs w:val="18"/>
              </w:rPr>
              <w:t xml:space="preserve">Nombre de pré-enregistrements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bl>
    <w:p>
      <w:r>
        <w:br w:type="page"/>
      </w:r>
    </w:p>
    <w:p>
      <w:pPr>
        <w:keepNext/>
        <w:spacing w:after="120" w:before="280"/>
      </w:pPr>
      <w:r>
        <w:rPr>
          <w:rFonts w:ascii="Arial" w:cs="Arial" w:eastAsia="Arial" w:hAnsi="Arial"/>
          <w:b/>
          <w:bCs/>
          <w:color w:val="1F3864"/>
          <w:sz w:val="28"/>
          <w:szCs w:val="28"/>
        </w:rPr>
        <w:t xml:space="preserve">Étape 3 : vos personas (15 min)</w:t>
      </w:r>
    </w:p>
    <w:p>
      <w:pPr>
        <w:spacing w:after="100" w:before="60"/>
      </w:pPr>
      <w:r>
        <w:rPr>
          <w:rFonts w:ascii="Arial" w:cs="Arial" w:eastAsia="Arial" w:hAnsi="Arial"/>
          <w:sz w:val="21"/>
          <w:szCs w:val="21"/>
        </w:rPr>
        <w:t xml:space="preserve">Décrivez deux personas à partir de ce que vous observez chez votre vrai public : statistiques de vos réseaux, commentaires, personnes présentes à vos concerts. Signalez par un astérisque ce qui relève encore de l'hypothèse.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3500"/>
        <w:gridCol w:w="3500"/>
      </w:tblGrid>
      <w:tr>
        <w:trPr>
          <w:cantSplit/>
          <w:tblHeader/>
        </w:trPr>
        <w:tc>
          <w:tcPr>
            <w:tcW w:type="dxa" w:w="2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Rubrique</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Persona 1</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Persona 2</w:t>
            </w:r>
          </w:p>
        </w:tc>
      </w:tr>
      <w:tr>
        <w:trPr>
          <w:cantSplit/>
          <w:tblHeader w:val="false"/>
        </w:trPr>
        <w:tc>
          <w:tcPr>
            <w:tcW w:type="dxa" w:w="2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8"/>
                <w:szCs w:val="18"/>
              </w:rPr>
              <w:t xml:space="preserve">Prénom, âge, lieu de vie, situation</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r>
        <w:trPr>
          <w:cantSplit/>
          <w:tblHeader w:val="false"/>
        </w:trPr>
        <w:tc>
          <w:tcPr>
            <w:tcW w:type="dxa" w:w="2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8"/>
                <w:szCs w:val="18"/>
              </w:rPr>
              <w:t xml:space="preserve">Rapport à la musique : ce qu'il écoute, comment il découvre des artistes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r>
        <w:trPr>
          <w:cantSplit/>
          <w:tblHeader w:val="false"/>
        </w:trPr>
        <w:tc>
          <w:tcPr>
            <w:tcW w:type="dxa" w:w="2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8"/>
                <w:szCs w:val="18"/>
              </w:rPr>
              <w:t xml:space="preserve">Habitudes numériques : réseaux, moments de connexion, formats préférés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r>
        <w:trPr>
          <w:cantSplit/>
          <w:tblHeader w:val="false"/>
        </w:trPr>
        <w:tc>
          <w:tcPr>
            <w:tcW w:type="dxa" w:w="2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8"/>
                <w:szCs w:val="18"/>
              </w:rPr>
              <w:t xml:space="preserve">Ce qu'il cherche : émotion, énergie, message, appartenance</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r>
        <w:trPr>
          <w:cantSplit/>
          <w:tblHeader w:val="false"/>
        </w:trPr>
        <w:tc>
          <w:tcPr>
            <w:tcW w:type="dxa" w:w="2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8"/>
                <w:szCs w:val="18"/>
              </w:rPr>
              <w:t xml:space="preserve">Ce qui le freine</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r>
        <w:trPr>
          <w:cantSplit/>
          <w:tblHeader w:val="false"/>
        </w:trPr>
        <w:tc>
          <w:tcPr>
            <w:tcW w:type="dxa" w:w="2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8"/>
                <w:szCs w:val="18"/>
              </w:rPr>
              <w:t xml:space="preserve">Ce qui le fait agir</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r>
        <w:trPr>
          <w:cantSplit/>
          <w:tblHeader w:val="false"/>
        </w:trPr>
        <w:tc>
          <w:tcPr>
            <w:tcW w:type="dxa" w:w="26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8"/>
                <w:szCs w:val="18"/>
              </w:rPr>
              <w:t xml:space="preserve">Mon message pour lui, en une phrase</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bl>
    <w:p>
      <w:pPr>
        <w:spacing w:after="100" w:before="140"/>
      </w:pPr>
      <w:r>
        <w:rPr>
          <w:rFonts w:ascii="Arial" w:cs="Arial" w:eastAsia="Arial" w:hAnsi="Arial"/>
          <w:b/>
          <w:bCs/>
          <w:sz w:val="21"/>
          <w:szCs w:val="21"/>
        </w:rPr>
        <w:t xml:space="preserve">Sur quelles données réelles vous êtes-vous appuyé pour construire ces personas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Votre réponse</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bl>
    <w:p>
      <w:r>
        <w:br w:type="page"/>
      </w:r>
    </w:p>
    <w:p>
      <w:pPr>
        <w:keepNext/>
        <w:spacing w:after="120" w:before="280"/>
      </w:pPr>
      <w:r>
        <w:rPr>
          <w:rFonts w:ascii="Arial" w:cs="Arial" w:eastAsia="Arial" w:hAnsi="Arial"/>
          <w:b/>
          <w:bCs/>
          <w:color w:val="1F3864"/>
          <w:sz w:val="28"/>
          <w:szCs w:val="28"/>
        </w:rPr>
        <w:t xml:space="preserve">Étape 4 : votre calendrier éditorial sur quatre semaines (30 min)</w:t>
      </w:r>
    </w:p>
    <w:p>
      <w:pPr>
        <w:keepNext/>
        <w:spacing w:after="80" w:before="200"/>
      </w:pPr>
      <w:r>
        <w:rPr>
          <w:rFonts w:ascii="Arial" w:cs="Arial" w:eastAsia="Arial" w:hAnsi="Arial"/>
          <w:b/>
          <w:bCs/>
          <w:color w:val="C00000"/>
          <w:sz w:val="23"/>
          <w:szCs w:val="23"/>
        </w:rPr>
        <w:t xml:space="preserve">4.1 Votre cadre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10"/>
        <w:gridCol w:w="2410"/>
      </w:tblGrid>
      <w:tr>
        <w:trPr>
          <w:cantSplit/>
          <w:tblHeader w:val="false"/>
        </w:trPr>
        <w:tc>
          <w:tcPr>
            <w:tcW w:type="dxa" w:w="2409"/>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b/>
                <w:bCs/>
                <w:sz w:val="18"/>
                <w:szCs w:val="18"/>
              </w:rPr>
              <w:t xml:space="preserve">Publications par semaine</w:t>
            </w:r>
          </w:p>
          <w:p>
            <w:pPr>
              <w:spacing w:after="0" w:before="0"/>
            </w:pPr>
            <w:r>
              <w:rPr>
                <w:rFonts w:ascii="Arial" w:cs="Arial" w:eastAsia="Arial" w:hAnsi="Arial"/>
                <w:sz w:val="19"/>
                <w:szCs w:val="19"/>
              </w:rPr>
              <w:t xml:space="preserve"> </w:t>
            </w:r>
          </w:p>
        </w:tc>
        <w:tc>
          <w:tcPr>
            <w:tcW w:type="dxa" w:w="2409"/>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b/>
                <w:bCs/>
                <w:sz w:val="18"/>
                <w:szCs w:val="18"/>
              </w:rPr>
              <w:t xml:space="preserve">Plateformes retenues</w:t>
            </w:r>
          </w:p>
          <w:p>
            <w:pPr>
              <w:spacing w:after="0" w:before="0"/>
            </w:pPr>
            <w:r>
              <w:rPr>
                <w:rFonts w:ascii="Arial" w:cs="Arial" w:eastAsia="Arial" w:hAnsi="Arial"/>
                <w:sz w:val="19"/>
                <w:szCs w:val="19"/>
              </w:rPr>
              <w:t xml:space="preserve"> </w:t>
            </w:r>
          </w:p>
        </w:tc>
        <w:tc>
          <w:tcPr>
            <w:tcW w:type="dxa" w:w="241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b/>
                <w:bCs/>
                <w:sz w:val="18"/>
                <w:szCs w:val="18"/>
              </w:rPr>
              <w:t xml:space="preserve">Jours de publication</w:t>
            </w:r>
          </w:p>
          <w:p>
            <w:pPr>
              <w:spacing w:after="0" w:before="0"/>
            </w:pPr>
            <w:r>
              <w:rPr>
                <w:rFonts w:ascii="Arial" w:cs="Arial" w:eastAsia="Arial" w:hAnsi="Arial"/>
                <w:sz w:val="19"/>
                <w:szCs w:val="19"/>
              </w:rPr>
              <w:t xml:space="preserve"> </w:t>
            </w:r>
          </w:p>
        </w:tc>
        <w:tc>
          <w:tcPr>
            <w:tcW w:type="dxa" w:w="241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b/>
                <w:bCs/>
                <w:sz w:val="18"/>
                <w:szCs w:val="18"/>
              </w:rPr>
              <w:t xml:space="preserve">Bloc de production (jour, durée)</w:t>
            </w:r>
          </w:p>
          <w:p>
            <w:pPr>
              <w:spacing w:after="0" w:before="0"/>
            </w:pPr>
            <w:r>
              <w:rPr>
                <w:rFonts w:ascii="Arial" w:cs="Arial" w:eastAsia="Arial" w:hAnsi="Arial"/>
                <w:sz w:val="19"/>
                <w:szCs w:val="19"/>
              </w:rPr>
              <w:t xml:space="preserve"> </w:t>
            </w:r>
          </w:p>
        </w:tc>
      </w:tr>
    </w:tbl>
    <w:p>
      <w:pPr>
        <w:keepNext/>
        <w:spacing w:after="80" w:before="200"/>
      </w:pPr>
      <w:r>
        <w:rPr>
          <w:rFonts w:ascii="Arial" w:cs="Arial" w:eastAsia="Arial" w:hAnsi="Arial"/>
          <w:b/>
          <w:bCs/>
          <w:color w:val="C00000"/>
          <w:sz w:val="23"/>
          <w:szCs w:val="23"/>
        </w:rPr>
        <w:t xml:space="preserve">4.2 Vos contenus</w:t>
      </w:r>
    </w:p>
    <w:p>
      <w:pPr>
        <w:spacing w:after="100" w:before="60"/>
      </w:pPr>
      <w:r>
        <w:rPr>
          <w:rFonts w:ascii="Arial" w:cs="Arial" w:eastAsia="Arial" w:hAnsi="Arial"/>
          <w:sz w:val="21"/>
          <w:szCs w:val="21"/>
        </w:rPr>
        <w:t xml:space="preserve">Planifiez au moins huit contenus. Pour chacun, indiquez le niveau visé : A (attention), R (relation) ou C (conversion), et le persona auquel il s'adresse. Votre calendrier doit contenir les trois niveaux, et les contenus de conversion ne doivent pas être majoritaires.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900"/>
        <w:gridCol w:w="1500"/>
        <w:gridCol w:w="1838"/>
        <w:gridCol w:w="1400"/>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Date</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Sujet du contenu</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Niveau</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Format</w:t>
            </w:r>
          </w:p>
        </w:tc>
        <w:tc>
          <w:tcPr>
            <w:tcW w:type="dxa" w:w="1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Plateformes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Persona visé</w:t>
            </w:r>
          </w:p>
        </w:tc>
      </w:tr>
      <w:tr>
        <w:trPr>
          <w:cantSplit/>
          <w:tblHeader w:val="false"/>
        </w:trPr>
        <w:tc>
          <w:tcPr>
            <w:tcW w:type="dxa" w:w="11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i/>
                <w:iCs/>
                <w:sz w:val="18"/>
                <w:szCs w:val="18"/>
              </w:rPr>
              <w:t xml:space="preserve">Mar. 03/11</w:t>
            </w:r>
          </w:p>
        </w:tc>
        <w:tc>
          <w:tcPr>
            <w:tcW w:type="dxa" w:w="29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i/>
                <w:iCs/>
                <w:sz w:val="18"/>
                <w:szCs w:val="18"/>
              </w:rPr>
              <w:t xml:space="preserve">Refrain a cappella dans la cage d'escalier</w:t>
            </w:r>
          </w:p>
        </w:tc>
        <w:tc>
          <w:tcPr>
            <w:tcW w:type="dxa" w:w="9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i/>
                <w:iCs/>
                <w:sz w:val="18"/>
                <w:szCs w:val="18"/>
              </w:rPr>
              <w:t xml:space="preserve">A</w:t>
            </w:r>
          </w:p>
        </w:tc>
        <w:tc>
          <w:tcPr>
            <w:tcW w:type="dxa" w:w="15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i/>
                <w:iCs/>
                <w:sz w:val="18"/>
                <w:szCs w:val="18"/>
              </w:rPr>
              <w:t xml:space="preserve">Vidéo courte</w:t>
            </w:r>
          </w:p>
        </w:tc>
        <w:tc>
          <w:tcPr>
            <w:tcW w:type="dxa" w:w="1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i/>
                <w:iCs/>
                <w:sz w:val="18"/>
                <w:szCs w:val="18"/>
              </w:rPr>
              <w:t xml:space="preserve">Instagram, TikTok</w:t>
            </w:r>
          </w:p>
        </w:tc>
        <w:tc>
          <w:tcPr>
            <w:tcW w:type="dxa" w:w="14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i/>
                <w:iCs/>
                <w:sz w:val="18"/>
                <w:szCs w:val="18"/>
              </w:rPr>
              <w:t xml:space="preserve">Léa</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bl>
    <w:p>
      <w:pPr>
        <w:spacing w:after="100" w:before="140"/>
      </w:pPr>
      <w:r>
        <w:rPr>
          <w:rFonts w:ascii="Arial" w:cs="Arial" w:eastAsia="Arial" w:hAnsi="Arial"/>
          <w:b/>
          <w:bCs/>
          <w:sz w:val="21"/>
          <w:szCs w:val="21"/>
        </w:rPr>
        <w:t xml:space="preserve">Comptez vos contenus par niveau :  A : ……   R : ……   C : ……</w:t>
      </w:r>
    </w:p>
    <w:p>
      <w:pPr>
        <w:keepNext/>
        <w:spacing w:after="80" w:before="200"/>
      </w:pPr>
      <w:r>
        <w:rPr>
          <w:rFonts w:ascii="Arial" w:cs="Arial" w:eastAsia="Arial" w:hAnsi="Arial"/>
          <w:b/>
          <w:bCs/>
          <w:color w:val="C00000"/>
          <w:sz w:val="23"/>
          <w:szCs w:val="23"/>
        </w:rPr>
        <w:t xml:space="preserve">4.3 Votre volet publicitaire et votre budget</w:t>
      </w:r>
    </w:p>
    <w:p>
      <w:pPr>
        <w:spacing w:after="100" w:before="60"/>
      </w:pPr>
      <w:r>
        <w:rPr>
          <w:rFonts w:ascii="Arial" w:cs="Arial" w:eastAsia="Arial" w:hAnsi="Arial"/>
          <w:sz w:val="21"/>
          <w:szCs w:val="21"/>
        </w:rPr>
        <w:t xml:space="preserve">Prévoyez au moins une action sponsorisée, même modeste, ou expliquez pourquoi vous n'en prévoyez pas à ce stade.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838"/>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Période</w:t>
            </w:r>
          </w:p>
        </w:tc>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Objectif</w:t>
            </w:r>
          </w:p>
        </w:tc>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Contenu sponsorisé</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Audience visée</w:t>
            </w:r>
          </w:p>
        </w:tc>
        <w:tc>
          <w:tcPr>
            <w:tcW w:type="dxa" w:w="1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Budget prévu</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2400"/>
        <w:gridCol w:w="2400"/>
      </w:tblGrid>
      <w:tr>
        <w:trPr>
          <w:cantSplit/>
          <w:tblHeader/>
        </w:trPr>
        <w:tc>
          <w:tcPr>
            <w:tcW w:type="dxa" w:w="4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Mon budget du mois</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Prévu</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Commentaire</w:t>
            </w:r>
          </w:p>
        </w:tc>
      </w:tr>
      <w:tr>
        <w:trPr>
          <w:cantSplit/>
          <w:tblHeader w:val="false"/>
        </w:trPr>
        <w:tc>
          <w:tcPr>
            <w:tcW w:type="dxa" w:w="4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9"/>
                <w:szCs w:val="19"/>
              </w:rPr>
              <w:t xml:space="preserve">Temps de production (en heures)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4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9"/>
                <w:szCs w:val="19"/>
              </w:rPr>
              <w:t xml:space="preserve">Outils et abonnements (en euros)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4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9"/>
                <w:szCs w:val="19"/>
              </w:rPr>
              <w:t xml:space="preserve">Prestataires (en euros)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48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9"/>
                <w:szCs w:val="19"/>
              </w:rPr>
              <w:t xml:space="preserve">Publicité (en euros)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bl>
    <w:p>
      <w:r>
        <w:br w:type="page"/>
      </w:r>
    </w:p>
    <w:p>
      <w:pPr>
        <w:keepNext/>
        <w:spacing w:after="120" w:before="280"/>
      </w:pPr>
      <w:r>
        <w:rPr>
          <w:rFonts w:ascii="Arial" w:cs="Arial" w:eastAsia="Arial" w:hAnsi="Arial"/>
          <w:b/>
          <w:bCs/>
          <w:color w:val="1F3864"/>
          <w:sz w:val="28"/>
          <w:szCs w:val="28"/>
        </w:rPr>
        <w:t xml:space="preserve">Étape 5 : votre suivi (10 min)</w:t>
      </w:r>
    </w:p>
    <w:p>
      <w:pPr>
        <w:spacing w:after="100" w:before="60"/>
      </w:pPr>
      <w:r>
        <w:rPr>
          <w:rFonts w:ascii="Arial" w:cs="Arial" w:eastAsia="Arial" w:hAnsi="Arial"/>
          <w:sz w:val="21"/>
          <w:szCs w:val="21"/>
        </w:rPr>
        <w:t xml:space="preserve">Choisissez trois à cinq indicateurs reliés à vos objectifs de l'étape 2. Fixez le jour de votre relevé mensuel.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00"/>
        <w:gridCol w:w="30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Indicateur</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Où je le lis</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Ma cible</w:t>
            </w:r>
          </w:p>
        </w:tc>
        <w:tc>
          <w:tcPr>
            <w:tcW w:type="dxa" w:w="3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Ce que je ferai s'il n'est pas atteint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bl>
    <w:p>
      <w:pPr>
        <w:spacing w:after="100" w:before="140"/>
      </w:pPr>
      <w:r>
        <w:rPr>
          <w:rFonts w:ascii="Arial" w:cs="Arial" w:eastAsia="Arial" w:hAnsi="Arial"/>
          <w:b/>
          <w:bCs/>
          <w:sz w:val="21"/>
          <w:szCs w:val="21"/>
        </w:rPr>
        <w:t xml:space="preserve">Jour du relevé mensuel : ……………………</w:t>
      </w:r>
    </w:p>
    <w:p>
      <w:pPr>
        <w:keepNext/>
        <w:spacing w:after="120" w:before="280"/>
      </w:pPr>
      <w:r>
        <w:rPr>
          <w:rFonts w:ascii="Arial" w:cs="Arial" w:eastAsia="Arial" w:hAnsi="Arial"/>
          <w:b/>
          <w:bCs/>
          <w:color w:val="1F3864"/>
          <w:sz w:val="28"/>
          <w:szCs w:val="28"/>
        </w:rPr>
        <w:t xml:space="preserve">Auto-évaluation avant remise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1200"/>
        <w:gridCol w:w="1200"/>
      </w:tblGrid>
      <w:tr>
        <w:trPr>
          <w:cantSplit/>
          <w:tblHeader/>
        </w:trPr>
        <w:tc>
          <w:tcPr>
            <w:tcW w:type="dxa" w:w="7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Mon travail…</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Oui</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Non</w:t>
            </w:r>
          </w:p>
        </w:tc>
      </w:tr>
      <w:tr>
        <w:trPr>
          <w:cantSplit/>
          <w:tblHeader w:val="false"/>
        </w:trPr>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observe cinq artistes avec une grille commune, remplie avec des faits.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aboutit à une phrase de positionnement claire.</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formule deux ou trois objectifs chiffrés et datés.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décrit deux personas fondés sur des données réelles.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planifie au moins huit contenus répartis sur les trois niveaux A, R et C.</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comporte un volet publicitaire et un budget, ou explique leur absence.</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r>
        <w:trPr>
          <w:cantSplit/>
          <w:tblHeader w:val="false"/>
        </w:trPr>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relie trois à cinq indicateurs à mes objectifs.</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
            </w:r>
          </w:p>
        </w:tc>
      </w:tr>
    </w:tbl>
    <w:p>
      <w:r>
        <w:br w:type="page"/>
      </w:r>
    </w:p>
    <w:p>
      <w:pPr>
        <w:keepNext/>
        <w:spacing w:after="120" w:before="280"/>
      </w:pPr>
      <w:r>
        <w:rPr>
          <w:rFonts w:ascii="Arial" w:cs="Arial" w:eastAsia="Arial" w:hAnsi="Arial"/>
          <w:b/>
          <w:bCs/>
          <w:color w:val="1F3864"/>
          <w:sz w:val="28"/>
          <w:szCs w:val="28"/>
        </w:rPr>
        <w:t xml:space="preserve">Grille d'évaluation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4200"/>
        <w:gridCol w:w="1200"/>
      </w:tblGrid>
      <w:tr>
        <w:trPr>
          <w:cantSplit/>
          <w:tblHeader/>
        </w:trPr>
        <w:tc>
          <w:tcPr>
            <w:tcW w:type="dxa" w:w="4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Critère</w:t>
            </w:r>
          </w:p>
        </w:tc>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Ce qui est attendu</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Points</w:t>
            </w:r>
          </w:p>
        </w:tc>
      </w:tr>
      <w:tr>
        <w:trPr>
          <w:cantSplit/>
          <w:tblHeader w:val="false"/>
        </w:trPr>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Benchmark et positionnement (étape 1)</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Cinq artistes pertinents, grille remplie avec des faits, enseignements, phrase de positionnement</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6</w:t>
            </w:r>
          </w:p>
        </w:tc>
      </w:tr>
      <w:tr>
        <w:trPr>
          <w:cantSplit/>
          <w:tblHeader w:val="false"/>
        </w:trPr>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Objectifs (étape 2)</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Deux ou trois objectifs précis, chiffrés, datés, avec leur indicateur</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2</w:t>
            </w:r>
          </w:p>
        </w:tc>
      </w:tr>
      <w:tr>
        <w:trPr>
          <w:cantSplit/>
          <w:tblHeader w:val="false"/>
        </w:trPr>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Personas (étape 3)</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Deux personas complets, fondés sur des données citées, avec un message par persona</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4</w:t>
            </w:r>
          </w:p>
        </w:tc>
      </w:tr>
      <w:tr>
        <w:trPr>
          <w:cantSplit/>
          <w:tblHeader w:val="false"/>
        </w:trPr>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Calendrier, publicité et budget (étape 4)</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Au moins huit contenus, trois niveaux présents, cohérence avec les personas, volet publicitaire et budget</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6</w:t>
            </w:r>
          </w:p>
        </w:tc>
      </w:tr>
      <w:tr>
        <w:trPr>
          <w:cantSplit/>
          <w:tblHeader w:val="false"/>
        </w:trPr>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Suivi (étape 5)</w:t>
            </w:r>
          </w:p>
        </w:tc>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Trois à cinq indicateurs reliés aux objectifs, avec cible et action</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2</w:t>
            </w:r>
          </w:p>
        </w:tc>
      </w:tr>
      <w:tr>
        <w:trPr>
          <w:cantSplit/>
          <w:tblHeader w:val="false"/>
        </w:trPr>
        <w:tc>
          <w:tcPr>
            <w:tcW w:type="dxa" w:w="4238"/>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Total</w:t>
            </w:r>
          </w:p>
        </w:tc>
        <w:tc>
          <w:tcPr>
            <w:tcW w:type="dxa" w:w="4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sz w:val="19"/>
                <w:szCs w:val="19"/>
              </w:rPr>
              <w:t xml:space="preserve">Réussi à partir de 12 sur 20</w:t>
            </w:r>
          </w:p>
        </w:tc>
        <w:tc>
          <w:tcPr>
            <w:tcW w:type="dxa" w:w="1200"/>
            <w:tcBorders>
              <w:top w:val="single" w:color="BFBFBF" w:sz="4"/>
              <w:left w:val="single" w:color="BFBFBF" w:sz="4"/>
              <w:bottom w:val="single" w:color="BFBFBF" w:sz="4"/>
              <w:right w:val="single" w:color="BFBFBF" w:sz="4"/>
            </w:tcBorders>
            <w:shd w:fill="F7F7F7" w:color="auto" w:val="clear"/>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20</w:t>
            </w:r>
          </w:p>
        </w:tc>
      </w:tr>
    </w:tbl>
    <w:p>
      <w:pPr>
        <w:keepNext/>
        <w:spacing w:after="80" w:before="200"/>
      </w:pPr>
      <w:r>
        <w:rPr>
          <w:rFonts w:ascii="Arial" w:cs="Arial" w:eastAsia="Arial" w:hAnsi="Arial"/>
          <w:b/>
          <w:bCs/>
          <w:color w:val="C00000"/>
          <w:sz w:val="23"/>
          <w:szCs w:val="23"/>
        </w:rPr>
        <w:t xml:space="preserve">Attestation de réalisation</w:t>
      </w:r>
    </w:p>
    <w:p>
      <w:pPr>
        <w:spacing w:after="100" w:before="60"/>
      </w:pPr>
      <w:r>
        <w:rPr>
          <w:rFonts w:ascii="Arial" w:cs="Arial" w:eastAsia="Arial" w:hAnsi="Arial"/>
          <w:sz w:val="21"/>
          <w:szCs w:val="21"/>
        </w:rPr>
        <w:t xml:space="preserve">Je certifie avoir réalisé cet exercice personnellement.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Date</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Signature du stagiaire</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top"/>
          </w:tcPr>
          <w:p>
            <w:pPr>
              <w:spacing w:after="0" w:before="0"/>
            </w:pPr>
            <w:r>
              <w:rPr>
                <w:rFonts w:ascii="Arial" w:cs="Arial" w:eastAsia="Arial" w:hAnsi="Arial"/>
                <w:b/>
                <w:bCs/>
                <w:sz w:val="19"/>
                <w:szCs w:val="19"/>
              </w:rPr>
              <w:t xml:space="preserve">Appréciation du formateur et note sur 20</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p>
            <w:pPr>
              <w:spacing w:after="0" w:before="0"/>
            </w:pPr>
            <w:r>
              <w:rPr>
                <w:rFonts w:ascii="Arial" w:cs="Arial" w:eastAsia="Arial" w:hAnsi="Arial"/>
                <w:sz w:val="19"/>
                <w:szCs w:val="19"/>
              </w:rPr>
              <w:t xml:space="preserve"> </w:t>
            </w:r>
          </w:p>
        </w:tc>
      </w:tr>
    </w:tbl>
    <w:p>
      <w:pPr>
        <w:spacing w:after="100" w:before="160"/>
      </w:pPr>
      <w:r>
        <w:rPr>
          <w:rFonts w:ascii="Arial" w:cs="Arial" w:eastAsia="Arial" w:hAnsi="Arial"/>
          <w:sz w:val="21"/>
          <w:szCs w:val="21"/>
        </w:rPr>
        <w:t xml:space="preserve">Prochaine étape : ce document est revu lors de la classe virtuelle du module 5, puis complété dans votre dossier de projet.</w:t>
      </w:r>
    </w:p>
    <w:p>
      <w:pPr>
        <w:spacing w:after="100" w:before="60"/>
      </w:pPr>
      <w:r>
        <w:rPr>
          <w:rFonts w:ascii="Arial" w:cs="Arial" w:eastAsia="Arial" w:hAnsi="Arial"/>
          <w:i/>
          <w:iCs/>
          <w:color w:val="595959"/>
          <w:sz w:val="18"/>
          <w:szCs w:val="18"/>
        </w:rPr>
        <w:t xml:space="preserve">Cet exercice est un support pédagogique. Aucun outil payant ni budget publicitaire minimum n'est exigé pour le réaliser. Vous observez uniquement des informations publiques. Besoin d'un aménagement pour réaliser cet exercice ? Contactez votre formateur ou le référent handicap de Muziforma.</w:t>
      </w:r>
    </w:p>
    <w:p>
      <w:r>
        <w:br w:type="page"/>
      </w:r>
    </w:p>
    <w:p>
      <w:pPr>
        <w:keepNext/>
        <w:spacing w:after="120" w:before="280"/>
      </w:pPr>
      <w:r>
        <w:rPr>
          <w:rFonts w:ascii="Arial" w:cs="Arial" w:eastAsia="Arial" w:hAnsi="Arial"/>
          <w:b/>
          <w:bCs/>
          <w:color w:val="1F3864"/>
          <w:sz w:val="28"/>
          <w:szCs w:val="28"/>
        </w:rPr>
        <w:t xml:space="preserve">Exemple guide (cas fictif)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FBFBF" w:sz="4"/>
              <w:left w:val="single" w:color="BFBFBF" w:sz="4"/>
              <w:bottom w:val="single" w:color="BFBFBF" w:sz="4"/>
              <w:right w:val="single" w:color="BFBFBF" w:sz="4"/>
            </w:tcBorders>
            <w:shd w:fill="EAF0F8" w:color="auto" w:val="clear"/>
            <w:tcMar>
              <w:top w:type="dxa" w:w="70"/>
              <w:left w:type="dxa" w:w="110"/>
              <w:bottom w:type="dxa" w:w="70"/>
              <w:right w:type="dxa" w:w="110"/>
            </w:tcMar>
            <w:vAlign w:val="top"/>
          </w:tcPr>
          <w:p>
            <w:pPr>
              <w:spacing w:after="60"/>
            </w:pPr>
            <w:r>
              <w:rPr>
                <w:rFonts w:ascii="Arial" w:cs="Arial" w:eastAsia="Arial" w:hAnsi="Arial"/>
                <w:b/>
                <w:bCs/>
                <w:color w:val="1F3864"/>
                <w:sz w:val="20"/>
                <w:szCs w:val="20"/>
              </w:rPr>
              <w:t xml:space="preserve">Le projet de Malo</w:t>
            </w:r>
          </w:p>
          <w:p>
            <w:r>
              <w:rPr>
                <w:rFonts w:ascii="Arial" w:cs="Arial" w:eastAsia="Arial" w:hAnsi="Arial"/>
                <w:sz w:val="20"/>
                <w:szCs w:val="20"/>
              </w:rPr>
              <w:t xml:space="preserve">Malo est auteur, compositeur et interprète de chanson française aux textes intimes, à Lyon. Il a 1 800 abonnés sur son réseau principal et sort un EP dans trois mois, suivi d'un concert de lancement. Toute ressemblance avec une personne existante serait fortuite.</w:t>
            </w:r>
          </w:p>
        </w:tc>
      </w:tr>
    </w:tbl>
    <w:p>
      <w:pPr>
        <w:keepNext/>
        <w:spacing w:after="80" w:before="200"/>
      </w:pPr>
      <w:r>
        <w:rPr>
          <w:rFonts w:ascii="Arial" w:cs="Arial" w:eastAsia="Arial" w:hAnsi="Arial"/>
          <w:b/>
          <w:bCs/>
          <w:color w:val="C00000"/>
          <w:sz w:val="23"/>
          <w:szCs w:val="23"/>
        </w:rPr>
        <w:t xml:space="preserve">Étape 1 : ce qu'il retient de son benchmark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Question</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Sa réponse</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Ce que tous font</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Des extraits de titres en vidéo courte, sous-titrés, deux à trois fois par semaine</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Ce qui marche chez plusieurs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Les vidéos où l'artiste raconte la genèse d'une chanson, face caméra</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Ce que personne ne fait</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Montrer l'écriture en train de se faire : brouillons, ratures, versions abandonnées</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Ce qu'il fait différemment</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9"/>
                <w:szCs w:val="19"/>
              </w:rPr>
              <w:t xml:space="preserve">Il écrit dans les trains et tient un carnet depuis dix ans</w:t>
            </w:r>
          </w:p>
        </w:tc>
      </w:tr>
    </w:tbl>
    <w:p>
      <w:pPr>
        <w:spacing w:after="100" w:before="120"/>
      </w:pPr>
      <w:r>
        <w:rPr>
          <w:rFonts w:ascii="Arial" w:cs="Arial" w:eastAsia="Arial" w:hAnsi="Arial"/>
          <w:i/>
          <w:iCs/>
          <w:sz w:val="21"/>
          <w:szCs w:val="21"/>
        </w:rPr>
        <w:t xml:space="preserve">Sa phrase : « Pour celles et ceux qui aiment les chansons qui racontent, je suis un auteur qui montre comment une chanson naît, comme le montrent mes carnets et mes vidéos d'écriture. »</w:t>
      </w:r>
    </w:p>
    <w:p>
      <w:pPr>
        <w:keepNext/>
        <w:spacing w:after="80" w:before="200"/>
      </w:pPr>
      <w:r>
        <w:rPr>
          <w:rFonts w:ascii="Arial" w:cs="Arial" w:eastAsia="Arial" w:hAnsi="Arial"/>
          <w:b/>
          <w:bCs/>
          <w:color w:val="C00000"/>
          <w:sz w:val="23"/>
          <w:szCs w:val="23"/>
        </w:rPr>
        <w:t xml:space="preserve">Étape 2 : ses objectifs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1700"/>
        <w:gridCol w:w="1838"/>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Famille</w:t>
            </w:r>
          </w:p>
        </w:tc>
        <w:tc>
          <w:tcPr>
            <w:tcW w:type="dxa" w:w="4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Objectif</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Date limite</w:t>
            </w:r>
          </w:p>
        </w:tc>
        <w:tc>
          <w:tcPr>
            <w:tcW w:type="dxa" w:w="1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Indicateur</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Notoriété</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Passer de 1 800 à 2 500 abonnés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Dans trois mois</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Abonnés, part de non-abonnés touchés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Conversion</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300 pré-enregistrements de l'EP</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Veille de la sortie</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Pré-enregistrements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Conversion</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120 billets pour le concert de lancement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Une semaine avant le concert</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Billets vendus</w:t>
            </w:r>
          </w:p>
        </w:tc>
      </w:tr>
    </w:tbl>
    <w:p>
      <w:pPr>
        <w:keepNext/>
        <w:spacing w:after="80" w:before="200"/>
      </w:pPr>
      <w:r>
        <w:rPr>
          <w:rFonts w:ascii="Arial" w:cs="Arial" w:eastAsia="Arial" w:hAnsi="Arial"/>
          <w:b/>
          <w:bCs/>
          <w:color w:val="C00000"/>
          <w:sz w:val="23"/>
          <w:szCs w:val="23"/>
        </w:rPr>
        <w:t xml:space="preserve">Étape 4 : un extrait de son calendrier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900"/>
        <w:gridCol w:w="1500"/>
        <w:gridCol w:w="1838"/>
        <w:gridCol w:w="1400"/>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Date</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Sujet</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Niveau</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Format</w:t>
            </w:r>
          </w:p>
        </w:tc>
        <w:tc>
          <w:tcPr>
            <w:tcW w:type="dxa" w:w="1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Plateformes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before="0"/>
            </w:pPr>
            <w:r>
              <w:rPr>
                <w:rFonts w:ascii="Arial" w:cs="Arial" w:eastAsia="Arial" w:hAnsi="Arial"/>
                <w:b/>
                <w:bCs/>
                <w:color w:val="FFFFFF"/>
                <w:sz w:val="19"/>
                <w:szCs w:val="19"/>
              </w:rPr>
              <w:t xml:space="preserve">Persona</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Mar. 03/11</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Un refrain écrit en dix minutes, montre en main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Vidéo courte</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Instagram, TikTok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Léa</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Jeu. 05/11</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Pourquoi j'écris dans les trains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Face caméra</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Instagram, TikTok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Léa</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Sam. 07/11</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Trois pages de carnet, trois chansons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Carrousel</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Instagram</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Marc</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Mar. 10/11</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Extrait de répétition avec le trio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Vidéo courte</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Instagram, TikTok, YouTube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Marc</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Jeu. 12/11</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Une rime impossible : vos idées ?</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Vidéo courte</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TikTok, Instagram</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Léa</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Sam. 14/11</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La billetterie du concert est ouverte</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C</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Publication et e-mail</w:t>
            </w:r>
          </w:p>
        </w:tc>
        <w:tc>
          <w:tcPr>
            <w:tcW w:type="dxa" w:w="1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Instagram, Facebook, lettre d'information</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pPr>
            <w:r>
              <w:rPr>
                <w:rFonts w:ascii="Arial" w:cs="Arial" w:eastAsia="Arial" w:hAnsi="Arial"/>
                <w:sz w:val="18"/>
                <w:szCs w:val="18"/>
              </w:rPr>
              <w:t xml:space="preserve">Marc</w:t>
            </w:r>
          </w:p>
        </w:tc>
      </w:tr>
    </w:tbl>
    <w:p>
      <w:pPr>
        <w:spacing w:after="100" w:before="140"/>
      </w:pPr>
      <w:r>
        <w:rPr>
          <w:rFonts w:ascii="Arial" w:cs="Arial" w:eastAsia="Arial" w:hAnsi="Arial"/>
          <w:sz w:val="21"/>
          <w:szCs w:val="21"/>
        </w:rPr>
        <w:t xml:space="preserve">Sur ses douze contenus du mois : 4 A, 6 R, 2 C. Son volet publicitaire : 60 € sur deux semaines pour sponsoriser, auprès des personnes ayant déjà vu ses vidéos, l'extrait qui a le mieux fonctionné, vers le lien de pré-enregistrement.</w:t>
      </w:r>
    </w:p>
    <w:p>
      <w:pPr>
        <w:spacing w:after="100" w:before="60"/>
      </w:pPr>
      <w:r>
        <w:rPr>
          <w:rFonts w:ascii="Arial" w:cs="Arial" w:eastAsia="Arial" w:hAnsi="Arial"/>
          <w:i/>
          <w:iCs/>
          <w:color w:val="595959"/>
          <w:sz w:val="21"/>
          <w:szCs w:val="21"/>
        </w:rPr>
        <w:t xml:space="preserve">Cet exemple est illustratif : vos artistes observés, vos personas et votre rythme dépendent de votre projet.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Muziforma · Module 5 · Exercice : benchmark, personas et calendrier de son projet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2026-10-07T09:34:23.937Z</dcterms:created>
  <dcterms:modified xsi:type="dcterms:W3CDTF">2026-10-07T09:34:23.937Z</dcterms:modified>
</cp:coreProperties>
</file>

<file path=docProps/custom.xml><?xml version="1.0" encoding="utf-8"?>
<Properties xmlns="http://schemas.openxmlformats.org/officeDocument/2006/custom-properties" xmlns:vt="http://schemas.openxmlformats.org/officeDocument/2006/docPropsVTypes"/>
</file>