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1710"/>
        <w:gridCol w:w="1800"/>
      </w:tblGrid>
      <w:tr w:rsidR="003E41A4" w:rsidTr="002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Default="003E41A4">
            <w:r>
              <w:t>Challenge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207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180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MemPod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 w:rsidRPr="003E41A4">
              <w:rPr>
                <w:b w:val="0"/>
              </w:rPr>
              <w:t>Page Relocation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Min / Very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Max / High</w:t>
            </w:r>
          </w:p>
        </w:tc>
        <w:tc>
          <w:tcPr>
            <w:tcW w:w="180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High / Medium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page (~2.4MB)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 / Medium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Min</w:t>
            </w:r>
          </w:p>
        </w:tc>
        <w:tc>
          <w:tcPr>
            <w:tcW w:w="180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page (~54MB)</w:t>
            </w:r>
          </w:p>
          <w:p w:rsidR="00DA5517" w:rsidRPr="00DA5517" w:rsidRDefault="00DA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  <w:bookmarkStart w:id="0" w:name="_GoBack"/>
            <w:bookmarkEnd w:id="0"/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 per fast page (64kB)</w:t>
            </w:r>
          </w:p>
          <w:p w:rsidR="002459A7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 per page</w:t>
            </w:r>
            <w:r w:rsidR="002459A7">
              <w:t xml:space="preserve"> (9MB)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MEA entries (640B)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Very 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070" w:type="dxa"/>
          </w:tcPr>
          <w:p w:rsidR="003E41A4" w:rsidRPr="003E41A4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171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180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Tracking Organization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centralized (Serialized requests)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Min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tc>
          <w:tcPr>
            <w:tcW w:w="1800" w:type="dxa"/>
          </w:tcPr>
          <w:p w:rsid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Semi-distributed (Pods operate independently)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High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1710" w:type="dxa"/>
          </w:tcPr>
          <w:p w:rsidR="003E41A4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 (OS)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</w:p>
          <w:p w:rsidR="002459A7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CPU time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+ SW + cold TLBs + CPU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HW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55"/>
      </w:tblGrid>
      <w:tr w:rsidR="00BA2CF7" w:rsidRPr="00B00A45" w:rsidTr="00B00A45">
        <w:tc>
          <w:tcPr>
            <w:tcW w:w="1570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B00A45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855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B00A45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855"/>
      </w:tblGrid>
      <w:tr w:rsidR="00975F55" w:rsidRPr="00B00A45" w:rsidTr="00B00A45">
        <w:tc>
          <w:tcPr>
            <w:tcW w:w="1570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B00A45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855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B00A45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715"/>
        <w:gridCol w:w="855"/>
      </w:tblGrid>
      <w:tr w:rsidR="00B00A45" w:rsidRPr="00B00A45" w:rsidTr="00B00A45">
        <w:tc>
          <w:tcPr>
            <w:tcW w:w="1570" w:type="dxa"/>
            <w:gridSpan w:val="2"/>
            <w:tcBorders>
              <w:bottom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HBM2</w:t>
            </w:r>
          </w:p>
        </w:tc>
      </w:tr>
      <w:tr w:rsidR="00B00A45" w:rsidRPr="00B00A45" w:rsidTr="00B00A45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855" w:type="dxa"/>
            <w:tcBorders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 GHz (DDR 2 GHz)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128 bits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 per Channel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 per Rank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8KB (open-page policy)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tCAS-tRCD-tRP-tRAS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7-7-7-17 (mem. cycles)</w:t>
            </w:r>
          </w:p>
        </w:tc>
      </w:tr>
    </w:tbl>
    <w:p w:rsidR="00BA2CF7" w:rsidRPr="00F614F6" w:rsidRDefault="00BA2CF7">
      <w:pPr>
        <w:rPr>
          <w:sz w:val="10"/>
        </w:rPr>
      </w:pPr>
    </w:p>
    <w:p w:rsidR="00B73AF2" w:rsidRPr="00F614F6" w:rsidRDefault="00B73AF2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706"/>
        <w:gridCol w:w="864"/>
      </w:tblGrid>
      <w:tr w:rsidR="00B00A45" w:rsidRPr="00B00A45" w:rsidTr="00B00A45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</w:p>
        </w:tc>
      </w:tr>
      <w:tr w:rsidR="00B00A45" w:rsidRPr="00B00A45" w:rsidTr="00B00A45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864" w:type="dxa"/>
            <w:tcBorders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800 MHz (DDR 1.6 GHz)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 bits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 per Channel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 per Rank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8KB (open-page policy)</w:t>
            </w:r>
          </w:p>
        </w:tc>
      </w:tr>
      <w:tr w:rsidR="00B00A45" w:rsidRPr="00B00A45" w:rsidTr="00B00A45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tCAS-tRCD-tRP-tRAS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11-11-11-28 (mem. cycles)</w:t>
            </w:r>
          </w:p>
        </w:tc>
      </w:tr>
    </w:tbl>
    <w:p w:rsidR="00BA2CF7" w:rsidRDefault="00BA2CF7"/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astar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astar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bwaves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bwaves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bzip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bzip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dealII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dealII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gcc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gcc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lbm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lbm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leslie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leslie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libquantum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libquantum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mcf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mcf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milc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milc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omnetpp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omnetpp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soplex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soplex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xalanc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xalanc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zeusmp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zeusmp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lbm, leslie, mcf, omnetpp, gcc, gems, milc, zeusmp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mcf, gems, astar, leslie, gcc, sphinx, omnetpp, zeusmp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gcc, mcf, lbm, sphinx, soplex, libquantum, milc, leslie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milc, dealII, mcf, dealII, gcc, cactus, mcf, bzip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mcf, dealII, cactus, bwaves, soplex, bzip, xalanc,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mcf, gcc, libquantum, bzip, lbm, soplex, gcc,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leslie, xalanc, gems, bzip, astar, dealII, zeusmp, bwaves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omnetpp, bwaves, xalanc, dealII, astar, bzip, bwaves,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astar, leslie, sphinx, dealII, zeusmp, gems, astar, bwaves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mcf, milc, libquantum, gcc, soplex, libquantum, gcc, lbm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gems, zeusmp, astar, omnetpp, leslie, sphinx, astar, leslie</w:t>
            </w:r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>bwaves, xalanc, cactus, dealII, bzip, cactus, dealII, bzip</w:t>
            </w:r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491"/>
        <w:gridCol w:w="491"/>
        <w:gridCol w:w="491"/>
        <w:gridCol w:w="562"/>
        <w:gridCol w:w="562"/>
        <w:gridCol w:w="562"/>
        <w:gridCol w:w="491"/>
        <w:gridCol w:w="562"/>
        <w:gridCol w:w="562"/>
        <w:gridCol w:w="562"/>
        <w:gridCol w:w="562"/>
        <w:gridCol w:w="562"/>
      </w:tblGrid>
      <w:tr w:rsidR="005F033E" w:rsidTr="005F033E">
        <w:trPr>
          <w:cantSplit/>
          <w:trHeight w:val="1134"/>
        </w:trPr>
        <w:tc>
          <w:tcPr>
            <w:tcW w:w="0" w:type="auto"/>
            <w:textDirection w:val="btLr"/>
          </w:tcPr>
          <w:p w:rsidR="005F033E" w:rsidRPr="00DC26FE" w:rsidRDefault="005F033E" w:rsidP="005F033E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mix12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astar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rFonts w:ascii="Wingdings" w:hAnsi="Wingdings"/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bwaves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bzip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dealII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gcc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lbm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leslie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libquantum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mcf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milc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omnetpp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soplex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xalanc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zeusmp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</w:tbl>
    <w:p w:rsidR="007F624C" w:rsidRDefault="007F624C"/>
    <w:sectPr w:rsidR="007F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117DB9"/>
    <w:rsid w:val="002459A7"/>
    <w:rsid w:val="003C10AF"/>
    <w:rsid w:val="003E41A4"/>
    <w:rsid w:val="00547797"/>
    <w:rsid w:val="005F033E"/>
    <w:rsid w:val="006C74E3"/>
    <w:rsid w:val="007F624C"/>
    <w:rsid w:val="00844CE6"/>
    <w:rsid w:val="00975F55"/>
    <w:rsid w:val="00AD4E71"/>
    <w:rsid w:val="00B00A45"/>
    <w:rsid w:val="00B0458C"/>
    <w:rsid w:val="00B73AF2"/>
    <w:rsid w:val="00BA2CF7"/>
    <w:rsid w:val="00DA5517"/>
    <w:rsid w:val="00DC26FE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14FD7-3FBE-437D-8612-26FE0301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Andreas Prodromou</cp:lastModifiedBy>
  <cp:revision>12</cp:revision>
  <cp:lastPrinted>2016-03-27T23:47:00Z</cp:lastPrinted>
  <dcterms:created xsi:type="dcterms:W3CDTF">2016-03-24T19:09:00Z</dcterms:created>
  <dcterms:modified xsi:type="dcterms:W3CDTF">2016-04-02T06:12:00Z</dcterms:modified>
</cp:coreProperties>
</file>