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Кейсы: руководитель сектора поддержки удалённых сотрудников (CWAS)</w:t>
      </w:r>
    </w:p>
    <w:p>
      <w:r>
        <w:t>Ответы даны с позиции руководителя сектора CWAS: как бы я принимал решения и выстраивал работу команды.</w:t>
      </w:r>
    </w:p>
    <w:p>
      <w:pPr>
        <w:pStyle w:val="Heading1"/>
      </w:pPr>
      <w:r>
        <w:t>Кейс 1. Скорость и качество поддержки без потери лояльности операторов</w:t>
      </w:r>
    </w:p>
    <w:p>
      <w:r>
        <w:t>Как руководитель сектора я бы работал на трёх уровнях: сократить поток обращений, ускорить обработку оставшихся и правильно мотивировать команду.</w:t>
      </w:r>
    </w:p>
    <w:p>
      <w:r>
        <w:rPr>
          <w:b/>
        </w:rPr>
        <w:t>1. Сократить количество обращений</w:t>
      </w:r>
      <w:r/>
    </w:p>
    <w:p>
      <w:pPr>
        <w:pStyle w:val="ListBullet"/>
      </w:pPr>
      <w:r>
        <w:rPr>
          <w:b/>
        </w:rPr>
        <w:t xml:space="preserve">Работа с первопричинами. </w:t>
      </w:r>
      <w:r>
        <w:t>Раз в месяц разбираю топ-10 причин обращений вместе со смежными командами (HR, IT, продукт). Каждая устранённая причина убирает поток контактов навсегда. Это самое сильное решение по эффекту.</w:t>
      </w:r>
    </w:p>
    <w:p>
      <w:pPr>
        <w:pStyle w:val="ListBullet"/>
      </w:pPr>
      <w:r>
        <w:rPr>
          <w:b/>
        </w:rPr>
        <w:t xml:space="preserve">Самообслуживание. </w:t>
      </w:r>
      <w:r>
        <w:t>База знаний и FAQ для сотрудников, которые реально закрывают частые вопросы. Чат-бот решает простые типовые сценарии и передаёт сложные оператору без потери контекста.</w:t>
      </w:r>
    </w:p>
    <w:p>
      <w:pPr>
        <w:pStyle w:val="ListBullet"/>
      </w:pPr>
      <w:r>
        <w:rPr>
          <w:b/>
        </w:rPr>
        <w:t xml:space="preserve">Проактивные уведомления. </w:t>
      </w:r>
      <w:r>
        <w:t>О сбоях и изменениях (доступы, VPN, выплаты, регламенты) сообщаем сотрудникам заранее, не дожидаясь вопросов.</w:t>
      </w:r>
    </w:p>
    <w:p>
      <w:r>
        <w:rPr>
          <w:b/>
        </w:rPr>
        <w:t>2. Ускорить обработку без потери качества</w:t>
      </w:r>
      <w:r/>
    </w:p>
    <w:p>
      <w:pPr>
        <w:pStyle w:val="ListBullet"/>
      </w:pPr>
      <w:r>
        <w:rPr>
          <w:b/>
        </w:rPr>
        <w:t xml:space="preserve">Маршрутизация по навыкам и скилл-группы. </w:t>
      </w:r>
      <w:r>
        <w:t>Обращение сразу попадает к тому, кто решит его с первого раза. Растёт FCR, снижается количество переводов.</w:t>
      </w:r>
    </w:p>
    <w:p>
      <w:pPr>
        <w:pStyle w:val="ListBullet"/>
      </w:pPr>
      <w:r>
        <w:rPr>
          <w:b/>
        </w:rPr>
        <w:t xml:space="preserve">Инструменты. </w:t>
      </w:r>
      <w:r>
        <w:t>Единое окно оператора, шаблоны ответов, подсказки из базы знаний, ИИ-саммари диалога и автозаполнение карточки снижают AHT без давления на людей.</w:t>
      </w:r>
    </w:p>
    <w:p>
      <w:pPr>
        <w:pStyle w:val="ListBullet"/>
      </w:pPr>
      <w:r>
        <w:rPr>
          <w:b/>
        </w:rPr>
        <w:t xml:space="preserve">Планирование нагрузки (WFM). </w:t>
      </w:r>
      <w:r>
        <w:t>Графики строятся под реальную кривую обращений, а не равномерно (подробно в кейсе 3).</w:t>
      </w:r>
    </w:p>
    <w:p>
      <w:pPr>
        <w:pStyle w:val="ListBullet"/>
      </w:pPr>
      <w:r>
        <w:rPr>
          <w:b/>
        </w:rPr>
        <w:t xml:space="preserve">Контроль качества. </w:t>
      </w:r>
      <w:r>
        <w:t>Единые критерии оценки, регулярные калибровки, разбор ошибок как обучение, а не наказание.</w:t>
      </w:r>
    </w:p>
    <w:p>
      <w:r>
        <w:rPr>
          <w:b/>
        </w:rPr>
        <w:t>3. Сохранить лояльность операторов</w:t>
      </w:r>
      <w:r/>
    </w:p>
    <w:p>
      <w:pPr>
        <w:pStyle w:val="ListBullet"/>
      </w:pPr>
      <w:r>
        <w:rPr>
          <w:b/>
        </w:rPr>
        <w:t xml:space="preserve">Сбалансированные метрики. </w:t>
      </w:r>
      <w:r>
        <w:t>Не оцениваю операторов только по скорости: изолированный AHT провоцирует короткие, но плохие ответы и выгорание. Смотрю на баланс качества, CSAT, FCR и скорости.</w:t>
      </w:r>
    </w:p>
    <w:p>
      <w:pPr>
        <w:pStyle w:val="ListBullet"/>
      </w:pPr>
      <w:r>
        <w:rPr>
          <w:b/>
        </w:rPr>
        <w:t xml:space="preserve">Вовлечение команды. </w:t>
      </w:r>
      <w:r>
        <w:t>Операторы лучше всех знают, где теряется время. Собираю их идеи и показываю, что они внедрены.</w:t>
      </w:r>
    </w:p>
    <w:p>
      <w:pPr>
        <w:pStyle w:val="ListBullet"/>
      </w:pPr>
      <w:r>
        <w:rPr>
          <w:b/>
        </w:rPr>
        <w:t xml:space="preserve">Развитие. </w:t>
      </w:r>
      <w:r>
        <w:t>Понятные треки роста (эксперт, наставник, старший смены, скилл-группы), обучение, ротация задач.</w:t>
      </w:r>
    </w:p>
    <w:p>
      <w:pPr>
        <w:pStyle w:val="ListBullet"/>
      </w:pPr>
      <w:r>
        <w:rPr>
          <w:b/>
        </w:rPr>
        <w:t xml:space="preserve">Пилоты и прозрачность. </w:t>
      </w:r>
      <w:r>
        <w:t>Любое изменение сначала запускаю пилотом на части команды, объясняю «зачем» и замеряю до и после: скорость, качество, eNPS сотрудников.</w:t>
      </w:r>
    </w:p>
    <w:p>
      <w:pPr>
        <w:pStyle w:val="Heading1"/>
      </w:pPr>
      <w:r>
        <w:t>Кейс 2. Сильный специалист просит повышения и публично критикует руководство</w:t>
      </w:r>
    </w:p>
    <w:p>
      <w:r>
        <w:t>Я разделяю два вопроса и обсуждаю их отдельно, но честно связываю: запрос на рост и стиль коммуникации. Экспертиза и желание расти — это хорошо. Публичная критика без предложений вредит команде. Повышение нельзя давать «под угрозой ухода», и нельзя игнорировать запрос.</w:t>
      </w:r>
    </w:p>
    <w:p>
      <w:r>
        <w:rPr>
          <w:b/>
        </w:rPr>
        <w:t>Подготовка к разговору:</w:t>
      </w:r>
      <w:r/>
    </w:p>
    <w:p>
      <w:pPr>
        <w:pStyle w:val="ListBullet"/>
      </w:pPr>
      <w:r>
        <w:t>объективные данные о результатах сотрудника;</w:t>
      </w:r>
    </w:p>
    <w:p>
      <w:pPr>
        <w:pStyle w:val="ListBullet"/>
      </w:pPr>
      <w:r>
        <w:t>есть ли позиция или бюджет на повышение;</w:t>
      </w:r>
    </w:p>
    <w:p>
      <w:pPr>
        <w:pStyle w:val="ListBullet"/>
      </w:pPr>
      <w:r>
        <w:t>критерии роли и рыночная вилка ставки;</w:t>
      </w:r>
    </w:p>
    <w:p>
      <w:pPr>
        <w:pStyle w:val="ListBullet"/>
      </w:pPr>
      <w:r>
        <w:t>конкретные примеры его коммуникации: где, когда, что было сказано.</w:t>
      </w:r>
    </w:p>
    <w:p>
      <w:r>
        <w:rPr>
          <w:b/>
        </w:rPr>
        <w:t>Разговор один на один:</w:t>
      </w:r>
      <w:r/>
    </w:p>
    <w:p>
      <w:pPr>
        <w:ind w:left="360"/>
      </w:pPr>
      <w:r>
        <w:rPr>
          <w:b/>
        </w:rPr>
        <w:t xml:space="preserve">1. </w:t>
      </w:r>
      <w:r>
        <w:t>Начинаю с признания: его экспертиза ценна для сектора, и я хочу, чтобы он рос у нас.</w:t>
      </w:r>
    </w:p>
    <w:p>
      <w:pPr>
        <w:ind w:left="360"/>
      </w:pPr>
      <w:r>
        <w:rPr>
          <w:b/>
        </w:rPr>
        <w:t xml:space="preserve">2. </w:t>
      </w:r>
      <w:r>
        <w:t>Выслушиваю, чего именно он ждёт: деньги, статус, задачи, влияние. Часто за критикой стоит желание быть услышанным.</w:t>
      </w:r>
    </w:p>
    <w:p>
      <w:pPr>
        <w:ind w:left="360"/>
      </w:pPr>
      <w:r>
        <w:rPr>
          <w:b/>
        </w:rPr>
        <w:t xml:space="preserve">3. </w:t>
      </w:r>
      <w:r>
        <w:t>Даю обратную связь по модели SBI (ситуация, поведение, влияние). Например: «На встрече во вторник ты сказал при всей команде, что решение руководства бессмысленно. После этого двое новичков спрашивали меня, стоит ли им оставаться».</w:t>
      </w:r>
    </w:p>
    <w:p>
      <w:pPr>
        <w:ind w:left="360"/>
      </w:pPr>
      <w:r>
        <w:rPr>
          <w:b/>
        </w:rPr>
        <w:t xml:space="preserve">4. </w:t>
      </w:r>
      <w:r>
        <w:t>Объясняю, что критика нужна, но в правильном формате: лично мне или на ретро, вместе с предложением решения. Для роли выше это ключевое требование, ведь человек на такой позиции транслирует решения компании команде.</w:t>
      </w:r>
    </w:p>
    <w:p>
      <w:pPr>
        <w:ind w:left="360"/>
      </w:pPr>
      <w:r>
        <w:rPr>
          <w:b/>
        </w:rPr>
        <w:t xml:space="preserve">5. </w:t>
      </w:r>
      <w:r>
        <w:t>Договариваемся о конкретных шагах и сроках.</w:t>
      </w:r>
    </w:p>
    <w:p>
      <w:r>
        <w:rPr>
          <w:b/>
        </w:rPr>
        <w:t>а) Если запрос можно удовлетворить полностью или частично:</w:t>
      </w:r>
      <w:r/>
    </w:p>
    <w:p>
      <w:pPr>
        <w:pStyle w:val="ListBullet"/>
      </w:pPr>
      <w:r>
        <w:t>фиксирую новую роль или ставку и письменные ожидания: зоны ответственности, KPI и требования к коммуникации;</w:t>
      </w:r>
    </w:p>
    <w:p>
      <w:pPr>
        <w:pStyle w:val="ListBullet"/>
      </w:pPr>
      <w:r>
        <w:t>если частично, честно говорю, что доступно сейчас (например, ставка или роль эксперта) и что можно получить позже, при каких условиях и когда;</w:t>
      </w:r>
    </w:p>
    <w:p>
      <w:pPr>
        <w:pStyle w:val="ListBullet"/>
      </w:pPr>
      <w:r>
        <w:t>испытательный период 2–3 месяца с ежемесячными встречами один на один;</w:t>
      </w:r>
    </w:p>
    <w:p>
      <w:pPr>
        <w:pStyle w:val="ListBullet"/>
      </w:pPr>
      <w:r>
        <w:t>даю зону влияния, например участие в улучшении процессов, чтобы критика превращалась в изменения.</w:t>
      </w:r>
    </w:p>
    <w:p>
      <w:r>
        <w:rPr>
          <w:b/>
        </w:rPr>
        <w:t>б) Если запрос удовлетворить нельзя:</w:t>
      </w:r>
      <w:r/>
    </w:p>
    <w:p>
      <w:pPr>
        <w:pStyle w:val="ListBullet"/>
      </w:pPr>
      <w:r>
        <w:t>честно объясняю причины, без обещаний, которые не смогу сдержать;</w:t>
      </w:r>
    </w:p>
    <w:p>
      <w:pPr>
        <w:pStyle w:val="ListBullet"/>
      </w:pPr>
      <w:r>
        <w:t>предлагаю нематериальные варианты: статус эксперта или наставника, участие в проектах (например, в скилл-группе), обучение, гибкий график;</w:t>
      </w:r>
    </w:p>
    <w:p>
      <w:pPr>
        <w:pStyle w:val="ListBullet"/>
      </w:pPr>
      <w:r>
        <w:t>составляю план развития с измеримыми критериями и датой пересмотра через 3–6 месяцев. Отдельный пункт плана — коммуникация;</w:t>
      </w:r>
    </w:p>
    <w:p>
      <w:pPr>
        <w:pStyle w:val="ListBullet"/>
      </w:pPr>
      <w:r>
        <w:t>принимаю риск ухода как реальный и параллельно организую передачу знаний, чтобы сектор не зависел от одного человека;</w:t>
      </w:r>
    </w:p>
    <w:p>
      <w:pPr>
        <w:pStyle w:val="ListBullet"/>
      </w:pPr>
      <w:r>
        <w:t>если деструктивная коммуникация продолжается — повторная обратная связь, затем формальные шаги вместе с HR.</w:t>
      </w:r>
    </w:p>
    <w:p>
      <w:r>
        <w:t>Во всех случаях держу сотрудника в регулярном формате один на один и явно отмечаю, когда поведение меняется к лучшему.</w:t>
      </w:r>
    </w:p>
    <w:p>
      <w:pPr>
        <w:pStyle w:val="Heading1"/>
      </w:pPr>
      <w:r>
        <w:t>Кейс 3. Тепловая карта нагрузки</w:t>
      </w:r>
    </w:p>
    <w:p>
      <w:r>
        <w:rPr>
          <w:b/>
        </w:rPr>
        <w:t xml:space="preserve">Допущения: </w:t>
      </w:r>
      <w:r>
        <w:t>числа в карте — среднее количество обращений в час; смена 12 часов; при графике 2/2 в каждый день работает одна смена из 7 человек.</w:t>
      </w:r>
    </w:p>
    <w:p>
      <w:r>
        <w:rPr>
          <w:b/>
        </w:rPr>
        <w:t>О чём говорят данные:</w:t>
      </w:r>
      <w:r/>
    </w:p>
    <w:p>
      <w:pPr>
        <w:ind w:left="360"/>
      </w:pPr>
      <w:r>
        <w:rPr>
          <w:b/>
        </w:rPr>
        <w:t xml:space="preserve">1. </w:t>
      </w:r>
      <w:r>
        <w:t>Внутридневной пик с 11:00 до 15:00: до 40–50 обращений в час, максимум 50 в июне в 13:00. Утром (6–8) и поздно вечером (21–23) обращений всего 6–17.</w:t>
      </w:r>
    </w:p>
    <w:p>
      <w:pPr>
        <w:ind w:left="360"/>
      </w:pPr>
      <w:r>
        <w:rPr>
          <w:b/>
        </w:rPr>
        <w:t xml:space="preserve">2. </w:t>
      </w:r>
      <w:r>
        <w:t>Сезонность: самый нагруженный месяц — июнь (в среднем 30 в час), самые спокойные — март (23) и июль (26). Форма кривой внутри дня одинаковая.</w:t>
      </w:r>
    </w:p>
    <w:p>
      <w:pPr>
        <w:ind w:left="360"/>
      </w:pPr>
      <w:r>
        <w:rPr>
          <w:b/>
        </w:rPr>
        <w:t xml:space="preserve">3. </w:t>
      </w:r>
      <w:r>
        <w:t>При AHT 6 минут оператор при 100% загрузке закрывает 10 обращений в час, а при нормальной занятости ~80% — около 8 обращений в час.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Обращений в час (пик, июнь)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Нужно операторов онлайн</w:t>
            </w:r>
          </w:p>
        </w:tc>
      </w:tr>
      <w:tr>
        <w:tc>
          <w:tcPr>
            <w:tcW w:type="dxa" w:w="2880"/>
          </w:tcPr>
          <w:p>
            <w:r>
              <w:t>06–08</w:t>
            </w:r>
          </w:p>
        </w:tc>
        <w:tc>
          <w:tcPr>
            <w:tcW w:type="dxa" w:w="2880"/>
          </w:tcPr>
          <w:p>
            <w:r>
              <w:t>9–19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>09–10</w:t>
            </w:r>
          </w:p>
        </w:tc>
        <w:tc>
          <w:tcPr>
            <w:tcW w:type="dxa" w:w="2880"/>
          </w:tcPr>
          <w:p>
            <w:r>
              <w:t>36–40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11–15</w:t>
            </w:r>
          </w:p>
        </w:tc>
        <w:tc>
          <w:tcPr>
            <w:tcW w:type="dxa" w:w="2880"/>
          </w:tcPr>
          <w:p>
            <w:r>
              <w:t>43–50</w:t>
            </w:r>
          </w:p>
        </w:tc>
        <w:tc>
          <w:tcPr>
            <w:tcW w:type="dxa" w:w="2880"/>
          </w:tcPr>
          <w:p>
            <w:r>
              <w:t>6–7</w:t>
            </w:r>
          </w:p>
        </w:tc>
      </w:tr>
      <w:tr>
        <w:tc>
          <w:tcPr>
            <w:tcW w:type="dxa" w:w="2880"/>
          </w:tcPr>
          <w:p>
            <w:r>
              <w:t>16–18</w:t>
            </w:r>
          </w:p>
        </w:tc>
        <w:tc>
          <w:tcPr>
            <w:tcW w:type="dxa" w:w="2880"/>
          </w:tcPr>
          <w:p>
            <w:r>
              <w:t>30–40</w:t>
            </w:r>
          </w:p>
        </w:tc>
        <w:tc>
          <w:tcPr>
            <w:tcW w:type="dxa" w:w="2880"/>
          </w:tcPr>
          <w:p>
            <w:r>
              <w:t>4–5</w:t>
            </w:r>
          </w:p>
        </w:tc>
      </w:tr>
      <w:tr>
        <w:tc>
          <w:tcPr>
            <w:tcW w:type="dxa" w:w="2880"/>
          </w:tcPr>
          <w:p>
            <w:r>
              <w:t>19–21</w:t>
            </w:r>
          </w:p>
        </w:tc>
        <w:tc>
          <w:tcPr>
            <w:tcW w:type="dxa" w:w="2880"/>
          </w:tcPr>
          <w:p>
            <w:r>
              <w:t>15–24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>22–23</w:t>
            </w:r>
          </w:p>
        </w:tc>
        <w:tc>
          <w:tcPr>
            <w:tcW w:type="dxa" w:w="2880"/>
          </w:tcPr>
          <w:p>
            <w:r>
              <w:t>6–11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</w:tr>
    </w:tbl>
    <w:p/>
    <w:p>
      <w:r>
        <w:rPr>
          <w:b/>
        </w:rPr>
        <w:t xml:space="preserve">Главный вывод: общей мощности хватает, проблема в распределении. </w:t>
      </w:r>
      <w:r>
        <w:t>В пиковый день июня около 540 обращений × 6 мин ≈ 54 часа работы. У смены из 7 человек по 12 часов это ~77 рабочих часов с учётом перерывов. Если все выходят одновременно, утром и вечером операторы простаивают, а в пик 11–15 их не хватает — особенно если обеды тоже приходятся на 12–14.</w:t>
      </w:r>
    </w:p>
    <w:p>
      <w:r>
        <w:rPr>
          <w:b/>
        </w:rPr>
        <w:t>Что сделать:</w:t>
      </w:r>
      <w:r/>
    </w:p>
    <w:p>
      <w:pPr>
        <w:ind w:left="360"/>
      </w:pPr>
      <w:r>
        <w:rPr>
          <w:b/>
        </w:rPr>
        <w:t xml:space="preserve">1. </w:t>
      </w:r>
      <w:r>
        <w:t>Ступенчатые начала смен: 2 человека 06:00–18:00, 3 человека 09:00–21:00, 2 человека 11:00–23:00. С 11 до 18 на линии все 7 человек, утром и вечером 2–5 — это совпадает с кривой спроса.</w:t>
      </w:r>
    </w:p>
    <w:p>
      <w:pPr>
        <w:ind w:left="360"/>
      </w:pPr>
      <w:r>
        <w:rPr>
          <w:b/>
        </w:rPr>
        <w:t xml:space="preserve">2. </w:t>
      </w:r>
      <w:r>
        <w:t>Перерывы и обеды вне пика: скользящий график в окна 09:30–11:00 и 15:30–18:00, в 11–15 только короткие перерывы по очереди.</w:t>
      </w:r>
    </w:p>
    <w:p>
      <w:pPr>
        <w:ind w:left="360"/>
      </w:pPr>
      <w:r>
        <w:rPr>
          <w:b/>
        </w:rPr>
        <w:t xml:space="preserve">3. </w:t>
      </w:r>
      <w:r>
        <w:t>Непиковые часы — бэклог, почта, обучение, статьи в базу знаний, калибровки.</w:t>
      </w:r>
    </w:p>
    <w:p>
      <w:pPr>
        <w:ind w:left="360"/>
      </w:pPr>
      <w:r>
        <w:rPr>
          <w:b/>
        </w:rPr>
        <w:t xml:space="preserve">4. </w:t>
      </w:r>
      <w:r>
        <w:t>Отпуска планировать на февраль–март, а не на июнь. На июнь готовить усиление: переработки по желанию, совмещение, временный персонал.</w:t>
      </w:r>
    </w:p>
    <w:p>
      <w:pPr>
        <w:ind w:left="360"/>
      </w:pPr>
      <w:r>
        <w:rPr>
          <w:b/>
        </w:rPr>
        <w:t xml:space="preserve">5. </w:t>
      </w:r>
      <w:r>
        <w:t>Снижать нагрузку в пике: закрыть самые частые темы 11–15 самообслуживанием или ботом, сокращать AHT шаблонами — каждая минута AHT в пик равна ~1 оператору.</w:t>
      </w:r>
    </w:p>
    <w:p>
      <w:pPr>
        <w:ind w:left="360"/>
      </w:pPr>
      <w:r>
        <w:rPr>
          <w:b/>
        </w:rPr>
        <w:t xml:space="preserve">6. </w:t>
      </w:r>
      <w:r>
        <w:t>Для точного планирования использовать Эрланг C с целевым уровнем сервиса (например, 80% обращений с ответом за 20 секунд), учитывать shrinkage и пересчитывать прогноз ежемесячно.</w:t>
      </w:r>
    </w:p>
    <w:p>
      <w:pPr>
        <w:pStyle w:val="Heading1"/>
      </w:pPr>
      <w:r>
        <w:t>Кейс 4. CSAT упал на 15% за две недели</w:t>
      </w:r>
    </w:p>
    <w:p>
      <w:r>
        <w:t>Действую по шагам: проверка данных → локализация → причина → быстрые меры → устранение причины → контроль.</w:t>
      </w:r>
    </w:p>
    <w:p>
      <w:r>
        <w:rPr>
          <w:b/>
        </w:rPr>
        <w:t xml:space="preserve">1. Проверяю, что падение реальное (первый день): </w:t>
      </w:r>
      <w:r/>
    </w:p>
    <w:p>
      <w:pPr>
        <w:pStyle w:val="ListBullet"/>
      </w:pPr>
      <w:r>
        <w:t>не изменились ли опрос, шкала, канал или момент отправки анкеты;</w:t>
      </w:r>
    </w:p>
    <w:p>
      <w:pPr>
        <w:pStyle w:val="ListBullet"/>
      </w:pPr>
      <w:r>
        <w:t>не уменьшилась ли выборка: на малом числе ответов 15% может быть шумом;</w:t>
      </w:r>
    </w:p>
    <w:p>
      <w:pPr>
        <w:pStyle w:val="ListBullet"/>
      </w:pPr>
      <w:r>
        <w:t>нет ли технической ошибки в отчёте.</w:t>
      </w:r>
    </w:p>
    <w:p>
      <w:r>
        <w:rPr>
          <w:b/>
        </w:rPr>
        <w:t xml:space="preserve">2. Нахожу, где именно упало: </w:t>
      </w:r>
      <w:r/>
    </w:p>
    <w:p>
      <w:pPr>
        <w:pStyle w:val="ListBullet"/>
      </w:pPr>
      <w:r>
        <w:t>по каналам и тематикам обращений;</w:t>
      </w:r>
    </w:p>
    <w:p>
      <w:pPr>
        <w:pStyle w:val="ListBullet"/>
      </w:pPr>
      <w:r>
        <w:t>по операторам и сменам, новичкам и опытным;</w:t>
      </w:r>
    </w:p>
    <w:p>
      <w:pPr>
        <w:pStyle w:val="ListBullet"/>
      </w:pPr>
      <w:r>
        <w:t>по дням, часам и типам сотрудников-заявителей.</w:t>
      </w:r>
    </w:p>
    <w:p>
      <w:r>
        <w:rPr>
          <w:b/>
        </w:rPr>
        <w:t xml:space="preserve">3. Сопоставляю с событиями и метриками: </w:t>
      </w:r>
      <w:r/>
    </w:p>
    <w:p>
      <w:pPr>
        <w:pStyle w:val="ListBullet"/>
      </w:pPr>
      <w:r>
        <w:t>релиз, сбой, изменение регламентов, массовые изменения (например, в выплатах или доступах);</w:t>
      </w:r>
    </w:p>
    <w:p>
      <w:pPr>
        <w:pStyle w:val="ListBullet"/>
      </w:pPr>
      <w:r>
        <w:t>время ожидания, SLA, AHT, FCR, повторные обращения, бэклог;</w:t>
      </w:r>
    </w:p>
    <w:p>
      <w:pPr>
        <w:pStyle w:val="ListBullet"/>
      </w:pPr>
      <w:r>
        <w:t>новые сотрудники в команде, изменения скриптов и регламентов.</w:t>
      </w:r>
    </w:p>
    <w:p>
      <w:r>
        <w:rPr>
          <w:b/>
        </w:rPr>
        <w:t xml:space="preserve">4. Слушаю голос клиента: </w:t>
      </w:r>
      <w:r/>
    </w:p>
    <w:p>
      <w:pPr>
        <w:pStyle w:val="ListBullet"/>
      </w:pPr>
      <w:r>
        <w:t>читаю комментарии с низкими оценками, разбираю 20–30 диалогов;</w:t>
      </w:r>
    </w:p>
    <w:p>
      <w:pPr>
        <w:pStyle w:val="ListBullet"/>
      </w:pPr>
      <w:r>
        <w:t>разделяю недовольство работой поддержки (долго, некомпетентно) и недовольство решением другой команды (оператор ответил хорошо, но проблема не решена).</w:t>
      </w:r>
    </w:p>
    <w:p>
      <w:r>
        <w:rPr>
          <w:b/>
        </w:rPr>
        <w:t xml:space="preserve">5. Быстрые меры по причине: </w:t>
      </w:r>
      <w:r/>
    </w:p>
    <w:p>
      <w:pPr>
        <w:pStyle w:val="ListBullet"/>
      </w:pPr>
      <w:r>
        <w:t>сбой — единый шаблон ответа, проактивное уведомление, приоритетная эскалация;</w:t>
      </w:r>
    </w:p>
    <w:p>
      <w:pPr>
        <w:pStyle w:val="ListBullet"/>
      </w:pPr>
      <w:r>
        <w:t>выросло ожидание — перераспределение графика, переработки, резерв;</w:t>
      </w:r>
    </w:p>
    <w:p>
      <w:pPr>
        <w:pStyle w:val="ListBullet"/>
      </w:pPr>
      <w:r>
        <w:t>проблема в людях или темах — точечное обучение, наставник, обновление базы знаний.</w:t>
      </w:r>
    </w:p>
    <w:p>
      <w:r>
        <w:rPr>
          <w:b/>
        </w:rPr>
        <w:t xml:space="preserve">6. Устраняю причину и контролирую: </w:t>
      </w:r>
      <w:r/>
    </w:p>
    <w:p>
      <w:pPr>
        <w:pStyle w:val="ListBullet"/>
      </w:pPr>
      <w:r>
        <w:t>задачи смежным командам с оценкой влияния;</w:t>
      </w:r>
    </w:p>
    <w:p>
      <w:pPr>
        <w:pStyle w:val="ListBullet"/>
      </w:pPr>
      <w:r>
        <w:t>ежедневный контроль CSAT в проблемном сегменте до возврата к норме;</w:t>
      </w:r>
    </w:p>
    <w:p>
      <w:pPr>
        <w:pStyle w:val="ListBullet"/>
      </w:pPr>
      <w:r>
        <w:t>постмортем и алерт, чтобы следующее падение замечать за 2–3 дня, а не за 2 недели.</w:t>
      </w:r>
    </w:p>
    <w:p>
      <w:r>
        <w:rPr>
          <w:b/>
        </w:rPr>
        <w:t xml:space="preserve">7. Коммуникация: </w:t>
      </w:r>
      <w:r>
        <w:t>объясняю ситуацию команде без поиска виноватых, руководству даю короткий статус: что произошло, что делаем, когда ждём восстановления.</w:t>
      </w:r>
    </w:p>
    <w:p>
      <w:pPr>
        <w:pStyle w:val="Heading1"/>
      </w:pPr>
      <w:r>
        <w:t>Кейс 5. Скилл-группа по кадровым вопросам в CWAS (3 месяца)</w:t>
      </w:r>
    </w:p>
    <w:p>
      <w:r>
        <w:rPr>
          <w:b/>
        </w:rPr>
        <w:t>Этапы проекта: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делаем и зачем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Исследование</w:t>
            </w:r>
          </w:p>
        </w:tc>
        <w:tc>
          <w:tcPr>
            <w:tcW w:type="dxa" w:w="2160"/>
          </w:tcPr>
          <w:p>
            <w:r>
              <w:t>Недели 1–2</w:t>
            </w:r>
          </w:p>
        </w:tc>
        <w:tc>
          <w:tcPr>
            <w:tcW w:type="dxa" w:w="2160"/>
          </w:tcPr>
          <w:p>
            <w:r>
              <w:t>Анализ кадровых обращений: объём, темы, AHT, доля эскалаций, CSAT, текущий путь тикета. Участники: HR, руководство, команда CRM. Зачем: понять масштаб и получить базу «до».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Проектирование</w:t>
            </w:r>
          </w:p>
        </w:tc>
        <w:tc>
          <w:tcPr>
            <w:tcW w:type="dxa" w:w="2160"/>
          </w:tcPr>
          <w:p>
            <w:r>
              <w:t>Недели 3–4</w:t>
            </w:r>
          </w:p>
        </w:tc>
        <w:tc>
          <w:tcPr>
            <w:tcW w:type="dxa" w:w="2160"/>
          </w:tcPr>
          <w:p>
            <w:r>
              <w:t>Классификатор тем (отпуска, больничные, документы, выплаты, оформление), маршрутизация и SLA, матрица эскалаций в HR, расчёт численности, доступы к персональным данным. Зачем: у каждого тикета понятный путь и владелец.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Команда и знания</w:t>
            </w:r>
          </w:p>
        </w:tc>
        <w:tc>
          <w:tcPr>
            <w:tcW w:type="dxa" w:w="2160"/>
          </w:tcPr>
          <w:p>
            <w:r>
              <w:t>Недели 4–8</w:t>
            </w:r>
          </w:p>
        </w:tc>
        <w:tc>
          <w:tcPr>
            <w:tcW w:type="dxa" w:w="2160"/>
          </w:tcPr>
          <w:p>
            <w:r>
              <w:t>Отбор операторов, обучение совместно с HR, база знаний и шаблоны, аттестация. Зачем: экспертиза группы реальна, а не на бумаге.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Техническая настройка</w:t>
            </w:r>
          </w:p>
        </w:tc>
        <w:tc>
          <w:tcPr>
            <w:tcW w:type="dxa" w:w="2160"/>
          </w:tcPr>
          <w:p>
            <w:r>
              <w:t>Недели 5–8</w:t>
            </w:r>
          </w:p>
        </w:tc>
        <w:tc>
          <w:tcPr>
            <w:tcW w:type="dxa" w:w="2160"/>
          </w:tcPr>
          <w:p>
            <w:r>
              <w:t>Отдельная очередь и категория в CRM, автоклассификация, права доступа, дашборд метрик.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Пилот</w:t>
            </w:r>
          </w:p>
        </w:tc>
        <w:tc>
          <w:tcPr>
            <w:tcW w:type="dxa" w:w="2160"/>
          </w:tcPr>
          <w:p>
            <w:r>
              <w:t>Недели 9–10</w:t>
            </w:r>
          </w:p>
        </w:tc>
        <w:tc>
          <w:tcPr>
            <w:tcW w:type="dxa" w:w="2160"/>
          </w:tcPr>
          <w:p>
            <w:r>
              <w:t>Запуск на части трафика или 1–2 темах, ежедневная обратная связь от операторов и HR, правки. Зачем: найти ошибки до полного запуска.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Полный запуск</w:t>
            </w:r>
          </w:p>
        </w:tc>
        <w:tc>
          <w:tcPr>
            <w:tcW w:type="dxa" w:w="2160"/>
          </w:tcPr>
          <w:p>
            <w:r>
              <w:t>Недели 11–12</w:t>
            </w:r>
          </w:p>
        </w:tc>
        <w:tc>
          <w:tcPr>
            <w:tcW w:type="dxa" w:w="2160"/>
          </w:tcPr>
          <w:p>
            <w:r>
              <w:t>Весь кадровый трафик идёт в скилл-группу, режим усиленной поддержки.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Оценка и масштабирование</w:t>
            </w:r>
          </w:p>
        </w:tc>
        <w:tc>
          <w:tcPr>
            <w:tcW w:type="dxa" w:w="2160"/>
          </w:tcPr>
          <w:p>
            <w:r>
              <w:t>Неделя 12+</w:t>
            </w:r>
          </w:p>
        </w:tc>
        <w:tc>
          <w:tcPr>
            <w:tcW w:type="dxa" w:w="2160"/>
          </w:tcPr>
          <w:p>
            <w:r>
              <w:t>Сравнение с базой, отчёт, план улучшений.</w:t>
            </w:r>
          </w:p>
        </w:tc>
      </w:tr>
    </w:tbl>
    <w:p/>
    <w:p>
      <w:r>
        <w:rPr>
          <w:b/>
        </w:rPr>
        <w:t>Схема пути тикета:</w:t>
      </w:r>
      <w:r/>
    </w:p>
    <w:p>
      <w:r>
        <w:drawing>
          <wp:inline xmlns:a="http://schemas.openxmlformats.org/drawingml/2006/main" xmlns:pic="http://schemas.openxmlformats.org/drawingml/2006/picture">
            <wp:extent cx="5760000" cy="584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WAS_skill_group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4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Как оцениваю эффективность (сравниваю с базой из этапа 1):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показывает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Цель (ориентир)</w:t>
            </w:r>
          </w:p>
        </w:tc>
      </w:tr>
      <w:tr>
        <w:tc>
          <w:tcPr>
            <w:tcW w:type="dxa" w:w="2880"/>
          </w:tcPr>
          <w:p>
            <w:r>
              <w:t>FCR по кадровым вопросам</w:t>
            </w:r>
          </w:p>
        </w:tc>
        <w:tc>
          <w:tcPr>
            <w:tcW w:type="dxa" w:w="2880"/>
          </w:tcPr>
          <w:p>
            <w:r>
              <w:t>Доля решённых без эскалации в HR</w:t>
            </w:r>
          </w:p>
        </w:tc>
        <w:tc>
          <w:tcPr>
            <w:tcW w:type="dxa" w:w="2880"/>
          </w:tcPr>
          <w:p>
            <w:r>
              <w:t>Рост до 70%+</w:t>
            </w:r>
          </w:p>
        </w:tc>
      </w:tr>
      <w:tr>
        <w:tc>
          <w:tcPr>
            <w:tcW w:type="dxa" w:w="2880"/>
          </w:tcPr>
          <w:p>
            <w:r>
              <w:t>Время до решения (SLA)</w:t>
            </w:r>
          </w:p>
        </w:tc>
        <w:tc>
          <w:tcPr>
            <w:tcW w:type="dxa" w:w="2880"/>
          </w:tcPr>
          <w:p>
            <w:r>
              <w:t>Скорость</w:t>
            </w:r>
          </w:p>
        </w:tc>
        <w:tc>
          <w:tcPr>
            <w:tcW w:type="dxa" w:w="2880"/>
          </w:tcPr>
          <w:p>
            <w:r>
              <w:t>Выполнение SLA ≥ 90%</w:t>
            </w:r>
          </w:p>
        </w:tc>
      </w:tr>
      <w:tr>
        <w:tc>
          <w:tcPr>
            <w:tcW w:type="dxa" w:w="2880"/>
          </w:tcPr>
          <w:p>
            <w:r>
              <w:t>CSAT по кадровым темам</w:t>
            </w:r>
          </w:p>
        </w:tc>
        <w:tc>
          <w:tcPr>
            <w:tcW w:type="dxa" w:w="2880"/>
          </w:tcPr>
          <w:p>
            <w:r>
              <w:t>Удовлетворённость сотрудников</w:t>
            </w:r>
          </w:p>
        </w:tc>
        <w:tc>
          <w:tcPr>
            <w:tcW w:type="dxa" w:w="2880"/>
          </w:tcPr>
          <w:p>
            <w:r>
              <w:t>Рост по сравнению с базой</w:t>
            </w:r>
          </w:p>
        </w:tc>
      </w:tr>
      <w:tr>
        <w:tc>
          <w:tcPr>
            <w:tcW w:type="dxa" w:w="2880"/>
          </w:tcPr>
          <w:p>
            <w:r>
              <w:t>Доля ошибочной маршрутизации</w:t>
            </w:r>
          </w:p>
        </w:tc>
        <w:tc>
          <w:tcPr>
            <w:tcW w:type="dxa" w:w="2880"/>
          </w:tcPr>
          <w:p>
            <w:r>
              <w:t>Качество классификации</w:t>
            </w:r>
          </w:p>
        </w:tc>
        <w:tc>
          <w:tcPr>
            <w:tcW w:type="dxa" w:w="2880"/>
          </w:tcPr>
          <w:p>
            <w:r>
              <w:t>&lt; 10%</w:t>
            </w:r>
          </w:p>
        </w:tc>
      </w:tr>
      <w:tr>
        <w:tc>
          <w:tcPr>
            <w:tcW w:type="dxa" w:w="2880"/>
          </w:tcPr>
          <w:p>
            <w:r>
              <w:t>Нагрузка на общую линию и HR</w:t>
            </w:r>
          </w:p>
        </w:tc>
        <w:tc>
          <w:tcPr>
            <w:tcW w:type="dxa" w:w="2880"/>
          </w:tcPr>
          <w:p>
            <w:r>
              <w:t>Разгрузка смежных команд</w:t>
            </w:r>
          </w:p>
        </w:tc>
        <w:tc>
          <w:tcPr>
            <w:tcW w:type="dxa" w:w="2880"/>
          </w:tcPr>
          <w:p>
            <w:r>
              <w:t>Снижение кадровых тикетов у них</w:t>
            </w:r>
          </w:p>
        </w:tc>
      </w:tr>
      <w:tr>
        <w:tc>
          <w:tcPr>
            <w:tcW w:type="dxa" w:w="2880"/>
          </w:tcPr>
          <w:p>
            <w:r>
              <w:t>AHT кадровых тикетов</w:t>
            </w:r>
          </w:p>
        </w:tc>
        <w:tc>
          <w:tcPr>
            <w:tcW w:type="dxa" w:w="2880"/>
          </w:tcPr>
          <w:p>
            <w:r>
              <w:t>Эффективность экспертов</w:t>
            </w:r>
          </w:p>
        </w:tc>
        <w:tc>
          <w:tcPr>
            <w:tcW w:type="dxa" w:w="2880"/>
          </w:tcPr>
          <w:p>
            <w:r>
              <w:t>Снижение после стабилизации</w:t>
            </w:r>
          </w:p>
        </w:tc>
      </w:tr>
      <w:tr>
        <w:tc>
          <w:tcPr>
            <w:tcW w:type="dxa" w:w="2880"/>
          </w:tcPr>
          <w:p>
            <w:r>
              <w:t>eNPS операторов группы</w:t>
            </w:r>
          </w:p>
        </w:tc>
        <w:tc>
          <w:tcPr>
            <w:tcW w:type="dxa" w:w="2880"/>
          </w:tcPr>
          <w:p>
            <w:r>
              <w:t>Устойчивость решения</w:t>
            </w:r>
          </w:p>
        </w:tc>
        <w:tc>
          <w:tcPr>
            <w:tcW w:type="dxa" w:w="2880"/>
          </w:tcPr>
          <w:p>
            <w:r>
              <w:t>Не ниже среднего по сектору</w:t>
            </w:r>
          </w:p>
        </w:tc>
      </w:tr>
    </w:tbl>
    <w:p/>
    <w:p>
      <w:r>
        <w:rPr>
          <w:b/>
        </w:rPr>
        <w:t xml:space="preserve">Контроль: </w:t>
      </w:r>
      <w:r>
        <w:t>промежуточный срез через 1 месяц после запуска, итоговый через 3 месяца. Если цели достигнуты, масштабирую модель на другие экспертные темы сектора.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