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CF" w:rsidRPr="00AD29A1" w:rsidRDefault="00AD29A1" w:rsidP="00AD29A1">
      <w:pPr>
        <w:jc w:val="center"/>
        <w:rPr>
          <w:b/>
          <w:i/>
          <w:lang w:val="es-ES"/>
        </w:rPr>
      </w:pPr>
      <w:r w:rsidRPr="00AD29A1">
        <w:rPr>
          <w:b/>
          <w:i/>
          <w:lang w:val="es-ES"/>
        </w:rPr>
        <w:t>Enlaces de videos  Caja de Herramientas</w:t>
      </w:r>
    </w:p>
    <w:p w:rsidR="00AD29A1" w:rsidRDefault="00AD29A1">
      <w:pPr>
        <w:rPr>
          <w:lang w:val="es-ES"/>
        </w:rPr>
      </w:pPr>
      <w:bookmarkStart w:id="0" w:name="_GoBack"/>
      <w:bookmarkEnd w:id="0"/>
    </w:p>
    <w:tbl>
      <w:tblPr>
        <w:tblStyle w:val="Tabladecuadrcula4-nfasis6"/>
        <w:tblW w:w="8784" w:type="dxa"/>
        <w:tblLayout w:type="fixed"/>
        <w:tblLook w:val="04A0" w:firstRow="1" w:lastRow="0" w:firstColumn="1" w:lastColumn="0" w:noHBand="0" w:noVBand="1"/>
      </w:tblPr>
      <w:tblGrid>
        <w:gridCol w:w="1980"/>
        <w:gridCol w:w="6804"/>
      </w:tblGrid>
      <w:tr w:rsidR="00AD29A1" w:rsidTr="00AD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  <w:r>
              <w:rPr>
                <w:lang w:val="es-ES"/>
              </w:rPr>
              <w:t>Referencia</w:t>
            </w:r>
          </w:p>
        </w:tc>
        <w:tc>
          <w:tcPr>
            <w:tcW w:w="6804" w:type="dxa"/>
          </w:tcPr>
          <w:p w:rsidR="00AD29A1" w:rsidRDefault="00AD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Enlace</w:t>
            </w:r>
          </w:p>
        </w:tc>
      </w:tr>
      <w:tr w:rsidR="00AD29A1" w:rsidTr="00A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  <w:r w:rsidRPr="00AD29A1">
              <w:rPr>
                <w:lang w:val="es-ES"/>
              </w:rPr>
              <w:t>1_ref_portada_bienv_ministra</w:t>
            </w:r>
          </w:p>
        </w:tc>
        <w:tc>
          <w:tcPr>
            <w:tcW w:w="6804" w:type="dxa"/>
          </w:tcPr>
          <w:p w:rsidR="00AD29A1" w:rsidRDefault="00A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D29A1">
              <w:rPr>
                <w:lang w:val="es-ES"/>
              </w:rPr>
              <w:t>https://adminmepcr-my.sharepoint.com/:v:/r/personal/patricia_hernandez_conejo_mep_go_cr/Documents/faro_referencias/9_videos/1_ref_portada_bienv_ministra.mp4?csf=1&amp;e=heuKFo</w:t>
            </w:r>
          </w:p>
        </w:tc>
      </w:tr>
      <w:tr w:rsidR="00AD29A1" w:rsidTr="00A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AD29A1" w:rsidRDefault="00A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29A1" w:rsidTr="00A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AD29A1" w:rsidRDefault="00A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D29A1" w:rsidTr="00A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29A1" w:rsidRDefault="00AD29A1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AD29A1" w:rsidRDefault="00A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D29A1" w:rsidRPr="00AD29A1" w:rsidRDefault="00AD29A1">
      <w:pPr>
        <w:rPr>
          <w:lang w:val="es-ES"/>
        </w:rPr>
      </w:pPr>
    </w:p>
    <w:sectPr w:rsidR="00AD29A1" w:rsidRPr="00AD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A1"/>
    <w:rsid w:val="007D3BCF"/>
    <w:rsid w:val="00A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0DB3C-D664-4D99-B2B7-AA5DAD6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AD29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2019-11-26T20:55:00Z</dcterms:created>
  <dcterms:modified xsi:type="dcterms:W3CDTF">2019-11-26T20:58:00Z</dcterms:modified>
</cp:coreProperties>
</file>