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Pr="00D90AD2" w:rsidRDefault="00381B2A" w:rsidP="00D90AD2">
      <w:pPr>
        <w:jc w:val="center"/>
        <w:rPr>
          <w:rFonts w:ascii="Arial" w:hAnsi="Arial" w:cs="Arial"/>
          <w:b/>
        </w:rPr>
      </w:pPr>
      <w:r w:rsidRPr="00D90AD2">
        <w:rPr>
          <w:rFonts w:ascii="Arial" w:hAnsi="Arial" w:cs="Arial"/>
          <w:b/>
        </w:rPr>
        <w:t xml:space="preserve">REESTRUCTURA </w:t>
      </w:r>
      <w:r w:rsidR="00D90AD2" w:rsidRPr="00D90AD2">
        <w:rPr>
          <w:rFonts w:ascii="Arial" w:hAnsi="Arial" w:cs="Arial"/>
          <w:b/>
        </w:rPr>
        <w:t>DE DISEÑO</w:t>
      </w:r>
      <w:r w:rsidRPr="00D90AD2">
        <w:rPr>
          <w:rFonts w:ascii="Arial" w:hAnsi="Arial" w:cs="Arial"/>
          <w:b/>
        </w:rPr>
        <w:t xml:space="preserve"> </w:t>
      </w:r>
      <w:r w:rsidR="00D90AD2" w:rsidRPr="00D90AD2">
        <w:rPr>
          <w:rFonts w:ascii="Arial" w:hAnsi="Arial" w:cs="Arial"/>
          <w:b/>
        </w:rPr>
        <w:t>SEGÚN REUNIÓN DEL 12-11-2019</w:t>
      </w:r>
    </w:p>
    <w:p w:rsidR="00381B2A" w:rsidRPr="00D90AD2" w:rsidRDefault="00381B2A">
      <w:pPr>
        <w:rPr>
          <w:rFonts w:ascii="Arial" w:hAnsi="Arial" w:cs="Arial"/>
        </w:rPr>
      </w:pPr>
    </w:p>
    <w:tbl>
      <w:tblPr>
        <w:tblStyle w:val="Tablaconcuadrcula"/>
        <w:tblW w:w="12438" w:type="dxa"/>
        <w:tblLook w:val="04A0" w:firstRow="1" w:lastRow="0" w:firstColumn="1" w:lastColumn="0" w:noHBand="0" w:noVBand="1"/>
      </w:tblPr>
      <w:tblGrid>
        <w:gridCol w:w="2580"/>
        <w:gridCol w:w="9858"/>
      </w:tblGrid>
      <w:tr w:rsidR="00A26BB7" w:rsidRPr="00D90AD2" w:rsidTr="00A26BB7">
        <w:trPr>
          <w:trHeight w:val="284"/>
        </w:trPr>
        <w:tc>
          <w:tcPr>
            <w:tcW w:w="2972" w:type="dxa"/>
          </w:tcPr>
          <w:p w:rsidR="00A26BB7" w:rsidRPr="00D90AD2" w:rsidRDefault="00A26BB7" w:rsidP="00A26BB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90AD2">
              <w:rPr>
                <w:rFonts w:ascii="Arial" w:hAnsi="Arial" w:cs="Arial"/>
                <w:b/>
                <w:sz w:val="24"/>
                <w:szCs w:val="24"/>
                <w:u w:val="single"/>
              </w:rPr>
              <w:t>Agregar videos</w:t>
            </w: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</w:p>
          <w:p w:rsidR="00D90AD2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>Agregar un icono para agregar un video-tutorial d</w:t>
            </w:r>
            <w:r w:rsidRPr="00D90AD2">
              <w:rPr>
                <w:rFonts w:ascii="Arial" w:hAnsi="Arial" w:cs="Arial"/>
                <w:sz w:val="24"/>
                <w:szCs w:val="24"/>
              </w:rPr>
              <w:t xml:space="preserve">e uso de la caja de herramienta CON EL NOMBRE: </w:t>
            </w:r>
          </w:p>
          <w:p w:rsidR="00D90AD2" w:rsidRPr="00D90AD2" w:rsidRDefault="00D90AD2" w:rsidP="00A26BB7">
            <w:pPr>
              <w:rPr>
                <w:rFonts w:ascii="Arial" w:hAnsi="Arial" w:cs="Arial"/>
                <w:sz w:val="24"/>
                <w:szCs w:val="24"/>
              </w:rPr>
            </w:pPr>
          </w:p>
          <w:p w:rsidR="00A26BB7" w:rsidRPr="00D90AD2" w:rsidRDefault="00D90AD2" w:rsidP="00A26B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</w:t>
            </w:r>
            <w:r w:rsidR="00A26BB7" w:rsidRPr="00D90AD2">
              <w:rPr>
                <w:rFonts w:ascii="Arial" w:hAnsi="Arial" w:cs="Arial"/>
                <w:b/>
                <w:i/>
                <w:sz w:val="24"/>
                <w:szCs w:val="24"/>
              </w:rPr>
              <w:t>Uso de la caja de herramientas</w:t>
            </w: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”</w:t>
            </w: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</w:p>
          <w:p w:rsidR="00A26BB7" w:rsidRPr="00D90AD2" w:rsidRDefault="00A26BB7" w:rsidP="00D90A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38B5EA1C" wp14:editId="35E31641">
                  <wp:extent cx="4311200" cy="1992181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783" cy="199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RPr="00D90AD2" w:rsidTr="00A26BB7">
        <w:trPr>
          <w:trHeight w:val="268"/>
        </w:trPr>
        <w:tc>
          <w:tcPr>
            <w:tcW w:w="2972" w:type="dxa"/>
          </w:tcPr>
          <w:p w:rsidR="00A26BB7" w:rsidRPr="00D90AD2" w:rsidRDefault="00A26BB7" w:rsidP="00A26BB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90AD2">
              <w:rPr>
                <w:rFonts w:ascii="Arial" w:hAnsi="Arial" w:cs="Arial"/>
                <w:b/>
                <w:sz w:val="24"/>
                <w:szCs w:val="24"/>
                <w:u w:val="single"/>
              </w:rPr>
              <w:t>Agregar dos videos</w:t>
            </w:r>
          </w:p>
          <w:p w:rsidR="00A26BB7" w:rsidRPr="00D90AD2" w:rsidRDefault="00A26BB7" w:rsidP="00A26BB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>Incluir los recuadros:</w:t>
            </w:r>
          </w:p>
          <w:p w:rsidR="00A26BB7" w:rsidRPr="005B5AB7" w:rsidRDefault="00A26BB7" w:rsidP="00A26BB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“Planeamiento didáctico”</w:t>
            </w:r>
          </w:p>
          <w:p w:rsidR="00A26BB7" w:rsidRPr="00D90AD2" w:rsidRDefault="00A26BB7" w:rsidP="00A26BB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“Planeamiento Correlacionado para Unidocentes”</w:t>
            </w:r>
          </w:p>
          <w:p w:rsidR="00A26BB7" w:rsidRPr="00D90AD2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63D98C89" wp14:editId="2BF14434">
                  <wp:extent cx="4325949" cy="2566035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723" cy="256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RPr="00D90AD2" w:rsidTr="00A26BB7">
        <w:trPr>
          <w:trHeight w:val="268"/>
        </w:trPr>
        <w:tc>
          <w:tcPr>
            <w:tcW w:w="2972" w:type="dxa"/>
          </w:tcPr>
          <w:p w:rsidR="00A26BB7" w:rsidRPr="00D90AD2" w:rsidRDefault="00A26BB7" w:rsidP="00A26BB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90AD2"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 xml:space="preserve">AGREGAR VIDEOS </w:t>
            </w: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>Incluir los recuadros:</w:t>
            </w:r>
          </w:p>
          <w:p w:rsidR="00D90AD2" w:rsidRPr="00D90AD2" w:rsidRDefault="00D90AD2" w:rsidP="00A26BB7">
            <w:pPr>
              <w:rPr>
                <w:rFonts w:ascii="Arial" w:hAnsi="Arial" w:cs="Arial"/>
                <w:sz w:val="24"/>
                <w:szCs w:val="24"/>
              </w:rPr>
            </w:pPr>
          </w:p>
          <w:p w:rsidR="00A26BB7" w:rsidRPr="00D90AD2" w:rsidRDefault="00A26BB7" w:rsidP="00A26BB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“Valoración del trabajo cotidiano”</w:t>
            </w:r>
          </w:p>
          <w:p w:rsidR="00D90AD2" w:rsidRPr="00D90AD2" w:rsidRDefault="00D90AD2" w:rsidP="00A26BB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A26BB7" w:rsidRPr="00D90AD2" w:rsidRDefault="00A26BB7" w:rsidP="00A26BB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“Elaboración de la Prueba escrita”</w:t>
            </w:r>
          </w:p>
          <w:p w:rsidR="00A26BB7" w:rsidRPr="00D90AD2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A26BB7" w:rsidRPr="00D90AD2" w:rsidRDefault="00A26BB7" w:rsidP="00A26BB7">
            <w:pPr>
              <w:rPr>
                <w:rFonts w:ascii="Arial" w:hAnsi="Arial" w:cs="Arial"/>
                <w:noProof/>
                <w:sz w:val="24"/>
                <w:szCs w:val="24"/>
                <w:lang w:eastAsia="es-CR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61D24FF6" wp14:editId="5C527EBC">
                  <wp:extent cx="4772025" cy="2486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86" cy="250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RPr="00D90AD2" w:rsidTr="00A26BB7">
        <w:tc>
          <w:tcPr>
            <w:tcW w:w="2972" w:type="dxa"/>
          </w:tcPr>
          <w:p w:rsidR="00A26BB7" w:rsidRPr="00D90AD2" w:rsidRDefault="00A26BB7" w:rsidP="00AE7AE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90AD2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Agregar Jóvenes y adultos </w:t>
            </w:r>
          </w:p>
          <w:p w:rsidR="00A26BB7" w:rsidRPr="00D90AD2" w:rsidRDefault="00A26BB7" w:rsidP="00AE7AE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26BB7" w:rsidRPr="00D90AD2" w:rsidRDefault="00D90AD2" w:rsidP="00AE7AED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</w:t>
            </w:r>
            <w:r w:rsidR="00A26BB7" w:rsidRPr="00D90AD2">
              <w:rPr>
                <w:rFonts w:ascii="Arial" w:hAnsi="Arial" w:cs="Arial"/>
                <w:b/>
                <w:i/>
                <w:sz w:val="24"/>
                <w:szCs w:val="24"/>
              </w:rPr>
              <w:t>Educación Jóvenes y Adultos</w:t>
            </w: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”</w:t>
            </w:r>
          </w:p>
        </w:tc>
        <w:tc>
          <w:tcPr>
            <w:tcW w:w="9466" w:type="dxa"/>
          </w:tcPr>
          <w:p w:rsidR="00A26BB7" w:rsidRPr="00D90AD2" w:rsidRDefault="00A26BB7" w:rsidP="00AE7AE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63D4E17D" wp14:editId="78DB6787">
                  <wp:extent cx="4699445" cy="2285807"/>
                  <wp:effectExtent l="0" t="0" r="635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67" cy="229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26BB7" w:rsidRPr="00D90AD2" w:rsidTr="00A26BB7">
        <w:tc>
          <w:tcPr>
            <w:tcW w:w="2972" w:type="dxa"/>
          </w:tcPr>
          <w:p w:rsid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lastRenderedPageBreak/>
              <w:t>En esta sección agregar las categorías</w:t>
            </w: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“Programa Nacional de Ferias de Ciencia y Tecnología”</w:t>
            </w:r>
            <w:r w:rsidRPr="00D90AD2">
              <w:rPr>
                <w:rFonts w:ascii="Arial" w:hAnsi="Arial" w:cs="Arial"/>
                <w:i/>
                <w:sz w:val="24"/>
                <w:szCs w:val="24"/>
              </w:rPr>
              <w:t xml:space="preserve"> y</w:t>
            </w: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AD2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“Programa Bandera Azul Ecológica”</w:t>
            </w:r>
          </w:p>
          <w:p w:rsidR="00A26BB7" w:rsidRPr="00D90AD2" w:rsidRDefault="00A26BB7" w:rsidP="00AE7A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A26BB7" w:rsidRPr="00D90AD2" w:rsidRDefault="00A26BB7" w:rsidP="00AE7AED">
            <w:pPr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141F8E32" wp14:editId="199EDA3A">
                  <wp:extent cx="3869741" cy="177241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45" cy="178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BB7" w:rsidRPr="00D90AD2" w:rsidRDefault="00A26BB7" w:rsidP="00AE7A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A56" w:rsidRPr="00D90AD2" w:rsidTr="00A26BB7">
        <w:tc>
          <w:tcPr>
            <w:tcW w:w="2972" w:type="dxa"/>
          </w:tcPr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 xml:space="preserve"> Cambiar: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>Técnica x</w:t>
            </w:r>
          </w:p>
          <w:p w:rsidR="00D90AD2" w:rsidRPr="00D90AD2" w:rsidRDefault="00D90AD2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13A56" w:rsidRPr="00D90AD2" w:rsidRDefault="00D90AD2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“</w:t>
            </w:r>
            <w:r w:rsidRPr="00D90AD2">
              <w:rPr>
                <w:rFonts w:ascii="Arial" w:hAnsi="Arial" w:cs="Arial"/>
                <w:b/>
                <w:i/>
                <w:sz w:val="24"/>
                <w:szCs w:val="24"/>
              </w:rPr>
              <w:t>Funciones de la evaluación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”</w:t>
            </w: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13A56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0AD2">
              <w:rPr>
                <w:rFonts w:ascii="Arial" w:hAnsi="Arial" w:cs="Arial"/>
                <w:sz w:val="24"/>
                <w:szCs w:val="24"/>
              </w:rPr>
              <w:t>Instrumentos x</w:t>
            </w:r>
          </w:p>
          <w:p w:rsidR="00D90AD2" w:rsidRPr="00D90AD2" w:rsidRDefault="00D90AD2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13A56" w:rsidRPr="00D90AD2" w:rsidRDefault="00D90AD2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Pr="00D90AD2">
              <w:rPr>
                <w:rFonts w:ascii="Arial" w:hAnsi="Arial" w:cs="Arial"/>
                <w:b/>
                <w:sz w:val="24"/>
                <w:szCs w:val="24"/>
              </w:rPr>
              <w:t>Componentes de la calificación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”</w:t>
            </w: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513A56" w:rsidRPr="00D90AD2" w:rsidRDefault="00513A56" w:rsidP="00AE7AED">
            <w:pPr>
              <w:rPr>
                <w:rFonts w:ascii="Arial" w:hAnsi="Arial" w:cs="Arial"/>
                <w:noProof/>
                <w:sz w:val="24"/>
                <w:szCs w:val="24"/>
                <w:lang w:eastAsia="es-CR"/>
              </w:rPr>
            </w:pPr>
            <w:r w:rsidRPr="00D90AD2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drawing>
                <wp:inline distT="0" distB="0" distL="0" distR="0" wp14:anchorId="748DBFDD" wp14:editId="00DD4324">
                  <wp:extent cx="6122772" cy="268995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12" cy="269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56" w:rsidRPr="00D90AD2" w:rsidTr="00A26BB7">
        <w:tc>
          <w:tcPr>
            <w:tcW w:w="2972" w:type="dxa"/>
          </w:tcPr>
          <w:p w:rsidR="00513A56" w:rsidRPr="00D90AD2" w:rsidRDefault="00513A56" w:rsidP="00513A56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66" w:type="dxa"/>
          </w:tcPr>
          <w:p w:rsidR="00513A56" w:rsidRPr="00D90AD2" w:rsidRDefault="00513A56" w:rsidP="00AE7AED">
            <w:pPr>
              <w:rPr>
                <w:rFonts w:ascii="Arial" w:hAnsi="Arial" w:cs="Arial"/>
                <w:noProof/>
                <w:sz w:val="24"/>
                <w:szCs w:val="24"/>
                <w:lang w:eastAsia="es-CR"/>
              </w:rPr>
            </w:pPr>
          </w:p>
        </w:tc>
      </w:tr>
    </w:tbl>
    <w:p w:rsidR="00381B2A" w:rsidRPr="00D90AD2" w:rsidRDefault="00381B2A" w:rsidP="00A26BB7">
      <w:pPr>
        <w:rPr>
          <w:rFonts w:ascii="Arial" w:hAnsi="Arial" w:cs="Arial"/>
        </w:rPr>
      </w:pPr>
    </w:p>
    <w:sectPr w:rsidR="00381B2A" w:rsidRPr="00D90AD2" w:rsidSect="00381B2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B6D"/>
    <w:multiLevelType w:val="hybridMultilevel"/>
    <w:tmpl w:val="28D83550"/>
    <w:lvl w:ilvl="0" w:tplc="4978F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2A"/>
    <w:rsid w:val="00381B2A"/>
    <w:rsid w:val="004E42EB"/>
    <w:rsid w:val="00513A56"/>
    <w:rsid w:val="005B5AB7"/>
    <w:rsid w:val="005E74BC"/>
    <w:rsid w:val="00773C7A"/>
    <w:rsid w:val="008A3716"/>
    <w:rsid w:val="00A26BB7"/>
    <w:rsid w:val="00D90AD2"/>
    <w:rsid w:val="00E72FDE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0207"/>
  <w15:chartTrackingRefBased/>
  <w15:docId w15:val="{CD6ABADD-140A-4F94-8C69-4341568D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2019-11-12T17:10:00Z</dcterms:created>
  <dcterms:modified xsi:type="dcterms:W3CDTF">2019-11-12T17:22:00Z</dcterms:modified>
</cp:coreProperties>
</file>