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Buenos días, colegas!</w:t>
      </w:r>
      <w:proofErr w:type="gramEnd"/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 xml:space="preserve"> Reciban un cordial saludo. En seguimiento a nuestra reunión de hoy, sintetizo algunos de los puntos mencionados, respecto a la incorporación de Educación Técnica en la Caja de Herramientas: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 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1.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Orientar las acciones de incorporación de los materiales de Educación Técnica, a partir de los procesos ya establecidos en el ensamblaje y consolidación de la Caja de Herramientas.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2.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Navegar, por parte de Joyce y Rocío, en la Caja de Herramientas, para profundizar en el conocimiento de los lenguajes y estructuras organizativas propias de la misma.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3.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Establecer una reunión para conocer la organización y estructura de la DETCE. Para ello, se recomienda una revisión previa del sitio web (</w:t>
      </w:r>
      <w:hyperlink r:id="rId4" w:tgtFrame="_blank" w:history="1">
        <w:r>
          <w:rPr>
            <w:rStyle w:val="Hipervnculo"/>
            <w:rFonts w:ascii="Calibri" w:hAnsi="Calibri"/>
            <w:color w:val="954F72"/>
            <w:sz w:val="22"/>
            <w:szCs w:val="22"/>
            <w:bdr w:val="none" w:sz="0" w:space="0" w:color="auto" w:frame="1"/>
          </w:rPr>
          <w:t>http://www.detce.mep.go.cr/</w:t>
        </w:r>
      </w:hyperlink>
      <w:r>
        <w:rPr>
          <w:rFonts w:ascii="Calibri" w:hAnsi="Calibri"/>
          <w:color w:val="000000"/>
          <w:sz w:val="22"/>
          <w:szCs w:val="22"/>
        </w:rPr>
        <w:t>)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4.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Procurar concentrar todas las comunicaciones de la DECTE, en el marco de la Caja de Herramientas, en las compañeras Joyce y Rocío.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5.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Tatiana compartirá las experiencias aprendidas por parte de la DDC, para facilitar los procesos de la DETCE, con miras a la implementación de procesos eficaces ya probados.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6.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La DETCE desarrollará una propuesta de organización de la información, así como de la priorización de materiales que se incorporarían en la Caja de Herramientas.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7.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A partir de la anterior propuesta, los compañeros de GESPRO establecerán un cronograma, para atender los requerimientos de la DETCE.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 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En caso de que falta algún punto, les agradecería que me lo hicieran saber. Sin otro particular, se despide quien suscribe esta nota.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 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  <w:bdr w:val="none" w:sz="0" w:space="0" w:color="auto" w:frame="1"/>
        </w:rPr>
        <w:t>Atentamente</w:t>
      </w:r>
    </w:p>
    <w:p w:rsidR="008F0FD4" w:rsidRDefault="008F0FD4" w:rsidP="008F0FD4">
      <w:pPr>
        <w:pStyle w:val="xxxxxxx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8F0FD4" w:rsidRDefault="008F0FD4" w:rsidP="008F0FD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i/>
          <w:iCs/>
          <w:color w:val="000000"/>
          <w:bdr w:val="none" w:sz="0" w:space="0" w:color="auto" w:frame="1"/>
        </w:rPr>
        <w:t>Henry Roberto Arias Guido &lt;</w:t>
      </w:r>
      <w:hyperlink r:id="rId5" w:tgtFrame="_blank" w:history="1">
        <w:r>
          <w:rPr>
            <w:rStyle w:val="Hipervnculo"/>
            <w:i/>
            <w:iCs/>
            <w:color w:val="954F72"/>
            <w:bdr w:val="none" w:sz="0" w:space="0" w:color="auto" w:frame="1"/>
          </w:rPr>
          <w:t>henry.arias.guido@mep.go.cr</w:t>
        </w:r>
      </w:hyperlink>
      <w:r>
        <w:rPr>
          <w:i/>
          <w:iCs/>
          <w:color w:val="000000"/>
          <w:bdr w:val="none" w:sz="0" w:space="0" w:color="auto" w:frame="1"/>
        </w:rPr>
        <w:t>&gt;</w:t>
      </w:r>
      <w:r>
        <w:rPr>
          <w:color w:val="000000"/>
          <w:bdr w:val="none" w:sz="0" w:space="0" w:color="auto" w:frame="1"/>
        </w:rPr>
        <w:br/>
      </w:r>
      <w:r>
        <w:rPr>
          <w:i/>
          <w:iCs/>
          <w:color w:val="000000"/>
          <w:bdr w:val="none" w:sz="0" w:space="0" w:color="auto" w:frame="1"/>
        </w:rPr>
        <w:t>Asesor del Despacho Académico</w:t>
      </w:r>
      <w:r>
        <w:rPr>
          <w:color w:val="000000"/>
          <w:bdr w:val="none" w:sz="0" w:space="0" w:color="auto" w:frame="1"/>
        </w:rPr>
        <w:br/>
      </w:r>
      <w:r>
        <w:rPr>
          <w:i/>
          <w:iCs/>
          <w:color w:val="000000"/>
          <w:bdr w:val="none" w:sz="0" w:space="0" w:color="auto" w:frame="1"/>
        </w:rPr>
        <w:t>Ministerio de Educación Pública</w:t>
      </w:r>
      <w:r>
        <w:rPr>
          <w:color w:val="000000"/>
          <w:bdr w:val="none" w:sz="0" w:space="0" w:color="auto" w:frame="1"/>
        </w:rPr>
        <w:br/>
      </w:r>
      <w:r>
        <w:rPr>
          <w:i/>
          <w:iCs/>
          <w:color w:val="000000"/>
          <w:bdr w:val="none" w:sz="0" w:space="0" w:color="auto" w:frame="1"/>
        </w:rPr>
        <w:t xml:space="preserve">Tel: (506) 2256-8391, </w:t>
      </w:r>
      <w:proofErr w:type="spellStart"/>
      <w:r>
        <w:rPr>
          <w:i/>
          <w:iCs/>
          <w:color w:val="000000"/>
          <w:bdr w:val="none" w:sz="0" w:space="0" w:color="auto" w:frame="1"/>
        </w:rPr>
        <w:t>ext</w:t>
      </w:r>
      <w:proofErr w:type="spellEnd"/>
      <w:r>
        <w:rPr>
          <w:i/>
          <w:iCs/>
          <w:color w:val="000000"/>
          <w:bdr w:val="none" w:sz="0" w:space="0" w:color="auto" w:frame="1"/>
        </w:rPr>
        <w:t xml:space="preserve"> 1009</w:t>
      </w:r>
    </w:p>
    <w:p w:rsidR="00773C7A" w:rsidRDefault="00773C7A">
      <w:bookmarkStart w:id="0" w:name="_GoBack"/>
      <w:bookmarkEnd w:id="0"/>
    </w:p>
    <w:sectPr w:rsidR="00773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D4"/>
    <w:rsid w:val="004E42EB"/>
    <w:rsid w:val="005E74BC"/>
    <w:rsid w:val="00773C7A"/>
    <w:rsid w:val="008F0FD4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1894A-3992-4325-BA1F-15DCB46E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xxxxxxmsonormal">
    <w:name w:val="x_xxxxxxmsonormal"/>
    <w:basedOn w:val="Normal"/>
    <w:rsid w:val="008F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8F0F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nry.arias.guido@mep.go.cr" TargetMode="External"/><Relationship Id="rId4" Type="http://schemas.openxmlformats.org/officeDocument/2006/relationships/hyperlink" Target="http://www.detce.mep.go.c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2020-08-20T15:43:00Z</dcterms:created>
  <dcterms:modified xsi:type="dcterms:W3CDTF">2020-08-20T15:44:00Z</dcterms:modified>
</cp:coreProperties>
</file>