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0D2" w:rsidRPr="00DC116B" w:rsidRDefault="00DC116B" w:rsidP="008F4B03">
      <w:pPr>
        <w:ind w:firstLine="708"/>
        <w:jc w:val="center"/>
        <w:rPr>
          <w:b/>
        </w:rPr>
      </w:pPr>
      <w:r w:rsidRPr="00DC116B">
        <w:rPr>
          <w:b/>
        </w:rPr>
        <w:t>RESPUESTAS</w:t>
      </w:r>
    </w:p>
    <w:p w:rsidR="005C38CE" w:rsidRPr="00DC116B" w:rsidRDefault="005C38CE" w:rsidP="005C38CE">
      <w:pPr>
        <w:shd w:val="clear" w:color="auto" w:fill="FFFFFF"/>
        <w:spacing w:after="225" w:line="240" w:lineRule="auto"/>
        <w:ind w:firstLine="360"/>
        <w:jc w:val="center"/>
        <w:textAlignment w:val="baseline"/>
        <w:rPr>
          <w:rFonts w:ascii="Century Gothic" w:eastAsia="Times New Roman" w:hAnsi="Century Gothic" w:cs="Arial"/>
          <w:b/>
          <w:i/>
          <w:color w:val="000000"/>
          <w:sz w:val="20"/>
          <w:szCs w:val="20"/>
          <w:lang w:eastAsia="es-CR"/>
        </w:rPr>
      </w:pPr>
      <w:r w:rsidRPr="00DC116B">
        <w:rPr>
          <w:rFonts w:ascii="Century Gothic" w:hAnsi="Century Gothic"/>
          <w:b/>
          <w:sz w:val="24"/>
          <w:szCs w:val="24"/>
        </w:rPr>
        <w:t>La cascada de la novia</w:t>
      </w:r>
      <w:r w:rsidR="004D6283" w:rsidRPr="00DC116B">
        <w:rPr>
          <w:rStyle w:val="Refdenotaalpie"/>
          <w:rFonts w:ascii="Century Gothic" w:hAnsi="Century Gothic"/>
          <w:b/>
          <w:sz w:val="24"/>
          <w:szCs w:val="24"/>
        </w:rPr>
        <w:footnoteReference w:id="1"/>
      </w:r>
    </w:p>
    <w:p w:rsidR="005C38CE" w:rsidRPr="00DC116B" w:rsidRDefault="005C38CE" w:rsidP="008D0E13">
      <w:pPr>
        <w:jc w:val="both"/>
        <w:rPr>
          <w:rFonts w:ascii="Century Gothic" w:eastAsia="Calibri" w:hAnsi="Century Gothic" w:cs="Arial"/>
          <w:sz w:val="20"/>
          <w:szCs w:val="20"/>
        </w:rPr>
      </w:pPr>
    </w:p>
    <w:p w:rsidR="005C38CE" w:rsidRPr="00DC116B" w:rsidRDefault="005C38CE" w:rsidP="00A05ADB">
      <w:pPr>
        <w:pStyle w:val="Prrafodelista"/>
        <w:numPr>
          <w:ilvl w:val="0"/>
          <w:numId w:val="9"/>
        </w:numPr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>Con base en la lectura del texto anterior, responda lo siguiente:</w:t>
      </w:r>
    </w:p>
    <w:p w:rsidR="00A05ADB" w:rsidRPr="00DC116B" w:rsidRDefault="00A05ADB" w:rsidP="00A05ADB">
      <w:pPr>
        <w:pStyle w:val="Prrafodelista"/>
        <w:ind w:left="360"/>
        <w:jc w:val="both"/>
        <w:rPr>
          <w:rFonts w:ascii="Century Gothic" w:eastAsia="Calibri" w:hAnsi="Century Gothic" w:cs="Arial"/>
          <w:sz w:val="20"/>
          <w:szCs w:val="20"/>
        </w:rPr>
      </w:pPr>
    </w:p>
    <w:p w:rsidR="005C38CE" w:rsidRPr="00DC116B" w:rsidRDefault="00A05ADB" w:rsidP="005C38CE">
      <w:pPr>
        <w:numPr>
          <w:ilvl w:val="0"/>
          <w:numId w:val="7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DC116B">
        <w:rPr>
          <w:rFonts w:ascii="Century Gothic" w:eastAsia="Calibri" w:hAnsi="Century Gothic" w:cs="Arial"/>
          <w:b/>
          <w:sz w:val="20"/>
          <w:szCs w:val="20"/>
        </w:rPr>
        <w:t>“</w:t>
      </w:r>
      <w:r w:rsidR="005C38CE" w:rsidRPr="00DC116B">
        <w:rPr>
          <w:rFonts w:ascii="Century Gothic" w:eastAsia="Calibri" w:hAnsi="Century Gothic" w:cs="Arial"/>
          <w:b/>
          <w:sz w:val="20"/>
          <w:szCs w:val="20"/>
        </w:rPr>
        <w:t>La cascada de la novia</w:t>
      </w:r>
      <w:r w:rsidRPr="00DC116B">
        <w:rPr>
          <w:rFonts w:ascii="Century Gothic" w:eastAsia="Calibri" w:hAnsi="Century Gothic" w:cs="Arial"/>
          <w:b/>
          <w:sz w:val="20"/>
          <w:szCs w:val="20"/>
        </w:rPr>
        <w:t>”</w:t>
      </w:r>
      <w:r w:rsidR="005C38CE" w:rsidRPr="00DC116B">
        <w:rPr>
          <w:rFonts w:ascii="Century Gothic" w:eastAsia="Calibri" w:hAnsi="Century Gothic" w:cs="Arial"/>
          <w:b/>
          <w:sz w:val="20"/>
          <w:szCs w:val="20"/>
        </w:rPr>
        <w:t xml:space="preserve"> recibe ese nombre debido a  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(X)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la muerte de una novia que cayó a sus aguas.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la forma del agua al caer, similar al del velo de una novia.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la tradición que dice que toda novia debe ir ahí antes de la boda.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el hecho de que el terreno donde se ubica fue un regalo de bodas.</w:t>
      </w:r>
    </w:p>
    <w:p w:rsidR="00A05ADB" w:rsidRPr="00DC116B" w:rsidRDefault="00A05ADB" w:rsidP="00A05ADB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</w:p>
    <w:p w:rsidR="005C38CE" w:rsidRPr="00DC116B" w:rsidRDefault="005C38CE" w:rsidP="005C38CE">
      <w:pPr>
        <w:numPr>
          <w:ilvl w:val="0"/>
          <w:numId w:val="7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DC116B">
        <w:rPr>
          <w:rFonts w:ascii="Century Gothic" w:eastAsia="Calibri" w:hAnsi="Century Gothic" w:cs="Arial"/>
          <w:b/>
          <w:sz w:val="20"/>
          <w:szCs w:val="20"/>
        </w:rPr>
        <w:t>Según el narrador, el Valle de Orosi se caracteriza por su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constante nubosidad.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>(</w:t>
      </w:r>
      <w:r w:rsidRPr="00DC116B">
        <w:rPr>
          <w:rFonts w:ascii="Century Gothic" w:eastAsia="Calibri" w:hAnsi="Century Gothic" w:cs="Arial"/>
          <w:sz w:val="20"/>
          <w:szCs w:val="20"/>
        </w:rPr>
        <w:t>X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increíble belleza natural.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enorme variedad de cascadas.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gran cantidad de especies marinas.</w:t>
      </w:r>
    </w:p>
    <w:p w:rsidR="00A05ADB" w:rsidRPr="00DC116B" w:rsidRDefault="00A05ADB" w:rsidP="00A05ADB">
      <w:pPr>
        <w:ind w:left="927"/>
        <w:jc w:val="both"/>
        <w:rPr>
          <w:rFonts w:ascii="Century Gothic" w:eastAsia="Calibri" w:hAnsi="Century Gothic" w:cs="Arial"/>
          <w:sz w:val="20"/>
          <w:szCs w:val="20"/>
        </w:rPr>
      </w:pPr>
      <w:bookmarkStart w:id="0" w:name="_GoBack"/>
      <w:bookmarkEnd w:id="0"/>
    </w:p>
    <w:p w:rsidR="005C38CE" w:rsidRPr="00DC116B" w:rsidRDefault="005C38CE" w:rsidP="005C38CE">
      <w:pPr>
        <w:numPr>
          <w:ilvl w:val="0"/>
          <w:numId w:val="7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DC116B">
        <w:rPr>
          <w:rFonts w:ascii="Century Gothic" w:eastAsia="Calibri" w:hAnsi="Century Gothic" w:cs="Arial"/>
          <w:b/>
          <w:sz w:val="20"/>
          <w:szCs w:val="20"/>
        </w:rPr>
        <w:t>De acuerdo con el contenido de la leyenda, el final del paseo de los novios al Valle de Orosi, estuvo marcado por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el orgullo.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la traición.</w:t>
      </w:r>
    </w:p>
    <w:p w:rsidR="005C38C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>(</w:t>
      </w:r>
      <w:r w:rsidRPr="00DC116B">
        <w:rPr>
          <w:rFonts w:ascii="Century Gothic" w:eastAsia="Calibri" w:hAnsi="Century Gothic" w:cs="Arial"/>
          <w:sz w:val="20"/>
          <w:szCs w:val="20"/>
        </w:rPr>
        <w:t>X</w:t>
      </w:r>
      <w:r w:rsidRPr="00DC116B">
        <w:rPr>
          <w:rFonts w:ascii="Century Gothic" w:eastAsia="Calibri" w:hAnsi="Century Gothic" w:cs="Arial"/>
          <w:sz w:val="20"/>
          <w:szCs w:val="20"/>
        </w:rPr>
        <w:t>)</w:t>
      </w:r>
      <w:r w:rsidRPr="00DC116B">
        <w:rPr>
          <w:rFonts w:ascii="Century Gothic" w:eastAsia="Calibri" w:hAnsi="Century Gothic" w:cs="Arial"/>
          <w:sz w:val="20"/>
          <w:szCs w:val="20"/>
        </w:rPr>
        <w:t xml:space="preserve">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la tragedia.</w:t>
      </w:r>
    </w:p>
    <w:p w:rsidR="00E2391E" w:rsidRPr="00DC116B" w:rsidRDefault="00DC116B" w:rsidP="00DC116B">
      <w:pPr>
        <w:ind w:left="567"/>
        <w:jc w:val="both"/>
        <w:rPr>
          <w:rFonts w:ascii="Century Gothic" w:eastAsia="Calibri" w:hAnsi="Century Gothic" w:cs="Arial"/>
          <w:sz w:val="20"/>
          <w:szCs w:val="20"/>
        </w:rPr>
      </w:pPr>
      <w:r w:rsidRPr="00DC116B">
        <w:rPr>
          <w:rFonts w:ascii="Century Gothic" w:eastAsia="Calibri" w:hAnsi="Century Gothic" w:cs="Arial"/>
          <w:sz w:val="20"/>
          <w:szCs w:val="20"/>
        </w:rPr>
        <w:t xml:space="preserve">( ) </w:t>
      </w:r>
      <w:r w:rsidR="005C38CE" w:rsidRPr="00DC116B">
        <w:rPr>
          <w:rFonts w:ascii="Century Gothic" w:eastAsia="Calibri" w:hAnsi="Century Gothic" w:cs="Arial"/>
          <w:sz w:val="20"/>
          <w:szCs w:val="20"/>
        </w:rPr>
        <w:t>la felicidad.</w:t>
      </w:r>
    </w:p>
    <w:sectPr w:rsidR="00E2391E" w:rsidRPr="00DC116B" w:rsidSect="00DC116B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09B" w:rsidRDefault="00F8609B" w:rsidP="00E810B1">
      <w:pPr>
        <w:spacing w:after="0" w:line="240" w:lineRule="auto"/>
      </w:pPr>
      <w:r>
        <w:separator/>
      </w:r>
    </w:p>
  </w:endnote>
  <w:endnote w:type="continuationSeparator" w:id="0">
    <w:p w:rsidR="00F8609B" w:rsidRDefault="00F8609B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16B" w:rsidRPr="00DC116B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09B" w:rsidRDefault="00F8609B" w:rsidP="00E810B1">
      <w:pPr>
        <w:spacing w:after="0" w:line="240" w:lineRule="auto"/>
      </w:pPr>
      <w:r>
        <w:separator/>
      </w:r>
    </w:p>
  </w:footnote>
  <w:footnote w:type="continuationSeparator" w:id="0">
    <w:p w:rsidR="00F8609B" w:rsidRDefault="00F8609B" w:rsidP="00E810B1">
      <w:pPr>
        <w:spacing w:after="0" w:line="240" w:lineRule="auto"/>
      </w:pPr>
      <w:r>
        <w:continuationSeparator/>
      </w:r>
    </w:p>
  </w:footnote>
  <w:footnote w:id="1">
    <w:p w:rsidR="004D6283" w:rsidRDefault="004D6283">
      <w:pPr>
        <w:pStyle w:val="Textonotapie"/>
      </w:pPr>
      <w:r>
        <w:rPr>
          <w:rStyle w:val="Refdenotaalpie"/>
        </w:rPr>
        <w:footnoteRef/>
      </w:r>
      <w:r>
        <w:t xml:space="preserve"> Recuperado de: </w:t>
      </w:r>
      <w:hyperlink r:id="rId1" w:history="1">
        <w:r w:rsidRPr="006A771D">
          <w:rPr>
            <w:rStyle w:val="Hipervnculo"/>
          </w:rPr>
          <w:t>http://mitosyleyendascr.com/costarica/la-cascada-de-la-novia/</w:t>
        </w:r>
      </w:hyperlink>
    </w:p>
    <w:p w:rsidR="004D6283" w:rsidRPr="004D6283" w:rsidRDefault="004D6283" w:rsidP="004D6283">
      <w:pPr>
        <w:shd w:val="clear" w:color="auto" w:fill="FFFFFF"/>
        <w:spacing w:after="225" w:line="240" w:lineRule="auto"/>
        <w:textAlignment w:val="baseline"/>
        <w:rPr>
          <w:sz w:val="20"/>
          <w:szCs w:val="20"/>
        </w:rPr>
      </w:pPr>
      <w:r>
        <w:rPr>
          <w:sz w:val="20"/>
          <w:szCs w:val="20"/>
        </w:rPr>
        <w:t xml:space="preserve">Autor: </w:t>
      </w:r>
      <w:r w:rsidRPr="004D6283">
        <w:rPr>
          <w:sz w:val="20"/>
          <w:szCs w:val="20"/>
        </w:rPr>
        <w:t xml:space="preserve">Guillermo Castro, </w:t>
      </w:r>
      <w:r>
        <w:rPr>
          <w:sz w:val="20"/>
          <w:szCs w:val="20"/>
        </w:rPr>
        <w:t>“</w:t>
      </w:r>
      <w:r w:rsidRPr="004D6283">
        <w:rPr>
          <w:sz w:val="20"/>
          <w:szCs w:val="20"/>
        </w:rPr>
        <w:t>Diario de Costa Rica</w:t>
      </w:r>
      <w:r>
        <w:rPr>
          <w:sz w:val="20"/>
          <w:szCs w:val="20"/>
        </w:rPr>
        <w:t>”,</w:t>
      </w:r>
      <w:r w:rsidRPr="004D6283">
        <w:rPr>
          <w:sz w:val="20"/>
          <w:szCs w:val="20"/>
        </w:rPr>
        <w:t xml:space="preserve"> 1959</w:t>
      </w:r>
      <w:r>
        <w:rPr>
          <w:sz w:val="20"/>
          <w:szCs w:val="20"/>
        </w:rPr>
        <w:t>.</w:t>
      </w:r>
    </w:p>
    <w:p w:rsidR="004D6283" w:rsidRDefault="004D6283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1B5AF3"/>
    <w:multiLevelType w:val="hybridMultilevel"/>
    <w:tmpl w:val="A7A4E766"/>
    <w:lvl w:ilvl="0" w:tplc="4F887980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51EF6"/>
    <w:multiLevelType w:val="hybridMultilevel"/>
    <w:tmpl w:val="987AFFDE"/>
    <w:lvl w:ilvl="0" w:tplc="49CEFA94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75071E4"/>
    <w:multiLevelType w:val="hybridMultilevel"/>
    <w:tmpl w:val="0B32DB32"/>
    <w:lvl w:ilvl="0" w:tplc="DA36E978">
      <w:start w:val="1"/>
      <w:numFmt w:val="bullet"/>
      <w:lvlText w:val="—"/>
      <w:lvlJc w:val="left"/>
      <w:pPr>
        <w:ind w:left="927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40B92896"/>
    <w:multiLevelType w:val="hybridMultilevel"/>
    <w:tmpl w:val="979CCDF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B936FC"/>
    <w:multiLevelType w:val="hybridMultilevel"/>
    <w:tmpl w:val="DF5E99DE"/>
    <w:lvl w:ilvl="0" w:tplc="DA36E978">
      <w:start w:val="1"/>
      <w:numFmt w:val="bullet"/>
      <w:lvlText w:val="—"/>
      <w:lvlJc w:val="left"/>
      <w:pPr>
        <w:ind w:left="502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294274"/>
    <w:multiLevelType w:val="hybridMultilevel"/>
    <w:tmpl w:val="52BA1420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02058DF"/>
    <w:multiLevelType w:val="hybridMultilevel"/>
    <w:tmpl w:val="C9984448"/>
    <w:lvl w:ilvl="0" w:tplc="140A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221" w:hanging="360"/>
      </w:pPr>
    </w:lvl>
    <w:lvl w:ilvl="2" w:tplc="140A001B" w:tentative="1">
      <w:start w:val="1"/>
      <w:numFmt w:val="lowerRoman"/>
      <w:lvlText w:val="%3."/>
      <w:lvlJc w:val="right"/>
      <w:pPr>
        <w:ind w:left="1941" w:hanging="180"/>
      </w:pPr>
    </w:lvl>
    <w:lvl w:ilvl="3" w:tplc="140A000F" w:tentative="1">
      <w:start w:val="1"/>
      <w:numFmt w:val="decimal"/>
      <w:lvlText w:val="%4."/>
      <w:lvlJc w:val="left"/>
      <w:pPr>
        <w:ind w:left="2661" w:hanging="360"/>
      </w:pPr>
    </w:lvl>
    <w:lvl w:ilvl="4" w:tplc="140A0019" w:tentative="1">
      <w:start w:val="1"/>
      <w:numFmt w:val="lowerLetter"/>
      <w:lvlText w:val="%5."/>
      <w:lvlJc w:val="left"/>
      <w:pPr>
        <w:ind w:left="3381" w:hanging="360"/>
      </w:pPr>
    </w:lvl>
    <w:lvl w:ilvl="5" w:tplc="140A001B" w:tentative="1">
      <w:start w:val="1"/>
      <w:numFmt w:val="lowerRoman"/>
      <w:lvlText w:val="%6."/>
      <w:lvlJc w:val="right"/>
      <w:pPr>
        <w:ind w:left="4101" w:hanging="180"/>
      </w:pPr>
    </w:lvl>
    <w:lvl w:ilvl="6" w:tplc="140A000F" w:tentative="1">
      <w:start w:val="1"/>
      <w:numFmt w:val="decimal"/>
      <w:lvlText w:val="%7."/>
      <w:lvlJc w:val="left"/>
      <w:pPr>
        <w:ind w:left="4821" w:hanging="360"/>
      </w:pPr>
    </w:lvl>
    <w:lvl w:ilvl="7" w:tplc="140A0019" w:tentative="1">
      <w:start w:val="1"/>
      <w:numFmt w:val="lowerLetter"/>
      <w:lvlText w:val="%8."/>
      <w:lvlJc w:val="left"/>
      <w:pPr>
        <w:ind w:left="5541" w:hanging="360"/>
      </w:pPr>
    </w:lvl>
    <w:lvl w:ilvl="8" w:tplc="140A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26C5A"/>
    <w:rsid w:val="000A3874"/>
    <w:rsid w:val="000E10BD"/>
    <w:rsid w:val="00104F03"/>
    <w:rsid w:val="00111E91"/>
    <w:rsid w:val="001343FF"/>
    <w:rsid w:val="00173558"/>
    <w:rsid w:val="001869D6"/>
    <w:rsid w:val="001A4364"/>
    <w:rsid w:val="001E1DE9"/>
    <w:rsid w:val="002221EA"/>
    <w:rsid w:val="00244B83"/>
    <w:rsid w:val="00251297"/>
    <w:rsid w:val="002C2886"/>
    <w:rsid w:val="003628BA"/>
    <w:rsid w:val="00385918"/>
    <w:rsid w:val="003A76B2"/>
    <w:rsid w:val="003F3C0E"/>
    <w:rsid w:val="00405CE4"/>
    <w:rsid w:val="00405D65"/>
    <w:rsid w:val="0041599A"/>
    <w:rsid w:val="004334D6"/>
    <w:rsid w:val="004365A4"/>
    <w:rsid w:val="00465ABC"/>
    <w:rsid w:val="00481731"/>
    <w:rsid w:val="00491F74"/>
    <w:rsid w:val="00496E07"/>
    <w:rsid w:val="004D6283"/>
    <w:rsid w:val="004E7A3A"/>
    <w:rsid w:val="005844B8"/>
    <w:rsid w:val="00594BFB"/>
    <w:rsid w:val="005C38CE"/>
    <w:rsid w:val="0060465D"/>
    <w:rsid w:val="00615EB7"/>
    <w:rsid w:val="006876A2"/>
    <w:rsid w:val="006D5DE5"/>
    <w:rsid w:val="006E0BF7"/>
    <w:rsid w:val="006E1206"/>
    <w:rsid w:val="006E4604"/>
    <w:rsid w:val="00730E56"/>
    <w:rsid w:val="00780F1A"/>
    <w:rsid w:val="0078224C"/>
    <w:rsid w:val="007E1CFF"/>
    <w:rsid w:val="008110D2"/>
    <w:rsid w:val="00831F6A"/>
    <w:rsid w:val="008D0E13"/>
    <w:rsid w:val="008F4B03"/>
    <w:rsid w:val="009131B3"/>
    <w:rsid w:val="00976E0D"/>
    <w:rsid w:val="00996687"/>
    <w:rsid w:val="00997955"/>
    <w:rsid w:val="009C40E0"/>
    <w:rsid w:val="009E13F3"/>
    <w:rsid w:val="009E163B"/>
    <w:rsid w:val="009F148F"/>
    <w:rsid w:val="00A05ADB"/>
    <w:rsid w:val="00A15773"/>
    <w:rsid w:val="00A22BA8"/>
    <w:rsid w:val="00A3474E"/>
    <w:rsid w:val="00A65C41"/>
    <w:rsid w:val="00A66C9B"/>
    <w:rsid w:val="00AC19C9"/>
    <w:rsid w:val="00B227F2"/>
    <w:rsid w:val="00BB0C93"/>
    <w:rsid w:val="00BC298C"/>
    <w:rsid w:val="00C12D8E"/>
    <w:rsid w:val="00C519CF"/>
    <w:rsid w:val="00CD4F4F"/>
    <w:rsid w:val="00CE26E0"/>
    <w:rsid w:val="00D33C26"/>
    <w:rsid w:val="00D50EA9"/>
    <w:rsid w:val="00D57489"/>
    <w:rsid w:val="00DB229F"/>
    <w:rsid w:val="00DC116B"/>
    <w:rsid w:val="00DD1E2D"/>
    <w:rsid w:val="00DF5628"/>
    <w:rsid w:val="00E2084C"/>
    <w:rsid w:val="00E2391E"/>
    <w:rsid w:val="00E52372"/>
    <w:rsid w:val="00E55BEC"/>
    <w:rsid w:val="00E810B1"/>
    <w:rsid w:val="00EA3585"/>
    <w:rsid w:val="00EC1250"/>
    <w:rsid w:val="00EE53B5"/>
    <w:rsid w:val="00F05C1E"/>
    <w:rsid w:val="00F112EA"/>
    <w:rsid w:val="00F170EA"/>
    <w:rsid w:val="00F20C50"/>
    <w:rsid w:val="00F23F0B"/>
    <w:rsid w:val="00F60EDC"/>
    <w:rsid w:val="00F83E8D"/>
    <w:rsid w:val="00F8609B"/>
    <w:rsid w:val="00FA317D"/>
    <w:rsid w:val="00FB1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8CE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tosyleyendascr.com/costarica/la-cascada-de-la-novi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06526-E5E6-487C-9BCF-CF851A0E3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73</cp:revision>
  <dcterms:created xsi:type="dcterms:W3CDTF">2017-06-19T14:14:00Z</dcterms:created>
  <dcterms:modified xsi:type="dcterms:W3CDTF">2017-10-24T20:09:00Z</dcterms:modified>
</cp:coreProperties>
</file>