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84" w:rsidRDefault="00547436">
      <w:pPr>
        <w:spacing w:after="0"/>
        <w:ind w:right="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3198147</wp:posOffset>
            </wp:positionH>
            <wp:positionV relativeFrom="paragraph">
              <wp:posOffset>-338418</wp:posOffset>
            </wp:positionV>
            <wp:extent cx="1609344" cy="826008"/>
            <wp:effectExtent l="0" t="0" r="0" b="0"/>
            <wp:wrapSquare wrapText="bothSides"/>
            <wp:docPr id="3080" name="Picture 3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30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82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-1761837</wp:posOffset>
            </wp:positionH>
            <wp:positionV relativeFrom="paragraph">
              <wp:posOffset>-338417</wp:posOffset>
            </wp:positionV>
            <wp:extent cx="904240" cy="685165"/>
            <wp:effectExtent l="0" t="0" r="0" b="0"/>
            <wp:wrapSquare wrapText="bothSides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Mural del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Salón Dorado, 1940 </w:t>
      </w:r>
    </w:p>
    <w:p w:rsidR="00874584" w:rsidRDefault="00547436">
      <w:pPr>
        <w:spacing w:after="3" w:line="252" w:lineRule="auto"/>
        <w:ind w:left="-15" w:right="-15"/>
      </w:pPr>
      <w:r>
        <w:rPr>
          <w:rFonts w:ascii="Times New Roman" w:eastAsia="Times New Roman" w:hAnsi="Times New Roman" w:cs="Times New Roman"/>
        </w:rPr>
        <w:t xml:space="preserve">Louis Ferrón (Francia 1901- Estados Unidos 1998) </w:t>
      </w:r>
    </w:p>
    <w:p w:rsidR="00874584" w:rsidRDefault="00547436">
      <w:pPr>
        <w:spacing w:after="3" w:line="252" w:lineRule="auto"/>
        <w:ind w:left="2008" w:right="111" w:hanging="1288"/>
      </w:pPr>
      <w:r>
        <w:rPr>
          <w:rFonts w:ascii="Times New Roman" w:eastAsia="Times New Roman" w:hAnsi="Times New Roman" w:cs="Times New Roman"/>
        </w:rPr>
        <w:t>Talla en estuco y pintura, 150 mts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 MAC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874584" w:rsidRDefault="00874584">
      <w:pPr>
        <w:sectPr w:rsidR="00874584">
          <w:pgSz w:w="12240" w:h="15840"/>
          <w:pgMar w:top="726" w:right="3832" w:bottom="521" w:left="3912" w:header="720" w:footer="720" w:gutter="0"/>
          <w:cols w:space="720"/>
        </w:sectPr>
      </w:pPr>
    </w:p>
    <w:p w:rsidR="00874584" w:rsidRDefault="00547436">
      <w:pPr>
        <w:spacing w:after="16"/>
        <w:ind w:left="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74584" w:rsidRDefault="00547436">
      <w:pPr>
        <w:spacing w:after="16"/>
        <w:ind w:left="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74584" w:rsidRDefault="00547436">
      <w:pPr>
        <w:spacing w:after="38" w:line="240" w:lineRule="auto"/>
        <w:ind w:left="483" w:right="4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Piensa en Arte - Lección No. 19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Reiterar, repasar y resumir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>Estas tres herramientas que se utilizan en Piensa en Arte para mantener conversaciones sobre obras de arte, son fundamentales para desarrollar y organizar tanto las ideas individuales, como el proceso de creación colectiva del conocimiento y darle cierre a</w:t>
      </w:r>
      <w:r>
        <w:rPr>
          <w:rFonts w:ascii="Times New Roman" w:eastAsia="Times New Roman" w:hAnsi="Times New Roman" w:cs="Times New Roman"/>
          <w:sz w:val="24"/>
        </w:rPr>
        <w:t xml:space="preserve"> la experiencia.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Al hacer una </w:t>
      </w:r>
      <w:r>
        <w:rPr>
          <w:rFonts w:ascii="Times New Roman" w:eastAsia="Times New Roman" w:hAnsi="Times New Roman" w:cs="Times New Roman"/>
          <w:b/>
          <w:sz w:val="24"/>
        </w:rPr>
        <w:t>reiteración</w:t>
      </w:r>
      <w:r>
        <w:rPr>
          <w:rFonts w:ascii="Times New Roman" w:eastAsia="Times New Roman" w:hAnsi="Times New Roman" w:cs="Times New Roman"/>
          <w:sz w:val="24"/>
        </w:rPr>
        <w:t xml:space="preserve"> el mediador enfoca la atención de la clase hacia la interpretación de </w:t>
      </w:r>
      <w:r>
        <w:rPr>
          <w:rFonts w:ascii="Times New Roman" w:eastAsia="Times New Roman" w:hAnsi="Times New Roman" w:cs="Times New Roman"/>
          <w:b/>
          <w:i/>
          <w:sz w:val="24"/>
        </w:rPr>
        <w:t>un</w:t>
      </w:r>
      <w:r>
        <w:rPr>
          <w:rFonts w:ascii="Times New Roman" w:eastAsia="Times New Roman" w:hAnsi="Times New Roman" w:cs="Times New Roman"/>
          <w:sz w:val="24"/>
        </w:rPr>
        <w:t xml:space="preserve"> estudiante, organiza la idea expuesta y valida la opinión individual ante el grupo y ante sí mismo.  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Al hacer un </w:t>
      </w:r>
      <w:r>
        <w:rPr>
          <w:rFonts w:ascii="Times New Roman" w:eastAsia="Times New Roman" w:hAnsi="Times New Roman" w:cs="Times New Roman"/>
          <w:b/>
          <w:sz w:val="24"/>
        </w:rPr>
        <w:t>repaso</w:t>
      </w:r>
      <w:r>
        <w:rPr>
          <w:rFonts w:ascii="Times New Roman" w:eastAsia="Times New Roman" w:hAnsi="Times New Roman" w:cs="Times New Roman"/>
          <w:sz w:val="24"/>
        </w:rPr>
        <w:t xml:space="preserve"> se están org</w:t>
      </w:r>
      <w:r>
        <w:rPr>
          <w:rFonts w:ascii="Times New Roman" w:eastAsia="Times New Roman" w:hAnsi="Times New Roman" w:cs="Times New Roman"/>
          <w:sz w:val="24"/>
        </w:rPr>
        <w:t xml:space="preserve">anizando los comentarios e interpretaciones de </w:t>
      </w:r>
      <w:r>
        <w:rPr>
          <w:rFonts w:ascii="Times New Roman" w:eastAsia="Times New Roman" w:hAnsi="Times New Roman" w:cs="Times New Roman"/>
          <w:b/>
          <w:sz w:val="24"/>
        </w:rPr>
        <w:t>varios</w:t>
      </w:r>
      <w:r>
        <w:rPr>
          <w:rFonts w:ascii="Times New Roman" w:eastAsia="Times New Roman" w:hAnsi="Times New Roman" w:cs="Times New Roman"/>
          <w:sz w:val="24"/>
        </w:rPr>
        <w:t xml:space="preserve"> estudiantes a manera de “hoja de ruta”, donde se puede ver el recorrido que han hecho para llegar al punto de la conversación en que se encuentran en ese momento.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Tanto la </w:t>
      </w:r>
      <w:r>
        <w:rPr>
          <w:rFonts w:ascii="Times New Roman" w:eastAsia="Times New Roman" w:hAnsi="Times New Roman" w:cs="Times New Roman"/>
          <w:b/>
          <w:sz w:val="24"/>
        </w:rPr>
        <w:t>reiteración</w:t>
      </w:r>
      <w:r>
        <w:rPr>
          <w:rFonts w:ascii="Times New Roman" w:eastAsia="Times New Roman" w:hAnsi="Times New Roman" w:cs="Times New Roman"/>
          <w:sz w:val="24"/>
        </w:rPr>
        <w:t xml:space="preserve"> como el </w:t>
      </w:r>
      <w:r>
        <w:rPr>
          <w:rFonts w:ascii="Times New Roman" w:eastAsia="Times New Roman" w:hAnsi="Times New Roman" w:cs="Times New Roman"/>
          <w:b/>
          <w:sz w:val="24"/>
        </w:rPr>
        <w:t>repaso</w:t>
      </w:r>
      <w:r>
        <w:rPr>
          <w:rFonts w:ascii="Times New Roman" w:eastAsia="Times New Roman" w:hAnsi="Times New Roman" w:cs="Times New Roman"/>
          <w:sz w:val="24"/>
        </w:rPr>
        <w:t xml:space="preserve"> deben incluir las evidencias visuales que respaldan las ideas de los estudiantes y utilizar el lenguaje hipotético al momento de presentarlas. </w:t>
      </w:r>
    </w:p>
    <w:p w:rsidR="00874584" w:rsidRDefault="00547436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Y finalmente el </w:t>
      </w:r>
      <w:r>
        <w:rPr>
          <w:rFonts w:ascii="Times New Roman" w:eastAsia="Times New Roman" w:hAnsi="Times New Roman" w:cs="Times New Roman"/>
          <w:b/>
          <w:sz w:val="24"/>
        </w:rPr>
        <w:t>resumen</w:t>
      </w:r>
      <w:r>
        <w:rPr>
          <w:rFonts w:ascii="Times New Roman" w:eastAsia="Times New Roman" w:hAnsi="Times New Roman" w:cs="Times New Roman"/>
          <w:sz w:val="24"/>
        </w:rPr>
        <w:t xml:space="preserve"> contribuye a recordar todas las interpretaciones realizadas durante la conversación a</w:t>
      </w:r>
      <w:r>
        <w:rPr>
          <w:rFonts w:ascii="Times New Roman" w:eastAsia="Times New Roman" w:hAnsi="Times New Roman" w:cs="Times New Roman"/>
          <w:sz w:val="24"/>
        </w:rPr>
        <w:t xml:space="preserve"> nivel general y valida el proceso de creación grupal.  No pretende llegar a un consenso, pero sí valoriza los comentarios, organiza las diferentes observaciones e interpretaciones de los estudiantes que participaron, y cierra la conversación que se ha man</w:t>
      </w:r>
      <w:r>
        <w:rPr>
          <w:rFonts w:ascii="Times New Roman" w:eastAsia="Times New Roman" w:hAnsi="Times New Roman" w:cs="Times New Roman"/>
          <w:sz w:val="24"/>
        </w:rPr>
        <w:t xml:space="preserve">tenido en ese momento. </w:t>
      </w:r>
    </w:p>
    <w:p w:rsidR="00874584" w:rsidRDefault="00547436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246" w:line="267" w:lineRule="auto"/>
        <w:ind w:left="-5" w:right="3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Coloque el afiche con las fotografías de “El Salón Dorado” en un lugar en donde pueda ser observado por toda la clase. Indique a la clase que pueden acercarse para ver los detalles de las cinco imágenes. </w:t>
      </w:r>
      <w:r>
        <w:rPr>
          <w:rFonts w:ascii="Times New Roman" w:eastAsia="Times New Roman" w:hAnsi="Times New Roman" w:cs="Times New Roman"/>
          <w:b/>
          <w:sz w:val="24"/>
        </w:rPr>
        <w:t xml:space="preserve">Inicie la mediación después de que han observado durante un minuto, haciendo una pregunta clave del tipo: </w:t>
      </w:r>
    </w:p>
    <w:p w:rsidR="00874584" w:rsidRDefault="00547436">
      <w:pPr>
        <w:spacing w:after="2" w:line="273" w:lineRule="auto"/>
        <w:ind w:left="462" w:firstLine="6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¿Qué ven en esta imagen? ¿Quién puede describirme lo que observa en este afiche? </w:t>
      </w:r>
    </w:p>
    <w:p w:rsidR="00874584" w:rsidRDefault="00547436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74584" w:rsidRDefault="00547436">
      <w:pPr>
        <w:spacing w:after="209" w:line="267" w:lineRule="auto"/>
        <w:ind w:left="-5" w:right="3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Después de que un estudiante haya dado su interpretación y se hay</w:t>
      </w:r>
      <w:r>
        <w:rPr>
          <w:rFonts w:ascii="Times New Roman" w:eastAsia="Times New Roman" w:hAnsi="Times New Roman" w:cs="Times New Roman"/>
          <w:b/>
          <w:sz w:val="24"/>
        </w:rPr>
        <w:t xml:space="preserve">an formulado preguntas para buscar evidencias visuales y profundizar, reitere las ideas de este estudiante y recuerde que puede aprovechar esta oportunidad para clarificar vocabulario que el estudiante no conoce, por ejemplo: </w:t>
      </w:r>
    </w:p>
    <w:p w:rsidR="00874584" w:rsidRDefault="00547436">
      <w:pPr>
        <w:spacing w:after="2" w:line="273" w:lineRule="auto"/>
        <w:ind w:left="289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Muy bien, me parece que pensá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s que se puede tratar de …. Porque observas un objeto rojo y </w:t>
      </w:r>
    </w:p>
    <w:p w:rsidR="00874584" w:rsidRDefault="00547436">
      <w:pPr>
        <w:spacing w:after="2" w:line="273" w:lineRule="auto"/>
        <w:ind w:left="1350" w:hanging="1253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redondo que puede ser de barro para llevar agua, una vasija por ejemplo?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74584" w:rsidRDefault="00547436">
      <w:pPr>
        <w:spacing w:after="209" w:line="267" w:lineRule="auto"/>
        <w:ind w:left="-5" w:right="3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Continúe la conversación con los comentarios de otros estudiantes y al cabo de unos minutos realice un primer repaso. Puede decir:  </w:t>
      </w:r>
    </w:p>
    <w:p w:rsidR="00874584" w:rsidRDefault="00547436">
      <w:pPr>
        <w:spacing w:after="207" w:line="273" w:lineRule="auto"/>
        <w:ind w:left="97" w:firstLine="56"/>
      </w:pPr>
      <w:r>
        <w:rPr>
          <w:rFonts w:ascii="Times New Roman" w:eastAsia="Times New Roman" w:hAnsi="Times New Roman" w:cs="Times New Roman"/>
          <w:b/>
          <w:i/>
          <w:sz w:val="24"/>
        </w:rPr>
        <w:t>Hasta este momento algunos piensan que podría ser…  Algunos están de acuerdo en esto… y otros han dicho que observan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lo que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podría ser.... </w:t>
      </w:r>
    </w:p>
    <w:p w:rsidR="00874584" w:rsidRDefault="00547436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Cuando cierre la conversación con el resumen puede solicitar a los estudiantes que colaboren haciendo una lista de las ideas compartidas, agrupándolas por temas o consensos, para involucrarlos a recordar tanto las opiniones como las eviden</w:t>
      </w:r>
      <w:r>
        <w:rPr>
          <w:rFonts w:ascii="Times New Roman" w:eastAsia="Times New Roman" w:hAnsi="Times New Roman" w:cs="Times New Roman"/>
          <w:b/>
          <w:sz w:val="24"/>
        </w:rPr>
        <w:t xml:space="preserve">cias visuales. </w:t>
      </w:r>
    </w:p>
    <w:p w:rsidR="00874584" w:rsidRDefault="00547436">
      <w:pPr>
        <w:spacing w:after="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4584" w:rsidRDefault="00547436">
      <w:pPr>
        <w:spacing w:after="8" w:line="267" w:lineRule="auto"/>
        <w:ind w:left="-5" w:right="3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Información contextual y preguntas posteriores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74584" w:rsidRDefault="00547436">
      <w:pPr>
        <w:spacing w:after="3" w:line="274" w:lineRule="auto"/>
        <w:ind w:left="-5" w:right="10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Luis Féron Parizot (1901-1998) fue un escultor y orfebre francés nacido en Rouen.  En 1933 ganó el premio al Mejor Cincelador-Orfebre de Francia y en 1934, huyendo de los efectos de la </w:t>
      </w:r>
      <w:r>
        <w:rPr>
          <w:rFonts w:ascii="Times New Roman" w:eastAsia="Times New Roman" w:hAnsi="Times New Roman" w:cs="Times New Roman"/>
          <w:sz w:val="24"/>
        </w:rPr>
        <w:t xml:space="preserve">Depresión en Europa, emigró a Costa Rica, donde el gobierno le encargó la creación y dirección de una EscuelaTaller de Obras Públicas, dependencia del  </w:t>
      </w:r>
    </w:p>
    <w:p w:rsidR="00874584" w:rsidRDefault="00547436">
      <w:pPr>
        <w:spacing w:after="8" w:line="267" w:lineRule="auto"/>
        <w:ind w:left="-5" w:right="12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Ministerio de Fomento. </w:t>
      </w:r>
      <w:r>
        <w:rPr>
          <w:rFonts w:ascii="Times New Roman" w:eastAsia="Times New Roman" w:hAnsi="Times New Roman" w:cs="Times New Roman"/>
          <w:b/>
          <w:sz w:val="24"/>
        </w:rPr>
        <w:t xml:space="preserve"> Conociendo que el artista Luis Féron era francés y las razones por las cuales v</w:t>
      </w:r>
      <w:r>
        <w:rPr>
          <w:rFonts w:ascii="Times New Roman" w:eastAsia="Times New Roman" w:hAnsi="Times New Roman" w:cs="Times New Roman"/>
          <w:b/>
          <w:sz w:val="24"/>
        </w:rPr>
        <w:t xml:space="preserve">ino a nuestro país </w:t>
      </w:r>
      <w:r>
        <w:rPr>
          <w:rFonts w:ascii="Times New Roman" w:eastAsia="Times New Roman" w:hAnsi="Times New Roman" w:cs="Times New Roman"/>
          <w:b/>
          <w:i/>
          <w:sz w:val="24"/>
        </w:rPr>
        <w:t>¿qué podemos observar nuevo que no vimos antes?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3" w:line="274" w:lineRule="auto"/>
        <w:ind w:left="-5" w:right="105" w:hanging="10"/>
        <w:jc w:val="both"/>
      </w:pPr>
      <w:r>
        <w:rPr>
          <w:rFonts w:ascii="Times New Roman" w:eastAsia="Times New Roman" w:hAnsi="Times New Roman" w:cs="Times New Roman"/>
          <w:sz w:val="24"/>
        </w:rPr>
        <w:t>En 1940 trabajó en lo que se considera su obra cumbre en el país: un magnífico mural de 150 metros cuadrados que cubre  las cuatro paredes del que fuera el Salón Diplomático del Aeropuer</w:t>
      </w:r>
      <w:r>
        <w:rPr>
          <w:rFonts w:ascii="Times New Roman" w:eastAsia="Times New Roman" w:hAnsi="Times New Roman" w:cs="Times New Roman"/>
          <w:sz w:val="24"/>
        </w:rPr>
        <w:t xml:space="preserve">to Internacional La Sabana –hoy Museo de Arte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Costarricense. </w:t>
      </w:r>
    </w:p>
    <w:p w:rsidR="00874584" w:rsidRDefault="00547436">
      <w:pPr>
        <w:spacing w:after="8" w:line="267" w:lineRule="auto"/>
        <w:ind w:left="-5" w:right="12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Si pensamos que el mural está en el salón en el cual se recibían a diplomáticos de otros países,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¿qué piensan acerca de las imágenes que se observan en él?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74584" w:rsidRDefault="00547436">
      <w:pPr>
        <w:spacing w:after="3" w:line="274" w:lineRule="auto"/>
        <w:ind w:left="-5" w:right="10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 mural </w:t>
      </w:r>
      <w:r>
        <w:rPr>
          <w:rFonts w:ascii="Times New Roman" w:eastAsia="Times New Roman" w:hAnsi="Times New Roman" w:cs="Times New Roman"/>
          <w:sz w:val="24"/>
        </w:rPr>
        <w:t xml:space="preserve">fue realizado con la técnica del bajo relieve y en un material que se llama estuco; además, pintado con una pátina de colores bronce, por lo que se le conoce como el ‘Salón Dorado’.  </w:t>
      </w:r>
    </w:p>
    <w:p w:rsidR="00874584" w:rsidRDefault="00547436">
      <w:pPr>
        <w:spacing w:after="8" w:line="267" w:lineRule="auto"/>
        <w:ind w:left="-5" w:right="12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Ahora que sabemos que esta técnica es un “bajo relieve” </w:t>
      </w:r>
      <w:r>
        <w:rPr>
          <w:rFonts w:ascii="Times New Roman" w:eastAsia="Times New Roman" w:hAnsi="Times New Roman" w:cs="Times New Roman"/>
          <w:b/>
          <w:i/>
          <w:sz w:val="24"/>
        </w:rPr>
        <w:t>¿qué aporta esta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información a nuestra conversación?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3" w:line="274" w:lineRule="auto"/>
        <w:ind w:left="-5" w:right="105" w:hanging="10"/>
        <w:jc w:val="both"/>
      </w:pPr>
      <w:r>
        <w:rPr>
          <w:rFonts w:ascii="Times New Roman" w:eastAsia="Times New Roman" w:hAnsi="Times New Roman" w:cs="Times New Roman"/>
          <w:sz w:val="24"/>
        </w:rPr>
        <w:t>Las imágenes del mural representan distintos aspectos de la historia de Costa Rica desde la época precolombina hasta la construcción del aeropuerto y constituye uno de los tesoros artísticos más importantes del país</w:t>
      </w:r>
      <w:r>
        <w:rPr>
          <w:rFonts w:ascii="Times New Roman" w:eastAsia="Times New Roman" w:hAnsi="Times New Roman" w:cs="Times New Roman"/>
          <w:sz w:val="24"/>
        </w:rPr>
        <w:t xml:space="preserve"> y un hito histórico y plástico, propiedad del Museo de Arte Costarricense. </w:t>
      </w:r>
      <w:r>
        <w:rPr>
          <w:rFonts w:ascii="Times New Roman" w:eastAsia="Times New Roman" w:hAnsi="Times New Roman" w:cs="Times New Roman"/>
          <w:b/>
          <w:sz w:val="24"/>
        </w:rPr>
        <w:t>Conociendo la temática que se presenta en las imágenes,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¿cómo podemos relacionar esta información con nuestras ideas previas?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874584" w:rsidRDefault="00547436">
      <w:pPr>
        <w:spacing w:after="8" w:line="267" w:lineRule="auto"/>
        <w:ind w:left="-5" w:right="3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Reflexión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74584" w:rsidRDefault="00547436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Comenten sobre cómo pueden relacionar la</w:t>
      </w:r>
      <w:r>
        <w:rPr>
          <w:rFonts w:ascii="Times New Roman" w:eastAsia="Times New Roman" w:hAnsi="Times New Roman" w:cs="Times New Roman"/>
          <w:b/>
          <w:sz w:val="24"/>
        </w:rPr>
        <w:t xml:space="preserve"> imagen que han visto hoy con las herramientas de </w:t>
      </w:r>
      <w:r>
        <w:rPr>
          <w:rFonts w:ascii="Times New Roman" w:eastAsia="Times New Roman" w:hAnsi="Times New Roman" w:cs="Times New Roman"/>
          <w:b/>
          <w:i/>
          <w:sz w:val="24"/>
        </w:rPr>
        <w:t>reiterar, repasar y resumir</w:t>
      </w:r>
      <w:r>
        <w:rPr>
          <w:rFonts w:ascii="Times New Roman" w:eastAsia="Times New Roman" w:hAnsi="Times New Roman" w:cs="Times New Roman"/>
          <w:b/>
          <w:sz w:val="24"/>
        </w:rPr>
        <w:t xml:space="preserve"> que utilizan en Piensa en Arte.   </w:t>
      </w:r>
    </w:p>
    <w:p w:rsidR="00874584" w:rsidRDefault="00547436">
      <w:pPr>
        <w:spacing w:after="2" w:line="273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Pregúnteles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¿cómo podemos relacionar este </w:t>
      </w:r>
      <w:r>
        <w:rPr>
          <w:rFonts w:ascii="Times New Roman" w:eastAsia="Times New Roman" w:hAnsi="Times New Roman" w:cs="Times New Roman"/>
          <w:b/>
          <w:i/>
          <w:sz w:val="24"/>
        </w:rPr>
        <w:t>mural que guarda historia de nuestro país como referencia para futuras generaciones con la actividad de resumir que hacemos al final de la lección?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74584" w:rsidRDefault="00547436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74584" w:rsidRDefault="00547436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Al consideran que la reiteración valida las opiniones individuales y el repaso agrupa opiniones grupales,</w:t>
      </w:r>
      <w:r>
        <w:rPr>
          <w:rFonts w:ascii="Times New Roman" w:eastAsia="Times New Roman" w:hAnsi="Times New Roman" w:cs="Times New Roman"/>
          <w:b/>
          <w:sz w:val="24"/>
        </w:rPr>
        <w:t xml:space="preserve"> pídales que reflexiones sobre cómo pueden utilizar estas dos técnicas en trabajos en grupo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Actividad: </w:t>
      </w:r>
      <w:r>
        <w:rPr>
          <w:rFonts w:ascii="Times New Roman" w:eastAsia="Times New Roman" w:hAnsi="Times New Roman" w:cs="Times New Roman"/>
          <w:sz w:val="24"/>
        </w:rPr>
        <w:t xml:space="preserve">El mapa del recuerdo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Prepare papel o cartulina y divida la clase en grupos de 5 o 6 estudiantes. Dele a cada grupo un pliego de papel y lápices de colores. Indíqueles que van a poner en práctica varias herramientas que pueden servir para repasar la historia del país.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Cada </w:t>
      </w:r>
      <w:r>
        <w:rPr>
          <w:rFonts w:ascii="Times New Roman" w:eastAsia="Times New Roman" w:hAnsi="Times New Roman" w:cs="Times New Roman"/>
          <w:sz w:val="24"/>
        </w:rPr>
        <w:t xml:space="preserve">grupo va a diseñar un mapa conceptual , utilizando los comentarios que hicieron hoy y lo que recuerden de las clases de Estudios Sociales.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>Para resaltar los comentarios individuales, cada alumno en el grupo tiene un color que lo representa y con ese co</w:t>
      </w:r>
      <w:r>
        <w:rPr>
          <w:rFonts w:ascii="Times New Roman" w:eastAsia="Times New Roman" w:hAnsi="Times New Roman" w:cs="Times New Roman"/>
          <w:sz w:val="24"/>
        </w:rPr>
        <w:t xml:space="preserve">lor escribe o dibuja sus aportes al mapa.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Cuando dos o más coinciden en las ideas, estas se agrupan o se unen con una línea discontinua en color negro.  </w:t>
      </w:r>
    </w:p>
    <w:p w:rsidR="00874584" w:rsidRDefault="00547436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4584" w:rsidRDefault="00547436">
      <w:pPr>
        <w:spacing w:after="9" w:line="267" w:lineRule="auto"/>
        <w:ind w:left="-5" w:right="34" w:hanging="10"/>
      </w:pPr>
      <w:r>
        <w:rPr>
          <w:rFonts w:ascii="Times New Roman" w:eastAsia="Times New Roman" w:hAnsi="Times New Roman" w:cs="Times New Roman"/>
          <w:sz w:val="24"/>
        </w:rPr>
        <w:t xml:space="preserve">Al final, el trabajo grupal es el resumen de todas las ideas plasmadas en una sola hoja. </w:t>
      </w:r>
    </w:p>
    <w:p w:rsidR="00874584" w:rsidRDefault="00874584">
      <w:pPr>
        <w:sectPr w:rsidR="00874584">
          <w:type w:val="continuous"/>
          <w:pgSz w:w="12240" w:h="15840"/>
          <w:pgMar w:top="1142" w:right="721" w:bottom="521" w:left="847" w:header="720" w:footer="720" w:gutter="0"/>
          <w:cols w:num="2" w:space="398"/>
        </w:sectPr>
      </w:pPr>
    </w:p>
    <w:p w:rsidR="00874584" w:rsidRDefault="00547436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874584" w:rsidRDefault="00547436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874584" w:rsidRDefault="00547436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874584" w:rsidRDefault="00874584">
      <w:pPr>
        <w:sectPr w:rsidR="00874584">
          <w:type w:val="continuous"/>
          <w:pgSz w:w="12240" w:h="15840"/>
          <w:pgMar w:top="1142" w:right="11353" w:bottom="1072" w:left="847" w:header="720" w:footer="720" w:gutter="0"/>
          <w:cols w:space="720"/>
        </w:sectPr>
      </w:pPr>
    </w:p>
    <w:p w:rsidR="00874584" w:rsidRDefault="00547436">
      <w:pPr>
        <w:spacing w:after="0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©AcciónArte, San José, Costa Rica, 2015 </w:t>
      </w:r>
    </w:p>
    <w:sectPr w:rsidR="00874584">
      <w:type w:val="continuous"/>
      <w:pgSz w:w="12240" w:h="15840"/>
      <w:pgMar w:top="1142" w:right="766" w:bottom="1072" w:left="87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84"/>
    <w:rsid w:val="00547436"/>
    <w:rsid w:val="008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4C48A4-DE60-42D8-9F09-700710D5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924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 Lección 3er año reiterar, repasar y resumir.docx</dc:title>
  <dc:subject/>
  <dc:creator>LilAF</dc:creator>
  <cp:keywords/>
  <cp:lastModifiedBy>Evelyn Araya Fonseca</cp:lastModifiedBy>
  <cp:revision>2</cp:revision>
  <dcterms:created xsi:type="dcterms:W3CDTF">2018-10-22T20:07:00Z</dcterms:created>
  <dcterms:modified xsi:type="dcterms:W3CDTF">2018-10-22T20:07:00Z</dcterms:modified>
</cp:coreProperties>
</file>